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E1364" w14:textId="26D37217" w:rsidR="00090CE8" w:rsidRPr="00BF73A5" w:rsidRDefault="0088284C" w:rsidP="0088284C">
      <w:pPr>
        <w:jc w:val="center"/>
        <w:rPr>
          <w:rFonts w:ascii="Times New Roman" w:hAnsi="Times New Roman" w:cs="Times New Roman"/>
          <w:b/>
          <w:sz w:val="28"/>
          <w:szCs w:val="28"/>
        </w:rPr>
      </w:pPr>
      <w:r w:rsidRPr="00BF73A5">
        <w:rPr>
          <w:rFonts w:ascii="Times New Roman" w:hAnsi="Times New Roman" w:cs="Times New Roman"/>
          <w:b/>
          <w:sz w:val="28"/>
          <w:szCs w:val="28"/>
        </w:rPr>
        <w:t>Публичная оферта о заключении агентского договора по использованию платформы «</w:t>
      </w:r>
      <w:r w:rsidR="00EF7DE6">
        <w:rPr>
          <w:rFonts w:ascii="Times New Roman" w:hAnsi="Times New Roman" w:cs="Times New Roman"/>
          <w:b/>
          <w:sz w:val="28"/>
          <w:szCs w:val="28"/>
          <w:lang w:val="en-US"/>
        </w:rPr>
        <w:t>a</w:t>
      </w:r>
      <w:proofErr w:type="spellStart"/>
      <w:r w:rsidRPr="00BF73A5">
        <w:rPr>
          <w:rFonts w:ascii="Times New Roman" w:hAnsi="Times New Roman" w:cs="Times New Roman"/>
          <w:b/>
          <w:sz w:val="28"/>
          <w:szCs w:val="28"/>
        </w:rPr>
        <w:t>ppoint</w:t>
      </w:r>
      <w:proofErr w:type="spellEnd"/>
      <w:r w:rsidRPr="00BF73A5">
        <w:rPr>
          <w:rFonts w:ascii="Times New Roman" w:hAnsi="Times New Roman" w:cs="Times New Roman"/>
          <w:b/>
          <w:sz w:val="28"/>
          <w:szCs w:val="28"/>
        </w:rPr>
        <w:t>»</w:t>
      </w:r>
      <w:r w:rsidR="00090CE8" w:rsidRPr="00BF73A5">
        <w:rPr>
          <w:rFonts w:ascii="Times New Roman" w:hAnsi="Times New Roman" w:cs="Times New Roman"/>
          <w:b/>
          <w:sz w:val="28"/>
          <w:szCs w:val="28"/>
        </w:rPr>
        <w:t xml:space="preserve"> от 25 июня 2025 г. </w:t>
      </w:r>
    </w:p>
    <w:p w14:paraId="6959E97F" w14:textId="4CBD90F0" w:rsidR="0088284C" w:rsidRPr="00BF73A5" w:rsidRDefault="00090CE8" w:rsidP="0088284C">
      <w:pPr>
        <w:jc w:val="center"/>
        <w:rPr>
          <w:rFonts w:ascii="Times New Roman" w:hAnsi="Times New Roman" w:cs="Times New Roman"/>
          <w:b/>
          <w:sz w:val="28"/>
          <w:szCs w:val="28"/>
        </w:rPr>
      </w:pPr>
      <w:r w:rsidRPr="00BF73A5">
        <w:rPr>
          <w:rFonts w:ascii="Times New Roman" w:hAnsi="Times New Roman" w:cs="Times New Roman"/>
          <w:b/>
          <w:sz w:val="28"/>
          <w:szCs w:val="28"/>
        </w:rPr>
        <w:t>(в редакции от «01» июня 2026 г.)</w:t>
      </w:r>
    </w:p>
    <w:p w14:paraId="395FA4F3" w14:textId="002C04BA"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
          <w:bCs/>
          <w:sz w:val="24"/>
          <w:szCs w:val="24"/>
          <w:lang w:eastAsia="ru-RU"/>
        </w:rPr>
        <w:t xml:space="preserve">Дата публикации: </w:t>
      </w:r>
      <w:r w:rsidRPr="00BF73A5">
        <w:rPr>
          <w:rFonts w:ascii="Times New Roman" w:eastAsia="Times New Roman" w:hAnsi="Times New Roman" w:cs="Times New Roman"/>
          <w:b/>
          <w:bCs/>
          <w:sz w:val="24"/>
          <w:szCs w:val="24"/>
          <w:lang w:eastAsia="ru-RU"/>
        </w:rPr>
        <w:tab/>
      </w:r>
      <w:r w:rsidRPr="00BF73A5">
        <w:rPr>
          <w:rFonts w:ascii="Times New Roman" w:eastAsia="Times New Roman" w:hAnsi="Times New Roman" w:cs="Times New Roman"/>
          <w:b/>
          <w:bCs/>
          <w:sz w:val="24"/>
          <w:szCs w:val="24"/>
          <w:lang w:eastAsia="ru-RU"/>
        </w:rPr>
        <w:tab/>
      </w:r>
      <w:r w:rsidRPr="00BF73A5">
        <w:rPr>
          <w:rFonts w:ascii="Times New Roman" w:eastAsia="Times New Roman" w:hAnsi="Times New Roman" w:cs="Times New Roman"/>
          <w:b/>
          <w:bCs/>
          <w:sz w:val="24"/>
          <w:szCs w:val="24"/>
          <w:lang w:eastAsia="ru-RU"/>
        </w:rPr>
        <w:tab/>
      </w:r>
      <w:r w:rsidRPr="00BF73A5">
        <w:rPr>
          <w:rFonts w:ascii="Times New Roman" w:eastAsia="Times New Roman" w:hAnsi="Times New Roman" w:cs="Times New Roman"/>
          <w:b/>
          <w:bCs/>
          <w:sz w:val="24"/>
          <w:szCs w:val="24"/>
          <w:lang w:eastAsia="ru-RU"/>
        </w:rPr>
        <w:tab/>
      </w:r>
      <w:r w:rsidRPr="00BF73A5">
        <w:rPr>
          <w:rFonts w:ascii="Times New Roman" w:eastAsia="Times New Roman" w:hAnsi="Times New Roman" w:cs="Times New Roman"/>
          <w:b/>
          <w:bCs/>
          <w:sz w:val="24"/>
          <w:szCs w:val="24"/>
          <w:lang w:eastAsia="ru-RU"/>
        </w:rPr>
        <w:tab/>
      </w:r>
      <w:r w:rsidRPr="00BF73A5">
        <w:rPr>
          <w:rFonts w:ascii="Times New Roman" w:eastAsia="Times New Roman" w:hAnsi="Times New Roman" w:cs="Times New Roman"/>
          <w:b/>
          <w:bCs/>
          <w:sz w:val="24"/>
          <w:szCs w:val="24"/>
          <w:lang w:eastAsia="ru-RU"/>
        </w:rPr>
        <w:tab/>
      </w:r>
      <w:r w:rsidRPr="00BF73A5">
        <w:rPr>
          <w:rFonts w:ascii="Times New Roman" w:eastAsia="Times New Roman" w:hAnsi="Times New Roman" w:cs="Times New Roman"/>
          <w:b/>
          <w:bCs/>
          <w:sz w:val="24"/>
          <w:szCs w:val="24"/>
          <w:lang w:eastAsia="ru-RU"/>
        </w:rPr>
        <w:tab/>
      </w:r>
      <w:r w:rsidRPr="00BF73A5">
        <w:rPr>
          <w:rFonts w:ascii="Times New Roman" w:eastAsia="Times New Roman" w:hAnsi="Times New Roman" w:cs="Times New Roman"/>
          <w:b/>
          <w:bCs/>
          <w:sz w:val="24"/>
          <w:szCs w:val="24"/>
          <w:lang w:eastAsia="ru-RU"/>
        </w:rPr>
        <w:tab/>
        <w:t>«</w:t>
      </w:r>
      <w:r w:rsidR="00090CE8" w:rsidRPr="00BF73A5">
        <w:rPr>
          <w:rFonts w:ascii="Times New Roman" w:eastAsia="Times New Roman" w:hAnsi="Times New Roman" w:cs="Times New Roman"/>
          <w:b/>
          <w:bCs/>
          <w:sz w:val="24"/>
          <w:szCs w:val="24"/>
          <w:lang w:eastAsia="ru-RU"/>
        </w:rPr>
        <w:t>01</w:t>
      </w:r>
      <w:r w:rsidRPr="00BF73A5">
        <w:rPr>
          <w:rFonts w:ascii="Times New Roman" w:eastAsia="Times New Roman" w:hAnsi="Times New Roman" w:cs="Times New Roman"/>
          <w:b/>
          <w:bCs/>
          <w:sz w:val="24"/>
          <w:szCs w:val="24"/>
          <w:lang w:eastAsia="ru-RU"/>
        </w:rPr>
        <w:t xml:space="preserve">» </w:t>
      </w:r>
      <w:r w:rsidR="00090CE8" w:rsidRPr="00BF73A5">
        <w:rPr>
          <w:rFonts w:ascii="Times New Roman" w:eastAsia="Times New Roman" w:hAnsi="Times New Roman" w:cs="Times New Roman"/>
          <w:b/>
          <w:bCs/>
          <w:sz w:val="24"/>
          <w:szCs w:val="24"/>
          <w:lang w:eastAsia="ru-RU"/>
        </w:rPr>
        <w:t xml:space="preserve">Июня </w:t>
      </w:r>
      <w:r w:rsidRPr="00BF73A5">
        <w:rPr>
          <w:rFonts w:ascii="Times New Roman" w:eastAsia="Times New Roman" w:hAnsi="Times New Roman" w:cs="Times New Roman"/>
          <w:b/>
          <w:bCs/>
          <w:sz w:val="24"/>
          <w:szCs w:val="24"/>
          <w:lang w:eastAsia="ru-RU"/>
        </w:rPr>
        <w:t>2026 г.</w:t>
      </w:r>
    </w:p>
    <w:p w14:paraId="2547C2C4"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г. Москва</w:t>
      </w:r>
    </w:p>
    <w:p w14:paraId="4D078D6D"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
          <w:bCs/>
          <w:sz w:val="24"/>
          <w:szCs w:val="24"/>
          <w:lang w:eastAsia="ru-RU"/>
        </w:rPr>
        <w:t>1. ОБЩИЕ ПОЛОЖЕНИЯ</w:t>
      </w:r>
    </w:p>
    <w:p w14:paraId="35C97F97"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1.1. Настоящая публичная оферта (далее – Оферта), в соответствии с пунктом 2 статьи 437 Гражданского кодекса Российской Федерации, является официальным предложением ОБЩЕСТВА С ОГРАНИЧЕННОЙ ОТВЕТСТВЕННОСТЬЮ «СЕРВИСНЫЙ ДИЗАЙН» (далее – Компания или Агент)</w:t>
      </w:r>
      <w:r w:rsidRPr="00BF73A5">
        <w:t xml:space="preserve"> </w:t>
      </w:r>
      <w:r w:rsidRPr="00BF73A5">
        <w:rPr>
          <w:rFonts w:ascii="Times New Roman" w:eastAsia="Times New Roman" w:hAnsi="Times New Roman" w:cs="Times New Roman"/>
          <w:sz w:val="24"/>
          <w:szCs w:val="24"/>
          <w:lang w:eastAsia="ru-RU"/>
        </w:rPr>
        <w:t>, являющегося резидентом инновационного центра «Сколково» (выписка из Реестра от 01.11.2025 № В-7230), любому заинтересованному юридическому лицу, индивидуальному предпринимателю или физическому лицу, применяющему специальный налоговый режим «Налог на профессиональный доход» (далее – Партнёр или Принципал) заключить агентский договор (далее – Договор) на условиях, изложенных в данной Оферте.</w:t>
      </w:r>
    </w:p>
    <w:p w14:paraId="0E309A67"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1.2. Агентский договор (далее – Договор) считается заключённым между Сторонами в момент акцепта (принятия) настоящей Оферты Партнёром. Условия Договора определяются настоящей Офертой. Договор, заключаемый посредством акцепта Оферты, является договором присоединения (ст. 428 ГК РФ); Партнёр присоединяется к нему целиком и без каких-либо оговорок. Партнёр подтверждает, что положения настоящей Оферты ясны и приемлемы для него, не являются обременительными и были бы им приняты на таких же условиях при непосредственном двустороннем подписании договора.</w:t>
      </w:r>
    </w:p>
    <w:p w14:paraId="79A00D06"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1.3. Текст настоящей Оферты постоянно размещён в открытом доступе на официальном сайте Компании. Оферта содержит все существенные условия сотрудничества и действует до момента её отзыва Компанией (если иное не указано в тексте Оферты). Срок для акцепта Оферты не ограничен: до тех пор, пока Оферта опубликована на сайте Компании и доступна для потенциальных Партнёров, она действительна для заключения Договора.</w:t>
      </w:r>
    </w:p>
    <w:p w14:paraId="0C209472"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1.4. Полным и безоговорочным акцептом данной Оферты является совершение Партнёром действий, указанных в разделе 9 настоящей Оферты (подписание договора присоединения). Акцепт Оферты означает согласие Партнёра со всеми условиями сотрудничества, изложенными в Оферте, и заключение Договора между Компанией и Партнёром на этих условиях.</w:t>
      </w:r>
    </w:p>
    <w:p w14:paraId="58EB973B"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1.5. Информация о Компании и применимом налоговом режиме </w:t>
      </w:r>
    </w:p>
    <w:p w14:paraId="611586A7"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1.5.1. Компания применяет Общую систему налогообложения (ОСН) в соответствии с законодательством Российской Федерации. </w:t>
      </w:r>
    </w:p>
    <w:p w14:paraId="11DB94CE"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1.5.2. Компания является резидентом инновационного центра «Сколково» и включена в Реестр участников проекта по выписке от 01.11.2025 № В-7230. Данный статус обеспечивает благоприятный налоговый режим в соответствии с Федеральным законом от 28.09.2010 № 244-ФЗ «Об инновационном центре "Сколково"» и применимым налоговым законодательством Российской Федерации. </w:t>
      </w:r>
    </w:p>
    <w:p w14:paraId="2FE85809"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lastRenderedPageBreak/>
        <w:t>1.5.3. Наименование проекта, разрабатываемого Компанией, в соответствии с Реестром участников проекта: «Инновационная цифровая платформа для поиска и бронирования досуга, объединяющая спорт, красоту, культуру и развлечения в единой экосистеме с внутренней валютой, персонализированным AI-ассистентом и аналитикой для бизнеса».</w:t>
      </w:r>
    </w:p>
    <w:p w14:paraId="7F8629C2"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
          <w:bCs/>
          <w:sz w:val="24"/>
          <w:szCs w:val="24"/>
          <w:lang w:eastAsia="ru-RU"/>
        </w:rPr>
        <w:t>2. ПРЕДМЕТ ДОГОВОРА</w:t>
      </w:r>
    </w:p>
    <w:p w14:paraId="58FCE52C" w14:textId="7B3DC9F8"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2.1. По настоящему Договору Компания обязуется от своего имени, но по поручению и за счет Партнёра совершать юридические и иные действия, направленные на привлечение клиентов (далее – </w:t>
      </w:r>
      <w:r w:rsidRPr="00BF73A5">
        <w:rPr>
          <w:rFonts w:ascii="Times New Roman" w:eastAsia="Times New Roman" w:hAnsi="Times New Roman" w:cs="Times New Roman"/>
          <w:b/>
          <w:bCs/>
          <w:sz w:val="24"/>
          <w:szCs w:val="24"/>
          <w:lang w:eastAsia="ru-RU"/>
        </w:rPr>
        <w:t>Клиенты</w:t>
      </w:r>
      <w:r w:rsidRPr="00BF73A5">
        <w:rPr>
          <w:rFonts w:ascii="Times New Roman" w:eastAsia="Times New Roman" w:hAnsi="Times New Roman" w:cs="Times New Roman"/>
          <w:sz w:val="24"/>
          <w:szCs w:val="24"/>
          <w:lang w:eastAsia="ru-RU"/>
        </w:rPr>
        <w:t>) для приобретения услуг Партнёра с использованием мобильного приложения «</w:t>
      </w:r>
      <w:r w:rsidR="00EF7DE6">
        <w:rPr>
          <w:rFonts w:ascii="Times New Roman" w:eastAsia="Times New Roman" w:hAnsi="Times New Roman" w:cs="Times New Roman"/>
          <w:sz w:val="24"/>
          <w:szCs w:val="24"/>
          <w:lang w:val="en-US" w:eastAsia="ru-RU"/>
        </w:rPr>
        <w:t>a</w:t>
      </w:r>
      <w:proofErr w:type="spellStart"/>
      <w:r w:rsidRPr="00BF73A5">
        <w:rPr>
          <w:rFonts w:ascii="Times New Roman" w:eastAsia="Times New Roman" w:hAnsi="Times New Roman" w:cs="Times New Roman"/>
          <w:sz w:val="24"/>
          <w:szCs w:val="24"/>
          <w:lang w:eastAsia="ru-RU"/>
        </w:rPr>
        <w:t>ppoint</w:t>
      </w:r>
      <w:proofErr w:type="spellEnd"/>
      <w:r w:rsidRPr="00BF73A5">
        <w:rPr>
          <w:rFonts w:ascii="Times New Roman" w:eastAsia="Times New Roman" w:hAnsi="Times New Roman" w:cs="Times New Roman"/>
          <w:sz w:val="24"/>
          <w:szCs w:val="24"/>
          <w:lang w:eastAsia="ru-RU"/>
        </w:rPr>
        <w:t xml:space="preserve">» и его веб-версии (далее – </w:t>
      </w:r>
      <w:r w:rsidRPr="00BF73A5">
        <w:rPr>
          <w:rFonts w:ascii="Times New Roman" w:eastAsia="Times New Roman" w:hAnsi="Times New Roman" w:cs="Times New Roman"/>
          <w:b/>
          <w:bCs/>
          <w:sz w:val="24"/>
          <w:szCs w:val="24"/>
          <w:lang w:eastAsia="ru-RU"/>
        </w:rPr>
        <w:t>Приложение</w:t>
      </w:r>
      <w:r w:rsidRPr="00BF73A5">
        <w:rPr>
          <w:rFonts w:ascii="Times New Roman" w:eastAsia="Times New Roman" w:hAnsi="Times New Roman" w:cs="Times New Roman"/>
          <w:sz w:val="24"/>
          <w:szCs w:val="24"/>
          <w:lang w:eastAsia="ru-RU"/>
        </w:rPr>
        <w:t xml:space="preserve"> или </w:t>
      </w:r>
      <w:r w:rsidRPr="00BF73A5">
        <w:rPr>
          <w:rFonts w:ascii="Times New Roman" w:eastAsia="Times New Roman" w:hAnsi="Times New Roman" w:cs="Times New Roman"/>
          <w:b/>
          <w:bCs/>
          <w:sz w:val="24"/>
          <w:szCs w:val="24"/>
          <w:lang w:eastAsia="ru-RU"/>
        </w:rPr>
        <w:t>Сервис</w:t>
      </w:r>
      <w:r w:rsidRPr="00BF73A5">
        <w:rPr>
          <w:rFonts w:ascii="Times New Roman" w:eastAsia="Times New Roman" w:hAnsi="Times New Roman" w:cs="Times New Roman"/>
          <w:sz w:val="24"/>
          <w:szCs w:val="24"/>
          <w:lang w:eastAsia="ru-RU"/>
        </w:rPr>
        <w:t>).</w:t>
      </w:r>
    </w:p>
    <w:p w14:paraId="78F09FD3"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2.2. Услуги Компании в качестве Агента включают:</w:t>
      </w:r>
    </w:p>
    <w:p w14:paraId="42304F7F" w14:textId="77777777" w:rsidR="0088284C" w:rsidRPr="00BF73A5" w:rsidRDefault="0088284C" w:rsidP="0088284C">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Размещение информации об услугах Партнёра в Приложении (путем публикации материалов, предоставленных Партнером).</w:t>
      </w:r>
    </w:p>
    <w:p w14:paraId="5266A010" w14:textId="77777777" w:rsidR="0088284C" w:rsidRPr="00BF73A5" w:rsidRDefault="0088284C" w:rsidP="0088284C">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Предоставление Клиентам технической возможности для удаленного бронирования и оплаты услуг Партнёра.</w:t>
      </w:r>
    </w:p>
    <w:p w14:paraId="4617795A" w14:textId="77777777" w:rsidR="0088284C" w:rsidRPr="00BF73A5" w:rsidRDefault="0088284C" w:rsidP="0088284C">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Обмен внутренней цифровой валюты, приобретаемой Клиентами в Приложении, на услуги Партнеров.</w:t>
      </w:r>
    </w:p>
    <w:p w14:paraId="0D974EFC"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2.3. Партнёр (Принципал) обязуется оказывать услуги Клиентам, привлеченным через Приложение, надлежащим образом, а также выплачивать Компании (Агенту) агентское вознаграждение в порядке и размере, установленных настоящим Договором.</w:t>
      </w:r>
    </w:p>
    <w:p w14:paraId="00BDD27F" w14:textId="461C2C4A"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2.4. Обязательство Принципала по уплате агентского вознаграждения возникает также в отношении каждого клиента, впервые привлеченного Агентом на услуги Принципала посредством Сервиса «</w:t>
      </w:r>
      <w:r w:rsidR="00EF7DE6">
        <w:rPr>
          <w:rFonts w:ascii="Times New Roman" w:eastAsia="Times New Roman" w:hAnsi="Times New Roman" w:cs="Times New Roman"/>
          <w:sz w:val="24"/>
          <w:szCs w:val="24"/>
          <w:lang w:val="en-US" w:eastAsia="ru-RU"/>
        </w:rPr>
        <w:t>a</w:t>
      </w:r>
      <w:proofErr w:type="spellStart"/>
      <w:r w:rsidRPr="00BF73A5">
        <w:rPr>
          <w:rFonts w:ascii="Times New Roman" w:eastAsia="Times New Roman" w:hAnsi="Times New Roman" w:cs="Times New Roman"/>
          <w:sz w:val="24"/>
          <w:szCs w:val="24"/>
          <w:lang w:eastAsia="ru-RU"/>
        </w:rPr>
        <w:t>ppoint</w:t>
      </w:r>
      <w:proofErr w:type="spellEnd"/>
      <w:r w:rsidRPr="00BF73A5">
        <w:rPr>
          <w:rFonts w:ascii="Times New Roman" w:eastAsia="Times New Roman" w:hAnsi="Times New Roman" w:cs="Times New Roman"/>
          <w:sz w:val="24"/>
          <w:szCs w:val="24"/>
          <w:lang w:eastAsia="ru-RU"/>
        </w:rPr>
        <w:t>», и сохраняется в течение 12 (Двенадцати) месяцев с даты первой оплаты услуги таким клиентом через Сервис.</w:t>
      </w:r>
    </w:p>
    <w:p w14:paraId="0D41076A" w14:textId="2EE9D1CD"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2.5. В течение указанного двенадцатимесячного периода Принципал обязуется уплачивать Агенту агентское вознаграждение за каждый последующий заказ услуг этим клиентом, вне зависимости от того, был ли такой последующий заказ осуществлен через Сервис «</w:t>
      </w:r>
      <w:r w:rsidR="00EF7DE6">
        <w:rPr>
          <w:rFonts w:ascii="Times New Roman" w:eastAsia="Times New Roman" w:hAnsi="Times New Roman" w:cs="Times New Roman"/>
          <w:sz w:val="24"/>
          <w:szCs w:val="24"/>
          <w:lang w:val="en-US" w:eastAsia="ru-RU"/>
        </w:rPr>
        <w:t>a</w:t>
      </w:r>
      <w:proofErr w:type="spellStart"/>
      <w:r w:rsidRPr="00BF73A5">
        <w:rPr>
          <w:rFonts w:ascii="Times New Roman" w:eastAsia="Times New Roman" w:hAnsi="Times New Roman" w:cs="Times New Roman"/>
          <w:sz w:val="24"/>
          <w:szCs w:val="24"/>
          <w:lang w:eastAsia="ru-RU"/>
        </w:rPr>
        <w:t>ppoint</w:t>
      </w:r>
      <w:proofErr w:type="spellEnd"/>
      <w:r w:rsidRPr="00BF73A5">
        <w:rPr>
          <w:rFonts w:ascii="Times New Roman" w:eastAsia="Times New Roman" w:hAnsi="Times New Roman" w:cs="Times New Roman"/>
          <w:sz w:val="24"/>
          <w:szCs w:val="24"/>
          <w:lang w:eastAsia="ru-RU"/>
        </w:rPr>
        <w:t>» или напрямую у Принципала. Принципал обязуется добросовестно учитывать и отражать в Отчетах, предоставляемых Агенту (Приложение №2), все услуги, оказанные таким клиентам в течение двенадцатимесячного периода, для целей корректного расчета агентского вознаграждения.</w:t>
      </w:r>
    </w:p>
    <w:p w14:paraId="12C6269C"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2.6. Сотрудничество Сторон носит неисключительный характер. Настоящий Договор не гарантирует Партнёру привлечение определенного числа Клиентов или заказов на определённую сумму.</w:t>
      </w:r>
    </w:p>
    <w:p w14:paraId="56C3D705"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
          <w:bCs/>
          <w:sz w:val="24"/>
          <w:szCs w:val="24"/>
          <w:lang w:eastAsia="ru-RU"/>
        </w:rPr>
        <w:t>3. ПРАВА И ОБЯЗАННОСТИ СТОРОН</w:t>
      </w:r>
    </w:p>
    <w:p w14:paraId="321CC0AF"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3.1. </w:t>
      </w:r>
      <w:r w:rsidRPr="00BF73A5">
        <w:rPr>
          <w:rFonts w:ascii="Times New Roman" w:eastAsia="Times New Roman" w:hAnsi="Times New Roman" w:cs="Times New Roman"/>
          <w:b/>
          <w:bCs/>
          <w:sz w:val="24"/>
          <w:szCs w:val="24"/>
          <w:lang w:eastAsia="ru-RU"/>
        </w:rPr>
        <w:t>Обязанности Партнёра:</w:t>
      </w:r>
      <w:r w:rsidRPr="00BF73A5">
        <w:rPr>
          <w:rFonts w:ascii="Times New Roman" w:eastAsia="Times New Roman" w:hAnsi="Times New Roman" w:cs="Times New Roman"/>
          <w:sz w:val="24"/>
          <w:szCs w:val="24"/>
          <w:lang w:eastAsia="ru-RU"/>
        </w:rPr>
        <w:t xml:space="preserve">  </w:t>
      </w:r>
    </w:p>
    <w:p w14:paraId="1418BDE9"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3.1.1. Оказывать услуги клиентам, которые приобрели в Приложении внутреннюю цифровую валюту и обменяли её на услуги Партнера, надлежащим образом, в полном объёме и в сроки, согласованные с клиентами. Партнёр должен обеспечить должное качество услуг, соответствующее стандартам, принятым в его сфере деятельности, и выполнять все взятые на себя обязательства перед клиентами.</w:t>
      </w:r>
    </w:p>
    <w:p w14:paraId="143A604D"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lastRenderedPageBreak/>
        <w:t>3.1.2. Предоставлять услуги по тем же расценкам и на тех же условиях, которые действуют для прочих клиентов Партнёра (т.е. по рыночной стоимости). Партнёр не вправе специально повышать цены или изменять условия для клиентов, приходящих через Приложение, по сравнению с обычными клиентами. Партнёр своевременно информирует Компанию об актуальных ценах на свои услуги и обо всех изменениях в своём прейскуранте (являющимся приложением к Договору).</w:t>
      </w:r>
    </w:p>
    <w:p w14:paraId="1E8D167C"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3.1.3. Обеспечивать учёт всех услуг, оказанных клиентам, привлечённым через Приложение. Партнёр обязан фиксировать каждого клиента, пришедшего через Приложение (например, сохранять уникальный идентификатор бронирования или пользователя в системе Приложения), а также перечень и стоимость оказанных ему услуг. Данные учёта должны позволять в дальнейшем сформировать необходимую отчётность для Компании.</w:t>
      </w:r>
    </w:p>
    <w:p w14:paraId="25A4427A" w14:textId="3C986B05"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3.1.4. Ежемесячно предоставлять Компании</w:t>
      </w:r>
      <w:r w:rsidR="00726D7F" w:rsidRPr="00BF73A5">
        <w:rPr>
          <w:rFonts w:ascii="Times New Roman" w:eastAsia="Times New Roman" w:hAnsi="Times New Roman" w:cs="Times New Roman"/>
          <w:sz w:val="24"/>
          <w:szCs w:val="24"/>
          <w:lang w:eastAsia="ru-RU"/>
        </w:rPr>
        <w:t xml:space="preserve"> по её запросу документы, подтверждающие факт оказания услуг клиентам, пришедшим через Приложение (например, журналы записи, электронные подтверждения оказания услуг и иные доступные Партнёру данные), для целей формирования Компанией Отчёта об оказанных услугах.</w:t>
      </w:r>
    </w:p>
    <w:p w14:paraId="29971B56"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3.1.5. Соблюдать конфиденциальность информации, полученной от Компании, включая персональные данные клиентов, и использовать такую информацию исключительно для исполнения своих обязательств по Договору. Партнёр обязуется не разглашать и не передавать полученные от Компании сведения третьим лицам, а также обеспечить защиту персональных данных клиентов в соответствии с разделом 7 настоящей Оферты.</w:t>
      </w:r>
    </w:p>
    <w:p w14:paraId="250083FE"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3.1.6. Нести перед клиентами полную ответственность за оказание услуг. Партнёр самостоятельно и за свой счёт урегулирует любые претензии клиентов, связанные с качеством, безопасностью, соответствием или объёмом оказанных услуг. В случае предъявления клиентом претензий к Компании, вызванных ненадлежащим оказанием услуг Партнёром, Партнёр обязуется взять на себя рассмотрение и урегулирование таких претензий, а также возместить Компании понесённые из-за этого обоснованные убытки и расходы (см. раздел 6 настоящего Договора).</w:t>
      </w:r>
    </w:p>
    <w:p w14:paraId="6803C98E" w14:textId="28DD1E54" w:rsidR="0045514A" w:rsidRPr="00BF73A5" w:rsidRDefault="0045514A"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3.1.7. Предоставлять Компании графические материалы (фотографии, логотипы, изображения), текстовые описания, актуальные прейскуранты, расписание работы, данные о специалистах и иные информационные материалы, необходимые для размещения и актуализации информации о Партнёре в Приложении. Партнёр несёт ответственность за достоверность и законность предоставленных материалов, в том числе за наличие прав на использование изображений, товарных знаков и иных объектов интеллектуальной собственности, включённых в такие материалы.</w:t>
      </w:r>
    </w:p>
    <w:p w14:paraId="1FD46145"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3.2. </w:t>
      </w:r>
      <w:r w:rsidRPr="00BF73A5">
        <w:rPr>
          <w:rFonts w:ascii="Times New Roman" w:eastAsia="Times New Roman" w:hAnsi="Times New Roman" w:cs="Times New Roman"/>
          <w:b/>
          <w:bCs/>
          <w:sz w:val="24"/>
          <w:szCs w:val="24"/>
          <w:lang w:eastAsia="ru-RU"/>
        </w:rPr>
        <w:t>Обязанности Компании:</w:t>
      </w:r>
      <w:r w:rsidRPr="00BF73A5">
        <w:rPr>
          <w:rFonts w:ascii="Times New Roman" w:eastAsia="Times New Roman" w:hAnsi="Times New Roman" w:cs="Times New Roman"/>
          <w:sz w:val="24"/>
          <w:szCs w:val="24"/>
          <w:lang w:eastAsia="ru-RU"/>
        </w:rPr>
        <w:t xml:space="preserve"> </w:t>
      </w:r>
    </w:p>
    <w:p w14:paraId="31A45E2C"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3.2.1. Обеспечивать бесперебойное функционирование Приложения для привлечения Клиентов и передачи информации о бронированиях Партнёру. </w:t>
      </w:r>
    </w:p>
    <w:p w14:paraId="09BD8A1D"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3.2.2. Передавать Партнёру полную и достоверную информацию о каждом клиенте, записавшемся через Приложение на услуги Партнёра. Такая информация включает, в частности, данные о бронировании: дату и время записи, вид запрошенной услуги, идентификационные данные клиента и иные необходимые сведения. Компания обязуется направлять эти данные Партнёру без необоснованных задержек, сразу после получения соответствующей заявки/записи от клиента.</w:t>
      </w:r>
    </w:p>
    <w:p w14:paraId="476842FE"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lastRenderedPageBreak/>
        <w:t xml:space="preserve">3.2.3. Принимать от Клиентов платежи за услуги Партнёра и вести их учет. </w:t>
      </w:r>
    </w:p>
    <w:p w14:paraId="05DED68E"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3.2.4. Принимать от Партнёра ежемесячную отчетность и осуществлять взаиморасчеты в порядке и сроки, установленные Разделом 5.  </w:t>
      </w:r>
    </w:p>
    <w:p w14:paraId="50D9B59D"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3.2.5. Не вмешиваться в операционную деятельность Партнёра при оказании услуг Клиентам, за исключением вопросов, регулируемых настоящим Договором.  </w:t>
      </w:r>
    </w:p>
    <w:p w14:paraId="4B19326F"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3.2.6. Соблюдать конфиденциальность информации, полученной от Партнёра.</w:t>
      </w:r>
    </w:p>
    <w:p w14:paraId="20B0A378"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
          <w:bCs/>
          <w:sz w:val="24"/>
          <w:szCs w:val="24"/>
          <w:lang w:eastAsia="ru-RU"/>
        </w:rPr>
        <w:t>4. ПОРЯДОК ВЗАИМОДЕЙСТВИЯ И УРЕГУЛИРОВАНИЯ ОТМЕН</w:t>
      </w:r>
    </w:p>
    <w:p w14:paraId="337BEF96"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4.1. </w:t>
      </w:r>
      <w:r w:rsidRPr="00BF73A5">
        <w:rPr>
          <w:rFonts w:ascii="Times New Roman" w:eastAsia="Times New Roman" w:hAnsi="Times New Roman" w:cs="Times New Roman"/>
          <w:b/>
          <w:bCs/>
          <w:sz w:val="24"/>
          <w:szCs w:val="24"/>
          <w:lang w:eastAsia="ru-RU"/>
        </w:rPr>
        <w:t xml:space="preserve">Запись клиентов через Приложение. </w:t>
      </w:r>
      <w:r w:rsidRPr="00BF73A5">
        <w:rPr>
          <w:rFonts w:ascii="Times New Roman" w:eastAsia="Times New Roman" w:hAnsi="Times New Roman" w:cs="Times New Roman"/>
          <w:sz w:val="24"/>
          <w:szCs w:val="24"/>
          <w:lang w:eastAsia="ru-RU"/>
        </w:rPr>
        <w:t>Клиенты оформляют запись (бронирование) на услуги Партнёра посредством Приложения, выбирая интересующую услугу, а также удобные дату и время из доступных предложений (слотов) Партнёра. Информация о новой записи клиента автоматически становится доступна для Компании и Партнёра через Приложение (или связанную информационную систему). Партнёр получает уведомление о каждой такой записи, которое содержит необходимые данные: вид услуги, имя клиента или идентификатор пользователя, выбранные дату и время оказания услуги и другие детали заявки.</w:t>
      </w:r>
    </w:p>
    <w:p w14:paraId="34A321CA"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4.2. </w:t>
      </w:r>
      <w:r w:rsidRPr="00BF73A5">
        <w:rPr>
          <w:rFonts w:ascii="Times New Roman" w:eastAsia="Times New Roman" w:hAnsi="Times New Roman" w:cs="Times New Roman"/>
          <w:b/>
          <w:bCs/>
          <w:sz w:val="24"/>
          <w:szCs w:val="24"/>
          <w:lang w:eastAsia="ru-RU"/>
        </w:rPr>
        <w:t>Изменение условий по вине Партнёра.</w:t>
      </w:r>
      <w:r w:rsidRPr="00BF73A5">
        <w:rPr>
          <w:rFonts w:ascii="Times New Roman" w:eastAsia="Times New Roman" w:hAnsi="Times New Roman" w:cs="Times New Roman"/>
          <w:sz w:val="24"/>
          <w:szCs w:val="24"/>
          <w:lang w:eastAsia="ru-RU"/>
        </w:rPr>
        <w:t xml:space="preserve"> В случае, если оказание услуги в назначенное время или назначенным специалистом становится невозможным по вине Партнёра, Партнёр обязан не позднее чем за 12 (двенадцать) часов до времени бронирования уведомить Клиента и Компанию, предложив Клиенту альтернативные варианты (перенос, замена) или отмену бронирования без штрафов. Невыполнение этого условия является существенным нарушением Договора.</w:t>
      </w:r>
    </w:p>
    <w:p w14:paraId="7154031E"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4.3. </w:t>
      </w:r>
      <w:r w:rsidRPr="00BF73A5">
        <w:rPr>
          <w:rFonts w:ascii="Times New Roman" w:eastAsia="Times New Roman" w:hAnsi="Times New Roman" w:cs="Times New Roman"/>
          <w:b/>
          <w:bCs/>
          <w:sz w:val="24"/>
          <w:szCs w:val="24"/>
          <w:lang w:eastAsia="ru-RU"/>
        </w:rPr>
        <w:t>Обработка возвратов и отмен по инициативе Клиента.</w:t>
      </w:r>
      <w:r w:rsidRPr="00BF73A5">
        <w:rPr>
          <w:rFonts w:ascii="Times New Roman" w:eastAsia="Times New Roman" w:hAnsi="Times New Roman" w:cs="Times New Roman"/>
          <w:sz w:val="24"/>
          <w:szCs w:val="24"/>
          <w:lang w:eastAsia="ru-RU"/>
        </w:rPr>
        <w:t xml:space="preserve">  </w:t>
      </w:r>
    </w:p>
    <w:p w14:paraId="3F0893B4"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4.3.1. </w:t>
      </w:r>
      <w:r w:rsidRPr="00BF73A5">
        <w:rPr>
          <w:rFonts w:ascii="Times New Roman" w:eastAsia="Times New Roman" w:hAnsi="Times New Roman" w:cs="Times New Roman"/>
          <w:b/>
          <w:bCs/>
          <w:sz w:val="24"/>
          <w:szCs w:val="24"/>
          <w:lang w:eastAsia="ru-RU"/>
        </w:rPr>
        <w:t>Все обращения Клиентов по вопросам отмены бронирований и возврата денежных средств обрабатываются напрямую Компанией.</w:t>
      </w:r>
      <w:r w:rsidRPr="00BF73A5">
        <w:rPr>
          <w:rFonts w:ascii="Times New Roman" w:eastAsia="Times New Roman" w:hAnsi="Times New Roman" w:cs="Times New Roman"/>
          <w:sz w:val="24"/>
          <w:szCs w:val="24"/>
          <w:lang w:eastAsia="ru-RU"/>
        </w:rPr>
        <w:t xml:space="preserve"> В случае поступления такого обращения к Партнёру, Партнёр обязан перенаправить Клиента в службу поддержки Компании. Партнёр не производит самостоятельно никаких денежных возвратов Клиентам за услуги, забронированные через Приложение. </w:t>
      </w:r>
    </w:p>
    <w:p w14:paraId="47173955"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4.3.2. </w:t>
      </w:r>
      <w:r w:rsidRPr="00BF73A5">
        <w:rPr>
          <w:rFonts w:ascii="Times New Roman" w:eastAsia="Times New Roman" w:hAnsi="Times New Roman" w:cs="Times New Roman"/>
          <w:b/>
          <w:bCs/>
          <w:sz w:val="24"/>
          <w:szCs w:val="24"/>
          <w:lang w:eastAsia="ru-RU"/>
        </w:rPr>
        <w:t>Отмена более чем за 24 часа.</w:t>
      </w:r>
      <w:r w:rsidRPr="00BF73A5">
        <w:rPr>
          <w:rFonts w:ascii="Times New Roman" w:eastAsia="Times New Roman" w:hAnsi="Times New Roman" w:cs="Times New Roman"/>
          <w:sz w:val="24"/>
          <w:szCs w:val="24"/>
          <w:lang w:eastAsia="ru-RU"/>
        </w:rPr>
        <w:t xml:space="preserve"> Если Клиент отменяет бронирование более чем за 24 часа до назначенного времени, Компания возвращает Клиенту 100% стоимости услуги. Сумма данной услуги не включается в Отчет Партнёра, агентское вознаграждение не начисляется.  </w:t>
      </w:r>
    </w:p>
    <w:p w14:paraId="60FF3CA8"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4.3.3. </w:t>
      </w:r>
      <w:r w:rsidRPr="00BF73A5">
        <w:rPr>
          <w:rFonts w:ascii="Times New Roman" w:eastAsia="Times New Roman" w:hAnsi="Times New Roman" w:cs="Times New Roman"/>
          <w:b/>
          <w:bCs/>
          <w:sz w:val="24"/>
          <w:szCs w:val="24"/>
          <w:lang w:eastAsia="ru-RU"/>
        </w:rPr>
        <w:t>Отмена менее чем за 24 часа.</w:t>
      </w:r>
      <w:r w:rsidRPr="00BF73A5">
        <w:rPr>
          <w:rFonts w:ascii="Times New Roman" w:eastAsia="Times New Roman" w:hAnsi="Times New Roman" w:cs="Times New Roman"/>
          <w:sz w:val="24"/>
          <w:szCs w:val="24"/>
          <w:lang w:eastAsia="ru-RU"/>
        </w:rPr>
        <w:t xml:space="preserve"> Если Клиент отменяет бронирование менее чем за 24 часа до назначенного времени, Партнёр вправе удержать с Клиента сумму в размере фактически понесенных им расходов, связанных с подготовкой к оказанию услуги, но не превышающую 60% от стоимости услуги.  Партнёр обязуется предоставить Компании документальное подтверждение понесенных расходов по запросу Компании или Клиента. Оставшаяся сумма, за вычетом фактически понесенных и документально подтвержденных расходов Партнёра, возвращается Клиенту Компанией.</w:t>
      </w:r>
    </w:p>
    <w:p w14:paraId="3AC6DD83"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4.4. </w:t>
      </w:r>
      <w:r w:rsidRPr="00BF73A5">
        <w:rPr>
          <w:rFonts w:ascii="Times New Roman" w:eastAsia="Times New Roman" w:hAnsi="Times New Roman" w:cs="Times New Roman"/>
          <w:b/>
          <w:bCs/>
          <w:sz w:val="24"/>
          <w:szCs w:val="24"/>
          <w:lang w:eastAsia="ru-RU"/>
        </w:rPr>
        <w:t>Обработка возвратов в связи с качеством услуг.</w:t>
      </w:r>
      <w:r w:rsidRPr="00BF73A5">
        <w:rPr>
          <w:rFonts w:ascii="Times New Roman" w:eastAsia="Times New Roman" w:hAnsi="Times New Roman" w:cs="Times New Roman"/>
          <w:sz w:val="24"/>
          <w:szCs w:val="24"/>
          <w:lang w:eastAsia="ru-RU"/>
        </w:rPr>
        <w:t xml:space="preserve"> В случае возникновения претензии от Клиента по качеству оказанной услуги и принятия Сторонами или судом решения о возврате денежных средств Клиенту, Компания осуществляет возврат. Сумма, ранее </w:t>
      </w:r>
      <w:r w:rsidRPr="00BF73A5">
        <w:rPr>
          <w:rFonts w:ascii="Times New Roman" w:eastAsia="Times New Roman" w:hAnsi="Times New Roman" w:cs="Times New Roman"/>
          <w:sz w:val="24"/>
          <w:szCs w:val="24"/>
          <w:lang w:eastAsia="ru-RU"/>
        </w:rPr>
        <w:lastRenderedPageBreak/>
        <w:t>перечисленная Партнёру за данную услугу, подлежит возврату Компании либо удерживается из последующих платежей в адрес Партнёра.</w:t>
      </w:r>
      <w:r w:rsidRPr="00BF73A5">
        <w:t xml:space="preserve"> </w:t>
      </w:r>
      <w:r w:rsidRPr="00BF73A5">
        <w:rPr>
          <w:rFonts w:ascii="Times New Roman" w:eastAsia="Times New Roman" w:hAnsi="Times New Roman" w:cs="Times New Roman"/>
          <w:sz w:val="24"/>
          <w:szCs w:val="24"/>
          <w:lang w:eastAsia="ru-RU"/>
        </w:rPr>
        <w:t>Агентское вознаграждение в таком случае не подлежит возврату</w:t>
      </w:r>
    </w:p>
    <w:p w14:paraId="7A2CB451"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
          <w:bCs/>
          <w:sz w:val="24"/>
          <w:szCs w:val="24"/>
          <w:lang w:eastAsia="ru-RU"/>
        </w:rPr>
        <w:t>5. АГЕНТСКОЕ ВОЗНАГРАЖДЕНИЕ И ПОРЯДОК РАСЧЕТОВ</w:t>
      </w:r>
    </w:p>
    <w:p w14:paraId="200E7D71"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5.1. </w:t>
      </w:r>
      <w:r w:rsidRPr="00BF73A5">
        <w:rPr>
          <w:rFonts w:ascii="Times New Roman" w:eastAsia="Times New Roman" w:hAnsi="Times New Roman" w:cs="Times New Roman"/>
          <w:b/>
          <w:sz w:val="24"/>
          <w:szCs w:val="24"/>
          <w:lang w:eastAsia="ru-RU"/>
        </w:rPr>
        <w:t>Агентское вознаграждение.</w:t>
      </w:r>
      <w:r w:rsidRPr="00BF73A5">
        <w:rPr>
          <w:rFonts w:ascii="Times New Roman" w:eastAsia="Times New Roman" w:hAnsi="Times New Roman" w:cs="Times New Roman"/>
          <w:sz w:val="24"/>
          <w:szCs w:val="24"/>
          <w:lang w:eastAsia="ru-RU"/>
        </w:rPr>
        <w:t xml:space="preserve"> За исполнение поручения по настоящему Договору Партнёр выплачивает Компании агентское вознаграждение. Стандартный размер вознаграждения составляет 30% (тридцать процентов) от полной стоимости услуг, оказанных Партнёром Клиентам, привлеченным через Приложение. Иной размер вознаграждения может быть согласован Сторонами в Договоре присоединения.</w:t>
      </w:r>
    </w:p>
    <w:p w14:paraId="66EF0ED2" w14:textId="5218F8D4"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5.1.2. </w:t>
      </w:r>
      <w:r w:rsidRPr="00BF73A5">
        <w:rPr>
          <w:rFonts w:ascii="Times New Roman" w:eastAsia="Times New Roman" w:hAnsi="Times New Roman" w:cs="Times New Roman"/>
          <w:b/>
          <w:sz w:val="24"/>
          <w:szCs w:val="24"/>
          <w:lang w:eastAsia="ru-RU"/>
        </w:rPr>
        <w:t>Налоговый режим по настоящему Договору.</w:t>
      </w:r>
      <w:r w:rsidRPr="00BF73A5">
        <w:rPr>
          <w:rFonts w:ascii="Times New Roman" w:eastAsia="Times New Roman" w:hAnsi="Times New Roman" w:cs="Times New Roman"/>
          <w:sz w:val="24"/>
          <w:szCs w:val="24"/>
          <w:lang w:eastAsia="ru-RU"/>
        </w:rPr>
        <w:t xml:space="preserve"> Выручка Компании, полученная по настоящему Договору в результате поручительского деятельности (привлечения клиентов и содействия продаже услуг Партнёра), является профильной выручкой для Компании как резидента инновационного центра «Сколково» (в смысле, определённом Законом № 244-ФЗ и Положением о резидентах). В соответствии с налоговым законодательством Российской Федерации и специальными льготами, предусмотренными для резидентов Сколково, выручка по настоящему Договору облагается налогом в режиме, обеспечивающем отсутствие налога на добавленную стоимость (НДС). </w:t>
      </w:r>
    </w:p>
    <w:p w14:paraId="7C188605"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5.2. </w:t>
      </w:r>
      <w:r w:rsidRPr="00BF73A5">
        <w:rPr>
          <w:rFonts w:ascii="Times New Roman" w:eastAsia="Times New Roman" w:hAnsi="Times New Roman" w:cs="Times New Roman"/>
          <w:b/>
          <w:bCs/>
          <w:sz w:val="24"/>
          <w:szCs w:val="24"/>
          <w:lang w:eastAsia="ru-RU"/>
        </w:rPr>
        <w:t>Порядок расчета.</w:t>
      </w:r>
      <w:r w:rsidRPr="00BF73A5">
        <w:rPr>
          <w:rFonts w:ascii="Times New Roman" w:eastAsia="Times New Roman" w:hAnsi="Times New Roman" w:cs="Times New Roman"/>
          <w:sz w:val="24"/>
          <w:szCs w:val="24"/>
          <w:lang w:eastAsia="ru-RU"/>
        </w:rPr>
        <w:t xml:space="preserve"> Вознаграждение рассчитывается от итоговой суммы всех услуг, включенных в Отчет за месяц, и удерживается Компанией из денежных средств, полученных от Клиентов, перед их перечислением Партнёру. </w:t>
      </w:r>
    </w:p>
    <w:p w14:paraId="53DA780F"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5.3. </w:t>
      </w:r>
      <w:r w:rsidRPr="00BF73A5">
        <w:rPr>
          <w:rFonts w:ascii="Times New Roman" w:eastAsia="Times New Roman" w:hAnsi="Times New Roman" w:cs="Times New Roman"/>
          <w:b/>
          <w:bCs/>
          <w:sz w:val="24"/>
          <w:szCs w:val="24"/>
          <w:lang w:eastAsia="ru-RU"/>
        </w:rPr>
        <w:t>Ежемесячная отчетность и взаиморасчеты.</w:t>
      </w:r>
      <w:r w:rsidRPr="00BF73A5">
        <w:rPr>
          <w:rFonts w:ascii="Times New Roman" w:eastAsia="Times New Roman" w:hAnsi="Times New Roman" w:cs="Times New Roman"/>
          <w:sz w:val="24"/>
          <w:szCs w:val="24"/>
          <w:lang w:eastAsia="ru-RU"/>
        </w:rPr>
        <w:t xml:space="preserve"> </w:t>
      </w:r>
    </w:p>
    <w:p w14:paraId="59624F5B" w14:textId="1CE89BB7" w:rsidR="00726D7F" w:rsidRPr="00BF73A5" w:rsidRDefault="0088284C" w:rsidP="00726D7F">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5.3.1. </w:t>
      </w:r>
      <w:r w:rsidR="00726D7F" w:rsidRPr="00BF73A5">
        <w:rPr>
          <w:rFonts w:ascii="Times New Roman" w:eastAsia="Times New Roman" w:hAnsi="Times New Roman" w:cs="Times New Roman"/>
          <w:b/>
          <w:bCs/>
          <w:sz w:val="24"/>
          <w:szCs w:val="24"/>
          <w:lang w:eastAsia="ru-RU"/>
        </w:rPr>
        <w:t xml:space="preserve">Не позднее 5-го </w:t>
      </w:r>
      <w:r w:rsidR="003D63FA">
        <w:rPr>
          <w:rFonts w:ascii="Times New Roman" w:eastAsia="Times New Roman" w:hAnsi="Times New Roman" w:cs="Times New Roman"/>
          <w:b/>
          <w:bCs/>
          <w:sz w:val="24"/>
          <w:szCs w:val="24"/>
          <w:lang w:eastAsia="ru-RU"/>
        </w:rPr>
        <w:t xml:space="preserve">рабочего </w:t>
      </w:r>
      <w:r w:rsidR="00726D7F" w:rsidRPr="00BF73A5">
        <w:rPr>
          <w:rFonts w:ascii="Times New Roman" w:eastAsia="Times New Roman" w:hAnsi="Times New Roman" w:cs="Times New Roman"/>
          <w:b/>
          <w:bCs/>
          <w:sz w:val="24"/>
          <w:szCs w:val="24"/>
          <w:lang w:eastAsia="ru-RU"/>
        </w:rPr>
        <w:t>числа каждого месяца Компания направляет Партнёру:</w:t>
      </w:r>
    </w:p>
    <w:p w14:paraId="2B8B4B2C" w14:textId="77777777" w:rsidR="00726D7F" w:rsidRPr="00BF73A5" w:rsidRDefault="00726D7F" w:rsidP="00726D7F">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
          <w:bCs/>
          <w:sz w:val="24"/>
          <w:szCs w:val="24"/>
          <w:lang w:eastAsia="ru-RU"/>
        </w:rPr>
        <w:t>Отчёт об оказанных услугах</w:t>
      </w:r>
      <w:r w:rsidRPr="00BF73A5">
        <w:rPr>
          <w:rFonts w:ascii="Times New Roman" w:eastAsia="Times New Roman" w:hAnsi="Times New Roman" w:cs="Times New Roman"/>
          <w:sz w:val="24"/>
          <w:szCs w:val="24"/>
          <w:lang w:eastAsia="ru-RU"/>
        </w:rPr>
        <w:t xml:space="preserve"> за прошедший календарный месяц (далее — </w:t>
      </w:r>
      <w:r w:rsidRPr="00BF73A5">
        <w:rPr>
          <w:rFonts w:ascii="Times New Roman" w:eastAsia="Times New Roman" w:hAnsi="Times New Roman" w:cs="Times New Roman"/>
          <w:b/>
          <w:bCs/>
          <w:sz w:val="24"/>
          <w:szCs w:val="24"/>
          <w:lang w:eastAsia="ru-RU"/>
        </w:rPr>
        <w:t>Отчёт</w:t>
      </w:r>
      <w:r w:rsidRPr="00BF73A5">
        <w:rPr>
          <w:rFonts w:ascii="Times New Roman" w:eastAsia="Times New Roman" w:hAnsi="Times New Roman" w:cs="Times New Roman"/>
          <w:sz w:val="24"/>
          <w:szCs w:val="24"/>
          <w:lang w:eastAsia="ru-RU"/>
        </w:rPr>
        <w:t>), содержащий детализацию по каждому бронированию, общую стоимость оказанных услуг и сумму агентского вознаграждения Компании.</w:t>
      </w:r>
    </w:p>
    <w:p w14:paraId="19CFAD28" w14:textId="77777777" w:rsidR="00726D7F" w:rsidRPr="00BF73A5" w:rsidRDefault="00726D7F" w:rsidP="00726D7F">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Партнёр в течение 5 (пяти) рабочих дней рассматривает Отчёт, подписывает его либо направляет мотивированные возражения. Если в указанный срок возражения не поступили, Отчёт считается согласованным.</w:t>
      </w:r>
    </w:p>
    <w:p w14:paraId="5FED5877" w14:textId="6116A255" w:rsidR="0088284C" w:rsidRPr="00BF73A5" w:rsidRDefault="0088284C" w:rsidP="00726D7F">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5.3.2. </w:t>
      </w:r>
      <w:r w:rsidR="00726D7F" w:rsidRPr="00BF73A5">
        <w:rPr>
          <w:rFonts w:ascii="Times New Roman" w:eastAsia="Times New Roman" w:hAnsi="Times New Roman" w:cs="Times New Roman"/>
          <w:sz w:val="24"/>
          <w:szCs w:val="24"/>
          <w:lang w:eastAsia="ru-RU"/>
        </w:rPr>
        <w:t>По согласованию Отчёта Компания в течение 5 (пяти) рабочих дней перечисляет Партнёру сумму, равную общей стоимости оказанных услуг за вычетом агентского вознаграждения Компании. Обязательство по оплате считается исполненным в момент списания денежных средств с расчётного счёта Компании.</w:t>
      </w:r>
    </w:p>
    <w:p w14:paraId="379802AB"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
          <w:bCs/>
          <w:sz w:val="24"/>
          <w:szCs w:val="24"/>
          <w:lang w:eastAsia="ru-RU"/>
        </w:rPr>
        <w:t>6. ОТВЕТСТВЕННОСТЬ СТОРОН</w:t>
      </w:r>
    </w:p>
    <w:p w14:paraId="5DAB2366"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6.1. </w:t>
      </w:r>
      <w:r w:rsidRPr="00BF73A5">
        <w:rPr>
          <w:rFonts w:ascii="Times New Roman" w:eastAsia="Times New Roman" w:hAnsi="Times New Roman" w:cs="Times New Roman"/>
          <w:b/>
          <w:bCs/>
          <w:sz w:val="24"/>
          <w:szCs w:val="24"/>
          <w:lang w:eastAsia="ru-RU"/>
        </w:rPr>
        <w:t>Общие положения об ответственности.</w:t>
      </w:r>
      <w:r w:rsidRPr="00BF73A5">
        <w:rPr>
          <w:rFonts w:ascii="Times New Roman" w:eastAsia="Times New Roman" w:hAnsi="Times New Roman" w:cs="Times New Roman"/>
          <w:sz w:val="24"/>
          <w:szCs w:val="24"/>
          <w:lang w:eastAsia="ru-RU"/>
        </w:rPr>
        <w:t xml:space="preserve"> Стороны несут ответственность за неисполнение или ненадлежащее исполнение своих обязательств в соответствии с законодательством РФ.</w:t>
      </w:r>
    </w:p>
    <w:p w14:paraId="0979F2A0"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6.2. </w:t>
      </w:r>
      <w:r w:rsidRPr="00BF73A5">
        <w:rPr>
          <w:rFonts w:ascii="Times New Roman" w:eastAsia="Times New Roman" w:hAnsi="Times New Roman" w:cs="Times New Roman"/>
          <w:b/>
          <w:bCs/>
          <w:sz w:val="24"/>
          <w:szCs w:val="24"/>
          <w:lang w:eastAsia="ru-RU"/>
        </w:rPr>
        <w:t>Партнёр несет полную и исключительную ответственность</w:t>
      </w:r>
      <w:r w:rsidRPr="00BF73A5">
        <w:rPr>
          <w:rFonts w:ascii="Times New Roman" w:eastAsia="Times New Roman" w:hAnsi="Times New Roman" w:cs="Times New Roman"/>
          <w:sz w:val="24"/>
          <w:szCs w:val="24"/>
          <w:lang w:eastAsia="ru-RU"/>
        </w:rPr>
        <w:t xml:space="preserve"> перед Клиентами за качество, безопасность, достоверность информации и соответствие законодательству </w:t>
      </w:r>
      <w:r w:rsidRPr="00BF73A5">
        <w:rPr>
          <w:rFonts w:ascii="Times New Roman" w:eastAsia="Times New Roman" w:hAnsi="Times New Roman" w:cs="Times New Roman"/>
          <w:sz w:val="24"/>
          <w:szCs w:val="24"/>
          <w:lang w:eastAsia="ru-RU"/>
        </w:rPr>
        <w:lastRenderedPageBreak/>
        <w:t>оказываемых им услуг. Партнёр обязуется оградить Компанию от любых претензий и исков со стороны Клиентов, связанных с оказанными услугами.</w:t>
      </w:r>
    </w:p>
    <w:p w14:paraId="265D8D30"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6.3. </w:t>
      </w:r>
      <w:r w:rsidRPr="00BF73A5">
        <w:rPr>
          <w:rFonts w:ascii="Times New Roman" w:eastAsia="Times New Roman" w:hAnsi="Times New Roman" w:cs="Times New Roman"/>
          <w:b/>
          <w:bCs/>
          <w:sz w:val="24"/>
          <w:szCs w:val="24"/>
          <w:lang w:eastAsia="ru-RU"/>
        </w:rPr>
        <w:t>Ответственность Компании ограничивается</w:t>
      </w:r>
      <w:r w:rsidRPr="00BF73A5">
        <w:rPr>
          <w:rFonts w:ascii="Times New Roman" w:eastAsia="Times New Roman" w:hAnsi="Times New Roman" w:cs="Times New Roman"/>
          <w:sz w:val="24"/>
          <w:szCs w:val="24"/>
          <w:lang w:eastAsia="ru-RU"/>
        </w:rPr>
        <w:t xml:space="preserve"> исполнением обязанностей Агента, предусмотренных настоящим Договором, в частности, обеспечением работы Приложения и корректным проведением взаиморасчетов. Компания не является стороной договора между Партнёром и Клиентом и не несет ответственности за исполнение Партнёром своих обязательств перед Клиентом.</w:t>
      </w:r>
    </w:p>
    <w:p w14:paraId="4BE7C7FC" w14:textId="7645B11D"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
          <w:bCs/>
          <w:sz w:val="24"/>
          <w:szCs w:val="24"/>
          <w:lang w:eastAsia="ru-RU"/>
        </w:rPr>
        <w:t>6.</w:t>
      </w:r>
      <w:r w:rsidR="00726D7F" w:rsidRPr="00BF73A5">
        <w:rPr>
          <w:rFonts w:ascii="Times New Roman" w:eastAsia="Times New Roman" w:hAnsi="Times New Roman" w:cs="Times New Roman"/>
          <w:b/>
          <w:bCs/>
          <w:sz w:val="24"/>
          <w:szCs w:val="24"/>
          <w:lang w:eastAsia="ru-RU"/>
        </w:rPr>
        <w:t>4</w:t>
      </w:r>
      <w:r w:rsidRPr="00BF73A5">
        <w:rPr>
          <w:rFonts w:ascii="Times New Roman" w:eastAsia="Times New Roman" w:hAnsi="Times New Roman" w:cs="Times New Roman"/>
          <w:b/>
          <w:bCs/>
          <w:sz w:val="24"/>
          <w:szCs w:val="24"/>
          <w:lang w:eastAsia="ru-RU"/>
        </w:rPr>
        <w:t>. Обстоятельства непреодолимой силы (форс-мажор).</w:t>
      </w:r>
      <w:r w:rsidRPr="00BF73A5">
        <w:rPr>
          <w:rFonts w:ascii="Times New Roman" w:eastAsia="Times New Roman" w:hAnsi="Times New Roman" w:cs="Times New Roman"/>
          <w:sz w:val="24"/>
          <w:szCs w:val="24"/>
          <w:lang w:eastAsia="ru-RU"/>
        </w:rPr>
        <w:t xml:space="preserve"> Стороны освобождаются от ответственности за частичное или полное неисполнение своих обязательств по Договору, если оно явилось следствием обстоятельств непреодолимой силы, возникших после заключения Договора, которые Сторона не могла разумно предвидеть или предотвратить. К таким обстоятельствам относятся чрезвычайные и непредотвратимые при данных условиях события, на которые Стороны не способны влиять (например, стихийные бедствия, военные действия, решения государственных органов и т.д.). Наступление форс-мажора должно быть подтверждено документом компетентного органа (например, Торгово-промышленной палаты). Сторона, для которой создалась невозможность исполнения обязательств вследствие форс-мажора, обязана незамедлительно уведомить другую Сторону в письменной форме о наступлении таких обстоятельств и их влиянии на исполнение обязательств. Срок исполнения обязательств отодвигается соразмерно времени, в течение которого действуют форс-мажорные обстоятельства. Если действие форс-мажорных обстоятельств продолжается более трех месяцев подряд, каждая из Сторон вправе инициировать расторжение Договора в одностороннем порядке, уведомив об этом другую Сторону.</w:t>
      </w:r>
    </w:p>
    <w:p w14:paraId="15EFF593"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p>
    <w:p w14:paraId="31ACD8E0"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
          <w:bCs/>
          <w:sz w:val="24"/>
          <w:szCs w:val="24"/>
          <w:lang w:eastAsia="ru-RU"/>
        </w:rPr>
        <w:t>7. КОНФИДЕНЦИАЛЬНОСТЬ И ЗАЩИТА ПЕРСОНАЛЬНЫХ ДАННЫХ</w:t>
      </w:r>
    </w:p>
    <w:p w14:paraId="4F08E65C"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Cs/>
          <w:sz w:val="24"/>
          <w:szCs w:val="24"/>
          <w:lang w:eastAsia="ru-RU"/>
        </w:rPr>
        <w:t>7.1.</w:t>
      </w:r>
      <w:r w:rsidRPr="00BF73A5">
        <w:rPr>
          <w:rFonts w:ascii="Times New Roman" w:eastAsia="Times New Roman" w:hAnsi="Times New Roman" w:cs="Times New Roman"/>
          <w:b/>
          <w:bCs/>
          <w:sz w:val="24"/>
          <w:szCs w:val="24"/>
          <w:lang w:eastAsia="ru-RU"/>
        </w:rPr>
        <w:t xml:space="preserve"> Режим конфиденциальности.</w:t>
      </w:r>
      <w:r w:rsidRPr="00BF73A5">
        <w:rPr>
          <w:rFonts w:ascii="Times New Roman" w:eastAsia="Times New Roman" w:hAnsi="Times New Roman" w:cs="Times New Roman"/>
          <w:sz w:val="24"/>
          <w:szCs w:val="24"/>
          <w:lang w:eastAsia="ru-RU"/>
        </w:rPr>
        <w:t xml:space="preserve"> Стороны обязуются сохранять конфиденциальность в отношении информации, полученной друг от друга в ходе исполнения настоящего Договора. К конфиденциальной информации относится любая информация коммерческого, технического или иного характера, касающаяся деятельности Сторон или условий их сотрудничества, не являющаяся общедоступной. В частности, конфиденциальной признаётся информация о коммерческих условиях настоящего сотрудничества (условиях Договора), любые предоставленные отчётные или финансовые документы, переписка Сторон, а также персональные данные клиентов, полученные Сторонами в рамках исполнения Договора.</w:t>
      </w:r>
    </w:p>
    <w:p w14:paraId="237A4139"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Cs/>
          <w:sz w:val="24"/>
          <w:szCs w:val="24"/>
          <w:lang w:eastAsia="ru-RU"/>
        </w:rPr>
        <w:t>7.2.</w:t>
      </w:r>
      <w:r w:rsidRPr="00BF73A5">
        <w:rPr>
          <w:rFonts w:ascii="Times New Roman" w:eastAsia="Times New Roman" w:hAnsi="Times New Roman" w:cs="Times New Roman"/>
          <w:b/>
          <w:bCs/>
          <w:sz w:val="24"/>
          <w:szCs w:val="24"/>
          <w:lang w:eastAsia="ru-RU"/>
        </w:rPr>
        <w:t xml:space="preserve"> Обязательства по неразглашению.</w:t>
      </w:r>
      <w:r w:rsidRPr="00BF73A5">
        <w:rPr>
          <w:rFonts w:ascii="Times New Roman" w:eastAsia="Times New Roman" w:hAnsi="Times New Roman" w:cs="Times New Roman"/>
          <w:sz w:val="24"/>
          <w:szCs w:val="24"/>
          <w:lang w:eastAsia="ru-RU"/>
        </w:rPr>
        <w:t xml:space="preserve"> Каждая из Сторон обязуется не раскрывать и не передавать конфиденциальную информацию третьим лицам без предварительного письменного согласия другой Стороны, за исключением случаев, когда такое раскрытие необходимо для исполнения Договора либо является обязательным в силу требования закона или решения компетентного государственного органа. Передача конфиденциальной информации сотрудникам, представителям, агентам Стороны или аффилированным с ней лицам допускается по принципу служебной необходимости и при условии, что указанные лица связаны обязательствами конфиденциальности не менее строгими, чем установлены в настоящем разделе.</w:t>
      </w:r>
    </w:p>
    <w:p w14:paraId="2424ED78"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Cs/>
          <w:sz w:val="24"/>
          <w:szCs w:val="24"/>
          <w:lang w:eastAsia="ru-RU"/>
        </w:rPr>
        <w:t>7.3.</w:t>
      </w:r>
      <w:r w:rsidRPr="00BF73A5">
        <w:rPr>
          <w:rFonts w:ascii="Times New Roman" w:eastAsia="Times New Roman" w:hAnsi="Times New Roman" w:cs="Times New Roman"/>
          <w:b/>
          <w:bCs/>
          <w:sz w:val="24"/>
          <w:szCs w:val="24"/>
          <w:lang w:eastAsia="ru-RU"/>
        </w:rPr>
        <w:t xml:space="preserve"> Персональные данные клиентов.</w:t>
      </w:r>
      <w:r w:rsidRPr="00BF73A5">
        <w:rPr>
          <w:rFonts w:ascii="Times New Roman" w:eastAsia="Times New Roman" w:hAnsi="Times New Roman" w:cs="Times New Roman"/>
          <w:sz w:val="24"/>
          <w:szCs w:val="24"/>
          <w:lang w:eastAsia="ru-RU"/>
        </w:rPr>
        <w:t xml:space="preserve"> Стороны признают, что сведения о клиентах (в том числе их персональные данные), получаемые в рамках использования Приложения, </w:t>
      </w:r>
      <w:r w:rsidRPr="00BF73A5">
        <w:rPr>
          <w:rFonts w:ascii="Times New Roman" w:eastAsia="Times New Roman" w:hAnsi="Times New Roman" w:cs="Times New Roman"/>
          <w:sz w:val="24"/>
          <w:szCs w:val="24"/>
          <w:lang w:eastAsia="ru-RU"/>
        </w:rPr>
        <w:lastRenderedPageBreak/>
        <w:t>относятся к конфиденциальной информации и подлежат защите в соответствии с законодательством о персональных данных. Партнёр обязуется использовать персональные данные клиентов исключительно в целях исполнения настоящего Договора (оказания услуг клиентам и ведения связанной отчётности) и не вправе использовать эти данные в иных целях без явного согласия соответствующего клиента (субъекта персональных данных) и соблюдения требований законодательства. Компания, со своей стороны, гарантирует, что обработка персональных данных клиентов в рамках работы Приложения осуществляется в соответствии с Федеральным законом РФ «О персональных данных» № 152-ФЗ и иными применимыми нормативными правовыми актами.</w:t>
      </w:r>
    </w:p>
    <w:p w14:paraId="37B6CC31"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Cs/>
          <w:sz w:val="24"/>
          <w:szCs w:val="24"/>
          <w:lang w:eastAsia="ru-RU"/>
        </w:rPr>
        <w:t>7.4.</w:t>
      </w:r>
      <w:r w:rsidRPr="00BF73A5">
        <w:rPr>
          <w:rFonts w:ascii="Times New Roman" w:eastAsia="Times New Roman" w:hAnsi="Times New Roman" w:cs="Times New Roman"/>
          <w:b/>
          <w:bCs/>
          <w:sz w:val="24"/>
          <w:szCs w:val="24"/>
          <w:lang w:eastAsia="ru-RU"/>
        </w:rPr>
        <w:t xml:space="preserve"> Срок действия обязательств о конфиденциальности.</w:t>
      </w:r>
      <w:r w:rsidRPr="00BF73A5">
        <w:rPr>
          <w:rFonts w:ascii="Times New Roman" w:eastAsia="Times New Roman" w:hAnsi="Times New Roman" w:cs="Times New Roman"/>
          <w:sz w:val="24"/>
          <w:szCs w:val="24"/>
          <w:lang w:eastAsia="ru-RU"/>
        </w:rPr>
        <w:t xml:space="preserve"> Обязанности, установленные настоящим разделом, вступают в силу с момента заключения Договора (акцепта Оферты) и продолжают действовать в течение всего срока действия Договора, а также в течение 5 (пяти) лет после его прекращения, независимо от основания прекращения. </w:t>
      </w:r>
    </w:p>
    <w:p w14:paraId="7AC44518"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
          <w:bCs/>
          <w:sz w:val="24"/>
          <w:szCs w:val="24"/>
          <w:lang w:eastAsia="ru-RU"/>
        </w:rPr>
        <w:t>8. СРОК ДЕЙСТВИЯ ОФЕРТЫ И ИЗМЕНЕНИЕ ЕЁ УСЛОВИЙ</w:t>
      </w:r>
    </w:p>
    <w:p w14:paraId="569BACFE"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8.1. </w:t>
      </w:r>
      <w:r w:rsidRPr="00BF73A5">
        <w:rPr>
          <w:rFonts w:ascii="Times New Roman" w:eastAsia="Times New Roman" w:hAnsi="Times New Roman" w:cs="Times New Roman"/>
          <w:b/>
          <w:bCs/>
          <w:sz w:val="24"/>
          <w:szCs w:val="24"/>
          <w:lang w:eastAsia="ru-RU"/>
        </w:rPr>
        <w:t>Срок действия Оферты.</w:t>
      </w:r>
      <w:r w:rsidRPr="00BF73A5">
        <w:rPr>
          <w:rFonts w:ascii="Times New Roman" w:eastAsia="Times New Roman" w:hAnsi="Times New Roman" w:cs="Times New Roman"/>
          <w:sz w:val="24"/>
          <w:szCs w:val="24"/>
          <w:lang w:eastAsia="ru-RU"/>
        </w:rPr>
        <w:t xml:space="preserve"> Настоящая Оферта вступает в силу с момента её публикации и действует до момента её отзыва Компанией.</w:t>
      </w:r>
    </w:p>
    <w:p w14:paraId="2D486F1B"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Cs/>
          <w:sz w:val="24"/>
          <w:szCs w:val="24"/>
          <w:lang w:eastAsia="ru-RU"/>
        </w:rPr>
        <w:t>8.2.</w:t>
      </w:r>
      <w:r w:rsidRPr="00BF73A5">
        <w:rPr>
          <w:rFonts w:ascii="Times New Roman" w:eastAsia="Times New Roman" w:hAnsi="Times New Roman" w:cs="Times New Roman"/>
          <w:b/>
          <w:bCs/>
          <w:sz w:val="24"/>
          <w:szCs w:val="24"/>
          <w:lang w:eastAsia="ru-RU"/>
        </w:rPr>
        <w:t xml:space="preserve"> Изменение условий Оферты.</w:t>
      </w:r>
      <w:r w:rsidRPr="00BF73A5">
        <w:rPr>
          <w:rFonts w:ascii="Times New Roman" w:eastAsia="Times New Roman" w:hAnsi="Times New Roman" w:cs="Times New Roman"/>
          <w:sz w:val="24"/>
          <w:szCs w:val="24"/>
          <w:lang w:eastAsia="ru-RU"/>
        </w:rPr>
        <w:t xml:space="preserve"> Компания оставляет за собой право вносить изменения в условия настоящей Оферты. Изменения в Оферте вносятся путём утверждения новой редакции Оферты и размещения её на официальном сайте Компании (либо путём публикации соответствующего объявления об изменении условий, содержащего ссылку на новую редакцию). Указанные изменения вступают в силу с момента публикации обновлённого текста Оферты (если иной срок вступления в силу не указан дополнительно).</w:t>
      </w:r>
    </w:p>
    <w:p w14:paraId="4EDB28B0"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Для уже присоединившихся к Оферте Партнёров (заключивших Договор) Компания при существенном изменении условий может направить уведомление об изменениях (например, посредством информационного сообщения в Приложении или электронной рассылки). Если Партнёр не согласен с изменившимися условиями, он вправе инициировать расторжение Договора в порядке, предусмотренном разделом 9. Продолжение сотрудничества с Компанией после вступления изменений в силу, в том числе продолжение оказания услуг клиентам, привлечённым через Приложение, будет рассматриваться как согласие Партнёра с новыми условиями Оферты.</w:t>
      </w:r>
    </w:p>
    <w:p w14:paraId="48B4C586"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Cs/>
          <w:sz w:val="24"/>
          <w:szCs w:val="24"/>
          <w:lang w:eastAsia="ru-RU"/>
        </w:rPr>
        <w:t>8.3.</w:t>
      </w:r>
      <w:r w:rsidRPr="00BF73A5">
        <w:rPr>
          <w:rFonts w:ascii="Times New Roman" w:eastAsia="Times New Roman" w:hAnsi="Times New Roman" w:cs="Times New Roman"/>
          <w:b/>
          <w:bCs/>
          <w:sz w:val="24"/>
          <w:szCs w:val="24"/>
          <w:lang w:eastAsia="ru-RU"/>
        </w:rPr>
        <w:t xml:space="preserve"> Отзыв Оферты.</w:t>
      </w:r>
      <w:r w:rsidRPr="00BF73A5">
        <w:rPr>
          <w:rFonts w:ascii="Times New Roman" w:eastAsia="Times New Roman" w:hAnsi="Times New Roman" w:cs="Times New Roman"/>
          <w:sz w:val="24"/>
          <w:szCs w:val="24"/>
          <w:lang w:eastAsia="ru-RU"/>
        </w:rPr>
        <w:t xml:space="preserve"> В случае отзыва (аннулирования) настоящей Оферты Компания размещает соответствующее уведомление на своём сайте, за 30 дней до момента удаления ее с сайта. Оферта считается отозванной с момента удаления её текста с сайта (либо иной даты, указанной в уведомлении об отзыве). Отзыв Оферты означает прекращение возможности заключения новых Договоров на её условиях. При этом уже заключённые к моменту отзыва Оферты Договоры остаются действительными и продолжают регулировать отношения Сторон на условиях принятой Партнёром версии Оферты (если Стороны не договорятся об ином или не прекратят Договор в порядке, установленном Договором).</w:t>
      </w:r>
    </w:p>
    <w:p w14:paraId="5A0A7A7F"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
          <w:bCs/>
          <w:sz w:val="24"/>
          <w:szCs w:val="24"/>
          <w:lang w:eastAsia="ru-RU"/>
        </w:rPr>
        <w:t>9. ЗАКЛЮЧЕНИЕ И СРОК ДЕЙСТВИЯ ДОГОВОРА. ПРЕКРАЩЕНИЕ СОТРУДНИЧЕСТВА</w:t>
      </w:r>
    </w:p>
    <w:p w14:paraId="5F0A4BA7"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Cs/>
          <w:sz w:val="24"/>
          <w:szCs w:val="24"/>
          <w:lang w:eastAsia="ru-RU"/>
        </w:rPr>
        <w:lastRenderedPageBreak/>
        <w:t>9.1.</w:t>
      </w:r>
      <w:r w:rsidRPr="00BF73A5">
        <w:rPr>
          <w:rFonts w:ascii="Times New Roman" w:eastAsia="Times New Roman" w:hAnsi="Times New Roman" w:cs="Times New Roman"/>
          <w:b/>
          <w:bCs/>
          <w:sz w:val="24"/>
          <w:szCs w:val="24"/>
          <w:lang w:eastAsia="ru-RU"/>
        </w:rPr>
        <w:t xml:space="preserve"> Порядок акцепта и вступление Договора в силу.</w:t>
      </w:r>
      <w:r w:rsidRPr="00BF73A5">
        <w:rPr>
          <w:rFonts w:ascii="Times New Roman" w:eastAsia="Times New Roman" w:hAnsi="Times New Roman" w:cs="Times New Roman"/>
          <w:sz w:val="24"/>
          <w:szCs w:val="24"/>
          <w:lang w:eastAsia="ru-RU"/>
        </w:rPr>
        <w:t xml:space="preserve"> Акцепт настоящей Оферты осуществляется путём подписания Партнёром письменного договора присоединения к настоящей Оферте. Для акцепта Партнёр запрашивает у Компании форму договора присоединения и направляет Компании надлежаще подписанный экземпляр договора присоединения (в двух экземплярах или в установленном электронном формате). Договор присоединения должен содержать реквизиты Партнёра и иные индивидуальные условия сотрудничества, не противоречащие Оферте. Моментом акцепта Оферты и, соответственно, моментом заключения Договора считается дата подписания договора присоединения уполномоченными представителями обеих Сторон. С этого момента между Компанией и Партнёром возникают правоотношения в соответствии с условиями настоящей Оферты (стандартные условия) с учётом возможных индивидуально согласованных положений договора присоединения.</w:t>
      </w:r>
    </w:p>
    <w:p w14:paraId="290526A0"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Cs/>
          <w:sz w:val="24"/>
          <w:szCs w:val="24"/>
          <w:lang w:eastAsia="ru-RU"/>
        </w:rPr>
        <w:t>9.2.</w:t>
      </w:r>
      <w:r w:rsidRPr="00BF73A5">
        <w:rPr>
          <w:rFonts w:ascii="Times New Roman" w:eastAsia="Times New Roman" w:hAnsi="Times New Roman" w:cs="Times New Roman"/>
          <w:b/>
          <w:bCs/>
          <w:sz w:val="24"/>
          <w:szCs w:val="24"/>
          <w:lang w:eastAsia="ru-RU"/>
        </w:rPr>
        <w:t xml:space="preserve"> Действие Договора.</w:t>
      </w:r>
      <w:r w:rsidRPr="00BF73A5">
        <w:rPr>
          <w:rFonts w:ascii="Times New Roman" w:eastAsia="Times New Roman" w:hAnsi="Times New Roman" w:cs="Times New Roman"/>
          <w:sz w:val="24"/>
          <w:szCs w:val="24"/>
          <w:lang w:eastAsia="ru-RU"/>
        </w:rPr>
        <w:t xml:space="preserve"> Договор вступает в силу с момента, указанного в пункте 9.1, и заключается на неопределённый срок (бессрочно), если в договоре присоединения явно не указано иное. Отсутствие фиксированного срока действия означает, что каждая из Сторон сохраняет право инициировать прекращение сотрудничества в порядке, установленном ниже. Стандартизированные условия настоящей Оферты начинают применяться к отношениям Сторон с момента заключения Договора и действуют в течение всего срока сотрудничества. Индивидуальные условия, зафиксированные в договоре присоединения, действуют наравне с условиями Оферты. В случае противоречия между общими условиями, изложенными в настоящей Оферте, и индивидуальными условиями, согласованными Сторонами в Договоре присоединения (такими как размер агентского вознаграждения, реквизиты и т.д.), приоритет имеют условия Договора присоединения</w:t>
      </w:r>
    </w:p>
    <w:p w14:paraId="45A7A39D"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Cs/>
          <w:sz w:val="24"/>
          <w:szCs w:val="24"/>
          <w:lang w:eastAsia="ru-RU"/>
        </w:rPr>
        <w:t>9.3.</w:t>
      </w:r>
      <w:r w:rsidRPr="00BF73A5">
        <w:rPr>
          <w:rFonts w:ascii="Times New Roman" w:eastAsia="Times New Roman" w:hAnsi="Times New Roman" w:cs="Times New Roman"/>
          <w:b/>
          <w:bCs/>
          <w:sz w:val="24"/>
          <w:szCs w:val="24"/>
          <w:lang w:eastAsia="ru-RU"/>
        </w:rPr>
        <w:t xml:space="preserve"> Расторжение по инициативе Сторон (без виновного нарушения).</w:t>
      </w:r>
      <w:r w:rsidRPr="00BF73A5">
        <w:rPr>
          <w:rFonts w:ascii="Times New Roman" w:eastAsia="Times New Roman" w:hAnsi="Times New Roman" w:cs="Times New Roman"/>
          <w:sz w:val="24"/>
          <w:szCs w:val="24"/>
          <w:lang w:eastAsia="ru-RU"/>
        </w:rPr>
        <w:t xml:space="preserve"> Любая из Сторон вправе в одностороннем порядке отказаться от дальнейшего исполнения Договора (расторгнуть Договор) по собственной инициативе, направив письменное уведомление другой Стороне не менее чем за 30 (тридцать) календарных дней до предполагаемой даты расторжения, если более длительный срок уведомления не установлен дополнительным соглашением Сторон. По истечении указанного срока уведомления Договор считается расторгнутым, за исключением обязательств, которые по своей природе должны сохраниться после расторжения (например, обязательства по оплате уже оказанных услуг, обязательства конфиденциальности, и др.). Стороны также могут в любое время согласовать прекращение Договора по взаимному соглашению, оформив соответствующее письменное соглашение о расторжении.</w:t>
      </w:r>
    </w:p>
    <w:p w14:paraId="4B3C8F8F"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Cs/>
          <w:sz w:val="24"/>
          <w:szCs w:val="24"/>
          <w:lang w:eastAsia="ru-RU"/>
        </w:rPr>
        <w:t>9.4.</w:t>
      </w:r>
      <w:r w:rsidRPr="00BF73A5">
        <w:rPr>
          <w:rFonts w:ascii="Times New Roman" w:eastAsia="Times New Roman" w:hAnsi="Times New Roman" w:cs="Times New Roman"/>
          <w:b/>
          <w:bCs/>
          <w:sz w:val="24"/>
          <w:szCs w:val="24"/>
          <w:lang w:eastAsia="ru-RU"/>
        </w:rPr>
        <w:t xml:space="preserve"> Досрочное расторжение при существенном нарушении.</w:t>
      </w:r>
      <w:r w:rsidRPr="00BF73A5">
        <w:rPr>
          <w:rFonts w:ascii="Times New Roman" w:eastAsia="Times New Roman" w:hAnsi="Times New Roman" w:cs="Times New Roman"/>
          <w:sz w:val="24"/>
          <w:szCs w:val="24"/>
          <w:lang w:eastAsia="ru-RU"/>
        </w:rPr>
        <w:t xml:space="preserve"> В случае существенного нарушения одной из Сторон условий Договора другая Сторона вправе досрочно расторгнуть Договор в одностороннем порядке, уведомив об этом нарушившую Сторону в письменной форме. Расторжение в связи с нарушением вступает в силу с даты получения уведомления о расторжении (или с даты, указанной в таком уведомлении, если она позднее), если в самом уведомлении не указан более поздний момент. При этом Сторона-нарушитель обязана возместить другой Стороне убытки, причинённые досрочным прекращением Договора по её вине.</w:t>
      </w:r>
    </w:p>
    <w:p w14:paraId="6D5C2C66"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iCs/>
          <w:sz w:val="24"/>
          <w:szCs w:val="24"/>
          <w:lang w:eastAsia="ru-RU"/>
        </w:rPr>
        <w:t>9.4.1.</w:t>
      </w:r>
      <w:r w:rsidRPr="00BF73A5">
        <w:rPr>
          <w:rFonts w:ascii="Times New Roman" w:eastAsia="Times New Roman" w:hAnsi="Times New Roman" w:cs="Times New Roman"/>
          <w:b/>
          <w:iCs/>
          <w:sz w:val="24"/>
          <w:szCs w:val="24"/>
          <w:lang w:eastAsia="ru-RU"/>
        </w:rPr>
        <w:t xml:space="preserve"> Существенными нарушениями со стороны Партнёра</w:t>
      </w:r>
      <w:r w:rsidRPr="00BF73A5">
        <w:rPr>
          <w:rFonts w:ascii="Times New Roman" w:eastAsia="Times New Roman" w:hAnsi="Times New Roman" w:cs="Times New Roman"/>
          <w:sz w:val="24"/>
          <w:szCs w:val="24"/>
          <w:lang w:eastAsia="ru-RU"/>
        </w:rPr>
        <w:t xml:space="preserve"> считаются, в том числе: выявление Компанией фактов предоставления Партнером услуг (товаров, работ) по ценам, условиям или качеству, которые являются менее выгодными для конечного потребителя (Пользователя Сервиса), чем цены, условия или качество, предлагаемые тем же Партнером на других онлайн-платформах, собственных интернет-ресурсах Партнера или при прямом обращении к Партнеру (политика "лучшей цены"); систематическое оказание </w:t>
      </w:r>
      <w:r w:rsidRPr="00BF73A5">
        <w:rPr>
          <w:rFonts w:ascii="Times New Roman" w:eastAsia="Times New Roman" w:hAnsi="Times New Roman" w:cs="Times New Roman"/>
          <w:sz w:val="24"/>
          <w:szCs w:val="24"/>
          <w:lang w:eastAsia="ru-RU"/>
        </w:rPr>
        <w:lastRenderedPageBreak/>
        <w:t>услуг ненадлежащего качества; неоднократное нарушение сроков оказания услуг клиентам, записавшимся через Приложение; отказ без достаточных оснований обслуживать клиентов, записанных через Приложение; либо грубое нарушение требований конфиденциальности, установленных разделом 7 настоящей Оферты, а также приложениями к Договору. В перечисленных случаях Компания вправе прекратить сотрудничество досрочно, направив уведомление за подписью уполномоченного лица с описанием допущенных нарушений. Расторжение Договора по указанным основаниям может быть произведено немедленно (в день направления уведомления) либо с иной даты, указанной в уведомлении о расторжении.</w:t>
      </w:r>
    </w:p>
    <w:p w14:paraId="042041E4"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iCs/>
          <w:sz w:val="24"/>
          <w:szCs w:val="24"/>
          <w:lang w:eastAsia="ru-RU"/>
        </w:rPr>
        <w:t>9.4.2.</w:t>
      </w:r>
      <w:r w:rsidRPr="00BF73A5">
        <w:rPr>
          <w:rFonts w:ascii="Times New Roman" w:eastAsia="Times New Roman" w:hAnsi="Times New Roman" w:cs="Times New Roman"/>
          <w:b/>
          <w:iCs/>
          <w:sz w:val="24"/>
          <w:szCs w:val="24"/>
          <w:lang w:eastAsia="ru-RU"/>
        </w:rPr>
        <w:t xml:space="preserve"> Существенными нарушениями со стороны Компании</w:t>
      </w:r>
      <w:r w:rsidRPr="00BF73A5">
        <w:rPr>
          <w:rFonts w:ascii="Times New Roman" w:eastAsia="Times New Roman" w:hAnsi="Times New Roman" w:cs="Times New Roman"/>
          <w:sz w:val="24"/>
          <w:szCs w:val="24"/>
          <w:lang w:eastAsia="ru-RU"/>
        </w:rPr>
        <w:t xml:space="preserve"> (при которых Партнёр вправе требовать досрочного прекращения Договора) могут считаться: систематическая неоплата или необоснованная задержка оплаты услуг Партнёра; отказ Компании принимать или рассматривать предоставленные отчётные документы без достаточных причин; либо иное грубое нарушение Компанией обязательств, лишающее Партнёра существенных выгод, на которые он рассчитывал при заключении Договора.</w:t>
      </w:r>
    </w:p>
    <w:p w14:paraId="2397126E" w14:textId="77777777" w:rsidR="0045514A" w:rsidRPr="00BF73A5" w:rsidRDefault="0088284C" w:rsidP="0088284C">
      <w:pPr>
        <w:spacing w:before="100" w:beforeAutospacing="1" w:after="100" w:afterAutospacing="1" w:line="240" w:lineRule="auto"/>
        <w:rPr>
          <w:rFonts w:ascii="Times New Roman" w:eastAsia="Times New Roman" w:hAnsi="Times New Roman" w:cs="Times New Roman"/>
          <w:b/>
          <w:bCs/>
          <w:sz w:val="24"/>
          <w:szCs w:val="24"/>
          <w:lang w:eastAsia="ru-RU"/>
        </w:rPr>
      </w:pPr>
      <w:r w:rsidRPr="00BF73A5">
        <w:rPr>
          <w:rFonts w:ascii="Times New Roman" w:eastAsia="Times New Roman" w:hAnsi="Times New Roman" w:cs="Times New Roman"/>
          <w:bCs/>
          <w:sz w:val="24"/>
          <w:szCs w:val="24"/>
          <w:lang w:eastAsia="ru-RU"/>
        </w:rPr>
        <w:t>9.5.</w:t>
      </w:r>
      <w:r w:rsidRPr="00BF73A5">
        <w:rPr>
          <w:rFonts w:ascii="Times New Roman" w:eastAsia="Times New Roman" w:hAnsi="Times New Roman" w:cs="Times New Roman"/>
          <w:b/>
          <w:bCs/>
          <w:sz w:val="24"/>
          <w:szCs w:val="24"/>
          <w:lang w:eastAsia="ru-RU"/>
        </w:rPr>
        <w:t xml:space="preserve"> Взаиморасчёты при прекращении Договора. </w:t>
      </w:r>
    </w:p>
    <w:p w14:paraId="1DE8C5FD" w14:textId="77777777" w:rsidR="0045514A" w:rsidRPr="00BF73A5" w:rsidRDefault="0045514A"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В случае прекращения Договора Стороны проводят окончательные расчёты. Партнёр обязуется в течение 5 (пяти) рабочих дней с даты прекращения Договора предоставить Компании всю необходимую информацию и документы, позволяющие идентифицировать услуги, оказанные клиентам, привлечённым через Приложение, в период с даты последнего согласованного Отчёта по дату прекращения Договора. Компания формирует и направляет Партнёру окончательный Отчёт в порядке, аналогичном установленному п. 5.3.1 настоящего Договора. Окончательный расчёт производится Компанией в течение 5 (пяти) рабочих дней с даты согласования окончательного Отчёта Партнёром.</w:t>
      </w:r>
    </w:p>
    <w:p w14:paraId="7A2FCA5A" w14:textId="1BB5862A"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Cs/>
          <w:sz w:val="24"/>
          <w:szCs w:val="24"/>
          <w:lang w:eastAsia="ru-RU"/>
        </w:rPr>
        <w:t>9.6.</w:t>
      </w:r>
      <w:r w:rsidRPr="00BF73A5">
        <w:rPr>
          <w:rFonts w:ascii="Times New Roman" w:eastAsia="Times New Roman" w:hAnsi="Times New Roman" w:cs="Times New Roman"/>
          <w:b/>
          <w:bCs/>
          <w:sz w:val="24"/>
          <w:szCs w:val="24"/>
          <w:lang w:eastAsia="ru-RU"/>
        </w:rPr>
        <w:t xml:space="preserve"> Возврат материалов и прекращение использования Приложения.</w:t>
      </w:r>
      <w:r w:rsidRPr="00BF73A5">
        <w:rPr>
          <w:rFonts w:ascii="Times New Roman" w:eastAsia="Times New Roman" w:hAnsi="Times New Roman" w:cs="Times New Roman"/>
          <w:sz w:val="24"/>
          <w:szCs w:val="24"/>
          <w:lang w:eastAsia="ru-RU"/>
        </w:rPr>
        <w:t xml:space="preserve"> После прекращения Договора Партнёр обязан прекратить использование Приложения и любых связанных с ним сервисов, за исключением доступа, необходимого для оформления завершающих отчётов и счетов (если это потребуется для окончательного расчёта). Партнёр удаляет либо возвращает Компании по её запросу все материалы, данные и документы, полученные от Компании или клиентов в рамках сотрудничества (включая персональные данные клиентов), кроме тех, которые Партнёр обязан хранить в соответствии с законом. Компания по письменному запросу Партнёра также возвращает или уничтожает конфиденциальные материалы Партнёра, если такие материалы имеются у Компании (например, маркетинговые или справочные материалы Партнёра, предоставленные для размещения в Приложении).</w:t>
      </w:r>
    </w:p>
    <w:p w14:paraId="1672E08D"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Cs/>
          <w:sz w:val="24"/>
          <w:szCs w:val="24"/>
          <w:lang w:eastAsia="ru-RU"/>
        </w:rPr>
        <w:t>9.7.</w:t>
      </w:r>
      <w:r w:rsidRPr="00BF73A5">
        <w:rPr>
          <w:rFonts w:ascii="Times New Roman" w:eastAsia="Times New Roman" w:hAnsi="Times New Roman" w:cs="Times New Roman"/>
          <w:b/>
          <w:bCs/>
          <w:sz w:val="24"/>
          <w:szCs w:val="24"/>
          <w:lang w:eastAsia="ru-RU"/>
        </w:rPr>
        <w:t xml:space="preserve"> Форма уведомления о расторжении.</w:t>
      </w:r>
      <w:r w:rsidRPr="00BF73A5">
        <w:rPr>
          <w:rFonts w:ascii="Times New Roman" w:eastAsia="Times New Roman" w:hAnsi="Times New Roman" w:cs="Times New Roman"/>
          <w:sz w:val="24"/>
          <w:szCs w:val="24"/>
          <w:lang w:eastAsia="ru-RU"/>
        </w:rPr>
        <w:t xml:space="preserve"> Все уведомления о прекращении (расторжении) Договора или одностороннем отказе от его исполнения должны быть совершены в письменной форме и направлены другой Стороне по её местонахождению/адресу, указанному в договоре присоединения (или иному официально сообщенному адресу), способом, позволяющим зафиксировать дату отправки и получения такого уведомления. Допустимыми способами направления считаются, в том числе: отправка заказного письма с уведомлением о вручении, доставка нарочным (курьером) с получением подписи получателя, направление по электронной почте с запросом подтверждения получения, либо иные способы, предусмотренные законом или согласованные Сторонами дополнительно.</w:t>
      </w:r>
    </w:p>
    <w:p w14:paraId="501D2C75"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
          <w:bCs/>
          <w:sz w:val="24"/>
          <w:szCs w:val="24"/>
          <w:lang w:eastAsia="ru-RU"/>
        </w:rPr>
        <w:t>10. ЗАКЛЮЧИТЕЛЬНЫЕ ПОЛОЖЕНИЯ</w:t>
      </w:r>
    </w:p>
    <w:p w14:paraId="0A3F56EE"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
          <w:bCs/>
          <w:sz w:val="24"/>
          <w:szCs w:val="24"/>
          <w:lang w:eastAsia="ru-RU"/>
        </w:rPr>
        <w:lastRenderedPageBreak/>
        <w:t>10.1. Применимое право.</w:t>
      </w:r>
      <w:r w:rsidRPr="00BF73A5">
        <w:rPr>
          <w:rFonts w:ascii="Times New Roman" w:eastAsia="Times New Roman" w:hAnsi="Times New Roman" w:cs="Times New Roman"/>
          <w:sz w:val="24"/>
          <w:szCs w:val="24"/>
          <w:lang w:eastAsia="ru-RU"/>
        </w:rPr>
        <w:t xml:space="preserve"> Настоящий Договор и все правоотношения Сторон, возникающие в связи с ним, регулируются действующим законодательством Российской Федерации. К отношениям Сторон по настоящему Договору применяются положения главы 52 Гражданского кодекса РФ («Агентирование»).</w:t>
      </w:r>
    </w:p>
    <w:p w14:paraId="3AF69472"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b/>
          <w:bCs/>
          <w:sz w:val="24"/>
          <w:szCs w:val="24"/>
          <w:lang w:eastAsia="ru-RU"/>
        </w:rPr>
        <w:t>10.2. Разрешение споров.</w:t>
      </w:r>
      <w:r w:rsidRPr="00BF73A5">
        <w:rPr>
          <w:rFonts w:ascii="Times New Roman" w:eastAsia="Times New Roman" w:hAnsi="Times New Roman" w:cs="Times New Roman"/>
          <w:sz w:val="24"/>
          <w:szCs w:val="24"/>
          <w:lang w:eastAsia="ru-RU"/>
        </w:rPr>
        <w:t xml:space="preserve"> Стороны будут стремиться решать все споры и разногласия, связанные с исполнением Договора, путем переговоров и взаимных консультаций. В случае если спор не удаётся урегулировать мирным путём, он подлежит рассмотрению в судебном порядке в Арбитражном суде города Москвы (при подведомственности спора арбитражным судам, либо в соответствующем суде общей юрисдикции по месту нахождения Компании, если спор не подсуден арбитражному суду). Применимым процессуальным правом является право Российской Федерации.</w:t>
      </w:r>
    </w:p>
    <w:p w14:paraId="20A9A4CB"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10.3. </w:t>
      </w:r>
      <w:r w:rsidRPr="00BF73A5">
        <w:rPr>
          <w:rFonts w:ascii="Times New Roman" w:eastAsia="Times New Roman" w:hAnsi="Times New Roman" w:cs="Times New Roman"/>
          <w:b/>
          <w:bCs/>
          <w:sz w:val="24"/>
          <w:szCs w:val="24"/>
          <w:lang w:eastAsia="ru-RU"/>
        </w:rPr>
        <w:t>Характер отношений.</w:t>
      </w:r>
      <w:r w:rsidRPr="00BF73A5">
        <w:rPr>
          <w:rFonts w:ascii="Times New Roman" w:eastAsia="Times New Roman" w:hAnsi="Times New Roman" w:cs="Times New Roman"/>
          <w:sz w:val="24"/>
          <w:szCs w:val="24"/>
          <w:lang w:eastAsia="ru-RU"/>
        </w:rPr>
        <w:t xml:space="preserve"> Настоящий Договор </w:t>
      </w:r>
      <w:r w:rsidRPr="00BF73A5">
        <w:rPr>
          <w:rFonts w:ascii="Times New Roman" w:eastAsia="Times New Roman" w:hAnsi="Times New Roman" w:cs="Times New Roman"/>
          <w:b/>
          <w:bCs/>
          <w:sz w:val="24"/>
          <w:szCs w:val="24"/>
          <w:lang w:eastAsia="ru-RU"/>
        </w:rPr>
        <w:t>устанавливает между Сторонами агентские отношения</w:t>
      </w:r>
      <w:r w:rsidRPr="00BF73A5">
        <w:rPr>
          <w:rFonts w:ascii="Times New Roman" w:eastAsia="Times New Roman" w:hAnsi="Times New Roman" w:cs="Times New Roman"/>
          <w:sz w:val="24"/>
          <w:szCs w:val="24"/>
          <w:lang w:eastAsia="ru-RU"/>
        </w:rPr>
        <w:t>, в рамках которых Компания (Агент) действует по поручению Партнера (Принципала). Ничто в Договоре не подразумевает создания между Сторонами отношений простого товарищества, трудовых или иных подобных отношений.</w:t>
      </w:r>
    </w:p>
    <w:p w14:paraId="2723CF3F"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sz w:val="24"/>
          <w:szCs w:val="24"/>
          <w:lang w:eastAsia="ru-RU"/>
        </w:rPr>
        <w:t xml:space="preserve">10.4. </w:t>
      </w:r>
      <w:r w:rsidRPr="00BF73A5">
        <w:rPr>
          <w:rFonts w:ascii="Times New Roman" w:eastAsia="Times New Roman" w:hAnsi="Times New Roman" w:cs="Times New Roman"/>
          <w:b/>
          <w:bCs/>
          <w:sz w:val="24"/>
          <w:szCs w:val="24"/>
          <w:lang w:eastAsia="ru-RU"/>
        </w:rPr>
        <w:t>Полнота соглашения.</w:t>
      </w:r>
      <w:r w:rsidRPr="00BF73A5">
        <w:rPr>
          <w:rFonts w:ascii="Times New Roman" w:eastAsia="Times New Roman" w:hAnsi="Times New Roman" w:cs="Times New Roman"/>
          <w:sz w:val="24"/>
          <w:szCs w:val="24"/>
          <w:lang w:eastAsia="ru-RU"/>
        </w:rPr>
        <w:t xml:space="preserve"> Настоящий Договор (включая Оферту и Договор присоединения) содержит полное соглашение Сторон и отменяет все предыдущие переговоры. </w:t>
      </w:r>
      <w:bookmarkStart w:id="0" w:name="_Hlk202270282"/>
      <w:r w:rsidRPr="00BF73A5">
        <w:rPr>
          <w:rFonts w:ascii="Times New Roman" w:eastAsia="Times New Roman" w:hAnsi="Times New Roman" w:cs="Times New Roman"/>
          <w:sz w:val="24"/>
          <w:szCs w:val="24"/>
          <w:lang w:eastAsia="ru-RU"/>
        </w:rPr>
        <w:t>В случае противоречия между общими условиями, изложенными в настоящей Оферте, и индивидуальными условиями, согласованными Сторонами в Договоре присоединения (такими как размер агентского вознаграждения, реквизиты и т.д.), приоритет имеют условия Договора присоединения</w:t>
      </w:r>
      <w:bookmarkEnd w:id="0"/>
    </w:p>
    <w:p w14:paraId="23D27303" w14:textId="77777777" w:rsidR="0088284C" w:rsidRPr="00BF73A5" w:rsidRDefault="0088284C" w:rsidP="0088284C">
      <w:pPr>
        <w:spacing w:before="100" w:beforeAutospacing="1" w:after="100" w:afterAutospacing="1" w:line="240" w:lineRule="auto"/>
        <w:rPr>
          <w:rFonts w:ascii="Times New Roman" w:eastAsia="Times New Roman" w:hAnsi="Times New Roman" w:cs="Times New Roman"/>
          <w:b/>
          <w:sz w:val="24"/>
          <w:szCs w:val="24"/>
          <w:lang w:eastAsia="ru-RU"/>
        </w:rPr>
      </w:pPr>
      <w:r w:rsidRPr="00BF73A5">
        <w:rPr>
          <w:rFonts w:ascii="Times New Roman" w:eastAsia="Times New Roman" w:hAnsi="Times New Roman" w:cs="Times New Roman"/>
          <w:sz w:val="24"/>
          <w:szCs w:val="24"/>
          <w:lang w:eastAsia="ru-RU"/>
        </w:rPr>
        <w:t xml:space="preserve">10.5. </w:t>
      </w:r>
      <w:r w:rsidRPr="00BF73A5">
        <w:rPr>
          <w:rFonts w:ascii="Times New Roman" w:eastAsia="Times New Roman" w:hAnsi="Times New Roman" w:cs="Times New Roman"/>
          <w:b/>
          <w:sz w:val="24"/>
          <w:szCs w:val="24"/>
          <w:lang w:eastAsia="ru-RU"/>
        </w:rPr>
        <w:t>Реквизиты Компании</w:t>
      </w:r>
    </w:p>
    <w:p w14:paraId="5B930CBC" w14:textId="77777777" w:rsidR="00184278" w:rsidRPr="00BF73A5" w:rsidRDefault="00184278" w:rsidP="00184278">
      <w:pPr>
        <w:rPr>
          <w:rFonts w:ascii="Times New Roman" w:eastAsia="Times New Roman" w:hAnsi="Times New Roman" w:cs="Times New Roman"/>
          <w:lang w:eastAsia="ru-RU"/>
        </w:rPr>
      </w:pPr>
      <w:r w:rsidRPr="00BF73A5">
        <w:rPr>
          <w:rFonts w:ascii="Times New Roman" w:eastAsia="Times New Roman" w:hAnsi="Times New Roman" w:cs="Times New Roman"/>
          <w:lang w:eastAsia="ru-RU"/>
        </w:rPr>
        <w:t>ООО «СЕРВИСНЫЙ ДИЗАЙН»</w:t>
      </w:r>
    </w:p>
    <w:p w14:paraId="335C6F8D" w14:textId="77777777" w:rsidR="00184278" w:rsidRPr="00BF73A5" w:rsidRDefault="00184278" w:rsidP="00184278">
      <w:pPr>
        <w:rPr>
          <w:rFonts w:ascii="Times New Roman" w:eastAsia="Times New Roman" w:hAnsi="Times New Roman" w:cs="Times New Roman"/>
          <w:lang w:eastAsia="ru-RU"/>
        </w:rPr>
      </w:pPr>
      <w:r w:rsidRPr="00BF73A5">
        <w:rPr>
          <w:rFonts w:ascii="Times New Roman" w:eastAsia="Times New Roman" w:hAnsi="Times New Roman" w:cs="Times New Roman"/>
          <w:lang w:eastAsia="ru-RU"/>
        </w:rPr>
        <w:t>ОГРН: 1127747137110</w:t>
      </w:r>
    </w:p>
    <w:p w14:paraId="7C30333C" w14:textId="77777777" w:rsidR="00184278" w:rsidRPr="00BF73A5" w:rsidRDefault="00184278" w:rsidP="00184278">
      <w:pPr>
        <w:rPr>
          <w:rFonts w:ascii="Times New Roman" w:eastAsia="Times New Roman" w:hAnsi="Times New Roman" w:cs="Times New Roman"/>
          <w:lang w:eastAsia="ru-RU"/>
        </w:rPr>
      </w:pPr>
      <w:r w:rsidRPr="00BF73A5">
        <w:rPr>
          <w:rFonts w:ascii="Times New Roman" w:eastAsia="Times New Roman" w:hAnsi="Times New Roman" w:cs="Times New Roman"/>
          <w:lang w:eastAsia="ru-RU"/>
        </w:rPr>
        <w:t>ИНН/КПП: 7707789632 / 770901001</w:t>
      </w:r>
    </w:p>
    <w:p w14:paraId="602A7BC8" w14:textId="77777777" w:rsidR="00184278" w:rsidRPr="00BF73A5" w:rsidRDefault="00184278" w:rsidP="00184278">
      <w:pPr>
        <w:rPr>
          <w:rFonts w:ascii="Times New Roman" w:eastAsia="Times New Roman" w:hAnsi="Times New Roman" w:cs="Times New Roman"/>
          <w:lang w:eastAsia="ru-RU"/>
        </w:rPr>
      </w:pPr>
      <w:r w:rsidRPr="00BF73A5">
        <w:rPr>
          <w:rFonts w:ascii="Times New Roman" w:eastAsia="Times New Roman" w:hAnsi="Times New Roman" w:cs="Times New Roman"/>
          <w:lang w:eastAsia="ru-RU"/>
        </w:rPr>
        <w:t xml:space="preserve">Юридический адрес: 101000, город Москва, Покровский б-р, д. 4/17 стр. 1, </w:t>
      </w:r>
      <w:proofErr w:type="spellStart"/>
      <w:r w:rsidRPr="00BF73A5">
        <w:rPr>
          <w:rFonts w:ascii="Times New Roman" w:eastAsia="Times New Roman" w:hAnsi="Times New Roman" w:cs="Times New Roman"/>
          <w:lang w:eastAsia="ru-RU"/>
        </w:rPr>
        <w:t>подв</w:t>
      </w:r>
      <w:proofErr w:type="spellEnd"/>
      <w:r w:rsidRPr="00BF73A5">
        <w:rPr>
          <w:rFonts w:ascii="Times New Roman" w:eastAsia="Times New Roman" w:hAnsi="Times New Roman" w:cs="Times New Roman"/>
          <w:lang w:eastAsia="ru-RU"/>
        </w:rPr>
        <w:t>./</w:t>
      </w:r>
      <w:proofErr w:type="spellStart"/>
      <w:r w:rsidRPr="00BF73A5">
        <w:rPr>
          <w:rFonts w:ascii="Times New Roman" w:eastAsia="Times New Roman" w:hAnsi="Times New Roman" w:cs="Times New Roman"/>
          <w:lang w:eastAsia="ru-RU"/>
        </w:rPr>
        <w:t>помещ</w:t>
      </w:r>
      <w:proofErr w:type="spellEnd"/>
      <w:r w:rsidRPr="00BF73A5">
        <w:rPr>
          <w:rFonts w:ascii="Times New Roman" w:eastAsia="Times New Roman" w:hAnsi="Times New Roman" w:cs="Times New Roman"/>
          <w:lang w:eastAsia="ru-RU"/>
        </w:rPr>
        <w:t>., II ком. 2</w:t>
      </w:r>
    </w:p>
    <w:p w14:paraId="58DB9294" w14:textId="77777777" w:rsidR="00184278" w:rsidRPr="00BF73A5" w:rsidRDefault="00184278" w:rsidP="00184278">
      <w:pPr>
        <w:rPr>
          <w:rFonts w:ascii="Times New Roman" w:eastAsia="Times New Roman" w:hAnsi="Times New Roman" w:cs="Times New Roman"/>
          <w:lang w:eastAsia="ru-RU"/>
        </w:rPr>
      </w:pPr>
      <w:r w:rsidRPr="00BF73A5">
        <w:rPr>
          <w:rFonts w:ascii="Times New Roman" w:eastAsia="Times New Roman" w:hAnsi="Times New Roman" w:cs="Times New Roman"/>
          <w:lang w:eastAsia="ru-RU"/>
        </w:rPr>
        <w:t>Банк: АКБ «АВАНГАРД» (ПАО), г. Москва</w:t>
      </w:r>
    </w:p>
    <w:p w14:paraId="7A931952" w14:textId="77777777" w:rsidR="00184278" w:rsidRPr="00BF73A5" w:rsidRDefault="00184278" w:rsidP="00184278">
      <w:pPr>
        <w:rPr>
          <w:rFonts w:ascii="Times New Roman" w:eastAsia="Times New Roman" w:hAnsi="Times New Roman" w:cs="Times New Roman"/>
          <w:lang w:eastAsia="ru-RU"/>
        </w:rPr>
      </w:pPr>
      <w:r w:rsidRPr="00BF73A5">
        <w:rPr>
          <w:rFonts w:ascii="Times New Roman" w:eastAsia="Times New Roman" w:hAnsi="Times New Roman" w:cs="Times New Roman"/>
          <w:lang w:eastAsia="ru-RU"/>
        </w:rPr>
        <w:t>Р/с: 40702810400000032116</w:t>
      </w:r>
    </w:p>
    <w:p w14:paraId="783F4BA8" w14:textId="77777777" w:rsidR="00184278" w:rsidRPr="00BF73A5" w:rsidRDefault="00184278" w:rsidP="00184278">
      <w:pPr>
        <w:rPr>
          <w:rFonts w:ascii="Times New Roman" w:eastAsia="Times New Roman" w:hAnsi="Times New Roman" w:cs="Times New Roman"/>
          <w:lang w:eastAsia="ru-RU"/>
        </w:rPr>
      </w:pPr>
      <w:r w:rsidRPr="00BF73A5">
        <w:rPr>
          <w:rFonts w:ascii="Times New Roman" w:eastAsia="Times New Roman" w:hAnsi="Times New Roman" w:cs="Times New Roman"/>
          <w:lang w:eastAsia="ru-RU"/>
        </w:rPr>
        <w:t>К/с: 30101810000000000201</w:t>
      </w:r>
    </w:p>
    <w:p w14:paraId="2F466963" w14:textId="77777777" w:rsidR="00184278" w:rsidRPr="00BF73A5" w:rsidRDefault="00184278" w:rsidP="00184278">
      <w:pPr>
        <w:rPr>
          <w:rFonts w:ascii="Times New Roman" w:eastAsia="Times New Roman" w:hAnsi="Times New Roman" w:cs="Times New Roman"/>
          <w:lang w:eastAsia="ru-RU"/>
        </w:rPr>
      </w:pPr>
      <w:r w:rsidRPr="00BF73A5">
        <w:rPr>
          <w:rFonts w:ascii="Times New Roman" w:eastAsia="Times New Roman" w:hAnsi="Times New Roman" w:cs="Times New Roman"/>
          <w:lang w:eastAsia="ru-RU"/>
        </w:rPr>
        <w:t>БИК: 044525201</w:t>
      </w:r>
    </w:p>
    <w:p w14:paraId="3B45D075" w14:textId="77777777" w:rsidR="00184278" w:rsidRPr="00BF73A5" w:rsidRDefault="00184278" w:rsidP="00184278">
      <w:pPr>
        <w:rPr>
          <w:rFonts w:ascii="Times New Roman" w:eastAsia="Times New Roman" w:hAnsi="Times New Roman" w:cs="Times New Roman"/>
          <w:lang w:eastAsia="ru-RU"/>
        </w:rPr>
      </w:pPr>
      <w:r w:rsidRPr="00BF73A5">
        <w:rPr>
          <w:rFonts w:ascii="Times New Roman" w:eastAsia="Times New Roman" w:hAnsi="Times New Roman" w:cs="Times New Roman"/>
          <w:lang w:val="en-US" w:eastAsia="ru-RU"/>
        </w:rPr>
        <w:t>Email</w:t>
      </w:r>
      <w:r w:rsidRPr="00BF73A5">
        <w:rPr>
          <w:rFonts w:ascii="Times New Roman" w:eastAsia="Times New Roman" w:hAnsi="Times New Roman" w:cs="Times New Roman"/>
          <w:lang w:eastAsia="ru-RU"/>
        </w:rPr>
        <w:t xml:space="preserve">: </w:t>
      </w:r>
      <w:r w:rsidRPr="00BF73A5">
        <w:rPr>
          <w:rFonts w:ascii="Times New Roman" w:eastAsia="Times New Roman" w:hAnsi="Times New Roman" w:cs="Times New Roman"/>
          <w:lang w:val="en-US" w:eastAsia="ru-RU"/>
        </w:rPr>
        <w:t>info</w:t>
      </w:r>
      <w:r w:rsidRPr="00BF73A5">
        <w:rPr>
          <w:rFonts w:ascii="Times New Roman" w:eastAsia="Times New Roman" w:hAnsi="Times New Roman" w:cs="Times New Roman"/>
          <w:lang w:eastAsia="ru-RU"/>
        </w:rPr>
        <w:t>@</w:t>
      </w:r>
      <w:r w:rsidRPr="00BF73A5">
        <w:rPr>
          <w:rFonts w:ascii="Times New Roman" w:eastAsia="Times New Roman" w:hAnsi="Times New Roman" w:cs="Times New Roman"/>
          <w:lang w:val="en-US" w:eastAsia="ru-RU"/>
        </w:rPr>
        <w:t>appoint</w:t>
      </w:r>
      <w:r w:rsidRPr="00BF73A5">
        <w:rPr>
          <w:rFonts w:ascii="Times New Roman" w:eastAsia="Times New Roman" w:hAnsi="Times New Roman" w:cs="Times New Roman"/>
          <w:lang w:eastAsia="ru-RU"/>
        </w:rPr>
        <w:t>.</w:t>
      </w:r>
      <w:proofErr w:type="spellStart"/>
      <w:r w:rsidRPr="00BF73A5">
        <w:rPr>
          <w:rFonts w:ascii="Times New Roman" w:eastAsia="Times New Roman" w:hAnsi="Times New Roman" w:cs="Times New Roman"/>
          <w:lang w:val="en-US" w:eastAsia="ru-RU"/>
        </w:rPr>
        <w:t>ru</w:t>
      </w:r>
      <w:proofErr w:type="spellEnd"/>
    </w:p>
    <w:p w14:paraId="005AFC03" w14:textId="77777777" w:rsidR="00184278" w:rsidRPr="00BF73A5" w:rsidRDefault="00184278" w:rsidP="00184278">
      <w:pPr>
        <w:rPr>
          <w:rFonts w:ascii="Times New Roman" w:eastAsia="Times New Roman" w:hAnsi="Times New Roman" w:cs="Times New Roman"/>
          <w:lang w:eastAsia="ru-RU"/>
        </w:rPr>
      </w:pPr>
      <w:r w:rsidRPr="00BF73A5">
        <w:rPr>
          <w:rFonts w:ascii="Times New Roman" w:eastAsia="Times New Roman" w:hAnsi="Times New Roman" w:cs="Times New Roman"/>
          <w:lang w:eastAsia="ru-RU"/>
        </w:rPr>
        <w:t>Тел.: +7 800 600-21-74; +7 495 275-27-73</w:t>
      </w:r>
    </w:p>
    <w:p w14:paraId="3D82BAF5" w14:textId="77777777" w:rsidR="00184278" w:rsidRPr="00BF73A5" w:rsidRDefault="00184278" w:rsidP="00184278">
      <w:pPr>
        <w:rPr>
          <w:rFonts w:ascii="Times New Roman" w:eastAsia="Times New Roman" w:hAnsi="Times New Roman" w:cs="Times New Roman"/>
          <w:lang w:eastAsia="ru-RU"/>
        </w:rPr>
      </w:pPr>
    </w:p>
    <w:p w14:paraId="5B4B27DD" w14:textId="77777777" w:rsidR="00184278" w:rsidRPr="00BF73A5" w:rsidRDefault="00184278" w:rsidP="00184278">
      <w:pPr>
        <w:rPr>
          <w:rFonts w:ascii="Times New Roman" w:eastAsia="Times New Roman" w:hAnsi="Times New Roman" w:cs="Times New Roman"/>
          <w:lang w:eastAsia="ru-RU"/>
        </w:rPr>
      </w:pPr>
      <w:r w:rsidRPr="00BF73A5">
        <w:rPr>
          <w:rFonts w:ascii="Times New Roman" w:eastAsia="Times New Roman" w:hAnsi="Times New Roman" w:cs="Times New Roman"/>
          <w:lang w:eastAsia="ru-RU"/>
        </w:rPr>
        <w:t>Генеральный директор</w:t>
      </w:r>
    </w:p>
    <w:p w14:paraId="6D452FDC" w14:textId="77777777" w:rsidR="00184278" w:rsidRPr="00BF73A5" w:rsidRDefault="00184278" w:rsidP="00184278">
      <w:pPr>
        <w:rPr>
          <w:rFonts w:ascii="Times New Roman" w:eastAsia="Times New Roman" w:hAnsi="Times New Roman" w:cs="Times New Roman"/>
          <w:lang w:eastAsia="ru-RU"/>
        </w:rPr>
      </w:pPr>
    </w:p>
    <w:p w14:paraId="1249FE51" w14:textId="77777777" w:rsidR="00184278" w:rsidRPr="00BF73A5" w:rsidRDefault="00184278" w:rsidP="00184278">
      <w:pPr>
        <w:spacing w:before="100" w:beforeAutospacing="1" w:after="100" w:afterAutospacing="1" w:line="240" w:lineRule="auto"/>
        <w:rPr>
          <w:rFonts w:ascii="Times New Roman" w:eastAsia="Times New Roman" w:hAnsi="Times New Roman" w:cs="Times New Roman"/>
          <w:sz w:val="24"/>
          <w:szCs w:val="24"/>
          <w:lang w:eastAsia="ru-RU"/>
        </w:rPr>
      </w:pPr>
      <w:r w:rsidRPr="00BF73A5">
        <w:rPr>
          <w:rFonts w:ascii="Times New Roman" w:eastAsia="Times New Roman" w:hAnsi="Times New Roman" w:cs="Times New Roman"/>
          <w:lang w:eastAsia="ru-RU"/>
        </w:rPr>
        <w:t>Ефанов Е.В.</w:t>
      </w:r>
    </w:p>
    <w:p w14:paraId="3BAE126A" w14:textId="77777777" w:rsidR="0088284C" w:rsidRPr="00BF73A5" w:rsidRDefault="0088284C" w:rsidP="0088284C">
      <w:pPr>
        <w:rPr>
          <w:rFonts w:ascii="Times New Roman" w:hAnsi="Times New Roman" w:cs="Times New Roman"/>
        </w:rPr>
      </w:pPr>
    </w:p>
    <w:p w14:paraId="20052DB3" w14:textId="77777777" w:rsidR="005442BA" w:rsidRPr="00BF73A5" w:rsidRDefault="005442BA">
      <w:pPr>
        <w:rPr>
          <w:rFonts w:ascii="Times New Roman" w:hAnsi="Times New Roman" w:cs="Times New Roman"/>
        </w:rPr>
      </w:pPr>
    </w:p>
    <w:p w14:paraId="01B6E08E" w14:textId="77777777" w:rsidR="00307211" w:rsidRPr="00BF73A5" w:rsidRDefault="00307211">
      <w:pPr>
        <w:rPr>
          <w:rFonts w:ascii="Times New Roman" w:hAnsi="Times New Roman" w:cs="Times New Roman"/>
        </w:rPr>
      </w:pPr>
      <w:r w:rsidRPr="00BF73A5">
        <w:rPr>
          <w:rFonts w:ascii="Times New Roman" w:hAnsi="Times New Roman" w:cs="Times New Roman"/>
        </w:rPr>
        <w:lastRenderedPageBreak/>
        <w:br w:type="page"/>
      </w:r>
    </w:p>
    <w:p w14:paraId="5FD167B9" w14:textId="77777777" w:rsidR="00282158" w:rsidRPr="00BF73A5" w:rsidRDefault="00282158" w:rsidP="00282158">
      <w:pPr>
        <w:jc w:val="center"/>
        <w:rPr>
          <w:rFonts w:ascii="Times New Roman" w:hAnsi="Times New Roman" w:cs="Times New Roman"/>
          <w:b/>
          <w:sz w:val="24"/>
          <w:szCs w:val="24"/>
        </w:rPr>
      </w:pPr>
      <w:r w:rsidRPr="00BF73A5">
        <w:rPr>
          <w:rFonts w:ascii="Times New Roman" w:hAnsi="Times New Roman" w:cs="Times New Roman"/>
          <w:b/>
          <w:sz w:val="24"/>
          <w:szCs w:val="24"/>
        </w:rPr>
        <w:lastRenderedPageBreak/>
        <w:t xml:space="preserve">Приложение №1 </w:t>
      </w:r>
    </w:p>
    <w:p w14:paraId="7F8510A1" w14:textId="77777777" w:rsidR="00282158" w:rsidRPr="00BF73A5" w:rsidRDefault="00282158" w:rsidP="00282158">
      <w:pPr>
        <w:jc w:val="center"/>
        <w:rPr>
          <w:rFonts w:ascii="Times New Roman" w:hAnsi="Times New Roman" w:cs="Times New Roman"/>
          <w:b/>
          <w:sz w:val="24"/>
          <w:szCs w:val="24"/>
        </w:rPr>
      </w:pPr>
      <w:r w:rsidRPr="00BF73A5">
        <w:rPr>
          <w:rFonts w:ascii="Times New Roman" w:hAnsi="Times New Roman" w:cs="Times New Roman"/>
          <w:b/>
          <w:sz w:val="24"/>
          <w:szCs w:val="24"/>
        </w:rPr>
        <w:t>ДОГОВОР ПРИСОЕДИНЕНИЯ № ______</w:t>
      </w:r>
    </w:p>
    <w:p w14:paraId="2EDBDAF6" w14:textId="527B7443" w:rsidR="00282158" w:rsidRPr="00BF73A5" w:rsidRDefault="00282158" w:rsidP="00282158">
      <w:pPr>
        <w:pStyle w:val="a4"/>
        <w:jc w:val="center"/>
        <w:rPr>
          <w:b/>
        </w:rPr>
      </w:pPr>
      <w:r w:rsidRPr="00BF73A5">
        <w:rPr>
          <w:rStyle w:val="a3"/>
        </w:rPr>
        <w:t>к публичной оферте о заключении агентского договора по использованию платформы «</w:t>
      </w:r>
      <w:r w:rsidR="00EF7DE6">
        <w:rPr>
          <w:rStyle w:val="a3"/>
          <w:lang w:val="en-US"/>
        </w:rPr>
        <w:t>a</w:t>
      </w:r>
      <w:proofErr w:type="spellStart"/>
      <w:r w:rsidRPr="00BF73A5">
        <w:rPr>
          <w:rStyle w:val="a3"/>
        </w:rPr>
        <w:t>ppoint</w:t>
      </w:r>
      <w:proofErr w:type="spellEnd"/>
      <w:r w:rsidRPr="00BF73A5">
        <w:rPr>
          <w:rStyle w:val="a3"/>
        </w:rPr>
        <w:t>»</w:t>
      </w:r>
      <w:r w:rsidR="00090CE8" w:rsidRPr="00BF73A5">
        <w:rPr>
          <w:rStyle w:val="a3"/>
        </w:rPr>
        <w:t>.</w:t>
      </w:r>
    </w:p>
    <w:p w14:paraId="436BED8D" w14:textId="7EE60C1B" w:rsidR="00282158" w:rsidRPr="00BF73A5" w:rsidRDefault="00282158" w:rsidP="00282158">
      <w:pPr>
        <w:pStyle w:val="a4"/>
      </w:pPr>
      <w:r w:rsidRPr="00BF73A5">
        <w:t xml:space="preserve">г. Москва </w:t>
      </w:r>
      <w:r w:rsidRPr="00BF73A5">
        <w:tab/>
      </w:r>
      <w:r w:rsidRPr="00BF73A5">
        <w:tab/>
      </w:r>
      <w:r w:rsidRPr="00BF73A5">
        <w:tab/>
      </w:r>
      <w:r w:rsidRPr="00BF73A5">
        <w:tab/>
      </w:r>
      <w:r w:rsidRPr="00BF73A5">
        <w:tab/>
      </w:r>
      <w:r w:rsidRPr="00BF73A5">
        <w:tab/>
      </w:r>
      <w:r w:rsidRPr="00BF73A5">
        <w:tab/>
      </w:r>
      <w:r w:rsidRPr="00BF73A5">
        <w:tab/>
        <w:t>«__</w:t>
      </w:r>
      <w:r w:rsidRPr="00BF73A5">
        <w:rPr>
          <w:rStyle w:val="a6"/>
        </w:rPr>
        <w:t>» _________ 202</w:t>
      </w:r>
      <w:r w:rsidR="008E1564" w:rsidRPr="00BF73A5">
        <w:t>6</w:t>
      </w:r>
      <w:r w:rsidRPr="00BF73A5">
        <w:t>г.</w:t>
      </w:r>
    </w:p>
    <w:p w14:paraId="1E85206D" w14:textId="77777777" w:rsidR="00282158" w:rsidRPr="00BF73A5" w:rsidRDefault="00282158" w:rsidP="00282158">
      <w:pPr>
        <w:pStyle w:val="a4"/>
      </w:pPr>
      <w:r w:rsidRPr="00BF73A5">
        <w:rPr>
          <w:rStyle w:val="a3"/>
        </w:rPr>
        <w:t>ООО «СЕРВИСНЫЙ ДИЗАЙН»</w:t>
      </w:r>
      <w:r w:rsidRPr="00BF73A5">
        <w:t xml:space="preserve">, именуемое в дальнейшем </w:t>
      </w:r>
      <w:r w:rsidRPr="00BF73A5">
        <w:rPr>
          <w:rStyle w:val="a3"/>
        </w:rPr>
        <w:t>«Компания»</w:t>
      </w:r>
      <w:r w:rsidRPr="00BF73A5">
        <w:t xml:space="preserve"> или </w:t>
      </w:r>
      <w:r w:rsidRPr="00BF73A5">
        <w:rPr>
          <w:rStyle w:val="a3"/>
        </w:rPr>
        <w:t>«Агент»</w:t>
      </w:r>
      <w:r w:rsidRPr="00BF73A5">
        <w:t xml:space="preserve">, в лице генерального директора Ефанова Евгения Викторовича, действующего на основании Устава, с одной стороны, и ______________________________________________________________________, </w:t>
      </w:r>
      <w:r w:rsidRPr="00BF73A5">
        <w:rPr>
          <w:rStyle w:val="a6"/>
        </w:rPr>
        <w:t>полное наименование организации или ФИО индивидуального предпринимателя</w:t>
      </w:r>
    </w:p>
    <w:p w14:paraId="7439C625" w14:textId="77777777" w:rsidR="00282158" w:rsidRPr="00BF73A5" w:rsidRDefault="00282158" w:rsidP="00282158">
      <w:pPr>
        <w:pStyle w:val="a4"/>
      </w:pPr>
      <w:r w:rsidRPr="00BF73A5">
        <w:t xml:space="preserve">именуемое в дальнейшем </w:t>
      </w:r>
      <w:r w:rsidRPr="00BF73A5">
        <w:rPr>
          <w:rStyle w:val="a3"/>
        </w:rPr>
        <w:t>«Партнёр»</w:t>
      </w:r>
      <w:r w:rsidRPr="00BF73A5">
        <w:t xml:space="preserve"> или </w:t>
      </w:r>
      <w:r w:rsidRPr="00BF73A5">
        <w:rPr>
          <w:rStyle w:val="a3"/>
        </w:rPr>
        <w:t>«Принципал»</w:t>
      </w:r>
      <w:r w:rsidRPr="00BF73A5">
        <w:t xml:space="preserve">, в лице ________________________________, действующего на основании ____________________, с другой стороны, совместно именуемые «Стороны», заключили настоящий Договор присоединения (далее — </w:t>
      </w:r>
      <w:r w:rsidRPr="00BF73A5">
        <w:rPr>
          <w:rStyle w:val="a3"/>
        </w:rPr>
        <w:t>Договор</w:t>
      </w:r>
      <w:r w:rsidRPr="00BF73A5">
        <w:t>) о нижеследующем:</w:t>
      </w:r>
    </w:p>
    <w:p w14:paraId="67735D65" w14:textId="77777777" w:rsidR="00282158" w:rsidRPr="00BF73A5" w:rsidRDefault="00282158" w:rsidP="00282158">
      <w:pPr>
        <w:pStyle w:val="a4"/>
      </w:pPr>
      <w:r w:rsidRPr="00BF73A5">
        <w:rPr>
          <w:rStyle w:val="a3"/>
        </w:rPr>
        <w:t>1. ОБЩИЕ ПОЛОЖЕНИЯ</w:t>
      </w:r>
    </w:p>
    <w:p w14:paraId="4FD2D185" w14:textId="08E72E43" w:rsidR="00282158" w:rsidRPr="00BF73A5" w:rsidRDefault="00282158" w:rsidP="00282158">
      <w:pPr>
        <w:pStyle w:val="a4"/>
      </w:pPr>
      <w:r w:rsidRPr="00BF73A5">
        <w:t>1.1. Настоящий Договор является акцептом и неотъемлемой частью Публичной оферты о заключении агентского договора по использованию платформы «</w:t>
      </w:r>
      <w:r w:rsidR="00BF73A5">
        <w:rPr>
          <w:lang w:val="en-US"/>
        </w:rPr>
        <w:t>a</w:t>
      </w:r>
      <w:proofErr w:type="spellStart"/>
      <w:r w:rsidRPr="00BF73A5">
        <w:t>ppoint</w:t>
      </w:r>
      <w:proofErr w:type="spellEnd"/>
      <w:r w:rsidRPr="00BF73A5">
        <w:t xml:space="preserve">» (далее – </w:t>
      </w:r>
      <w:r w:rsidRPr="00BF73A5">
        <w:rPr>
          <w:rStyle w:val="a3"/>
        </w:rPr>
        <w:t>Оферта</w:t>
      </w:r>
      <w:r w:rsidRPr="00BF73A5">
        <w:t xml:space="preserve">), размещенной на официальном сайте Компании по адресу: </w:t>
      </w:r>
      <w:hyperlink r:id="rId5" w:tgtFrame="_blank" w:history="1">
        <w:r w:rsidRPr="00BF73A5">
          <w:rPr>
            <w:rStyle w:val="a7"/>
          </w:rPr>
          <w:t>https://appoint.ru/</w:t>
        </w:r>
      </w:hyperlink>
      <w:r w:rsidRPr="00BF73A5">
        <w:t>.</w:t>
      </w:r>
    </w:p>
    <w:p w14:paraId="65BCAF62" w14:textId="77777777" w:rsidR="00282158" w:rsidRPr="00BF73A5" w:rsidRDefault="00282158" w:rsidP="00282158">
      <w:pPr>
        <w:pStyle w:val="a4"/>
      </w:pPr>
      <w:r w:rsidRPr="00BF73A5">
        <w:t>1.2. Подписывая настоящий Договор, Партнёр подтверждает, что он полностью ознакомился с условиями Оферты, понимает их и безоговорочно принимает в полном объёме.</w:t>
      </w:r>
    </w:p>
    <w:p w14:paraId="12A13B2A" w14:textId="77777777" w:rsidR="00282158" w:rsidRPr="00BF73A5" w:rsidRDefault="00282158" w:rsidP="00282158">
      <w:pPr>
        <w:pStyle w:val="a4"/>
      </w:pPr>
      <w:r w:rsidRPr="00BF73A5">
        <w:t>1.3. Во всем, что не урегулировано настоящим Договором, Стороны руководствуются положениями Оферты.</w:t>
      </w:r>
    </w:p>
    <w:p w14:paraId="4E6777B3" w14:textId="77777777" w:rsidR="0088284C" w:rsidRPr="00BF73A5" w:rsidRDefault="0088284C" w:rsidP="00282158">
      <w:pPr>
        <w:pStyle w:val="a4"/>
      </w:pPr>
      <w:r w:rsidRPr="00BF73A5">
        <w:t>1.4. Адрес оказания услуг Партнера: _______________</w:t>
      </w:r>
    </w:p>
    <w:p w14:paraId="7267E5C4" w14:textId="77777777" w:rsidR="00282158" w:rsidRPr="00BF73A5" w:rsidRDefault="00282158" w:rsidP="00282158">
      <w:pPr>
        <w:pStyle w:val="a4"/>
      </w:pPr>
      <w:r w:rsidRPr="00BF73A5">
        <w:rPr>
          <w:rStyle w:val="a3"/>
        </w:rPr>
        <w:t>2. ИНДИВИДУАЛЬНЫЕ УСЛОВИЯ</w:t>
      </w:r>
    </w:p>
    <w:p w14:paraId="16E684F2" w14:textId="77777777" w:rsidR="00282158" w:rsidRPr="00BF73A5" w:rsidRDefault="00282158" w:rsidP="00282158">
      <w:pPr>
        <w:pStyle w:val="a4"/>
      </w:pPr>
      <w:r w:rsidRPr="00BF73A5">
        <w:t>2.1. Стороны согласовали следующие индивидуальные коммерческие условия, которые применяются в дополнение к стандартным условиям Оферты: _______________</w:t>
      </w:r>
    </w:p>
    <w:p w14:paraId="2486EB64" w14:textId="671C2876" w:rsidR="00282158" w:rsidRPr="00BF73A5" w:rsidRDefault="00282158" w:rsidP="00282158">
      <w:pPr>
        <w:pStyle w:val="a4"/>
      </w:pPr>
      <w:r w:rsidRPr="00BF73A5">
        <w:t xml:space="preserve">2.2. Порядок изменения индивидуальных условий, указанных в </w:t>
      </w:r>
      <w:r w:rsidR="008E1564" w:rsidRPr="00BF73A5">
        <w:t>статье 2</w:t>
      </w:r>
      <w:r w:rsidRPr="00BF73A5">
        <w:t>, может быть упрощен. Стороны вправе согласовывать новые значения путем обмена электронными письмами или через систему электронного документооборота без подписания дополнительного соглашения к настоящему Договору. Новые условия начинают действовать с первого дня месяца, следующего за месяцем их согласования, если не указан иной срок.</w:t>
      </w:r>
    </w:p>
    <w:p w14:paraId="67012CFF" w14:textId="77777777" w:rsidR="00282158" w:rsidRPr="00BF73A5" w:rsidRDefault="00282158" w:rsidP="00282158">
      <w:pPr>
        <w:pStyle w:val="a4"/>
      </w:pPr>
      <w:r w:rsidRPr="00BF73A5">
        <w:rPr>
          <w:rStyle w:val="a3"/>
        </w:rPr>
        <w:t>3. ФИНАНСОВЫЕ УСЛОВИЯ И ПОРЯДОК РАСЧЕТОВ</w:t>
      </w:r>
    </w:p>
    <w:p w14:paraId="33283264" w14:textId="77777777" w:rsidR="00282158" w:rsidRPr="00BF73A5" w:rsidRDefault="00282158" w:rsidP="00282158">
      <w:pPr>
        <w:pStyle w:val="a4"/>
      </w:pPr>
      <w:r w:rsidRPr="00BF73A5">
        <w:t xml:space="preserve">3.1. </w:t>
      </w:r>
      <w:r w:rsidRPr="00BF73A5">
        <w:rPr>
          <w:rStyle w:val="a3"/>
        </w:rPr>
        <w:t>Формула расчета вознаграждения:</w:t>
      </w:r>
      <w:r w:rsidRPr="00BF73A5">
        <w:t xml:space="preserve"> Агентское вознаграждение Компании за каждую услугу, оказанную Партнёром, рассчитывается по формуле: </w:t>
      </w:r>
    </w:p>
    <w:p w14:paraId="2821F48E" w14:textId="77777777" w:rsidR="00282158" w:rsidRPr="00BF73A5" w:rsidRDefault="00282158" w:rsidP="00282158">
      <w:pPr>
        <w:pStyle w:val="a4"/>
      </w:pPr>
      <w:r w:rsidRPr="00BF73A5">
        <w:rPr>
          <w:rStyle w:val="a3"/>
        </w:rPr>
        <w:lastRenderedPageBreak/>
        <w:t xml:space="preserve">Агентское вознаграждение = SO × (SB / 100) </w:t>
      </w:r>
      <w:r w:rsidRPr="00BF73A5">
        <w:t>где:</w:t>
      </w:r>
    </w:p>
    <w:p w14:paraId="39AFB757" w14:textId="77777777" w:rsidR="00282158" w:rsidRPr="00BF73A5" w:rsidRDefault="00282158" w:rsidP="00282158">
      <w:pPr>
        <w:numPr>
          <w:ilvl w:val="0"/>
          <w:numId w:val="4"/>
        </w:numPr>
        <w:spacing w:before="100" w:beforeAutospacing="1" w:after="100" w:afterAutospacing="1" w:line="240" w:lineRule="auto"/>
        <w:rPr>
          <w:rFonts w:ascii="Times New Roman" w:hAnsi="Times New Roman" w:cs="Times New Roman"/>
        </w:rPr>
      </w:pPr>
      <w:r w:rsidRPr="00BF73A5">
        <w:rPr>
          <w:rStyle w:val="a3"/>
        </w:rPr>
        <w:t>SO</w:t>
      </w:r>
      <w:r w:rsidRPr="00BF73A5">
        <w:rPr>
          <w:rFonts w:ascii="Times New Roman" w:hAnsi="Times New Roman" w:cs="Times New Roman"/>
        </w:rPr>
        <w:t xml:space="preserve"> — стоимость услуги по действующему тарифу Партнёра;</w:t>
      </w:r>
    </w:p>
    <w:p w14:paraId="25195096" w14:textId="1BB2DF02" w:rsidR="00282158" w:rsidRPr="00BF73A5" w:rsidRDefault="00282158" w:rsidP="00282158">
      <w:pPr>
        <w:numPr>
          <w:ilvl w:val="0"/>
          <w:numId w:val="4"/>
        </w:numPr>
        <w:spacing w:before="100" w:beforeAutospacing="1" w:after="100" w:afterAutospacing="1" w:line="240" w:lineRule="auto"/>
        <w:rPr>
          <w:rFonts w:ascii="Times New Roman" w:hAnsi="Times New Roman" w:cs="Times New Roman"/>
        </w:rPr>
      </w:pPr>
      <w:r w:rsidRPr="00BF73A5">
        <w:rPr>
          <w:rStyle w:val="a3"/>
        </w:rPr>
        <w:t>SB</w:t>
      </w:r>
      <w:r w:rsidRPr="00BF73A5">
        <w:rPr>
          <w:rFonts w:ascii="Times New Roman" w:hAnsi="Times New Roman" w:cs="Times New Roman"/>
        </w:rPr>
        <w:t xml:space="preserve"> — базовое агентское вознаграждение в процентах ;</w:t>
      </w:r>
    </w:p>
    <w:p w14:paraId="57354503" w14:textId="42904FC5" w:rsidR="00282158" w:rsidRPr="00BF73A5" w:rsidRDefault="00282158" w:rsidP="00282158">
      <w:pPr>
        <w:pStyle w:val="a4"/>
      </w:pPr>
      <w:r w:rsidRPr="00BF73A5">
        <w:t xml:space="preserve">3.2. </w:t>
      </w:r>
      <w:r w:rsidRPr="00BF73A5">
        <w:rPr>
          <w:rStyle w:val="a3"/>
        </w:rPr>
        <w:t>Порядок расчетов:</w:t>
      </w:r>
      <w:r w:rsidRPr="00BF73A5">
        <w:t xml:space="preserve"> </w:t>
      </w:r>
      <w:r w:rsidR="0045514A" w:rsidRPr="00BF73A5">
        <w:t>Расчёты между Сторонами осуществляются на основании Отчёта, составляемого Компанией и согласовываемого Партнёром</w:t>
      </w:r>
    </w:p>
    <w:p w14:paraId="31A5589C" w14:textId="77777777" w:rsidR="00282158" w:rsidRPr="00BF73A5" w:rsidRDefault="00282158" w:rsidP="00282158">
      <w:pPr>
        <w:pStyle w:val="a4"/>
      </w:pPr>
      <w:r w:rsidRPr="00BF73A5">
        <w:rPr>
          <w:rStyle w:val="a3"/>
        </w:rPr>
        <w:t>4. СРОК ДЕЙСТВИЯ И РАСТОРЖЕНИЕ</w:t>
      </w:r>
    </w:p>
    <w:p w14:paraId="2F452E51" w14:textId="77777777" w:rsidR="00282158" w:rsidRPr="00BF73A5" w:rsidRDefault="00282158" w:rsidP="00282158">
      <w:pPr>
        <w:pStyle w:val="a4"/>
      </w:pPr>
      <w:r w:rsidRPr="00BF73A5">
        <w:t xml:space="preserve">4.1. Настоящий Договор вступает в силу с даты его подписания обеими Сторонами и действует бессрочно. </w:t>
      </w:r>
    </w:p>
    <w:p w14:paraId="0C0EA482" w14:textId="77777777" w:rsidR="00282158" w:rsidRPr="00BF73A5" w:rsidRDefault="00282158" w:rsidP="00282158">
      <w:pPr>
        <w:pStyle w:val="a4"/>
      </w:pPr>
      <w:r w:rsidRPr="00BF73A5">
        <w:t>4.2. Порядок расторжения Договора регулируется Разделом 9 Оферты.</w:t>
      </w:r>
    </w:p>
    <w:p w14:paraId="28C9C2DB" w14:textId="77777777" w:rsidR="00282158" w:rsidRPr="00BF73A5" w:rsidRDefault="00282158" w:rsidP="00282158">
      <w:pPr>
        <w:pStyle w:val="a4"/>
      </w:pPr>
      <w:r w:rsidRPr="00BF73A5">
        <w:rPr>
          <w:rStyle w:val="a3"/>
        </w:rPr>
        <w:t>5. РЕКВИЗИТЫ И ПОДПИСИ СТОРОН</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9"/>
        <w:gridCol w:w="4836"/>
      </w:tblGrid>
      <w:tr w:rsidR="00282158" w:rsidRPr="00BF73A5" w14:paraId="1CBFB5D7" w14:textId="77777777" w:rsidTr="00AF0354">
        <w:tc>
          <w:tcPr>
            <w:tcW w:w="4672" w:type="dxa"/>
          </w:tcPr>
          <w:p w14:paraId="5F4504CD" w14:textId="77777777" w:rsidR="00282158" w:rsidRPr="00BF73A5" w:rsidRDefault="00282158" w:rsidP="00AF0354">
            <w:pPr>
              <w:rPr>
                <w:rFonts w:ascii="Times New Roman" w:eastAsia="Times New Roman" w:hAnsi="Times New Roman" w:cs="Times New Roman"/>
                <w:szCs w:val="24"/>
                <w:lang w:eastAsia="ru-RU"/>
              </w:rPr>
            </w:pPr>
            <w:r w:rsidRPr="00BF73A5">
              <w:rPr>
                <w:rFonts w:ascii="Times New Roman" w:eastAsia="Times New Roman" w:hAnsi="Times New Roman" w:cs="Times New Roman"/>
                <w:b/>
                <w:bCs/>
                <w:szCs w:val="24"/>
                <w:lang w:eastAsia="ru-RU"/>
              </w:rPr>
              <w:t>Компания:</w:t>
            </w:r>
            <w:r w:rsidRPr="00BF73A5">
              <w:rPr>
                <w:rFonts w:ascii="Times New Roman" w:eastAsia="Times New Roman" w:hAnsi="Times New Roman" w:cs="Times New Roman"/>
                <w:szCs w:val="24"/>
                <w:lang w:eastAsia="ru-RU"/>
              </w:rPr>
              <w:br/>
              <w:t>ООО «СЕРВИСНЫЙ ДИЗАЙН»</w:t>
            </w:r>
          </w:p>
          <w:p w14:paraId="75D623FB" w14:textId="77777777" w:rsidR="00282158" w:rsidRPr="00BF73A5" w:rsidRDefault="00282158" w:rsidP="00AF0354">
            <w:pPr>
              <w:rPr>
                <w:rFonts w:ascii="Times New Roman" w:eastAsia="Times New Roman" w:hAnsi="Times New Roman" w:cs="Times New Roman"/>
                <w:szCs w:val="24"/>
                <w:lang w:eastAsia="ru-RU"/>
              </w:rPr>
            </w:pPr>
            <w:r w:rsidRPr="00BF73A5">
              <w:rPr>
                <w:rFonts w:ascii="Times New Roman" w:eastAsia="Times New Roman" w:hAnsi="Times New Roman" w:cs="Times New Roman"/>
                <w:szCs w:val="24"/>
                <w:lang w:eastAsia="ru-RU"/>
              </w:rPr>
              <w:t>ОГРН: 1127747137110</w:t>
            </w:r>
          </w:p>
          <w:p w14:paraId="332F4986" w14:textId="67341962" w:rsidR="00282158" w:rsidRPr="00BF73A5" w:rsidRDefault="00282158" w:rsidP="00AF0354">
            <w:pPr>
              <w:rPr>
                <w:rFonts w:ascii="Times New Roman" w:eastAsia="Times New Roman" w:hAnsi="Times New Roman" w:cs="Times New Roman"/>
                <w:szCs w:val="24"/>
                <w:lang w:eastAsia="ru-RU"/>
              </w:rPr>
            </w:pPr>
            <w:r w:rsidRPr="00BF73A5">
              <w:rPr>
                <w:rFonts w:ascii="Times New Roman" w:eastAsia="Times New Roman" w:hAnsi="Times New Roman" w:cs="Times New Roman"/>
                <w:szCs w:val="24"/>
                <w:lang w:eastAsia="ru-RU"/>
              </w:rPr>
              <w:t>ИНН/КПП: 7707789632 / 770</w:t>
            </w:r>
            <w:r w:rsidR="008E1564" w:rsidRPr="00BF73A5">
              <w:rPr>
                <w:rFonts w:ascii="Times New Roman" w:eastAsia="Times New Roman" w:hAnsi="Times New Roman" w:cs="Times New Roman"/>
                <w:szCs w:val="24"/>
                <w:lang w:eastAsia="ru-RU"/>
              </w:rPr>
              <w:t>9</w:t>
            </w:r>
            <w:r w:rsidRPr="00BF73A5">
              <w:rPr>
                <w:rFonts w:ascii="Times New Roman" w:eastAsia="Times New Roman" w:hAnsi="Times New Roman" w:cs="Times New Roman"/>
                <w:szCs w:val="24"/>
                <w:lang w:eastAsia="ru-RU"/>
              </w:rPr>
              <w:t>01001</w:t>
            </w:r>
          </w:p>
          <w:p w14:paraId="38245E8A" w14:textId="77777777" w:rsidR="00282158" w:rsidRPr="00BF73A5" w:rsidRDefault="00282158" w:rsidP="00AF0354">
            <w:pPr>
              <w:rPr>
                <w:rFonts w:ascii="Times New Roman" w:eastAsia="Times New Roman" w:hAnsi="Times New Roman" w:cs="Times New Roman"/>
                <w:szCs w:val="24"/>
                <w:lang w:eastAsia="ru-RU"/>
              </w:rPr>
            </w:pPr>
            <w:r w:rsidRPr="00BF73A5">
              <w:rPr>
                <w:rFonts w:ascii="Times New Roman" w:eastAsia="Times New Roman" w:hAnsi="Times New Roman" w:cs="Times New Roman"/>
                <w:szCs w:val="24"/>
                <w:lang w:eastAsia="ru-RU"/>
              </w:rPr>
              <w:t xml:space="preserve">Юридический адрес: 101000, город Москва, Покровский б-р, д. 4/17 стр. 1, </w:t>
            </w:r>
            <w:proofErr w:type="spellStart"/>
            <w:r w:rsidRPr="00BF73A5">
              <w:rPr>
                <w:rFonts w:ascii="Times New Roman" w:eastAsia="Times New Roman" w:hAnsi="Times New Roman" w:cs="Times New Roman"/>
                <w:szCs w:val="24"/>
                <w:lang w:eastAsia="ru-RU"/>
              </w:rPr>
              <w:t>подв</w:t>
            </w:r>
            <w:proofErr w:type="spellEnd"/>
            <w:r w:rsidRPr="00BF73A5">
              <w:rPr>
                <w:rFonts w:ascii="Times New Roman" w:eastAsia="Times New Roman" w:hAnsi="Times New Roman" w:cs="Times New Roman"/>
                <w:szCs w:val="24"/>
                <w:lang w:eastAsia="ru-RU"/>
              </w:rPr>
              <w:t>./</w:t>
            </w:r>
            <w:proofErr w:type="spellStart"/>
            <w:r w:rsidRPr="00BF73A5">
              <w:rPr>
                <w:rFonts w:ascii="Times New Roman" w:eastAsia="Times New Roman" w:hAnsi="Times New Roman" w:cs="Times New Roman"/>
                <w:szCs w:val="24"/>
                <w:lang w:eastAsia="ru-RU"/>
              </w:rPr>
              <w:t>помещ</w:t>
            </w:r>
            <w:proofErr w:type="spellEnd"/>
            <w:r w:rsidRPr="00BF73A5">
              <w:rPr>
                <w:rFonts w:ascii="Times New Roman" w:eastAsia="Times New Roman" w:hAnsi="Times New Roman" w:cs="Times New Roman"/>
                <w:szCs w:val="24"/>
                <w:lang w:eastAsia="ru-RU"/>
              </w:rPr>
              <w:t>. -, II ком. 2</w:t>
            </w:r>
          </w:p>
          <w:p w14:paraId="664BAB33" w14:textId="77777777" w:rsidR="00282158" w:rsidRPr="00BF73A5" w:rsidRDefault="00282158" w:rsidP="00AF0354">
            <w:pPr>
              <w:rPr>
                <w:rFonts w:ascii="Times New Roman" w:eastAsia="Times New Roman" w:hAnsi="Times New Roman" w:cs="Times New Roman"/>
                <w:szCs w:val="24"/>
                <w:lang w:eastAsia="ru-RU"/>
              </w:rPr>
            </w:pPr>
            <w:r w:rsidRPr="00BF73A5">
              <w:rPr>
                <w:rFonts w:ascii="Times New Roman" w:eastAsia="Times New Roman" w:hAnsi="Times New Roman" w:cs="Times New Roman"/>
                <w:szCs w:val="24"/>
                <w:lang w:eastAsia="ru-RU"/>
              </w:rPr>
              <w:t>Банк: АКБ «АВАНГАРД» (ПАО), г. Москва</w:t>
            </w:r>
          </w:p>
          <w:p w14:paraId="7FF39FE9" w14:textId="77777777" w:rsidR="00282158" w:rsidRPr="00BF73A5" w:rsidRDefault="00282158" w:rsidP="00AF0354">
            <w:pPr>
              <w:rPr>
                <w:rFonts w:ascii="Times New Roman" w:eastAsia="Times New Roman" w:hAnsi="Times New Roman" w:cs="Times New Roman"/>
                <w:szCs w:val="24"/>
                <w:lang w:eastAsia="ru-RU"/>
              </w:rPr>
            </w:pPr>
            <w:r w:rsidRPr="00BF73A5">
              <w:rPr>
                <w:rFonts w:ascii="Times New Roman" w:eastAsia="Times New Roman" w:hAnsi="Times New Roman" w:cs="Times New Roman"/>
                <w:szCs w:val="24"/>
                <w:lang w:eastAsia="ru-RU"/>
              </w:rPr>
              <w:t>Р/с: 40702810400000032116</w:t>
            </w:r>
          </w:p>
          <w:p w14:paraId="404AAC6C" w14:textId="77777777" w:rsidR="00282158" w:rsidRPr="00BF73A5" w:rsidRDefault="00282158" w:rsidP="00AF0354">
            <w:pPr>
              <w:rPr>
                <w:rFonts w:ascii="Times New Roman" w:eastAsia="Times New Roman" w:hAnsi="Times New Roman" w:cs="Times New Roman"/>
                <w:szCs w:val="24"/>
                <w:lang w:eastAsia="ru-RU"/>
              </w:rPr>
            </w:pPr>
            <w:r w:rsidRPr="00BF73A5">
              <w:rPr>
                <w:rFonts w:ascii="Times New Roman" w:eastAsia="Times New Roman" w:hAnsi="Times New Roman" w:cs="Times New Roman"/>
                <w:szCs w:val="24"/>
                <w:lang w:eastAsia="ru-RU"/>
              </w:rPr>
              <w:t>К/с: 30101810000000000201</w:t>
            </w:r>
          </w:p>
          <w:p w14:paraId="0BC591F7" w14:textId="77777777" w:rsidR="00282158" w:rsidRPr="00BF73A5" w:rsidRDefault="00282158" w:rsidP="00AF0354">
            <w:pPr>
              <w:rPr>
                <w:rFonts w:ascii="Times New Roman" w:eastAsia="Times New Roman" w:hAnsi="Times New Roman" w:cs="Times New Roman"/>
                <w:szCs w:val="24"/>
                <w:lang w:eastAsia="ru-RU"/>
              </w:rPr>
            </w:pPr>
            <w:r w:rsidRPr="00BF73A5">
              <w:rPr>
                <w:rFonts w:ascii="Times New Roman" w:eastAsia="Times New Roman" w:hAnsi="Times New Roman" w:cs="Times New Roman"/>
                <w:szCs w:val="24"/>
                <w:lang w:eastAsia="ru-RU"/>
              </w:rPr>
              <w:t>БИК: 044525201</w:t>
            </w:r>
          </w:p>
          <w:p w14:paraId="357D6555" w14:textId="77777777" w:rsidR="00282158" w:rsidRPr="00BF73A5" w:rsidRDefault="00282158" w:rsidP="00AF0354">
            <w:pPr>
              <w:rPr>
                <w:rFonts w:ascii="Times New Roman" w:eastAsia="Times New Roman" w:hAnsi="Times New Roman" w:cs="Times New Roman"/>
                <w:szCs w:val="24"/>
                <w:lang w:eastAsia="ru-RU"/>
              </w:rPr>
            </w:pPr>
            <w:proofErr w:type="spellStart"/>
            <w:r w:rsidRPr="00BF73A5">
              <w:rPr>
                <w:rFonts w:ascii="Times New Roman" w:eastAsia="Times New Roman" w:hAnsi="Times New Roman" w:cs="Times New Roman"/>
                <w:szCs w:val="24"/>
                <w:lang w:eastAsia="ru-RU"/>
              </w:rPr>
              <w:t>Email</w:t>
            </w:r>
            <w:proofErr w:type="spellEnd"/>
            <w:r w:rsidRPr="00BF73A5">
              <w:rPr>
                <w:rFonts w:ascii="Times New Roman" w:eastAsia="Times New Roman" w:hAnsi="Times New Roman" w:cs="Times New Roman"/>
                <w:szCs w:val="24"/>
                <w:lang w:eastAsia="ru-RU"/>
              </w:rPr>
              <w:t>: ______________________</w:t>
            </w:r>
          </w:p>
          <w:p w14:paraId="26A534FD" w14:textId="77777777" w:rsidR="00282158" w:rsidRPr="00BF73A5" w:rsidRDefault="00282158" w:rsidP="00AF0354">
            <w:pPr>
              <w:rPr>
                <w:rFonts w:ascii="Times New Roman" w:eastAsia="Times New Roman" w:hAnsi="Times New Roman" w:cs="Times New Roman"/>
                <w:szCs w:val="24"/>
                <w:lang w:eastAsia="ru-RU"/>
              </w:rPr>
            </w:pPr>
            <w:r w:rsidRPr="00BF73A5">
              <w:rPr>
                <w:rFonts w:ascii="Times New Roman" w:eastAsia="Times New Roman" w:hAnsi="Times New Roman" w:cs="Times New Roman"/>
                <w:szCs w:val="24"/>
                <w:lang w:eastAsia="ru-RU"/>
              </w:rPr>
              <w:t>Тел.: ______________________</w:t>
            </w:r>
          </w:p>
          <w:p w14:paraId="2AEE8FD9" w14:textId="77777777" w:rsidR="00282158" w:rsidRPr="00BF73A5" w:rsidRDefault="00282158" w:rsidP="00AF0354">
            <w:pPr>
              <w:rPr>
                <w:rFonts w:ascii="Times New Roman" w:eastAsia="Times New Roman" w:hAnsi="Times New Roman" w:cs="Times New Roman"/>
                <w:szCs w:val="24"/>
                <w:lang w:eastAsia="ru-RU"/>
              </w:rPr>
            </w:pPr>
          </w:p>
          <w:p w14:paraId="1D114BAE" w14:textId="77777777" w:rsidR="00282158" w:rsidRPr="00BF73A5" w:rsidRDefault="00282158" w:rsidP="00AF0354">
            <w:pPr>
              <w:rPr>
                <w:rFonts w:ascii="Times New Roman" w:eastAsia="Times New Roman" w:hAnsi="Times New Roman" w:cs="Times New Roman"/>
                <w:szCs w:val="24"/>
                <w:lang w:eastAsia="ru-RU"/>
              </w:rPr>
            </w:pPr>
            <w:r w:rsidRPr="00BF73A5">
              <w:rPr>
                <w:rFonts w:ascii="Times New Roman" w:eastAsia="Times New Roman" w:hAnsi="Times New Roman" w:cs="Times New Roman"/>
                <w:szCs w:val="24"/>
                <w:lang w:eastAsia="ru-RU"/>
              </w:rPr>
              <w:t>Генеральный директор</w:t>
            </w:r>
          </w:p>
          <w:p w14:paraId="3B910F81" w14:textId="77777777" w:rsidR="00282158" w:rsidRPr="00BF73A5" w:rsidRDefault="00282158" w:rsidP="00AF0354">
            <w:pPr>
              <w:rPr>
                <w:rFonts w:ascii="Times New Roman" w:eastAsia="Times New Roman" w:hAnsi="Times New Roman" w:cs="Times New Roman"/>
                <w:szCs w:val="24"/>
                <w:lang w:eastAsia="ru-RU"/>
              </w:rPr>
            </w:pPr>
          </w:p>
          <w:p w14:paraId="470C91AB" w14:textId="77777777" w:rsidR="00282158" w:rsidRPr="00BF73A5" w:rsidRDefault="00282158" w:rsidP="00AF0354">
            <w:pPr>
              <w:rPr>
                <w:rFonts w:ascii="Times New Roman" w:eastAsia="Times New Roman" w:hAnsi="Times New Roman" w:cs="Times New Roman"/>
                <w:lang w:eastAsia="ru-RU"/>
              </w:rPr>
            </w:pPr>
            <w:r w:rsidRPr="00BF73A5">
              <w:rPr>
                <w:rFonts w:ascii="Times New Roman" w:eastAsia="Times New Roman" w:hAnsi="Times New Roman" w:cs="Times New Roman"/>
                <w:lang w:eastAsia="ru-RU"/>
              </w:rPr>
              <w:t>________________ / Ефанов Е.В.</w:t>
            </w:r>
          </w:p>
        </w:tc>
        <w:tc>
          <w:tcPr>
            <w:tcW w:w="4673" w:type="dxa"/>
          </w:tcPr>
          <w:p w14:paraId="483D23BD" w14:textId="77777777" w:rsidR="00282158" w:rsidRPr="00BF73A5" w:rsidRDefault="00282158" w:rsidP="00AF0354">
            <w:pPr>
              <w:spacing w:before="100" w:beforeAutospacing="1" w:after="100" w:afterAutospacing="1"/>
              <w:rPr>
                <w:rFonts w:ascii="Times New Roman" w:eastAsia="Times New Roman" w:hAnsi="Times New Roman" w:cs="Times New Roman"/>
                <w:szCs w:val="24"/>
                <w:lang w:eastAsia="ru-RU"/>
              </w:rPr>
            </w:pPr>
            <w:r w:rsidRPr="00BF73A5">
              <w:rPr>
                <w:rFonts w:ascii="Times New Roman" w:eastAsia="Times New Roman" w:hAnsi="Times New Roman" w:cs="Times New Roman"/>
                <w:b/>
                <w:bCs/>
                <w:szCs w:val="24"/>
                <w:lang w:eastAsia="ru-RU"/>
              </w:rPr>
              <w:t>Партнёр:</w:t>
            </w:r>
            <w:r w:rsidRPr="00BF73A5">
              <w:rPr>
                <w:rFonts w:ascii="Times New Roman" w:eastAsia="Times New Roman" w:hAnsi="Times New Roman" w:cs="Times New Roman"/>
                <w:szCs w:val="24"/>
                <w:lang w:eastAsia="ru-RU"/>
              </w:rPr>
              <w:br/>
              <w:t>Наименование: __________________________________________</w:t>
            </w:r>
            <w:r w:rsidRPr="00BF73A5">
              <w:rPr>
                <w:rFonts w:ascii="Times New Roman" w:eastAsia="Times New Roman" w:hAnsi="Times New Roman" w:cs="Times New Roman"/>
                <w:szCs w:val="24"/>
                <w:lang w:eastAsia="ru-RU"/>
              </w:rPr>
              <w:br/>
              <w:t>Юридический адрес: _____________________________________</w:t>
            </w:r>
          </w:p>
          <w:p w14:paraId="6C90E299" w14:textId="77777777" w:rsidR="00282158" w:rsidRPr="00BF73A5" w:rsidRDefault="00282158" w:rsidP="00AF0354">
            <w:pPr>
              <w:spacing w:before="100" w:beforeAutospacing="1" w:after="100" w:afterAutospacing="1"/>
              <w:rPr>
                <w:rFonts w:ascii="Times New Roman" w:eastAsia="Times New Roman" w:hAnsi="Times New Roman" w:cs="Times New Roman"/>
                <w:szCs w:val="24"/>
                <w:lang w:eastAsia="ru-RU"/>
              </w:rPr>
            </w:pPr>
            <w:r w:rsidRPr="00BF73A5">
              <w:rPr>
                <w:rFonts w:ascii="Times New Roman" w:eastAsia="Times New Roman" w:hAnsi="Times New Roman" w:cs="Times New Roman"/>
                <w:szCs w:val="24"/>
                <w:lang w:eastAsia="ru-RU"/>
              </w:rPr>
              <w:t>ОГРН: ____________</w:t>
            </w:r>
            <w:r w:rsidRPr="00BF73A5">
              <w:rPr>
                <w:rFonts w:ascii="Times New Roman" w:eastAsia="Times New Roman" w:hAnsi="Times New Roman" w:cs="Times New Roman"/>
                <w:szCs w:val="24"/>
                <w:lang w:eastAsia="ru-RU"/>
              </w:rPr>
              <w:br/>
              <w:t>ИНН/КПП: __</w:t>
            </w:r>
            <w:r w:rsidRPr="00BF73A5">
              <w:rPr>
                <w:rFonts w:ascii="Times New Roman" w:eastAsia="Times New Roman" w:hAnsi="Times New Roman" w:cs="Times New Roman"/>
                <w:b/>
                <w:bCs/>
                <w:szCs w:val="24"/>
                <w:lang w:eastAsia="ru-RU"/>
              </w:rPr>
              <w:t>/</w:t>
            </w:r>
            <w:r w:rsidRPr="00BF73A5">
              <w:rPr>
                <w:rFonts w:ascii="Times New Roman" w:eastAsia="Times New Roman" w:hAnsi="Times New Roman" w:cs="Times New Roman"/>
                <w:szCs w:val="24"/>
                <w:lang w:eastAsia="ru-RU"/>
              </w:rPr>
              <w:br/>
              <w:t>Р/с: ___________________ в _______________________</w:t>
            </w:r>
            <w:r w:rsidRPr="00BF73A5">
              <w:rPr>
                <w:rFonts w:ascii="Times New Roman" w:eastAsia="Times New Roman" w:hAnsi="Times New Roman" w:cs="Times New Roman"/>
                <w:szCs w:val="24"/>
                <w:lang w:eastAsia="ru-RU"/>
              </w:rPr>
              <w:br/>
              <w:t>БИК: ____________</w:t>
            </w:r>
            <w:r w:rsidRPr="00BF73A5">
              <w:rPr>
                <w:rFonts w:ascii="Times New Roman" w:eastAsia="Times New Roman" w:hAnsi="Times New Roman" w:cs="Times New Roman"/>
                <w:szCs w:val="24"/>
                <w:lang w:eastAsia="ru-RU"/>
              </w:rPr>
              <w:br/>
              <w:t>Корр. счёт: ________________</w:t>
            </w:r>
            <w:r w:rsidRPr="00BF73A5">
              <w:rPr>
                <w:rFonts w:ascii="Times New Roman" w:eastAsia="Times New Roman" w:hAnsi="Times New Roman" w:cs="Times New Roman"/>
                <w:szCs w:val="24"/>
                <w:lang w:eastAsia="ru-RU"/>
              </w:rPr>
              <w:br/>
            </w:r>
            <w:proofErr w:type="spellStart"/>
            <w:r w:rsidRPr="00BF73A5">
              <w:rPr>
                <w:rFonts w:ascii="Times New Roman" w:eastAsia="Times New Roman" w:hAnsi="Times New Roman" w:cs="Times New Roman"/>
                <w:szCs w:val="24"/>
                <w:lang w:eastAsia="ru-RU"/>
              </w:rPr>
              <w:t>Email</w:t>
            </w:r>
            <w:proofErr w:type="spellEnd"/>
            <w:r w:rsidRPr="00BF73A5">
              <w:rPr>
                <w:rFonts w:ascii="Times New Roman" w:eastAsia="Times New Roman" w:hAnsi="Times New Roman" w:cs="Times New Roman"/>
                <w:szCs w:val="24"/>
                <w:lang w:eastAsia="ru-RU"/>
              </w:rPr>
              <w:t>: ______________________</w:t>
            </w:r>
            <w:r w:rsidRPr="00BF73A5">
              <w:rPr>
                <w:rFonts w:ascii="Times New Roman" w:eastAsia="Times New Roman" w:hAnsi="Times New Roman" w:cs="Times New Roman"/>
                <w:szCs w:val="24"/>
                <w:lang w:eastAsia="ru-RU"/>
              </w:rPr>
              <w:br/>
              <w:t>Тел.: _______________________</w:t>
            </w:r>
            <w:r w:rsidRPr="00BF73A5">
              <w:rPr>
                <w:rFonts w:ascii="Times New Roman" w:eastAsia="Times New Roman" w:hAnsi="Times New Roman" w:cs="Times New Roman"/>
                <w:szCs w:val="24"/>
                <w:lang w:eastAsia="ru-RU"/>
              </w:rPr>
              <w:br/>
              <w:t>Подпись: __________________ /М.П./</w:t>
            </w:r>
          </w:p>
          <w:p w14:paraId="0D51F8BA" w14:textId="77777777" w:rsidR="00282158" w:rsidRPr="00BF73A5" w:rsidRDefault="00282158" w:rsidP="00AF0354">
            <w:pPr>
              <w:rPr>
                <w:rFonts w:ascii="Times New Roman" w:hAnsi="Times New Roman" w:cs="Times New Roman"/>
                <w:b/>
              </w:rPr>
            </w:pPr>
          </w:p>
        </w:tc>
      </w:tr>
    </w:tbl>
    <w:p w14:paraId="01AFAA6A" w14:textId="77777777" w:rsidR="00282158" w:rsidRPr="00BF73A5" w:rsidRDefault="00282158" w:rsidP="00282158">
      <w:pPr>
        <w:rPr>
          <w:rFonts w:ascii="Times New Roman" w:hAnsi="Times New Roman" w:cs="Times New Roman"/>
        </w:rPr>
      </w:pPr>
    </w:p>
    <w:p w14:paraId="4B29458D" w14:textId="77777777" w:rsidR="00282158" w:rsidRPr="00BF73A5" w:rsidRDefault="00282158" w:rsidP="00282158">
      <w:pPr>
        <w:rPr>
          <w:rFonts w:ascii="Times New Roman" w:hAnsi="Times New Roman" w:cs="Times New Roman"/>
        </w:rPr>
      </w:pPr>
      <w:r w:rsidRPr="00BF73A5">
        <w:rPr>
          <w:rFonts w:ascii="Times New Roman" w:hAnsi="Times New Roman" w:cs="Times New Roman"/>
        </w:rPr>
        <w:br w:type="page"/>
      </w:r>
    </w:p>
    <w:p w14:paraId="095E100A" w14:textId="77777777" w:rsidR="00282158" w:rsidRPr="00BF73A5" w:rsidRDefault="00282158" w:rsidP="00282158">
      <w:pPr>
        <w:jc w:val="center"/>
        <w:rPr>
          <w:rFonts w:ascii="Times New Roman" w:hAnsi="Times New Roman" w:cs="Times New Roman"/>
          <w:b/>
          <w:sz w:val="24"/>
          <w:szCs w:val="24"/>
        </w:rPr>
      </w:pPr>
      <w:r w:rsidRPr="00BF73A5">
        <w:rPr>
          <w:rFonts w:ascii="Times New Roman" w:hAnsi="Times New Roman" w:cs="Times New Roman"/>
          <w:b/>
          <w:sz w:val="24"/>
          <w:szCs w:val="24"/>
        </w:rPr>
        <w:lastRenderedPageBreak/>
        <w:t>Приложение №2 к Публичной оферте</w:t>
      </w:r>
    </w:p>
    <w:p w14:paraId="789A03A1" w14:textId="6F300E11" w:rsidR="00282158" w:rsidRPr="00BF73A5" w:rsidRDefault="00282158" w:rsidP="00282158">
      <w:pPr>
        <w:jc w:val="center"/>
        <w:rPr>
          <w:rFonts w:ascii="Times New Roman" w:hAnsi="Times New Roman" w:cs="Times New Roman"/>
          <w:b/>
          <w:sz w:val="24"/>
          <w:szCs w:val="24"/>
        </w:rPr>
      </w:pPr>
      <w:r w:rsidRPr="00BF73A5">
        <w:rPr>
          <w:rFonts w:ascii="Times New Roman" w:hAnsi="Times New Roman" w:cs="Times New Roman"/>
          <w:b/>
          <w:sz w:val="24"/>
          <w:szCs w:val="24"/>
        </w:rPr>
        <w:t xml:space="preserve">ФОРМА ОТЧЕТА </w:t>
      </w:r>
      <w:r w:rsidR="0045514A" w:rsidRPr="00BF73A5">
        <w:rPr>
          <w:rFonts w:ascii="Times New Roman" w:hAnsi="Times New Roman" w:cs="Times New Roman"/>
          <w:b/>
          <w:sz w:val="24"/>
          <w:szCs w:val="24"/>
        </w:rPr>
        <w:t>АГЕНТА</w:t>
      </w:r>
    </w:p>
    <w:p w14:paraId="478A39F0" w14:textId="7D7DDBF3" w:rsidR="00282158" w:rsidRPr="00BF73A5" w:rsidRDefault="00282158" w:rsidP="00282158">
      <w:pPr>
        <w:pStyle w:val="a4"/>
        <w:jc w:val="center"/>
      </w:pPr>
      <w:r w:rsidRPr="00BF73A5">
        <w:rPr>
          <w:rStyle w:val="a3"/>
        </w:rPr>
        <w:t>ОТЧЕТ № ______</w:t>
      </w:r>
      <w:r w:rsidRPr="00BF73A5">
        <w:t xml:space="preserve"> </w:t>
      </w:r>
      <w:r w:rsidRPr="00BF73A5">
        <w:rPr>
          <w:rStyle w:val="a3"/>
        </w:rPr>
        <w:t>об услугах, оказанных клиентам, привлеченным через платформу «</w:t>
      </w:r>
      <w:r w:rsidR="00EF7DE6">
        <w:rPr>
          <w:rStyle w:val="a3"/>
          <w:lang w:val="en-US"/>
        </w:rPr>
        <w:t>a</w:t>
      </w:r>
      <w:proofErr w:type="spellStart"/>
      <w:r w:rsidRPr="00BF73A5">
        <w:rPr>
          <w:rStyle w:val="a3"/>
        </w:rPr>
        <w:t>ppoint</w:t>
      </w:r>
      <w:proofErr w:type="spellEnd"/>
      <w:r w:rsidRPr="00BF73A5">
        <w:rPr>
          <w:rStyle w:val="a3"/>
        </w:rPr>
        <w:t>»</w:t>
      </w:r>
      <w:r w:rsidRPr="00BF73A5">
        <w:t xml:space="preserve"> </w:t>
      </w:r>
      <w:r w:rsidRPr="00BF73A5">
        <w:rPr>
          <w:rStyle w:val="a3"/>
        </w:rPr>
        <w:t>за период с «</w:t>
      </w:r>
      <w:r w:rsidRPr="00BF73A5">
        <w:rPr>
          <w:rStyle w:val="a6"/>
          <w:b/>
          <w:bCs/>
        </w:rPr>
        <w:t>» _______ 202</w:t>
      </w:r>
      <w:r w:rsidR="008E1564" w:rsidRPr="00BF73A5">
        <w:rPr>
          <w:rStyle w:val="a6"/>
          <w:b/>
          <w:bCs/>
        </w:rPr>
        <w:t>6</w:t>
      </w:r>
      <w:r w:rsidRPr="00BF73A5">
        <w:rPr>
          <w:rStyle w:val="a3"/>
        </w:rPr>
        <w:t xml:space="preserve"> г. по «</w:t>
      </w:r>
      <w:r w:rsidRPr="00BF73A5">
        <w:rPr>
          <w:rStyle w:val="a6"/>
          <w:b/>
          <w:bCs/>
        </w:rPr>
        <w:t>» _______ 202</w:t>
      </w:r>
      <w:r w:rsidR="008E1564" w:rsidRPr="00BF73A5">
        <w:rPr>
          <w:rStyle w:val="a6"/>
          <w:b/>
          <w:bCs/>
        </w:rPr>
        <w:t>6</w:t>
      </w:r>
      <w:r w:rsidRPr="00BF73A5">
        <w:rPr>
          <w:rStyle w:val="a3"/>
        </w:rPr>
        <w:t xml:space="preserve"> г.</w:t>
      </w:r>
    </w:p>
    <w:p w14:paraId="7ACA3C6F" w14:textId="1E4A57F9" w:rsidR="00282158" w:rsidRPr="00BF73A5" w:rsidRDefault="00282158" w:rsidP="008E1564">
      <w:pPr>
        <w:pStyle w:val="a4"/>
        <w:jc w:val="center"/>
        <w:rPr>
          <w:b/>
        </w:rPr>
      </w:pPr>
      <w:r w:rsidRPr="00BF73A5">
        <w:rPr>
          <w:rStyle w:val="a3"/>
        </w:rPr>
        <w:t>к Агентскому договору от «__</w:t>
      </w:r>
      <w:r w:rsidRPr="00BF73A5">
        <w:rPr>
          <w:rStyle w:val="a6"/>
          <w:b/>
          <w:bCs/>
        </w:rPr>
        <w:t>» _________ 202</w:t>
      </w:r>
      <w:r w:rsidR="008E1564" w:rsidRPr="00BF73A5">
        <w:rPr>
          <w:rStyle w:val="a6"/>
          <w:b/>
          <w:bCs/>
        </w:rPr>
        <w:t>6</w:t>
      </w:r>
      <w:r w:rsidRPr="00BF73A5">
        <w:rPr>
          <w:rStyle w:val="a3"/>
        </w:rPr>
        <w:t xml:space="preserve"> г. (заключенному путем присоединения к публичной оферте о заключении агентского договора по использованию платформы «</w:t>
      </w:r>
      <w:r w:rsidR="00EF7DE6">
        <w:rPr>
          <w:rStyle w:val="a3"/>
          <w:lang w:val="en-US"/>
        </w:rPr>
        <w:t>a</w:t>
      </w:r>
      <w:proofErr w:type="spellStart"/>
      <w:r w:rsidRPr="00BF73A5">
        <w:rPr>
          <w:rStyle w:val="a3"/>
        </w:rPr>
        <w:t>ppoint</w:t>
      </w:r>
      <w:proofErr w:type="spellEnd"/>
      <w:r w:rsidRPr="00BF73A5">
        <w:rPr>
          <w:rStyle w:val="a3"/>
        </w:rPr>
        <w:t>»</w:t>
      </w:r>
      <w:r w:rsidR="00090CE8" w:rsidRPr="00BF73A5">
        <w:rPr>
          <w:rStyle w:val="a3"/>
        </w:rPr>
        <w:t>)</w:t>
      </w:r>
    </w:p>
    <w:p w14:paraId="3B7D6A08" w14:textId="77777777" w:rsidR="00282158" w:rsidRPr="00BF73A5" w:rsidRDefault="00282158" w:rsidP="00282158">
      <w:pPr>
        <w:pStyle w:val="a4"/>
      </w:pPr>
      <w:r w:rsidRPr="00BF73A5">
        <w:rPr>
          <w:rStyle w:val="a3"/>
        </w:rPr>
        <w:t>Принципал:</w:t>
      </w:r>
      <w:r w:rsidRPr="00BF73A5">
        <w:t xml:space="preserve"> ________________________________________ </w:t>
      </w:r>
    </w:p>
    <w:p w14:paraId="55598A8C" w14:textId="77777777" w:rsidR="00282158" w:rsidRPr="00BF73A5" w:rsidRDefault="00282158" w:rsidP="00282158">
      <w:pPr>
        <w:pStyle w:val="a4"/>
      </w:pPr>
      <w:r w:rsidRPr="00BF73A5">
        <w:rPr>
          <w:rStyle w:val="a3"/>
        </w:rPr>
        <w:t>Агент:</w:t>
      </w:r>
      <w:r w:rsidRPr="00BF73A5">
        <w:t xml:space="preserve"> ООО «СЕРВИСНЫЙ ДИЗАЙН»</w:t>
      </w:r>
    </w:p>
    <w:p w14:paraId="67250E4C" w14:textId="77777777" w:rsidR="00282158" w:rsidRPr="00BF73A5" w:rsidRDefault="00282158" w:rsidP="00282158">
      <w:pPr>
        <w:pStyle w:val="a4"/>
        <w:rPr>
          <w:rStyle w:val="a3"/>
        </w:rPr>
      </w:pPr>
      <w:r w:rsidRPr="00BF73A5">
        <w:rPr>
          <w:rStyle w:val="a3"/>
        </w:rPr>
        <w:t>Детализация оказанных услуг:</w:t>
      </w:r>
    </w:p>
    <w:tbl>
      <w:tblPr>
        <w:tblStyle w:val="a8"/>
        <w:tblW w:w="0" w:type="auto"/>
        <w:tblLook w:val="04A0" w:firstRow="1" w:lastRow="0" w:firstColumn="1" w:lastColumn="0" w:noHBand="0" w:noVBand="1"/>
      </w:tblPr>
      <w:tblGrid>
        <w:gridCol w:w="612"/>
        <w:gridCol w:w="795"/>
        <w:gridCol w:w="1037"/>
        <w:gridCol w:w="953"/>
        <w:gridCol w:w="737"/>
        <w:gridCol w:w="906"/>
        <w:gridCol w:w="1877"/>
        <w:gridCol w:w="1652"/>
      </w:tblGrid>
      <w:tr w:rsidR="00282158" w:rsidRPr="00BF73A5" w14:paraId="0C8EDA16" w14:textId="77777777" w:rsidTr="00AF0354">
        <w:tc>
          <w:tcPr>
            <w:tcW w:w="612" w:type="dxa"/>
            <w:vAlign w:val="center"/>
          </w:tcPr>
          <w:p w14:paraId="13A279F7" w14:textId="77777777" w:rsidR="00282158" w:rsidRPr="00BF73A5" w:rsidRDefault="00282158" w:rsidP="00AF0354">
            <w:pPr>
              <w:rPr>
                <w:rFonts w:ascii="Times New Roman" w:hAnsi="Times New Roman" w:cs="Times New Roman"/>
                <w:b/>
              </w:rPr>
            </w:pPr>
            <w:r w:rsidRPr="00BF73A5">
              <w:rPr>
                <w:rFonts w:ascii="Times New Roman" w:hAnsi="Times New Roman" w:cs="Times New Roman"/>
                <w:b/>
              </w:rPr>
              <w:t>№</w:t>
            </w:r>
          </w:p>
        </w:tc>
        <w:tc>
          <w:tcPr>
            <w:tcW w:w="795" w:type="dxa"/>
            <w:vAlign w:val="center"/>
          </w:tcPr>
          <w:p w14:paraId="5B2DB1F9" w14:textId="77777777" w:rsidR="00282158" w:rsidRPr="00BF73A5" w:rsidRDefault="00282158" w:rsidP="00AF0354">
            <w:pPr>
              <w:rPr>
                <w:rFonts w:ascii="Times New Roman" w:hAnsi="Times New Roman" w:cs="Times New Roman"/>
                <w:b/>
              </w:rPr>
            </w:pPr>
            <w:r w:rsidRPr="00BF73A5">
              <w:rPr>
                <w:rFonts w:ascii="Times New Roman" w:hAnsi="Times New Roman" w:cs="Times New Roman"/>
                <w:b/>
              </w:rPr>
              <w:t>Дата</w:t>
            </w:r>
          </w:p>
        </w:tc>
        <w:tc>
          <w:tcPr>
            <w:tcW w:w="1037" w:type="dxa"/>
            <w:vAlign w:val="center"/>
          </w:tcPr>
          <w:p w14:paraId="031194F9" w14:textId="77777777" w:rsidR="00282158" w:rsidRPr="00BF73A5" w:rsidRDefault="00282158" w:rsidP="00AF0354">
            <w:pPr>
              <w:rPr>
                <w:rFonts w:ascii="Times New Roman" w:hAnsi="Times New Roman" w:cs="Times New Roman"/>
                <w:b/>
              </w:rPr>
            </w:pPr>
            <w:r w:rsidRPr="00BF73A5">
              <w:rPr>
                <w:rFonts w:ascii="Times New Roman" w:hAnsi="Times New Roman" w:cs="Times New Roman"/>
                <w:b/>
              </w:rPr>
              <w:t>ID клиента</w:t>
            </w:r>
          </w:p>
        </w:tc>
        <w:tc>
          <w:tcPr>
            <w:tcW w:w="953" w:type="dxa"/>
            <w:vAlign w:val="center"/>
          </w:tcPr>
          <w:p w14:paraId="548CBD11" w14:textId="77777777" w:rsidR="00282158" w:rsidRPr="00BF73A5" w:rsidRDefault="00282158" w:rsidP="00AF0354">
            <w:pPr>
              <w:rPr>
                <w:rFonts w:ascii="Times New Roman" w:hAnsi="Times New Roman" w:cs="Times New Roman"/>
                <w:b/>
              </w:rPr>
            </w:pPr>
            <w:r w:rsidRPr="00BF73A5">
              <w:rPr>
                <w:rFonts w:ascii="Times New Roman" w:hAnsi="Times New Roman" w:cs="Times New Roman"/>
                <w:b/>
              </w:rPr>
              <w:t>Услуга</w:t>
            </w:r>
          </w:p>
        </w:tc>
        <w:tc>
          <w:tcPr>
            <w:tcW w:w="737" w:type="dxa"/>
            <w:vAlign w:val="center"/>
          </w:tcPr>
          <w:p w14:paraId="363E2040" w14:textId="77777777" w:rsidR="00282158" w:rsidRPr="00BF73A5" w:rsidRDefault="00282158" w:rsidP="00AF0354">
            <w:pPr>
              <w:rPr>
                <w:rFonts w:ascii="Times New Roman" w:hAnsi="Times New Roman" w:cs="Times New Roman"/>
                <w:b/>
              </w:rPr>
            </w:pPr>
            <w:r w:rsidRPr="00BF73A5">
              <w:rPr>
                <w:rFonts w:ascii="Times New Roman" w:hAnsi="Times New Roman" w:cs="Times New Roman"/>
                <w:b/>
              </w:rPr>
              <w:t>SO, руб.</w:t>
            </w:r>
          </w:p>
        </w:tc>
        <w:tc>
          <w:tcPr>
            <w:tcW w:w="906" w:type="dxa"/>
            <w:vAlign w:val="center"/>
          </w:tcPr>
          <w:p w14:paraId="08681763" w14:textId="77777777" w:rsidR="00282158" w:rsidRPr="00BF73A5" w:rsidRDefault="00282158" w:rsidP="00AF0354">
            <w:pPr>
              <w:rPr>
                <w:rFonts w:ascii="Times New Roman" w:hAnsi="Times New Roman" w:cs="Times New Roman"/>
                <w:b/>
              </w:rPr>
            </w:pPr>
            <w:r w:rsidRPr="00BF73A5">
              <w:rPr>
                <w:rFonts w:ascii="Times New Roman" w:hAnsi="Times New Roman" w:cs="Times New Roman"/>
                <w:b/>
              </w:rPr>
              <w:t>Время</w:t>
            </w:r>
          </w:p>
        </w:tc>
        <w:tc>
          <w:tcPr>
            <w:tcW w:w="1877" w:type="dxa"/>
            <w:vAlign w:val="center"/>
          </w:tcPr>
          <w:p w14:paraId="1C55E62B" w14:textId="77777777" w:rsidR="00282158" w:rsidRPr="00BF73A5" w:rsidRDefault="00282158" w:rsidP="00AF0354">
            <w:pPr>
              <w:rPr>
                <w:rFonts w:ascii="Times New Roman" w:hAnsi="Times New Roman" w:cs="Times New Roman"/>
                <w:b/>
              </w:rPr>
            </w:pPr>
            <w:r w:rsidRPr="00BF73A5">
              <w:rPr>
                <w:rFonts w:ascii="Times New Roman" w:hAnsi="Times New Roman" w:cs="Times New Roman"/>
                <w:b/>
              </w:rPr>
              <w:t>Агентское вознаграждение, руб.</w:t>
            </w:r>
          </w:p>
        </w:tc>
        <w:tc>
          <w:tcPr>
            <w:tcW w:w="1652" w:type="dxa"/>
            <w:vAlign w:val="center"/>
          </w:tcPr>
          <w:p w14:paraId="266BB1C0" w14:textId="77777777" w:rsidR="00282158" w:rsidRPr="00BF73A5" w:rsidRDefault="00282158" w:rsidP="00AF0354">
            <w:pPr>
              <w:rPr>
                <w:rFonts w:ascii="Times New Roman" w:hAnsi="Times New Roman" w:cs="Times New Roman"/>
                <w:b/>
              </w:rPr>
            </w:pPr>
            <w:r w:rsidRPr="00BF73A5">
              <w:rPr>
                <w:rFonts w:ascii="Times New Roman" w:hAnsi="Times New Roman" w:cs="Times New Roman"/>
                <w:b/>
              </w:rPr>
              <w:t>Сумма к перечислению Партнёру</w:t>
            </w:r>
          </w:p>
        </w:tc>
      </w:tr>
      <w:tr w:rsidR="00282158" w:rsidRPr="00BF73A5" w14:paraId="4E0C38FB" w14:textId="77777777" w:rsidTr="00AF0354">
        <w:tc>
          <w:tcPr>
            <w:tcW w:w="612" w:type="dxa"/>
            <w:vAlign w:val="center"/>
          </w:tcPr>
          <w:p w14:paraId="5F512E78" w14:textId="77777777" w:rsidR="00282158" w:rsidRPr="00BF73A5" w:rsidRDefault="00282158" w:rsidP="00AF0354">
            <w:pPr>
              <w:rPr>
                <w:rFonts w:ascii="Times New Roman" w:hAnsi="Times New Roman" w:cs="Times New Roman"/>
                <w:b/>
              </w:rPr>
            </w:pPr>
          </w:p>
        </w:tc>
        <w:tc>
          <w:tcPr>
            <w:tcW w:w="795" w:type="dxa"/>
            <w:vAlign w:val="center"/>
          </w:tcPr>
          <w:p w14:paraId="48709F70" w14:textId="77777777" w:rsidR="00282158" w:rsidRPr="00BF73A5" w:rsidRDefault="00282158" w:rsidP="00AF0354">
            <w:pPr>
              <w:rPr>
                <w:rFonts w:ascii="Times New Roman" w:hAnsi="Times New Roman" w:cs="Times New Roman"/>
                <w:b/>
              </w:rPr>
            </w:pPr>
          </w:p>
        </w:tc>
        <w:tc>
          <w:tcPr>
            <w:tcW w:w="1037" w:type="dxa"/>
            <w:vAlign w:val="center"/>
          </w:tcPr>
          <w:p w14:paraId="23A17078" w14:textId="77777777" w:rsidR="00282158" w:rsidRPr="00BF73A5" w:rsidRDefault="00282158" w:rsidP="00AF0354">
            <w:pPr>
              <w:rPr>
                <w:rFonts w:ascii="Times New Roman" w:hAnsi="Times New Roman" w:cs="Times New Roman"/>
                <w:b/>
              </w:rPr>
            </w:pPr>
          </w:p>
        </w:tc>
        <w:tc>
          <w:tcPr>
            <w:tcW w:w="953" w:type="dxa"/>
            <w:vAlign w:val="center"/>
          </w:tcPr>
          <w:p w14:paraId="03646AD6" w14:textId="77777777" w:rsidR="00282158" w:rsidRPr="00BF73A5" w:rsidRDefault="00282158" w:rsidP="00AF0354">
            <w:pPr>
              <w:rPr>
                <w:rFonts w:ascii="Times New Roman" w:hAnsi="Times New Roman" w:cs="Times New Roman"/>
                <w:b/>
              </w:rPr>
            </w:pPr>
          </w:p>
        </w:tc>
        <w:tc>
          <w:tcPr>
            <w:tcW w:w="737" w:type="dxa"/>
            <w:vAlign w:val="center"/>
          </w:tcPr>
          <w:p w14:paraId="3E6352E8" w14:textId="77777777" w:rsidR="00282158" w:rsidRPr="00BF73A5" w:rsidRDefault="00282158" w:rsidP="00AF0354">
            <w:pPr>
              <w:rPr>
                <w:rFonts w:ascii="Times New Roman" w:hAnsi="Times New Roman" w:cs="Times New Roman"/>
                <w:b/>
              </w:rPr>
            </w:pPr>
          </w:p>
        </w:tc>
        <w:tc>
          <w:tcPr>
            <w:tcW w:w="906" w:type="dxa"/>
            <w:vAlign w:val="center"/>
          </w:tcPr>
          <w:p w14:paraId="03706CD8" w14:textId="77777777" w:rsidR="00282158" w:rsidRPr="00BF73A5" w:rsidRDefault="00282158" w:rsidP="00AF0354">
            <w:pPr>
              <w:rPr>
                <w:rFonts w:ascii="Times New Roman" w:hAnsi="Times New Roman" w:cs="Times New Roman"/>
                <w:b/>
              </w:rPr>
            </w:pPr>
          </w:p>
        </w:tc>
        <w:tc>
          <w:tcPr>
            <w:tcW w:w="1877" w:type="dxa"/>
            <w:vAlign w:val="center"/>
          </w:tcPr>
          <w:p w14:paraId="0B0C56CA" w14:textId="77777777" w:rsidR="00282158" w:rsidRPr="00BF73A5" w:rsidRDefault="00282158" w:rsidP="00AF0354">
            <w:pPr>
              <w:rPr>
                <w:rFonts w:ascii="Times New Roman" w:hAnsi="Times New Roman" w:cs="Times New Roman"/>
                <w:b/>
              </w:rPr>
            </w:pPr>
          </w:p>
        </w:tc>
        <w:tc>
          <w:tcPr>
            <w:tcW w:w="1652" w:type="dxa"/>
            <w:vAlign w:val="center"/>
          </w:tcPr>
          <w:p w14:paraId="736A3F53" w14:textId="77777777" w:rsidR="00282158" w:rsidRPr="00BF73A5" w:rsidRDefault="00282158" w:rsidP="00AF0354">
            <w:pPr>
              <w:rPr>
                <w:rFonts w:ascii="Times New Roman" w:hAnsi="Times New Roman" w:cs="Times New Roman"/>
                <w:b/>
              </w:rPr>
            </w:pPr>
          </w:p>
        </w:tc>
      </w:tr>
    </w:tbl>
    <w:p w14:paraId="45F2C954" w14:textId="77777777" w:rsidR="00282158" w:rsidRPr="00BF73A5" w:rsidRDefault="00282158" w:rsidP="00282158">
      <w:pPr>
        <w:pStyle w:val="a4"/>
        <w:rPr>
          <w:sz w:val="28"/>
        </w:rPr>
      </w:pPr>
    </w:p>
    <w:p w14:paraId="0E2274AF" w14:textId="77777777" w:rsidR="00282158" w:rsidRPr="00BF73A5" w:rsidRDefault="00282158" w:rsidP="00282158">
      <w:pPr>
        <w:pStyle w:val="a4"/>
        <w:rPr>
          <w:sz w:val="28"/>
        </w:rPr>
      </w:pPr>
      <w:r w:rsidRPr="00BF73A5">
        <w:rPr>
          <w:rStyle w:val="a3"/>
          <w:sz w:val="28"/>
        </w:rPr>
        <w:t>Итоговые расчеты за отчетный период:</w:t>
      </w:r>
    </w:p>
    <w:p w14:paraId="5AE316E5" w14:textId="77777777" w:rsidR="00282158" w:rsidRPr="00BF73A5" w:rsidRDefault="00282158" w:rsidP="00282158">
      <w:pPr>
        <w:numPr>
          <w:ilvl w:val="0"/>
          <w:numId w:val="5"/>
        </w:numPr>
        <w:tabs>
          <w:tab w:val="clear" w:pos="720"/>
          <w:tab w:val="num" w:pos="426"/>
        </w:tabs>
        <w:spacing w:before="100" w:beforeAutospacing="1" w:after="100" w:afterAutospacing="1" w:line="240" w:lineRule="auto"/>
        <w:ind w:hanging="720"/>
        <w:rPr>
          <w:rFonts w:ascii="Times New Roman" w:hAnsi="Times New Roman" w:cs="Times New Roman"/>
          <w:sz w:val="24"/>
        </w:rPr>
      </w:pPr>
      <w:r w:rsidRPr="00BF73A5">
        <w:rPr>
          <w:rStyle w:val="a3"/>
          <w:sz w:val="24"/>
        </w:rPr>
        <w:t>Общая стоимость оказанных услуг (SO) за отчетный период:</w:t>
      </w:r>
      <w:r w:rsidRPr="00BF73A5">
        <w:rPr>
          <w:rFonts w:ascii="Times New Roman" w:hAnsi="Times New Roman" w:cs="Times New Roman"/>
          <w:sz w:val="24"/>
        </w:rPr>
        <w:t xml:space="preserve"> ______________ руб.</w:t>
      </w:r>
    </w:p>
    <w:p w14:paraId="54F2274E" w14:textId="77777777" w:rsidR="00282158" w:rsidRPr="00BF73A5" w:rsidRDefault="00282158" w:rsidP="00282158">
      <w:pPr>
        <w:numPr>
          <w:ilvl w:val="0"/>
          <w:numId w:val="5"/>
        </w:numPr>
        <w:tabs>
          <w:tab w:val="clear" w:pos="720"/>
          <w:tab w:val="num" w:pos="426"/>
        </w:tabs>
        <w:spacing w:before="100" w:beforeAutospacing="1" w:after="100" w:afterAutospacing="1" w:line="240" w:lineRule="auto"/>
        <w:ind w:hanging="720"/>
        <w:rPr>
          <w:rFonts w:ascii="Times New Roman" w:hAnsi="Times New Roman" w:cs="Times New Roman"/>
          <w:sz w:val="24"/>
        </w:rPr>
      </w:pPr>
      <w:r w:rsidRPr="00BF73A5">
        <w:rPr>
          <w:rStyle w:val="a3"/>
          <w:sz w:val="24"/>
        </w:rPr>
        <w:t>Сумма агентского вознаграждения Компании (Агента):</w:t>
      </w:r>
      <w:r w:rsidRPr="00BF73A5">
        <w:rPr>
          <w:rFonts w:ascii="Times New Roman" w:hAnsi="Times New Roman" w:cs="Times New Roman"/>
          <w:sz w:val="24"/>
        </w:rPr>
        <w:t xml:space="preserve"> ______________ руб.</w:t>
      </w:r>
    </w:p>
    <w:p w14:paraId="68DACC8D" w14:textId="77777777" w:rsidR="00282158" w:rsidRPr="00BF73A5" w:rsidRDefault="00282158" w:rsidP="00282158">
      <w:pPr>
        <w:numPr>
          <w:ilvl w:val="0"/>
          <w:numId w:val="5"/>
        </w:numPr>
        <w:tabs>
          <w:tab w:val="clear" w:pos="720"/>
          <w:tab w:val="num" w:pos="426"/>
        </w:tabs>
        <w:spacing w:before="100" w:beforeAutospacing="1" w:after="100" w:afterAutospacing="1" w:line="240" w:lineRule="auto"/>
        <w:ind w:hanging="720"/>
        <w:rPr>
          <w:rFonts w:ascii="Times New Roman" w:hAnsi="Times New Roman" w:cs="Times New Roman"/>
          <w:sz w:val="24"/>
        </w:rPr>
      </w:pPr>
      <w:r w:rsidRPr="00BF73A5">
        <w:rPr>
          <w:rStyle w:val="a3"/>
          <w:sz w:val="24"/>
        </w:rPr>
        <w:t>Итоговая сумма к перечислению Партнёру (Принципалу) (п.1 минус п.2):</w:t>
      </w:r>
      <w:r w:rsidRPr="00BF73A5">
        <w:rPr>
          <w:rFonts w:ascii="Times New Roman" w:hAnsi="Times New Roman" w:cs="Times New Roman"/>
          <w:sz w:val="24"/>
        </w:rPr>
        <w:t xml:space="preserve"> ______________ руб. </w:t>
      </w:r>
    </w:p>
    <w:p w14:paraId="14B31419" w14:textId="77777777" w:rsidR="00282158" w:rsidRPr="00BF73A5" w:rsidRDefault="00282158" w:rsidP="00282158">
      <w:pPr>
        <w:pStyle w:val="a4"/>
        <w:contextualSpacing/>
      </w:pPr>
    </w:p>
    <w:p w14:paraId="3516ACBE" w14:textId="77777777" w:rsidR="00282158" w:rsidRPr="00BF73A5" w:rsidRDefault="00282158" w:rsidP="00282158">
      <w:pPr>
        <w:pStyle w:val="a4"/>
        <w:contextualSpacing/>
      </w:pPr>
      <w:r w:rsidRPr="00BF73A5">
        <w:t>Отчет составлен в двух экземплярах, по одному для каждой из Сторон.</w:t>
      </w:r>
    </w:p>
    <w:p w14:paraId="41EDCE90" w14:textId="77777777" w:rsidR="00282158" w:rsidRPr="00BF73A5" w:rsidRDefault="00282158" w:rsidP="00282158">
      <w:pPr>
        <w:pStyle w:val="a4"/>
        <w:contextualSpacing/>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282158" w:rsidRPr="00BF73A5" w14:paraId="407A0B06" w14:textId="77777777" w:rsidTr="00AF0354">
        <w:tc>
          <w:tcPr>
            <w:tcW w:w="4672" w:type="dxa"/>
          </w:tcPr>
          <w:p w14:paraId="5B1A4679" w14:textId="77777777" w:rsidR="00282158" w:rsidRPr="00BF73A5" w:rsidRDefault="00282158" w:rsidP="00AF0354">
            <w:pPr>
              <w:contextualSpacing/>
              <w:rPr>
                <w:rFonts w:ascii="Times New Roman" w:eastAsia="Times New Roman" w:hAnsi="Times New Roman" w:cs="Times New Roman"/>
                <w:szCs w:val="24"/>
                <w:lang w:eastAsia="ru-RU"/>
              </w:rPr>
            </w:pPr>
            <w:r w:rsidRPr="00BF73A5">
              <w:rPr>
                <w:rFonts w:ascii="Times New Roman" w:eastAsia="Times New Roman" w:hAnsi="Times New Roman" w:cs="Times New Roman"/>
                <w:b/>
                <w:bCs/>
                <w:szCs w:val="24"/>
                <w:lang w:eastAsia="ru-RU"/>
              </w:rPr>
              <w:t>Компания:</w:t>
            </w:r>
            <w:r w:rsidRPr="00BF73A5">
              <w:rPr>
                <w:rFonts w:ascii="Times New Roman" w:eastAsia="Times New Roman" w:hAnsi="Times New Roman" w:cs="Times New Roman"/>
                <w:szCs w:val="24"/>
                <w:lang w:eastAsia="ru-RU"/>
              </w:rPr>
              <w:br/>
              <w:t>ООО «СЕРВИСНЫЙ ДИЗАЙН»</w:t>
            </w:r>
          </w:p>
          <w:p w14:paraId="1A0E79D5" w14:textId="77777777" w:rsidR="00282158" w:rsidRPr="00BF73A5" w:rsidRDefault="00282158" w:rsidP="00AF0354">
            <w:pPr>
              <w:contextualSpacing/>
              <w:rPr>
                <w:rFonts w:ascii="Times New Roman" w:eastAsia="Times New Roman" w:hAnsi="Times New Roman" w:cs="Times New Roman"/>
                <w:szCs w:val="24"/>
                <w:lang w:eastAsia="ru-RU"/>
              </w:rPr>
            </w:pPr>
          </w:p>
          <w:p w14:paraId="3864AD1B" w14:textId="77777777" w:rsidR="00282158" w:rsidRPr="00BF73A5" w:rsidRDefault="00282158" w:rsidP="00AF0354">
            <w:pPr>
              <w:contextualSpacing/>
              <w:rPr>
                <w:rFonts w:ascii="Times New Roman" w:eastAsia="Times New Roman" w:hAnsi="Times New Roman" w:cs="Times New Roman"/>
                <w:szCs w:val="24"/>
                <w:lang w:eastAsia="ru-RU"/>
              </w:rPr>
            </w:pPr>
            <w:r w:rsidRPr="00BF73A5">
              <w:rPr>
                <w:rFonts w:ascii="Times New Roman" w:eastAsia="Times New Roman" w:hAnsi="Times New Roman" w:cs="Times New Roman"/>
                <w:szCs w:val="24"/>
                <w:lang w:eastAsia="ru-RU"/>
              </w:rPr>
              <w:t>Генеральный директор</w:t>
            </w:r>
          </w:p>
          <w:p w14:paraId="0951BEA7" w14:textId="77777777" w:rsidR="00282158" w:rsidRPr="00BF73A5" w:rsidRDefault="00282158" w:rsidP="00AF0354">
            <w:pPr>
              <w:contextualSpacing/>
              <w:rPr>
                <w:rFonts w:ascii="Times New Roman" w:eastAsia="Times New Roman" w:hAnsi="Times New Roman" w:cs="Times New Roman"/>
                <w:szCs w:val="24"/>
                <w:lang w:eastAsia="ru-RU"/>
              </w:rPr>
            </w:pPr>
          </w:p>
          <w:p w14:paraId="200BB7FB" w14:textId="77777777" w:rsidR="00282158" w:rsidRPr="00BF73A5" w:rsidRDefault="00282158" w:rsidP="00AF0354">
            <w:pPr>
              <w:contextualSpacing/>
              <w:rPr>
                <w:rFonts w:ascii="Times New Roman" w:eastAsia="Times New Roman" w:hAnsi="Times New Roman" w:cs="Times New Roman"/>
                <w:lang w:eastAsia="ru-RU"/>
              </w:rPr>
            </w:pPr>
            <w:r w:rsidRPr="00BF73A5">
              <w:rPr>
                <w:rFonts w:ascii="Times New Roman" w:eastAsia="Times New Roman" w:hAnsi="Times New Roman" w:cs="Times New Roman"/>
                <w:lang w:eastAsia="ru-RU"/>
              </w:rPr>
              <w:t>________________ / Ефанов Е.В.</w:t>
            </w:r>
          </w:p>
        </w:tc>
        <w:tc>
          <w:tcPr>
            <w:tcW w:w="4673" w:type="dxa"/>
          </w:tcPr>
          <w:p w14:paraId="7C9DCB35" w14:textId="77777777" w:rsidR="00282158" w:rsidRPr="00BF73A5" w:rsidRDefault="00282158" w:rsidP="00AF0354">
            <w:pPr>
              <w:spacing w:before="100" w:beforeAutospacing="1" w:after="100" w:afterAutospacing="1"/>
              <w:contextualSpacing/>
              <w:rPr>
                <w:rFonts w:ascii="Times New Roman" w:eastAsia="Times New Roman" w:hAnsi="Times New Roman" w:cs="Times New Roman"/>
                <w:szCs w:val="24"/>
                <w:lang w:eastAsia="ru-RU"/>
              </w:rPr>
            </w:pPr>
            <w:r w:rsidRPr="00BF73A5">
              <w:rPr>
                <w:rFonts w:ascii="Times New Roman" w:eastAsia="Times New Roman" w:hAnsi="Times New Roman" w:cs="Times New Roman"/>
                <w:b/>
                <w:bCs/>
                <w:szCs w:val="24"/>
                <w:lang w:eastAsia="ru-RU"/>
              </w:rPr>
              <w:t>Партнёр:</w:t>
            </w:r>
            <w:r w:rsidRPr="00BF73A5">
              <w:rPr>
                <w:rFonts w:ascii="Times New Roman" w:eastAsia="Times New Roman" w:hAnsi="Times New Roman" w:cs="Times New Roman"/>
                <w:szCs w:val="24"/>
                <w:lang w:eastAsia="ru-RU"/>
              </w:rPr>
              <w:br/>
            </w:r>
          </w:p>
          <w:p w14:paraId="4C89A4D8" w14:textId="77777777" w:rsidR="00282158" w:rsidRPr="00BF73A5" w:rsidRDefault="00282158" w:rsidP="00AF0354">
            <w:pPr>
              <w:spacing w:before="100" w:beforeAutospacing="1" w:after="100" w:afterAutospacing="1"/>
              <w:contextualSpacing/>
              <w:rPr>
                <w:rFonts w:ascii="Times New Roman" w:eastAsia="Times New Roman" w:hAnsi="Times New Roman" w:cs="Times New Roman"/>
                <w:szCs w:val="24"/>
                <w:lang w:eastAsia="ru-RU"/>
              </w:rPr>
            </w:pPr>
          </w:p>
          <w:p w14:paraId="5785BE38" w14:textId="77777777" w:rsidR="00282158" w:rsidRPr="00BF73A5" w:rsidRDefault="00282158" w:rsidP="00AF0354">
            <w:pPr>
              <w:spacing w:before="100" w:beforeAutospacing="1" w:after="100" w:afterAutospacing="1"/>
              <w:contextualSpacing/>
              <w:rPr>
                <w:rFonts w:ascii="Times New Roman" w:eastAsia="Times New Roman" w:hAnsi="Times New Roman" w:cs="Times New Roman"/>
                <w:szCs w:val="24"/>
                <w:lang w:eastAsia="ru-RU"/>
              </w:rPr>
            </w:pPr>
          </w:p>
          <w:p w14:paraId="40DF5CAF" w14:textId="77777777" w:rsidR="00282158" w:rsidRPr="00BF73A5" w:rsidRDefault="00282158" w:rsidP="00AF0354">
            <w:pPr>
              <w:spacing w:before="100" w:beforeAutospacing="1" w:after="100" w:afterAutospacing="1"/>
              <w:contextualSpacing/>
              <w:rPr>
                <w:rFonts w:ascii="Times New Roman" w:eastAsia="Times New Roman" w:hAnsi="Times New Roman" w:cs="Times New Roman"/>
                <w:szCs w:val="24"/>
                <w:lang w:eastAsia="ru-RU"/>
              </w:rPr>
            </w:pPr>
            <w:r w:rsidRPr="00BF73A5">
              <w:rPr>
                <w:rFonts w:ascii="Times New Roman" w:eastAsia="Times New Roman" w:hAnsi="Times New Roman" w:cs="Times New Roman"/>
                <w:szCs w:val="24"/>
                <w:lang w:eastAsia="ru-RU"/>
              </w:rPr>
              <w:br/>
              <w:t>Подпись: __________________ /М.П./</w:t>
            </w:r>
          </w:p>
          <w:p w14:paraId="53F38675" w14:textId="77777777" w:rsidR="00282158" w:rsidRPr="00BF73A5" w:rsidRDefault="00282158" w:rsidP="00AF0354">
            <w:pPr>
              <w:contextualSpacing/>
              <w:rPr>
                <w:rFonts w:ascii="Times New Roman" w:hAnsi="Times New Roman" w:cs="Times New Roman"/>
                <w:b/>
              </w:rPr>
            </w:pPr>
          </w:p>
        </w:tc>
      </w:tr>
    </w:tbl>
    <w:p w14:paraId="2505BAD3" w14:textId="77777777" w:rsidR="00282158" w:rsidRPr="00BF73A5" w:rsidRDefault="00282158" w:rsidP="00282158">
      <w:pPr>
        <w:rPr>
          <w:rFonts w:ascii="Times New Roman" w:hAnsi="Times New Roman" w:cs="Times New Roman"/>
        </w:rPr>
      </w:pPr>
    </w:p>
    <w:p w14:paraId="67DCFBBA" w14:textId="77777777" w:rsidR="00282158" w:rsidRPr="00BF73A5" w:rsidRDefault="00282158" w:rsidP="00282158"/>
    <w:p w14:paraId="23B20EED" w14:textId="77777777" w:rsidR="00EC1D0A" w:rsidRPr="00BF73A5" w:rsidRDefault="00EC1D0A">
      <w:pPr>
        <w:rPr>
          <w:rFonts w:ascii="Times New Roman" w:hAnsi="Times New Roman" w:cs="Times New Roman"/>
        </w:rPr>
      </w:pPr>
    </w:p>
    <w:p w14:paraId="00F35359" w14:textId="77777777" w:rsidR="00EC1D0A" w:rsidRPr="00BF73A5" w:rsidRDefault="00EC1D0A">
      <w:pPr>
        <w:rPr>
          <w:rFonts w:ascii="Times New Roman" w:hAnsi="Times New Roman" w:cs="Times New Roman"/>
        </w:rPr>
      </w:pPr>
      <w:r w:rsidRPr="00BF73A5">
        <w:rPr>
          <w:rFonts w:ascii="Times New Roman" w:hAnsi="Times New Roman" w:cs="Times New Roman"/>
        </w:rPr>
        <w:br w:type="page"/>
      </w:r>
    </w:p>
    <w:p w14:paraId="11D1281F" w14:textId="77777777" w:rsidR="00EC1D0A" w:rsidRPr="00BF73A5" w:rsidRDefault="00EC1D0A" w:rsidP="00EC1D0A">
      <w:pPr>
        <w:pStyle w:val="a4"/>
        <w:jc w:val="center"/>
        <w:rPr>
          <w:b/>
        </w:rPr>
      </w:pPr>
      <w:r w:rsidRPr="00BF73A5">
        <w:rPr>
          <w:b/>
        </w:rPr>
        <w:lastRenderedPageBreak/>
        <w:t xml:space="preserve">Приложение № 3 </w:t>
      </w:r>
    </w:p>
    <w:p w14:paraId="1FFCD5E0" w14:textId="3434E5F2" w:rsidR="00EC1D0A" w:rsidRPr="00BF73A5" w:rsidRDefault="00EC1D0A" w:rsidP="00EC1D0A">
      <w:pPr>
        <w:pStyle w:val="a4"/>
        <w:jc w:val="center"/>
        <w:rPr>
          <w:rStyle w:val="a3"/>
          <w:b w:val="0"/>
        </w:rPr>
      </w:pPr>
      <w:r w:rsidRPr="00BF73A5">
        <w:rPr>
          <w:rStyle w:val="a3"/>
          <w:b w:val="0"/>
        </w:rPr>
        <w:t>к Агентскому договору от «__</w:t>
      </w:r>
      <w:r w:rsidRPr="00BF73A5">
        <w:rPr>
          <w:rStyle w:val="a6"/>
          <w:b/>
          <w:bCs/>
        </w:rPr>
        <w:t>» _________ 202</w:t>
      </w:r>
      <w:r w:rsidR="008E1564" w:rsidRPr="00BF73A5">
        <w:rPr>
          <w:rStyle w:val="a6"/>
          <w:b/>
          <w:bCs/>
        </w:rPr>
        <w:t>6</w:t>
      </w:r>
      <w:r w:rsidRPr="00BF73A5">
        <w:rPr>
          <w:rStyle w:val="a3"/>
          <w:b w:val="0"/>
        </w:rPr>
        <w:t xml:space="preserve"> г. </w:t>
      </w:r>
    </w:p>
    <w:p w14:paraId="41A5C296" w14:textId="6782CA0C" w:rsidR="00EC1D0A" w:rsidRPr="00BF73A5" w:rsidRDefault="00EC1D0A" w:rsidP="00EC1D0A">
      <w:pPr>
        <w:pStyle w:val="a4"/>
        <w:jc w:val="center"/>
        <w:rPr>
          <w:b/>
        </w:rPr>
      </w:pPr>
      <w:r w:rsidRPr="00BF73A5">
        <w:rPr>
          <w:rStyle w:val="a3"/>
          <w:b w:val="0"/>
        </w:rPr>
        <w:t>заключенному путем присоединения к публичной оферте о заключении агентского договора по использованию платформы «</w:t>
      </w:r>
      <w:r w:rsidR="00EF7DE6">
        <w:rPr>
          <w:rStyle w:val="a3"/>
          <w:b w:val="0"/>
          <w:lang w:val="en-US"/>
        </w:rPr>
        <w:t>a</w:t>
      </w:r>
      <w:proofErr w:type="spellStart"/>
      <w:r w:rsidRPr="00BF73A5">
        <w:rPr>
          <w:rStyle w:val="a3"/>
          <w:b w:val="0"/>
        </w:rPr>
        <w:t>ppoint</w:t>
      </w:r>
      <w:proofErr w:type="spellEnd"/>
      <w:r w:rsidRPr="00BF73A5">
        <w:rPr>
          <w:rStyle w:val="a3"/>
          <w:b w:val="0"/>
        </w:rPr>
        <w:t>»</w:t>
      </w:r>
      <w:r w:rsidR="00090CE8" w:rsidRPr="00BF73A5">
        <w:rPr>
          <w:rStyle w:val="a3"/>
          <w:b w:val="0"/>
        </w:rPr>
        <w:t>.</w:t>
      </w:r>
    </w:p>
    <w:p w14:paraId="0F26CC46" w14:textId="77777777" w:rsidR="00EC1D0A" w:rsidRPr="00BF73A5" w:rsidRDefault="00EC1D0A" w:rsidP="00EC1D0A">
      <w:pPr>
        <w:rPr>
          <w:rFonts w:ascii="Times New Roman" w:hAnsi="Times New Roman" w:cs="Times New Roman"/>
          <w:b/>
          <w:sz w:val="24"/>
          <w:szCs w:val="24"/>
        </w:rPr>
      </w:pPr>
    </w:p>
    <w:p w14:paraId="5E775811" w14:textId="77777777" w:rsidR="00EC1D0A" w:rsidRPr="00BF73A5" w:rsidRDefault="00EC1D0A" w:rsidP="00EC1D0A">
      <w:pPr>
        <w:jc w:val="center"/>
        <w:rPr>
          <w:rFonts w:ascii="Times New Roman" w:hAnsi="Times New Roman" w:cs="Times New Roman"/>
          <w:b/>
          <w:sz w:val="24"/>
          <w:szCs w:val="24"/>
        </w:rPr>
      </w:pPr>
      <w:r w:rsidRPr="00BF73A5">
        <w:rPr>
          <w:rFonts w:ascii="Times New Roman" w:hAnsi="Times New Roman" w:cs="Times New Roman"/>
          <w:b/>
          <w:sz w:val="24"/>
          <w:szCs w:val="24"/>
        </w:rPr>
        <w:t>СОГЛАШЕНИЕ О КОНФИДЕНЦИАЛЬНОСТИ И ЗАЩИТЕ ПЕРСОНАЛЬНЫХ ДАННЫХ</w:t>
      </w:r>
    </w:p>
    <w:p w14:paraId="237A7EB0" w14:textId="77777777" w:rsidR="00EC1D0A" w:rsidRPr="00BF73A5" w:rsidRDefault="00EC1D0A" w:rsidP="00EC1D0A">
      <w:pPr>
        <w:rPr>
          <w:rFonts w:ascii="Times New Roman" w:hAnsi="Times New Roman" w:cs="Times New Roman"/>
        </w:rPr>
      </w:pPr>
    </w:p>
    <w:p w14:paraId="2D5AD8BE" w14:textId="21565EBC" w:rsidR="00EC1D0A" w:rsidRPr="00BF73A5" w:rsidRDefault="00EC1D0A" w:rsidP="00EC1D0A">
      <w:pPr>
        <w:rPr>
          <w:rFonts w:ascii="Times New Roman" w:hAnsi="Times New Roman" w:cs="Times New Roman"/>
        </w:rPr>
      </w:pPr>
      <w:r w:rsidRPr="00BF73A5">
        <w:rPr>
          <w:rFonts w:ascii="Times New Roman" w:hAnsi="Times New Roman" w:cs="Times New Roman"/>
        </w:rPr>
        <w:t>Настоящее Соглашение является неотъемлемой частью Публичной оферты о заключении агентского договора по использованию платформы «</w:t>
      </w:r>
      <w:r w:rsidR="00EF7DE6">
        <w:rPr>
          <w:rFonts w:ascii="Times New Roman" w:hAnsi="Times New Roman" w:cs="Times New Roman"/>
          <w:lang w:val="en-US"/>
        </w:rPr>
        <w:t>a</w:t>
      </w:r>
      <w:proofErr w:type="spellStart"/>
      <w:r w:rsidRPr="00BF73A5">
        <w:rPr>
          <w:rFonts w:ascii="Times New Roman" w:hAnsi="Times New Roman" w:cs="Times New Roman"/>
        </w:rPr>
        <w:t>ppoint</w:t>
      </w:r>
      <w:proofErr w:type="spellEnd"/>
      <w:r w:rsidRPr="00BF73A5">
        <w:rPr>
          <w:rFonts w:ascii="Times New Roman" w:hAnsi="Times New Roman" w:cs="Times New Roman"/>
        </w:rPr>
        <w:t>», опубликованной ООО «СЕРВИСНЫЙ ДИЗАЙН» (далее – «</w:t>
      </w:r>
      <w:r w:rsidR="00EF7DE6">
        <w:rPr>
          <w:rFonts w:ascii="Times New Roman" w:hAnsi="Times New Roman" w:cs="Times New Roman"/>
          <w:lang w:val="en-US"/>
        </w:rPr>
        <w:t>a</w:t>
      </w:r>
      <w:proofErr w:type="spellStart"/>
      <w:r w:rsidRPr="00BF73A5">
        <w:rPr>
          <w:rFonts w:ascii="Times New Roman" w:hAnsi="Times New Roman" w:cs="Times New Roman"/>
        </w:rPr>
        <w:t>ppoint</w:t>
      </w:r>
      <w:proofErr w:type="spellEnd"/>
      <w:r w:rsidRPr="00BF73A5">
        <w:rPr>
          <w:rFonts w:ascii="Times New Roman" w:hAnsi="Times New Roman" w:cs="Times New Roman"/>
        </w:rPr>
        <w:t>» или Агент) и акцептованной Партнером (далее – Принципал).</w:t>
      </w:r>
    </w:p>
    <w:p w14:paraId="1139AA59" w14:textId="77777777" w:rsidR="00EC1D0A" w:rsidRPr="00BF73A5" w:rsidRDefault="00EC1D0A" w:rsidP="00EC1D0A">
      <w:pPr>
        <w:rPr>
          <w:rFonts w:ascii="Times New Roman" w:hAnsi="Times New Roman" w:cs="Times New Roman"/>
        </w:rPr>
      </w:pPr>
      <w:r w:rsidRPr="00BF73A5">
        <w:rPr>
          <w:rFonts w:ascii="Times New Roman" w:hAnsi="Times New Roman" w:cs="Times New Roman"/>
        </w:rPr>
        <w:t>Настоящее Соглашение определяет условия и порядок использования, хранения и защиты конфиденциальной информации, включая персональные данные клиентов, ставшей известной Сторонам в процессе исполнения Агентского договора.</w:t>
      </w:r>
    </w:p>
    <w:p w14:paraId="6C48CA15" w14:textId="77777777" w:rsidR="00EC1D0A" w:rsidRPr="00BF73A5" w:rsidRDefault="00EC1D0A" w:rsidP="00EC1D0A">
      <w:pPr>
        <w:rPr>
          <w:rFonts w:ascii="Times New Roman" w:hAnsi="Times New Roman" w:cs="Times New Roman"/>
          <w:b/>
        </w:rPr>
      </w:pPr>
      <w:r w:rsidRPr="00BF73A5">
        <w:rPr>
          <w:rFonts w:ascii="Times New Roman" w:hAnsi="Times New Roman" w:cs="Times New Roman"/>
          <w:b/>
        </w:rPr>
        <w:t>1. Определения</w:t>
      </w:r>
    </w:p>
    <w:p w14:paraId="3F7D78D9" w14:textId="77777777" w:rsidR="00EC1D0A" w:rsidRPr="00BF73A5" w:rsidRDefault="00EC1D0A" w:rsidP="00EC1D0A">
      <w:pPr>
        <w:rPr>
          <w:rFonts w:ascii="Times New Roman" w:hAnsi="Times New Roman" w:cs="Times New Roman"/>
        </w:rPr>
      </w:pPr>
      <w:r w:rsidRPr="00BF73A5">
        <w:rPr>
          <w:rFonts w:ascii="Times New Roman" w:hAnsi="Times New Roman" w:cs="Times New Roman"/>
        </w:rPr>
        <w:t>1.1. Конфиденциальная информация – любая информация, имеющая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в отношении которой обладателем такой информации введен режим коммерческой тайны, а также любая другая информация, в отношении которой установлено условие конфиденциальности, включая, но не ограничиваясь, информацию о клиентах (персональные данные), деловых операциях, финансовых условиях, маркетинговых планах, технологиях, программном обеспечении, ноу-хау, стратегиях и других сведениях, ставших известными Сторонам в процессе исполнения Договора.</w:t>
      </w:r>
    </w:p>
    <w:p w14:paraId="4B91E1FE" w14:textId="77777777" w:rsidR="00EC1D0A" w:rsidRPr="00BF73A5" w:rsidRDefault="00EC1D0A" w:rsidP="00EC1D0A">
      <w:pPr>
        <w:rPr>
          <w:rFonts w:ascii="Times New Roman" w:hAnsi="Times New Roman" w:cs="Times New Roman"/>
        </w:rPr>
      </w:pPr>
      <w:r w:rsidRPr="00BF73A5">
        <w:rPr>
          <w:rFonts w:ascii="Times New Roman" w:hAnsi="Times New Roman" w:cs="Times New Roman"/>
        </w:rPr>
        <w:t>1.2.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 – клиенту «</w:t>
      </w:r>
      <w:proofErr w:type="spellStart"/>
      <w:r w:rsidRPr="00BF73A5">
        <w:rPr>
          <w:rFonts w:ascii="Times New Roman" w:hAnsi="Times New Roman" w:cs="Times New Roman"/>
        </w:rPr>
        <w:t>Appoint</w:t>
      </w:r>
      <w:proofErr w:type="spellEnd"/>
      <w:r w:rsidRPr="00BF73A5">
        <w:rPr>
          <w:rFonts w:ascii="Times New Roman" w:hAnsi="Times New Roman" w:cs="Times New Roman"/>
        </w:rPr>
        <w:t>» / Пользователю), передаваемая Агентом Принципалу для целей исполнения Агентского договора.</w:t>
      </w:r>
    </w:p>
    <w:p w14:paraId="369799DA" w14:textId="77777777" w:rsidR="00EC1D0A" w:rsidRPr="00BF73A5" w:rsidRDefault="00EC1D0A" w:rsidP="00EC1D0A">
      <w:pPr>
        <w:rPr>
          <w:rFonts w:ascii="Times New Roman" w:hAnsi="Times New Roman" w:cs="Times New Roman"/>
        </w:rPr>
      </w:pPr>
      <w:r w:rsidRPr="00BF73A5">
        <w:rPr>
          <w:rFonts w:ascii="Times New Roman" w:hAnsi="Times New Roman" w:cs="Times New Roman"/>
        </w:rPr>
        <w:t>1.3. Законодательство о персональных данных – Федеральный закон от 27.07.2006 № 152-ФЗ «О персональных данных» и иные нормативно-правовые акты Российской Федерации, регулирующие отношения, связанные с обработкой и защитой персональных данных.</w:t>
      </w:r>
    </w:p>
    <w:p w14:paraId="70F60C18" w14:textId="77777777" w:rsidR="00EC1D0A" w:rsidRPr="00BF73A5" w:rsidRDefault="00EC1D0A" w:rsidP="00EC1D0A">
      <w:pPr>
        <w:rPr>
          <w:rFonts w:ascii="Times New Roman" w:hAnsi="Times New Roman" w:cs="Times New Roman"/>
          <w:b/>
        </w:rPr>
      </w:pPr>
      <w:r w:rsidRPr="00BF73A5">
        <w:rPr>
          <w:rFonts w:ascii="Times New Roman" w:hAnsi="Times New Roman" w:cs="Times New Roman"/>
          <w:b/>
        </w:rPr>
        <w:t>2. Предмет Соглашения</w:t>
      </w:r>
    </w:p>
    <w:p w14:paraId="2A3AF4FF" w14:textId="77777777" w:rsidR="00EC1D0A" w:rsidRPr="00BF73A5" w:rsidRDefault="00EC1D0A" w:rsidP="00EC1D0A">
      <w:pPr>
        <w:rPr>
          <w:rFonts w:ascii="Times New Roman" w:hAnsi="Times New Roman" w:cs="Times New Roman"/>
        </w:rPr>
      </w:pPr>
      <w:r w:rsidRPr="00BF73A5">
        <w:rPr>
          <w:rFonts w:ascii="Times New Roman" w:hAnsi="Times New Roman" w:cs="Times New Roman"/>
        </w:rPr>
        <w:t>2.1. Предметом настоящего Соглашения является установление режима конфиденциальности в отношении Конфиденциальной информации, а также порядка обработки и защиты персональных данных клиентов, передаваемых Агентом Принципалу в рамках исполнения Агентского договора.</w:t>
      </w:r>
    </w:p>
    <w:p w14:paraId="32D5B347" w14:textId="77777777" w:rsidR="00EC1D0A" w:rsidRPr="00BF73A5" w:rsidRDefault="00EC1D0A" w:rsidP="00EC1D0A">
      <w:pPr>
        <w:rPr>
          <w:rFonts w:ascii="Times New Roman" w:hAnsi="Times New Roman" w:cs="Times New Roman"/>
        </w:rPr>
      </w:pPr>
      <w:r w:rsidRPr="00BF73A5">
        <w:rPr>
          <w:rFonts w:ascii="Times New Roman" w:hAnsi="Times New Roman" w:cs="Times New Roman"/>
        </w:rPr>
        <w:t>2.2. Настоящее Соглашение обязательно для Сторон и их сотрудников, а также для любых иных лиц, которым Стороны могут поручить исполнение своих обязательств по Агентскому договору, если при этом возникает необходимость в доступе к Конфиденциальной информации.</w:t>
      </w:r>
    </w:p>
    <w:p w14:paraId="4B4B8010" w14:textId="77777777" w:rsidR="00EC1D0A" w:rsidRPr="00BF73A5" w:rsidRDefault="00EC1D0A" w:rsidP="00EC1D0A">
      <w:pPr>
        <w:rPr>
          <w:rFonts w:ascii="Times New Roman" w:hAnsi="Times New Roman" w:cs="Times New Roman"/>
        </w:rPr>
      </w:pPr>
    </w:p>
    <w:p w14:paraId="2A7CB46A" w14:textId="77777777" w:rsidR="00EC1D0A" w:rsidRPr="00BF73A5" w:rsidRDefault="00EC1D0A" w:rsidP="00EC1D0A">
      <w:pPr>
        <w:rPr>
          <w:rFonts w:ascii="Times New Roman" w:hAnsi="Times New Roman" w:cs="Times New Roman"/>
        </w:rPr>
      </w:pPr>
    </w:p>
    <w:p w14:paraId="0D220EBE" w14:textId="77777777" w:rsidR="00EC1D0A" w:rsidRPr="00BF73A5" w:rsidRDefault="00EC1D0A" w:rsidP="00EC1D0A">
      <w:pPr>
        <w:rPr>
          <w:rFonts w:ascii="Times New Roman" w:hAnsi="Times New Roman" w:cs="Times New Roman"/>
        </w:rPr>
      </w:pPr>
    </w:p>
    <w:p w14:paraId="6E9C4665" w14:textId="77777777" w:rsidR="00EC1D0A" w:rsidRPr="00BF73A5" w:rsidRDefault="00EC1D0A" w:rsidP="00EC1D0A">
      <w:pPr>
        <w:rPr>
          <w:rFonts w:ascii="Times New Roman" w:hAnsi="Times New Roman" w:cs="Times New Roman"/>
          <w:b/>
        </w:rPr>
      </w:pPr>
      <w:r w:rsidRPr="00BF73A5">
        <w:rPr>
          <w:rFonts w:ascii="Times New Roman" w:hAnsi="Times New Roman" w:cs="Times New Roman"/>
          <w:b/>
        </w:rPr>
        <w:lastRenderedPageBreak/>
        <w:t>3. Порядок передачи и использования Персональных данных</w:t>
      </w:r>
    </w:p>
    <w:p w14:paraId="7C457372" w14:textId="77777777" w:rsidR="00EC1D0A" w:rsidRPr="00BF73A5" w:rsidRDefault="00EC1D0A" w:rsidP="00EC1D0A">
      <w:pPr>
        <w:rPr>
          <w:rFonts w:ascii="Times New Roman" w:hAnsi="Times New Roman" w:cs="Times New Roman"/>
        </w:rPr>
      </w:pPr>
      <w:r w:rsidRPr="00BF73A5">
        <w:rPr>
          <w:rFonts w:ascii="Times New Roman" w:hAnsi="Times New Roman" w:cs="Times New Roman"/>
        </w:rPr>
        <w:t>3.1. Агент осуществляет передачу Принципалу персональных данных клиентов, а именно: ID клиента, наименование заказанной услуги, дата и время оказания услуги, а также иные сведения, необходимые для идентификации клиента и надлежащего оказания забронированной услуги.</w:t>
      </w:r>
    </w:p>
    <w:p w14:paraId="0F6AC5D7" w14:textId="4FA89206" w:rsidR="00EC1D0A" w:rsidRPr="00BF73A5" w:rsidRDefault="00EC1D0A" w:rsidP="00EC1D0A">
      <w:pPr>
        <w:rPr>
          <w:rFonts w:ascii="Times New Roman" w:hAnsi="Times New Roman" w:cs="Times New Roman"/>
        </w:rPr>
      </w:pPr>
      <w:r w:rsidRPr="00BF73A5">
        <w:rPr>
          <w:rFonts w:ascii="Times New Roman" w:hAnsi="Times New Roman" w:cs="Times New Roman"/>
        </w:rPr>
        <w:t>3.2. Передача персональных данных осуществляется исключительно в целях, необходимых для исполнения Принципалом своих обязательств по оказанию услуг клиентам, привлеченным через платформу «</w:t>
      </w:r>
      <w:r w:rsidR="00EF7DE6">
        <w:rPr>
          <w:rFonts w:ascii="Times New Roman" w:hAnsi="Times New Roman" w:cs="Times New Roman"/>
          <w:lang w:val="en-US"/>
        </w:rPr>
        <w:t>a</w:t>
      </w:r>
      <w:proofErr w:type="spellStart"/>
      <w:r w:rsidRPr="00BF73A5">
        <w:rPr>
          <w:rFonts w:ascii="Times New Roman" w:hAnsi="Times New Roman" w:cs="Times New Roman"/>
        </w:rPr>
        <w:t>ppoint</w:t>
      </w:r>
      <w:proofErr w:type="spellEnd"/>
      <w:r w:rsidRPr="00BF73A5">
        <w:rPr>
          <w:rFonts w:ascii="Times New Roman" w:hAnsi="Times New Roman" w:cs="Times New Roman"/>
        </w:rPr>
        <w:t>», в соответствии с условиями Агентского договора.</w:t>
      </w:r>
    </w:p>
    <w:p w14:paraId="0E349277" w14:textId="77777777" w:rsidR="00EC1D0A" w:rsidRPr="00BF73A5" w:rsidRDefault="00EC1D0A" w:rsidP="00EC1D0A">
      <w:pPr>
        <w:rPr>
          <w:rFonts w:ascii="Times New Roman" w:hAnsi="Times New Roman" w:cs="Times New Roman"/>
        </w:rPr>
      </w:pPr>
      <w:r w:rsidRPr="00BF73A5">
        <w:rPr>
          <w:rFonts w:ascii="Times New Roman" w:hAnsi="Times New Roman" w:cs="Times New Roman"/>
        </w:rPr>
        <w:t>3.3. Принципал подтверждает, что он осознает, что является оператором персональных данных или лицом, осуществляющим обработку персональных данных по поручению оператора, в отношении данных, полученных от Агента, и обязуется соблюдать все требования Законодательства о персональных данных.</w:t>
      </w:r>
    </w:p>
    <w:p w14:paraId="11E38C0A" w14:textId="77777777" w:rsidR="00EC1D0A" w:rsidRPr="00BF73A5" w:rsidRDefault="00EC1D0A" w:rsidP="00EC1D0A">
      <w:pPr>
        <w:rPr>
          <w:rFonts w:ascii="Times New Roman" w:hAnsi="Times New Roman" w:cs="Times New Roman"/>
        </w:rPr>
      </w:pPr>
      <w:r w:rsidRPr="00BF73A5">
        <w:rPr>
          <w:rFonts w:ascii="Times New Roman" w:hAnsi="Times New Roman" w:cs="Times New Roman"/>
        </w:rPr>
        <w:t>4. Обязательства Партнера (Принципала) по обеспечению конфиденциальности и защиты данных</w:t>
      </w:r>
    </w:p>
    <w:p w14:paraId="618026EF" w14:textId="77777777" w:rsidR="00EC1D0A" w:rsidRPr="00BF73A5" w:rsidRDefault="00EC1D0A" w:rsidP="00EC1D0A">
      <w:pPr>
        <w:rPr>
          <w:rFonts w:ascii="Times New Roman" w:hAnsi="Times New Roman" w:cs="Times New Roman"/>
          <w:b/>
        </w:rPr>
      </w:pPr>
      <w:r w:rsidRPr="00BF73A5">
        <w:rPr>
          <w:rFonts w:ascii="Times New Roman" w:hAnsi="Times New Roman" w:cs="Times New Roman"/>
          <w:b/>
        </w:rPr>
        <w:t>4.1. Принципал обязуется:</w:t>
      </w:r>
    </w:p>
    <w:p w14:paraId="0C628DB9" w14:textId="77777777" w:rsidR="00EC1D0A" w:rsidRPr="00BF73A5" w:rsidRDefault="00EC1D0A" w:rsidP="00EC1D0A">
      <w:pPr>
        <w:rPr>
          <w:rFonts w:ascii="Times New Roman" w:hAnsi="Times New Roman" w:cs="Times New Roman"/>
        </w:rPr>
      </w:pPr>
      <w:r w:rsidRPr="00BF73A5">
        <w:rPr>
          <w:rFonts w:ascii="Times New Roman" w:hAnsi="Times New Roman" w:cs="Times New Roman"/>
        </w:rPr>
        <w:t>4.1.1. Использовать полученную от Агента Конфиденциальную информацию, включая персональные данные клиентов, исключительно в целях исполнения Агентского договора. Любое иное использование информации строго запрещено.</w:t>
      </w:r>
    </w:p>
    <w:p w14:paraId="3BE39F17" w14:textId="77777777" w:rsidR="00EC1D0A" w:rsidRPr="00BF73A5" w:rsidRDefault="00EC1D0A" w:rsidP="00EC1D0A">
      <w:pPr>
        <w:rPr>
          <w:rFonts w:ascii="Times New Roman" w:hAnsi="Times New Roman" w:cs="Times New Roman"/>
        </w:rPr>
      </w:pPr>
      <w:r w:rsidRPr="00BF73A5">
        <w:rPr>
          <w:rFonts w:ascii="Times New Roman" w:hAnsi="Times New Roman" w:cs="Times New Roman"/>
        </w:rPr>
        <w:t>4.1.2. Не раскрывать, не публиковать, не передавать и не предоставлять доступ к Конфиденциальной информации, включая персональные данные клиентов, любым третьим лицам без предварительного письменного согласия Агента, за исключением случаев, прямо предусмотренных настоящим Соглашением или Законодательством РФ.</w:t>
      </w:r>
    </w:p>
    <w:p w14:paraId="265B07A1" w14:textId="77777777" w:rsidR="00EC1D0A" w:rsidRPr="00BF73A5" w:rsidRDefault="00EC1D0A" w:rsidP="00EC1D0A">
      <w:pPr>
        <w:rPr>
          <w:rFonts w:ascii="Times New Roman" w:hAnsi="Times New Roman" w:cs="Times New Roman"/>
        </w:rPr>
      </w:pPr>
      <w:r w:rsidRPr="00BF73A5">
        <w:rPr>
          <w:rFonts w:ascii="Times New Roman" w:hAnsi="Times New Roman" w:cs="Times New Roman"/>
        </w:rPr>
        <w:t>4.1.3. Принимать все необходимые правовые, организационные и технические меры для защиты Конфиденциальной информации, включая персональные данные клиентов, от неправомерного или случайного доступа к ним, уничтожения, изменения, блокирования, копирования, предоставления, распространения, а также от иных неправомерных действий в отношении такой информации в соответствии с требованиями Законодательства о персональных данных. Такие меры должны включать, но не ограничиваться:</w:t>
      </w:r>
    </w:p>
    <w:p w14:paraId="0D406FE7" w14:textId="77777777" w:rsidR="00EC1D0A" w:rsidRPr="00BF73A5" w:rsidRDefault="00EC1D0A" w:rsidP="00EC1D0A">
      <w:pPr>
        <w:pStyle w:val="a5"/>
        <w:numPr>
          <w:ilvl w:val="0"/>
          <w:numId w:val="6"/>
        </w:numPr>
        <w:ind w:left="284" w:hanging="284"/>
        <w:rPr>
          <w:rFonts w:ascii="Times New Roman" w:hAnsi="Times New Roman" w:cs="Times New Roman"/>
        </w:rPr>
      </w:pPr>
      <w:r w:rsidRPr="00BF73A5">
        <w:rPr>
          <w:rFonts w:ascii="Times New Roman" w:hAnsi="Times New Roman" w:cs="Times New Roman"/>
        </w:rPr>
        <w:t>Назначение лица, ответственного за организацию обработки персональных данных.</w:t>
      </w:r>
    </w:p>
    <w:p w14:paraId="7C119E2C" w14:textId="77777777" w:rsidR="00EC1D0A" w:rsidRPr="00BF73A5" w:rsidRDefault="00EC1D0A" w:rsidP="00EC1D0A">
      <w:pPr>
        <w:pStyle w:val="a5"/>
        <w:numPr>
          <w:ilvl w:val="0"/>
          <w:numId w:val="6"/>
        </w:numPr>
        <w:ind w:left="284" w:hanging="284"/>
        <w:rPr>
          <w:rFonts w:ascii="Times New Roman" w:hAnsi="Times New Roman" w:cs="Times New Roman"/>
        </w:rPr>
      </w:pPr>
      <w:r w:rsidRPr="00BF73A5">
        <w:rPr>
          <w:rFonts w:ascii="Times New Roman" w:hAnsi="Times New Roman" w:cs="Times New Roman"/>
        </w:rPr>
        <w:t>Определение перечня лиц, имеющих доступ к персональным данным, и ограничение доступа к ним.</w:t>
      </w:r>
    </w:p>
    <w:p w14:paraId="4AEDF319" w14:textId="77777777" w:rsidR="00EC1D0A" w:rsidRPr="00BF73A5" w:rsidRDefault="00EC1D0A" w:rsidP="00EC1D0A">
      <w:pPr>
        <w:pStyle w:val="a5"/>
        <w:numPr>
          <w:ilvl w:val="0"/>
          <w:numId w:val="6"/>
        </w:numPr>
        <w:ind w:left="284" w:hanging="284"/>
        <w:rPr>
          <w:rFonts w:ascii="Times New Roman" w:hAnsi="Times New Roman" w:cs="Times New Roman"/>
        </w:rPr>
      </w:pPr>
      <w:r w:rsidRPr="00BF73A5">
        <w:rPr>
          <w:rFonts w:ascii="Times New Roman" w:hAnsi="Times New Roman" w:cs="Times New Roman"/>
        </w:rPr>
        <w:t>Применение средств защиты информации, прошедших в установленном порядке процедуру оценки соответствия.</w:t>
      </w:r>
    </w:p>
    <w:p w14:paraId="2593DC54" w14:textId="77777777" w:rsidR="00EC1D0A" w:rsidRPr="00BF73A5" w:rsidRDefault="00EC1D0A" w:rsidP="00EC1D0A">
      <w:pPr>
        <w:pStyle w:val="a5"/>
        <w:numPr>
          <w:ilvl w:val="0"/>
          <w:numId w:val="6"/>
        </w:numPr>
        <w:ind w:left="284" w:hanging="284"/>
        <w:rPr>
          <w:rFonts w:ascii="Times New Roman" w:hAnsi="Times New Roman" w:cs="Times New Roman"/>
        </w:rPr>
      </w:pPr>
      <w:r w:rsidRPr="00BF73A5">
        <w:rPr>
          <w:rFonts w:ascii="Times New Roman" w:hAnsi="Times New Roman" w:cs="Times New Roman"/>
        </w:rPr>
        <w:t>Учет машинных носителей персональных данных.</w:t>
      </w:r>
    </w:p>
    <w:p w14:paraId="3478389D" w14:textId="77777777" w:rsidR="00EC1D0A" w:rsidRPr="00BF73A5" w:rsidRDefault="00EC1D0A" w:rsidP="00EC1D0A">
      <w:pPr>
        <w:pStyle w:val="a5"/>
        <w:numPr>
          <w:ilvl w:val="0"/>
          <w:numId w:val="6"/>
        </w:numPr>
        <w:ind w:left="284" w:hanging="284"/>
        <w:rPr>
          <w:rFonts w:ascii="Times New Roman" w:hAnsi="Times New Roman" w:cs="Times New Roman"/>
        </w:rPr>
      </w:pPr>
      <w:r w:rsidRPr="00BF73A5">
        <w:rPr>
          <w:rFonts w:ascii="Times New Roman" w:hAnsi="Times New Roman" w:cs="Times New Roman"/>
        </w:rPr>
        <w:t>Обнаружение фактов несанкционированного доступа к персональным данным и принятие мер по устранению.</w:t>
      </w:r>
    </w:p>
    <w:p w14:paraId="0320BE6C" w14:textId="77777777" w:rsidR="00EC1D0A" w:rsidRPr="00BF73A5" w:rsidRDefault="00EC1D0A" w:rsidP="00EC1D0A">
      <w:pPr>
        <w:pStyle w:val="a5"/>
        <w:numPr>
          <w:ilvl w:val="0"/>
          <w:numId w:val="6"/>
        </w:numPr>
        <w:ind w:left="284" w:hanging="284"/>
        <w:rPr>
          <w:rFonts w:ascii="Times New Roman" w:hAnsi="Times New Roman" w:cs="Times New Roman"/>
        </w:rPr>
      </w:pPr>
      <w:r w:rsidRPr="00BF73A5">
        <w:rPr>
          <w:rFonts w:ascii="Times New Roman" w:hAnsi="Times New Roman" w:cs="Times New Roman"/>
        </w:rPr>
        <w:t>Восстановление персональных данных, модифицированных или уничтоженных вследствие несанкционированного доступа к ним.</w:t>
      </w:r>
    </w:p>
    <w:p w14:paraId="1A35F17B" w14:textId="77777777" w:rsidR="00EC1D0A" w:rsidRPr="00BF73A5" w:rsidRDefault="00EC1D0A" w:rsidP="00EC1D0A">
      <w:pPr>
        <w:pStyle w:val="a5"/>
        <w:numPr>
          <w:ilvl w:val="0"/>
          <w:numId w:val="6"/>
        </w:numPr>
        <w:ind w:left="284" w:hanging="284"/>
        <w:rPr>
          <w:rFonts w:ascii="Times New Roman" w:hAnsi="Times New Roman" w:cs="Times New Roman"/>
        </w:rPr>
      </w:pPr>
      <w:r w:rsidRPr="00BF73A5">
        <w:rPr>
          <w:rFonts w:ascii="Times New Roman" w:hAnsi="Times New Roman" w:cs="Times New Roman"/>
        </w:rPr>
        <w:t>Установление правил доступа к персональным данным, а также обеспечение регистрации и учета всех действий, совершаемых с персональными данными.</w:t>
      </w:r>
    </w:p>
    <w:p w14:paraId="227DB0AA" w14:textId="77777777" w:rsidR="00EC1D0A" w:rsidRPr="00BF73A5" w:rsidRDefault="00EC1D0A" w:rsidP="00EC1D0A">
      <w:pPr>
        <w:rPr>
          <w:rFonts w:ascii="Times New Roman" w:hAnsi="Times New Roman" w:cs="Times New Roman"/>
        </w:rPr>
      </w:pPr>
      <w:r w:rsidRPr="00BF73A5">
        <w:rPr>
          <w:rFonts w:ascii="Times New Roman" w:hAnsi="Times New Roman" w:cs="Times New Roman"/>
        </w:rPr>
        <w:t>4.1.4. Обеспечить, чтобы сотрудники, представители, агенты или аффилированные лица Принципала, которым необходим доступ к Конфиденциальной информации для исполнения Агентского договора, были ознакомлены с условиями конфиденциальности и приняли на себя обязательства по ее соблюдению в письменной форме или иным способом, предусмотренным внутренними документами Принципала и Законодательством РФ.</w:t>
      </w:r>
    </w:p>
    <w:p w14:paraId="4AEF1DFC" w14:textId="77777777" w:rsidR="00EC1D0A" w:rsidRPr="00BF73A5" w:rsidRDefault="00EC1D0A" w:rsidP="00EC1D0A">
      <w:pPr>
        <w:rPr>
          <w:rFonts w:ascii="Times New Roman" w:hAnsi="Times New Roman" w:cs="Times New Roman"/>
        </w:rPr>
      </w:pPr>
      <w:r w:rsidRPr="00BF73A5">
        <w:rPr>
          <w:rFonts w:ascii="Times New Roman" w:hAnsi="Times New Roman" w:cs="Times New Roman"/>
        </w:rPr>
        <w:t xml:space="preserve">4.1.5. Незамедлительно (в течение 24 часов) уведомлять Агента о любых случаях несанкционированного доступа к Конфиденциальной информации, ее раскрытия, утраты, </w:t>
      </w:r>
      <w:r w:rsidRPr="00BF73A5">
        <w:rPr>
          <w:rFonts w:ascii="Times New Roman" w:hAnsi="Times New Roman" w:cs="Times New Roman"/>
        </w:rPr>
        <w:lastRenderedPageBreak/>
        <w:t>повреждения или других инцидентов, которые могут свидетельствовать о нарушении режима конфиденциальности или безопасности персональных данных.</w:t>
      </w:r>
    </w:p>
    <w:p w14:paraId="525E172D" w14:textId="77777777" w:rsidR="00EC1D0A" w:rsidRPr="00BF73A5" w:rsidRDefault="00EC1D0A" w:rsidP="00EC1D0A">
      <w:pPr>
        <w:rPr>
          <w:rFonts w:ascii="Times New Roman" w:hAnsi="Times New Roman" w:cs="Times New Roman"/>
          <w:b/>
        </w:rPr>
      </w:pPr>
      <w:r w:rsidRPr="00BF73A5">
        <w:rPr>
          <w:rFonts w:ascii="Times New Roman" w:hAnsi="Times New Roman" w:cs="Times New Roman"/>
          <w:b/>
        </w:rPr>
        <w:t>5. Ответственность Сторон</w:t>
      </w:r>
    </w:p>
    <w:p w14:paraId="7EABEFE3" w14:textId="77777777" w:rsidR="00EC1D0A" w:rsidRPr="00BF73A5" w:rsidRDefault="00EC1D0A" w:rsidP="00EC1D0A">
      <w:pPr>
        <w:rPr>
          <w:rFonts w:ascii="Times New Roman" w:hAnsi="Times New Roman" w:cs="Times New Roman"/>
        </w:rPr>
      </w:pPr>
      <w:r w:rsidRPr="00BF73A5">
        <w:rPr>
          <w:rFonts w:ascii="Times New Roman" w:hAnsi="Times New Roman" w:cs="Times New Roman"/>
        </w:rPr>
        <w:t>5.1. Сторона, не исполнившая или ненадлежащим образом исполнившая свои обязательства по обеспечению конфиденциальности Конфиденциальной информации, несет ответственность в соответствии с Законодательством РФ и условиями настоящего Соглашения.</w:t>
      </w:r>
    </w:p>
    <w:p w14:paraId="251ECFCD" w14:textId="77777777" w:rsidR="00EC1D0A" w:rsidRPr="00BF73A5" w:rsidRDefault="00EC1D0A" w:rsidP="00EC1D0A">
      <w:pPr>
        <w:rPr>
          <w:rFonts w:ascii="Times New Roman" w:hAnsi="Times New Roman" w:cs="Times New Roman"/>
        </w:rPr>
      </w:pPr>
      <w:r w:rsidRPr="00BF73A5">
        <w:rPr>
          <w:rFonts w:ascii="Times New Roman" w:hAnsi="Times New Roman" w:cs="Times New Roman"/>
        </w:rPr>
        <w:t>5.2. В случае нарушения Принципалом обязательств, предусмотренных разделом 4 настоящего Соглашения, Агент имеет право взыскать с Принципала штраф в размере 200.000 (двести тысяч) рублей за каждый факт нарушения. Уплата штрафа не освобождает Принципала от обязанности возместить Агенту убытки, причиненные таким нарушением, в полном объеме.</w:t>
      </w:r>
    </w:p>
    <w:p w14:paraId="2A16BA86" w14:textId="77777777" w:rsidR="00EC1D0A" w:rsidRPr="00BF73A5" w:rsidRDefault="00EC1D0A" w:rsidP="00EC1D0A">
      <w:pPr>
        <w:rPr>
          <w:rFonts w:ascii="Times New Roman" w:hAnsi="Times New Roman" w:cs="Times New Roman"/>
        </w:rPr>
      </w:pPr>
      <w:r w:rsidRPr="00BF73A5">
        <w:rPr>
          <w:rFonts w:ascii="Times New Roman" w:hAnsi="Times New Roman" w:cs="Times New Roman"/>
        </w:rPr>
        <w:t>5.3. Возмещение убытков, причиненных нарушением режима конфиденциальности персональных данных, производится в соответствии с Законодательством РФ.</w:t>
      </w:r>
    </w:p>
    <w:p w14:paraId="44FE725B" w14:textId="77777777" w:rsidR="00EC1D0A" w:rsidRPr="00BF73A5" w:rsidRDefault="00EC1D0A" w:rsidP="00EC1D0A">
      <w:pPr>
        <w:rPr>
          <w:rFonts w:ascii="Times New Roman" w:hAnsi="Times New Roman" w:cs="Times New Roman"/>
          <w:b/>
        </w:rPr>
      </w:pPr>
      <w:r w:rsidRPr="00BF73A5">
        <w:rPr>
          <w:rFonts w:ascii="Times New Roman" w:hAnsi="Times New Roman" w:cs="Times New Roman"/>
          <w:b/>
        </w:rPr>
        <w:t>6. Срок действия</w:t>
      </w:r>
    </w:p>
    <w:p w14:paraId="7075F86E" w14:textId="77777777" w:rsidR="00EC1D0A" w:rsidRPr="00BF73A5" w:rsidRDefault="00EC1D0A" w:rsidP="00EC1D0A">
      <w:pPr>
        <w:rPr>
          <w:rFonts w:ascii="Times New Roman" w:hAnsi="Times New Roman" w:cs="Times New Roman"/>
        </w:rPr>
      </w:pPr>
      <w:r w:rsidRPr="00BF73A5">
        <w:rPr>
          <w:rFonts w:ascii="Times New Roman" w:hAnsi="Times New Roman" w:cs="Times New Roman"/>
        </w:rPr>
        <w:t xml:space="preserve">6.1. Настоящее Соглашение вступает в силу с даты акцепта Принципалом Публичной оферты о заключении агентского договора и действует в течение всего срока действия Агентского договора, а также в течение </w:t>
      </w:r>
      <w:r w:rsidR="00F96455" w:rsidRPr="00BF73A5">
        <w:rPr>
          <w:rFonts w:ascii="Times New Roman" w:hAnsi="Times New Roman" w:cs="Times New Roman"/>
        </w:rPr>
        <w:t>5 лет</w:t>
      </w:r>
      <w:r w:rsidRPr="00BF73A5">
        <w:rPr>
          <w:rFonts w:ascii="Times New Roman" w:hAnsi="Times New Roman" w:cs="Times New Roman"/>
        </w:rPr>
        <w:t xml:space="preserve"> после его прекращения в отношении Конфиденциальной информации, полученной в период действия Агентского договора.</w:t>
      </w:r>
    </w:p>
    <w:p w14:paraId="78C878F6" w14:textId="77777777" w:rsidR="00EC1D0A" w:rsidRPr="00BF73A5" w:rsidRDefault="00EC1D0A" w:rsidP="00EC1D0A">
      <w:pPr>
        <w:rPr>
          <w:rFonts w:ascii="Times New Roman" w:hAnsi="Times New Roman" w:cs="Times New Roman"/>
        </w:rPr>
      </w:pPr>
      <w:r w:rsidRPr="00BF73A5">
        <w:rPr>
          <w:rFonts w:ascii="Times New Roman" w:hAnsi="Times New Roman" w:cs="Times New Roman"/>
        </w:rPr>
        <w:t>6.2. Обязательства по защите персональных данных, предусмотренные Законодательством о персональных данных, сохраняют свою силу без ограничения срока.</w:t>
      </w:r>
    </w:p>
    <w:p w14:paraId="3DD56FE0" w14:textId="77777777" w:rsidR="00EC1D0A" w:rsidRPr="00BF73A5" w:rsidRDefault="00EC1D0A" w:rsidP="00EC1D0A">
      <w:pPr>
        <w:rPr>
          <w:rFonts w:ascii="Times New Roman" w:hAnsi="Times New Roman" w:cs="Times New Roman"/>
          <w:b/>
        </w:rPr>
      </w:pPr>
      <w:r w:rsidRPr="00BF73A5">
        <w:rPr>
          <w:rFonts w:ascii="Times New Roman" w:hAnsi="Times New Roman" w:cs="Times New Roman"/>
          <w:b/>
        </w:rPr>
        <w:t>7. Заключительные положения</w:t>
      </w:r>
    </w:p>
    <w:p w14:paraId="4031BD9D" w14:textId="77777777" w:rsidR="00EC1D0A" w:rsidRPr="00BF73A5" w:rsidRDefault="00EC1D0A" w:rsidP="00EC1D0A">
      <w:pPr>
        <w:rPr>
          <w:rFonts w:ascii="Times New Roman" w:hAnsi="Times New Roman" w:cs="Times New Roman"/>
        </w:rPr>
      </w:pPr>
      <w:r w:rsidRPr="00BF73A5">
        <w:rPr>
          <w:rFonts w:ascii="Times New Roman" w:hAnsi="Times New Roman" w:cs="Times New Roman"/>
        </w:rPr>
        <w:t>7.1. Все изменения и дополнения к настоящему Соглашению оформляются в порядке, предусмотренном Публичной офертой для внесения изменений в нее.</w:t>
      </w:r>
    </w:p>
    <w:p w14:paraId="4F4416B0" w14:textId="77777777" w:rsidR="00EC1D0A" w:rsidRPr="00BF73A5" w:rsidRDefault="00EC1D0A" w:rsidP="00EC1D0A">
      <w:pPr>
        <w:rPr>
          <w:rFonts w:ascii="Times New Roman" w:hAnsi="Times New Roman" w:cs="Times New Roman"/>
        </w:rPr>
      </w:pPr>
      <w:r w:rsidRPr="00BF73A5">
        <w:rPr>
          <w:rFonts w:ascii="Times New Roman" w:hAnsi="Times New Roman" w:cs="Times New Roman"/>
        </w:rPr>
        <w:t>7.2. Во всем остальном, что не урегулировано настоящим Соглашением, Стороны руководствуются положениями Публичной оферты и Законодательством РФ.</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9"/>
        <w:gridCol w:w="4836"/>
      </w:tblGrid>
      <w:tr w:rsidR="00EC1D0A" w:rsidRPr="00EC1D0A" w14:paraId="300C2129" w14:textId="77777777" w:rsidTr="0011167F">
        <w:tc>
          <w:tcPr>
            <w:tcW w:w="4672" w:type="dxa"/>
          </w:tcPr>
          <w:p w14:paraId="022731F0" w14:textId="77777777" w:rsidR="00EC1D0A" w:rsidRPr="00BF73A5" w:rsidRDefault="00EC1D0A" w:rsidP="0011167F">
            <w:pPr>
              <w:rPr>
                <w:rFonts w:ascii="Times New Roman" w:eastAsia="Times New Roman" w:hAnsi="Times New Roman" w:cs="Times New Roman"/>
                <w:szCs w:val="24"/>
                <w:lang w:eastAsia="ru-RU"/>
              </w:rPr>
            </w:pPr>
            <w:r w:rsidRPr="00BF73A5">
              <w:rPr>
                <w:rFonts w:ascii="Times New Roman" w:eastAsia="Times New Roman" w:hAnsi="Times New Roman" w:cs="Times New Roman"/>
                <w:b/>
                <w:bCs/>
                <w:szCs w:val="24"/>
                <w:lang w:eastAsia="ru-RU"/>
              </w:rPr>
              <w:t>Компания:</w:t>
            </w:r>
            <w:r w:rsidRPr="00BF73A5">
              <w:rPr>
                <w:rFonts w:ascii="Times New Roman" w:eastAsia="Times New Roman" w:hAnsi="Times New Roman" w:cs="Times New Roman"/>
                <w:szCs w:val="24"/>
                <w:lang w:eastAsia="ru-RU"/>
              </w:rPr>
              <w:br/>
              <w:t>ООО «СЕРВИСНЫЙ ДИЗАЙН»</w:t>
            </w:r>
          </w:p>
          <w:p w14:paraId="34B3690E" w14:textId="77777777" w:rsidR="00EC1D0A" w:rsidRPr="00BF73A5" w:rsidRDefault="00EC1D0A" w:rsidP="0011167F">
            <w:pPr>
              <w:rPr>
                <w:rFonts w:ascii="Times New Roman" w:eastAsia="Times New Roman" w:hAnsi="Times New Roman" w:cs="Times New Roman"/>
                <w:szCs w:val="24"/>
                <w:lang w:eastAsia="ru-RU"/>
              </w:rPr>
            </w:pPr>
            <w:r w:rsidRPr="00BF73A5">
              <w:rPr>
                <w:rFonts w:ascii="Times New Roman" w:eastAsia="Times New Roman" w:hAnsi="Times New Roman" w:cs="Times New Roman"/>
                <w:szCs w:val="24"/>
                <w:lang w:eastAsia="ru-RU"/>
              </w:rPr>
              <w:t>ОГРН: 1127747137110</w:t>
            </w:r>
          </w:p>
          <w:p w14:paraId="61D1FFA6" w14:textId="2BBFD599" w:rsidR="00EC1D0A" w:rsidRPr="00BF73A5" w:rsidRDefault="00EC1D0A" w:rsidP="0011167F">
            <w:pPr>
              <w:rPr>
                <w:rFonts w:ascii="Times New Roman" w:eastAsia="Times New Roman" w:hAnsi="Times New Roman" w:cs="Times New Roman"/>
                <w:szCs w:val="24"/>
                <w:lang w:eastAsia="ru-RU"/>
              </w:rPr>
            </w:pPr>
            <w:r w:rsidRPr="00BF73A5">
              <w:rPr>
                <w:rFonts w:ascii="Times New Roman" w:eastAsia="Times New Roman" w:hAnsi="Times New Roman" w:cs="Times New Roman"/>
                <w:szCs w:val="24"/>
                <w:lang w:eastAsia="ru-RU"/>
              </w:rPr>
              <w:t>ИНН/КПП: 7707789632 / 770</w:t>
            </w:r>
            <w:r w:rsidR="008E1564" w:rsidRPr="00BF73A5">
              <w:rPr>
                <w:rFonts w:ascii="Times New Roman" w:eastAsia="Times New Roman" w:hAnsi="Times New Roman" w:cs="Times New Roman"/>
                <w:szCs w:val="24"/>
                <w:lang w:eastAsia="ru-RU"/>
              </w:rPr>
              <w:t>9</w:t>
            </w:r>
            <w:r w:rsidRPr="00BF73A5">
              <w:rPr>
                <w:rFonts w:ascii="Times New Roman" w:eastAsia="Times New Roman" w:hAnsi="Times New Roman" w:cs="Times New Roman"/>
                <w:szCs w:val="24"/>
                <w:lang w:eastAsia="ru-RU"/>
              </w:rPr>
              <w:t>01001</w:t>
            </w:r>
          </w:p>
          <w:p w14:paraId="504971AC" w14:textId="77777777" w:rsidR="00EC1D0A" w:rsidRPr="00BF73A5" w:rsidRDefault="00EC1D0A" w:rsidP="0011167F">
            <w:pPr>
              <w:rPr>
                <w:rFonts w:ascii="Times New Roman" w:eastAsia="Times New Roman" w:hAnsi="Times New Roman" w:cs="Times New Roman"/>
                <w:szCs w:val="24"/>
                <w:lang w:eastAsia="ru-RU"/>
              </w:rPr>
            </w:pPr>
            <w:r w:rsidRPr="00BF73A5">
              <w:rPr>
                <w:rFonts w:ascii="Times New Roman" w:eastAsia="Times New Roman" w:hAnsi="Times New Roman" w:cs="Times New Roman"/>
                <w:szCs w:val="24"/>
                <w:lang w:eastAsia="ru-RU"/>
              </w:rPr>
              <w:t xml:space="preserve">Юридический адрес: 101000, город Москва, Покровский б-р, д. 4/17 стр. 1, </w:t>
            </w:r>
            <w:proofErr w:type="spellStart"/>
            <w:r w:rsidRPr="00BF73A5">
              <w:rPr>
                <w:rFonts w:ascii="Times New Roman" w:eastAsia="Times New Roman" w:hAnsi="Times New Roman" w:cs="Times New Roman"/>
                <w:szCs w:val="24"/>
                <w:lang w:eastAsia="ru-RU"/>
              </w:rPr>
              <w:t>подв</w:t>
            </w:r>
            <w:proofErr w:type="spellEnd"/>
            <w:r w:rsidRPr="00BF73A5">
              <w:rPr>
                <w:rFonts w:ascii="Times New Roman" w:eastAsia="Times New Roman" w:hAnsi="Times New Roman" w:cs="Times New Roman"/>
                <w:szCs w:val="24"/>
                <w:lang w:eastAsia="ru-RU"/>
              </w:rPr>
              <w:t>./</w:t>
            </w:r>
            <w:proofErr w:type="spellStart"/>
            <w:r w:rsidRPr="00BF73A5">
              <w:rPr>
                <w:rFonts w:ascii="Times New Roman" w:eastAsia="Times New Roman" w:hAnsi="Times New Roman" w:cs="Times New Roman"/>
                <w:szCs w:val="24"/>
                <w:lang w:eastAsia="ru-RU"/>
              </w:rPr>
              <w:t>помещ</w:t>
            </w:r>
            <w:proofErr w:type="spellEnd"/>
            <w:r w:rsidRPr="00BF73A5">
              <w:rPr>
                <w:rFonts w:ascii="Times New Roman" w:eastAsia="Times New Roman" w:hAnsi="Times New Roman" w:cs="Times New Roman"/>
                <w:szCs w:val="24"/>
                <w:lang w:eastAsia="ru-RU"/>
              </w:rPr>
              <w:t>. -, II ком. 2</w:t>
            </w:r>
          </w:p>
          <w:p w14:paraId="2C9AC2AE" w14:textId="77777777" w:rsidR="00EC1D0A" w:rsidRPr="00BF73A5" w:rsidRDefault="00EC1D0A" w:rsidP="0011167F">
            <w:pPr>
              <w:rPr>
                <w:rFonts w:ascii="Times New Roman" w:eastAsia="Times New Roman" w:hAnsi="Times New Roman" w:cs="Times New Roman"/>
                <w:szCs w:val="24"/>
                <w:lang w:eastAsia="ru-RU"/>
              </w:rPr>
            </w:pPr>
            <w:r w:rsidRPr="00BF73A5">
              <w:rPr>
                <w:rFonts w:ascii="Times New Roman" w:eastAsia="Times New Roman" w:hAnsi="Times New Roman" w:cs="Times New Roman"/>
                <w:szCs w:val="24"/>
                <w:lang w:eastAsia="ru-RU"/>
              </w:rPr>
              <w:t>Банк: АКБ «АВАНГАРД» (ПАО), г. Москва</w:t>
            </w:r>
          </w:p>
          <w:p w14:paraId="482B55F7" w14:textId="77777777" w:rsidR="00EC1D0A" w:rsidRPr="00BF73A5" w:rsidRDefault="00EC1D0A" w:rsidP="0011167F">
            <w:pPr>
              <w:rPr>
                <w:rFonts w:ascii="Times New Roman" w:eastAsia="Times New Roman" w:hAnsi="Times New Roman" w:cs="Times New Roman"/>
                <w:szCs w:val="24"/>
                <w:lang w:eastAsia="ru-RU"/>
              </w:rPr>
            </w:pPr>
            <w:r w:rsidRPr="00BF73A5">
              <w:rPr>
                <w:rFonts w:ascii="Times New Roman" w:eastAsia="Times New Roman" w:hAnsi="Times New Roman" w:cs="Times New Roman"/>
                <w:szCs w:val="24"/>
                <w:lang w:eastAsia="ru-RU"/>
              </w:rPr>
              <w:t>Р/с: 40702810400000032116</w:t>
            </w:r>
          </w:p>
          <w:p w14:paraId="418DCCE2" w14:textId="77777777" w:rsidR="00EC1D0A" w:rsidRPr="00BF73A5" w:rsidRDefault="00EC1D0A" w:rsidP="0011167F">
            <w:pPr>
              <w:rPr>
                <w:rFonts w:ascii="Times New Roman" w:eastAsia="Times New Roman" w:hAnsi="Times New Roman" w:cs="Times New Roman"/>
                <w:szCs w:val="24"/>
                <w:lang w:eastAsia="ru-RU"/>
              </w:rPr>
            </w:pPr>
            <w:r w:rsidRPr="00BF73A5">
              <w:rPr>
                <w:rFonts w:ascii="Times New Roman" w:eastAsia="Times New Roman" w:hAnsi="Times New Roman" w:cs="Times New Roman"/>
                <w:szCs w:val="24"/>
                <w:lang w:eastAsia="ru-RU"/>
              </w:rPr>
              <w:t>К/с: 30101810000000000201</w:t>
            </w:r>
          </w:p>
          <w:p w14:paraId="77F9C002" w14:textId="77777777" w:rsidR="00EC1D0A" w:rsidRPr="00BF73A5" w:rsidRDefault="00EC1D0A" w:rsidP="0011167F">
            <w:pPr>
              <w:rPr>
                <w:rFonts w:ascii="Times New Roman" w:eastAsia="Times New Roman" w:hAnsi="Times New Roman" w:cs="Times New Roman"/>
                <w:szCs w:val="24"/>
                <w:lang w:eastAsia="ru-RU"/>
              </w:rPr>
            </w:pPr>
            <w:r w:rsidRPr="00BF73A5">
              <w:rPr>
                <w:rFonts w:ascii="Times New Roman" w:eastAsia="Times New Roman" w:hAnsi="Times New Roman" w:cs="Times New Roman"/>
                <w:szCs w:val="24"/>
                <w:lang w:eastAsia="ru-RU"/>
              </w:rPr>
              <w:t>БИК: 044525201</w:t>
            </w:r>
          </w:p>
          <w:p w14:paraId="4347F8A0" w14:textId="77777777" w:rsidR="00EC1D0A" w:rsidRPr="00BF73A5" w:rsidRDefault="00EC1D0A" w:rsidP="0011167F">
            <w:pPr>
              <w:rPr>
                <w:rFonts w:ascii="Times New Roman" w:eastAsia="Times New Roman" w:hAnsi="Times New Roman" w:cs="Times New Roman"/>
                <w:szCs w:val="24"/>
                <w:lang w:eastAsia="ru-RU"/>
              </w:rPr>
            </w:pPr>
            <w:proofErr w:type="spellStart"/>
            <w:r w:rsidRPr="00BF73A5">
              <w:rPr>
                <w:rFonts w:ascii="Times New Roman" w:eastAsia="Times New Roman" w:hAnsi="Times New Roman" w:cs="Times New Roman"/>
                <w:szCs w:val="24"/>
                <w:lang w:eastAsia="ru-RU"/>
              </w:rPr>
              <w:t>Email</w:t>
            </w:r>
            <w:proofErr w:type="spellEnd"/>
            <w:r w:rsidRPr="00BF73A5">
              <w:rPr>
                <w:rFonts w:ascii="Times New Roman" w:eastAsia="Times New Roman" w:hAnsi="Times New Roman" w:cs="Times New Roman"/>
                <w:szCs w:val="24"/>
                <w:lang w:eastAsia="ru-RU"/>
              </w:rPr>
              <w:t>: ______________________</w:t>
            </w:r>
          </w:p>
          <w:p w14:paraId="3B19DB2E" w14:textId="77777777" w:rsidR="00EC1D0A" w:rsidRPr="00BF73A5" w:rsidRDefault="00EC1D0A" w:rsidP="0011167F">
            <w:pPr>
              <w:rPr>
                <w:rFonts w:ascii="Times New Roman" w:eastAsia="Times New Roman" w:hAnsi="Times New Roman" w:cs="Times New Roman"/>
                <w:szCs w:val="24"/>
                <w:lang w:eastAsia="ru-RU"/>
              </w:rPr>
            </w:pPr>
            <w:r w:rsidRPr="00BF73A5">
              <w:rPr>
                <w:rFonts w:ascii="Times New Roman" w:eastAsia="Times New Roman" w:hAnsi="Times New Roman" w:cs="Times New Roman"/>
                <w:szCs w:val="24"/>
                <w:lang w:eastAsia="ru-RU"/>
              </w:rPr>
              <w:t>Тел.: ______________________</w:t>
            </w:r>
          </w:p>
          <w:p w14:paraId="69FA515E" w14:textId="77777777" w:rsidR="00EC1D0A" w:rsidRPr="00BF73A5" w:rsidRDefault="00EC1D0A" w:rsidP="0011167F">
            <w:pPr>
              <w:rPr>
                <w:rFonts w:ascii="Times New Roman" w:eastAsia="Times New Roman" w:hAnsi="Times New Roman" w:cs="Times New Roman"/>
                <w:szCs w:val="24"/>
                <w:lang w:eastAsia="ru-RU"/>
              </w:rPr>
            </w:pPr>
          </w:p>
          <w:p w14:paraId="4310854D" w14:textId="77777777" w:rsidR="00EC1D0A" w:rsidRPr="00BF73A5" w:rsidRDefault="00EC1D0A" w:rsidP="0011167F">
            <w:pPr>
              <w:rPr>
                <w:rFonts w:ascii="Times New Roman" w:eastAsia="Times New Roman" w:hAnsi="Times New Roman" w:cs="Times New Roman"/>
                <w:szCs w:val="24"/>
                <w:lang w:eastAsia="ru-RU"/>
              </w:rPr>
            </w:pPr>
            <w:r w:rsidRPr="00BF73A5">
              <w:rPr>
                <w:rFonts w:ascii="Times New Roman" w:eastAsia="Times New Roman" w:hAnsi="Times New Roman" w:cs="Times New Roman"/>
                <w:szCs w:val="24"/>
                <w:lang w:eastAsia="ru-RU"/>
              </w:rPr>
              <w:t>Генеральный директор</w:t>
            </w:r>
          </w:p>
          <w:p w14:paraId="6BD6A201" w14:textId="77777777" w:rsidR="00EC1D0A" w:rsidRPr="00BF73A5" w:rsidRDefault="00EC1D0A" w:rsidP="0011167F">
            <w:pPr>
              <w:rPr>
                <w:rFonts w:ascii="Times New Roman" w:eastAsia="Times New Roman" w:hAnsi="Times New Roman" w:cs="Times New Roman"/>
                <w:szCs w:val="24"/>
                <w:lang w:eastAsia="ru-RU"/>
              </w:rPr>
            </w:pPr>
          </w:p>
          <w:p w14:paraId="2411E1B2" w14:textId="77777777" w:rsidR="00EC1D0A" w:rsidRPr="00BF73A5" w:rsidRDefault="00EC1D0A" w:rsidP="0011167F">
            <w:pPr>
              <w:rPr>
                <w:rFonts w:ascii="Times New Roman" w:eastAsia="Times New Roman" w:hAnsi="Times New Roman" w:cs="Times New Roman"/>
                <w:lang w:eastAsia="ru-RU"/>
              </w:rPr>
            </w:pPr>
            <w:r w:rsidRPr="00BF73A5">
              <w:rPr>
                <w:rFonts w:ascii="Times New Roman" w:eastAsia="Times New Roman" w:hAnsi="Times New Roman" w:cs="Times New Roman"/>
                <w:lang w:eastAsia="ru-RU"/>
              </w:rPr>
              <w:t>________________ / Ефанов Е.В.</w:t>
            </w:r>
          </w:p>
        </w:tc>
        <w:tc>
          <w:tcPr>
            <w:tcW w:w="4673" w:type="dxa"/>
          </w:tcPr>
          <w:p w14:paraId="5D0C41B4" w14:textId="77777777" w:rsidR="00EC1D0A" w:rsidRPr="00BF73A5" w:rsidRDefault="00EC1D0A" w:rsidP="0011167F">
            <w:pPr>
              <w:spacing w:before="100" w:beforeAutospacing="1" w:after="100" w:afterAutospacing="1"/>
              <w:rPr>
                <w:rFonts w:ascii="Times New Roman" w:eastAsia="Times New Roman" w:hAnsi="Times New Roman" w:cs="Times New Roman"/>
                <w:szCs w:val="24"/>
                <w:lang w:eastAsia="ru-RU"/>
              </w:rPr>
            </w:pPr>
            <w:r w:rsidRPr="00BF73A5">
              <w:rPr>
                <w:rFonts w:ascii="Times New Roman" w:eastAsia="Times New Roman" w:hAnsi="Times New Roman" w:cs="Times New Roman"/>
                <w:b/>
                <w:bCs/>
                <w:szCs w:val="24"/>
                <w:lang w:eastAsia="ru-RU"/>
              </w:rPr>
              <w:t>Партнёр:</w:t>
            </w:r>
            <w:r w:rsidRPr="00BF73A5">
              <w:rPr>
                <w:rFonts w:ascii="Times New Roman" w:eastAsia="Times New Roman" w:hAnsi="Times New Roman" w:cs="Times New Roman"/>
                <w:szCs w:val="24"/>
                <w:lang w:eastAsia="ru-RU"/>
              </w:rPr>
              <w:br/>
              <w:t>Наименование: __________________________________________</w:t>
            </w:r>
            <w:r w:rsidRPr="00BF73A5">
              <w:rPr>
                <w:rFonts w:ascii="Times New Roman" w:eastAsia="Times New Roman" w:hAnsi="Times New Roman" w:cs="Times New Roman"/>
                <w:szCs w:val="24"/>
                <w:lang w:eastAsia="ru-RU"/>
              </w:rPr>
              <w:br/>
              <w:t>Юридический адрес: _____________________________________</w:t>
            </w:r>
          </w:p>
          <w:p w14:paraId="3A4180A4" w14:textId="77777777" w:rsidR="00EC1D0A" w:rsidRPr="00BF73A5" w:rsidRDefault="00EC1D0A" w:rsidP="0011167F">
            <w:pPr>
              <w:spacing w:before="100" w:beforeAutospacing="1" w:after="100" w:afterAutospacing="1"/>
              <w:rPr>
                <w:rFonts w:ascii="Times New Roman" w:eastAsia="Times New Roman" w:hAnsi="Times New Roman" w:cs="Times New Roman"/>
                <w:szCs w:val="24"/>
                <w:lang w:eastAsia="ru-RU"/>
              </w:rPr>
            </w:pPr>
            <w:r w:rsidRPr="00BF73A5">
              <w:rPr>
                <w:rFonts w:ascii="Times New Roman" w:eastAsia="Times New Roman" w:hAnsi="Times New Roman" w:cs="Times New Roman"/>
                <w:szCs w:val="24"/>
                <w:lang w:eastAsia="ru-RU"/>
              </w:rPr>
              <w:t>ОГРН: ____________</w:t>
            </w:r>
            <w:r w:rsidRPr="00BF73A5">
              <w:rPr>
                <w:rFonts w:ascii="Times New Roman" w:eastAsia="Times New Roman" w:hAnsi="Times New Roman" w:cs="Times New Roman"/>
                <w:szCs w:val="24"/>
                <w:lang w:eastAsia="ru-RU"/>
              </w:rPr>
              <w:br/>
              <w:t>ИНН/КПП: __</w:t>
            </w:r>
            <w:r w:rsidRPr="00BF73A5">
              <w:rPr>
                <w:rFonts w:ascii="Times New Roman" w:eastAsia="Times New Roman" w:hAnsi="Times New Roman" w:cs="Times New Roman"/>
                <w:b/>
                <w:bCs/>
                <w:szCs w:val="24"/>
                <w:lang w:eastAsia="ru-RU"/>
              </w:rPr>
              <w:t>/</w:t>
            </w:r>
            <w:r w:rsidRPr="00BF73A5">
              <w:rPr>
                <w:rFonts w:ascii="Times New Roman" w:eastAsia="Times New Roman" w:hAnsi="Times New Roman" w:cs="Times New Roman"/>
                <w:szCs w:val="24"/>
                <w:lang w:eastAsia="ru-RU"/>
              </w:rPr>
              <w:br/>
              <w:t>Р/с: ___________________ в _______________________</w:t>
            </w:r>
            <w:r w:rsidRPr="00BF73A5">
              <w:rPr>
                <w:rFonts w:ascii="Times New Roman" w:eastAsia="Times New Roman" w:hAnsi="Times New Roman" w:cs="Times New Roman"/>
                <w:szCs w:val="24"/>
                <w:lang w:eastAsia="ru-RU"/>
              </w:rPr>
              <w:br/>
              <w:t>БИК: ____________</w:t>
            </w:r>
            <w:r w:rsidRPr="00BF73A5">
              <w:rPr>
                <w:rFonts w:ascii="Times New Roman" w:eastAsia="Times New Roman" w:hAnsi="Times New Roman" w:cs="Times New Roman"/>
                <w:szCs w:val="24"/>
                <w:lang w:eastAsia="ru-RU"/>
              </w:rPr>
              <w:br/>
              <w:t>Корр. счёт: ________________</w:t>
            </w:r>
            <w:r w:rsidRPr="00BF73A5">
              <w:rPr>
                <w:rFonts w:ascii="Times New Roman" w:eastAsia="Times New Roman" w:hAnsi="Times New Roman" w:cs="Times New Roman"/>
                <w:szCs w:val="24"/>
                <w:lang w:eastAsia="ru-RU"/>
              </w:rPr>
              <w:br/>
            </w:r>
            <w:proofErr w:type="spellStart"/>
            <w:r w:rsidRPr="00BF73A5">
              <w:rPr>
                <w:rFonts w:ascii="Times New Roman" w:eastAsia="Times New Roman" w:hAnsi="Times New Roman" w:cs="Times New Roman"/>
                <w:szCs w:val="24"/>
                <w:lang w:eastAsia="ru-RU"/>
              </w:rPr>
              <w:t>Email</w:t>
            </w:r>
            <w:proofErr w:type="spellEnd"/>
            <w:r w:rsidRPr="00BF73A5">
              <w:rPr>
                <w:rFonts w:ascii="Times New Roman" w:eastAsia="Times New Roman" w:hAnsi="Times New Roman" w:cs="Times New Roman"/>
                <w:szCs w:val="24"/>
                <w:lang w:eastAsia="ru-RU"/>
              </w:rPr>
              <w:t>: ______________________</w:t>
            </w:r>
            <w:r w:rsidRPr="00BF73A5">
              <w:rPr>
                <w:rFonts w:ascii="Times New Roman" w:eastAsia="Times New Roman" w:hAnsi="Times New Roman" w:cs="Times New Roman"/>
                <w:szCs w:val="24"/>
                <w:lang w:eastAsia="ru-RU"/>
              </w:rPr>
              <w:br/>
              <w:t>Тел.: _______________________</w:t>
            </w:r>
          </w:p>
          <w:p w14:paraId="7DF0DCC8" w14:textId="77777777" w:rsidR="00EC1D0A" w:rsidRPr="00EC1D0A" w:rsidRDefault="00EC1D0A" w:rsidP="0011167F">
            <w:pPr>
              <w:spacing w:before="100" w:beforeAutospacing="1" w:after="100" w:afterAutospacing="1"/>
              <w:rPr>
                <w:rFonts w:ascii="Times New Roman" w:eastAsia="Times New Roman" w:hAnsi="Times New Roman" w:cs="Times New Roman"/>
                <w:szCs w:val="24"/>
                <w:lang w:eastAsia="ru-RU"/>
              </w:rPr>
            </w:pPr>
            <w:r w:rsidRPr="00BF73A5">
              <w:rPr>
                <w:rFonts w:ascii="Times New Roman" w:eastAsia="Times New Roman" w:hAnsi="Times New Roman" w:cs="Times New Roman"/>
                <w:szCs w:val="24"/>
                <w:lang w:eastAsia="ru-RU"/>
              </w:rPr>
              <w:br/>
              <w:t>Подпись: __________________ /М.П./</w:t>
            </w:r>
          </w:p>
          <w:p w14:paraId="1C52D041" w14:textId="77777777" w:rsidR="00EC1D0A" w:rsidRPr="00EC1D0A" w:rsidRDefault="00EC1D0A" w:rsidP="0011167F">
            <w:pPr>
              <w:rPr>
                <w:rFonts w:ascii="Times New Roman" w:hAnsi="Times New Roman" w:cs="Times New Roman"/>
                <w:b/>
              </w:rPr>
            </w:pPr>
          </w:p>
        </w:tc>
      </w:tr>
    </w:tbl>
    <w:p w14:paraId="6329FAB6" w14:textId="047D8D54" w:rsidR="00EC1D0A" w:rsidRPr="00322B82" w:rsidRDefault="00EC1D0A" w:rsidP="00EC1D0A">
      <w:pPr>
        <w:rPr>
          <w:rFonts w:ascii="Times New Roman" w:hAnsi="Times New Roman" w:cs="Times New Roman"/>
        </w:rPr>
      </w:pPr>
    </w:p>
    <w:sectPr w:rsidR="00EC1D0A" w:rsidRPr="00322B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D173E"/>
    <w:multiLevelType w:val="multilevel"/>
    <w:tmpl w:val="A7C0D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E62F65"/>
    <w:multiLevelType w:val="multilevel"/>
    <w:tmpl w:val="D7A46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6A0783"/>
    <w:multiLevelType w:val="hybridMultilevel"/>
    <w:tmpl w:val="DE7E0D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6845027"/>
    <w:multiLevelType w:val="multilevel"/>
    <w:tmpl w:val="5D2CC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984F3C"/>
    <w:multiLevelType w:val="hybridMultilevel"/>
    <w:tmpl w:val="FDCC1A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4EA4205"/>
    <w:multiLevelType w:val="multilevel"/>
    <w:tmpl w:val="F1AE4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B83F88"/>
    <w:multiLevelType w:val="multilevel"/>
    <w:tmpl w:val="FF3AD876"/>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4FE306A"/>
    <w:multiLevelType w:val="multilevel"/>
    <w:tmpl w:val="1E202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49923646">
    <w:abstractNumId w:val="3"/>
  </w:num>
  <w:num w:numId="2" w16cid:durableId="1782528096">
    <w:abstractNumId w:val="2"/>
  </w:num>
  <w:num w:numId="3" w16cid:durableId="331953114">
    <w:abstractNumId w:val="6"/>
  </w:num>
  <w:num w:numId="4" w16cid:durableId="1381635338">
    <w:abstractNumId w:val="5"/>
  </w:num>
  <w:num w:numId="5" w16cid:durableId="1381441942">
    <w:abstractNumId w:val="0"/>
  </w:num>
  <w:num w:numId="6" w16cid:durableId="310137283">
    <w:abstractNumId w:val="4"/>
  </w:num>
  <w:num w:numId="7" w16cid:durableId="548614689">
    <w:abstractNumId w:val="1"/>
  </w:num>
  <w:num w:numId="8" w16cid:durableId="2467652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410"/>
    <w:rsid w:val="00016168"/>
    <w:rsid w:val="00086D37"/>
    <w:rsid w:val="00090CE8"/>
    <w:rsid w:val="000C027F"/>
    <w:rsid w:val="00184278"/>
    <w:rsid w:val="001D22A9"/>
    <w:rsid w:val="001F2A4C"/>
    <w:rsid w:val="002425B8"/>
    <w:rsid w:val="00282158"/>
    <w:rsid w:val="002963BB"/>
    <w:rsid w:val="002C1E9A"/>
    <w:rsid w:val="00307211"/>
    <w:rsid w:val="00322B82"/>
    <w:rsid w:val="0033743E"/>
    <w:rsid w:val="00395216"/>
    <w:rsid w:val="003B1DF9"/>
    <w:rsid w:val="003D63FA"/>
    <w:rsid w:val="0045514A"/>
    <w:rsid w:val="004757FC"/>
    <w:rsid w:val="004F40E2"/>
    <w:rsid w:val="005442BA"/>
    <w:rsid w:val="005A4B53"/>
    <w:rsid w:val="005B4022"/>
    <w:rsid w:val="0062088A"/>
    <w:rsid w:val="00646BC9"/>
    <w:rsid w:val="006621B1"/>
    <w:rsid w:val="00693F61"/>
    <w:rsid w:val="006A2F4A"/>
    <w:rsid w:val="006B66A6"/>
    <w:rsid w:val="006B7834"/>
    <w:rsid w:val="00726D7F"/>
    <w:rsid w:val="007E082B"/>
    <w:rsid w:val="00820410"/>
    <w:rsid w:val="00831C8D"/>
    <w:rsid w:val="0088165B"/>
    <w:rsid w:val="0088284C"/>
    <w:rsid w:val="008830B1"/>
    <w:rsid w:val="008C0F3C"/>
    <w:rsid w:val="008C4D73"/>
    <w:rsid w:val="008E1564"/>
    <w:rsid w:val="009806BE"/>
    <w:rsid w:val="00AD2FC3"/>
    <w:rsid w:val="00BF05C8"/>
    <w:rsid w:val="00BF73A5"/>
    <w:rsid w:val="00C0604A"/>
    <w:rsid w:val="00DA117F"/>
    <w:rsid w:val="00DE7CD2"/>
    <w:rsid w:val="00E167BB"/>
    <w:rsid w:val="00E86B8D"/>
    <w:rsid w:val="00EC1D0A"/>
    <w:rsid w:val="00EF7DE6"/>
    <w:rsid w:val="00F7256A"/>
    <w:rsid w:val="00F96455"/>
    <w:rsid w:val="00FE30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E272C"/>
  <w15:chartTrackingRefBased/>
  <w15:docId w15:val="{EBAC4C5D-5421-427F-A951-AB2BAEFB4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82041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20410"/>
    <w:rPr>
      <w:rFonts w:ascii="Times New Roman" w:eastAsia="Times New Roman" w:hAnsi="Times New Roman" w:cs="Times New Roman"/>
      <w:b/>
      <w:bCs/>
      <w:sz w:val="27"/>
      <w:szCs w:val="27"/>
      <w:lang w:eastAsia="ru-RU"/>
    </w:rPr>
  </w:style>
  <w:style w:type="character" w:styleId="a3">
    <w:name w:val="Strong"/>
    <w:basedOn w:val="a0"/>
    <w:uiPriority w:val="22"/>
    <w:qFormat/>
    <w:rsid w:val="00820410"/>
    <w:rPr>
      <w:b/>
      <w:bCs/>
    </w:rPr>
  </w:style>
  <w:style w:type="paragraph" w:styleId="a4">
    <w:name w:val="Normal (Web)"/>
    <w:basedOn w:val="a"/>
    <w:uiPriority w:val="99"/>
    <w:semiHidden/>
    <w:unhideWhenUsed/>
    <w:rsid w:val="008204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4757FC"/>
    <w:pPr>
      <w:ind w:left="720"/>
      <w:contextualSpacing/>
    </w:pPr>
  </w:style>
  <w:style w:type="character" w:styleId="a6">
    <w:name w:val="Emphasis"/>
    <w:basedOn w:val="a0"/>
    <w:uiPriority w:val="20"/>
    <w:qFormat/>
    <w:rsid w:val="002425B8"/>
    <w:rPr>
      <w:i/>
      <w:iCs/>
    </w:rPr>
  </w:style>
  <w:style w:type="character" w:styleId="a7">
    <w:name w:val="Hyperlink"/>
    <w:basedOn w:val="a0"/>
    <w:uiPriority w:val="99"/>
    <w:semiHidden/>
    <w:unhideWhenUsed/>
    <w:rsid w:val="002425B8"/>
    <w:rPr>
      <w:color w:val="0000FF"/>
      <w:u w:val="single"/>
    </w:rPr>
  </w:style>
  <w:style w:type="character" w:customStyle="1" w:styleId="export-sheets-button">
    <w:name w:val="export-sheets-button"/>
    <w:basedOn w:val="a0"/>
    <w:rsid w:val="002425B8"/>
  </w:style>
  <w:style w:type="table" w:styleId="a8">
    <w:name w:val="Table Grid"/>
    <w:basedOn w:val="a1"/>
    <w:uiPriority w:val="39"/>
    <w:rsid w:val="002425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638387">
      <w:bodyDiv w:val="1"/>
      <w:marLeft w:val="0"/>
      <w:marRight w:val="0"/>
      <w:marTop w:val="0"/>
      <w:marBottom w:val="0"/>
      <w:divBdr>
        <w:top w:val="none" w:sz="0" w:space="0" w:color="auto"/>
        <w:left w:val="none" w:sz="0" w:space="0" w:color="auto"/>
        <w:bottom w:val="none" w:sz="0" w:space="0" w:color="auto"/>
        <w:right w:val="none" w:sz="0" w:space="0" w:color="auto"/>
      </w:divBdr>
      <w:divsChild>
        <w:div w:id="1367872262">
          <w:marLeft w:val="0"/>
          <w:marRight w:val="0"/>
          <w:marTop w:val="0"/>
          <w:marBottom w:val="240"/>
          <w:divBdr>
            <w:top w:val="none" w:sz="0" w:space="0" w:color="auto"/>
            <w:left w:val="none" w:sz="0" w:space="0" w:color="auto"/>
            <w:bottom w:val="none" w:sz="0" w:space="0" w:color="auto"/>
            <w:right w:val="none" w:sz="0" w:space="0" w:color="auto"/>
          </w:divBdr>
        </w:div>
        <w:div w:id="1476723821">
          <w:marLeft w:val="0"/>
          <w:marRight w:val="0"/>
          <w:marTop w:val="0"/>
          <w:marBottom w:val="0"/>
          <w:divBdr>
            <w:top w:val="none" w:sz="0" w:space="0" w:color="auto"/>
            <w:left w:val="none" w:sz="0" w:space="0" w:color="auto"/>
            <w:bottom w:val="none" w:sz="0" w:space="0" w:color="auto"/>
            <w:right w:val="none" w:sz="0" w:space="0" w:color="auto"/>
          </w:divBdr>
        </w:div>
        <w:div w:id="1340234478">
          <w:marLeft w:val="0"/>
          <w:marRight w:val="0"/>
          <w:marTop w:val="0"/>
          <w:marBottom w:val="0"/>
          <w:divBdr>
            <w:top w:val="none" w:sz="0" w:space="0" w:color="auto"/>
            <w:left w:val="none" w:sz="0" w:space="0" w:color="auto"/>
            <w:bottom w:val="none" w:sz="0" w:space="0" w:color="auto"/>
            <w:right w:val="none" w:sz="0" w:space="0" w:color="auto"/>
          </w:divBdr>
        </w:div>
      </w:divsChild>
    </w:div>
    <w:div w:id="118767118">
      <w:bodyDiv w:val="1"/>
      <w:marLeft w:val="0"/>
      <w:marRight w:val="0"/>
      <w:marTop w:val="0"/>
      <w:marBottom w:val="0"/>
      <w:divBdr>
        <w:top w:val="none" w:sz="0" w:space="0" w:color="auto"/>
        <w:left w:val="none" w:sz="0" w:space="0" w:color="auto"/>
        <w:bottom w:val="none" w:sz="0" w:space="0" w:color="auto"/>
        <w:right w:val="none" w:sz="0" w:space="0" w:color="auto"/>
      </w:divBdr>
      <w:divsChild>
        <w:div w:id="972054240">
          <w:marLeft w:val="0"/>
          <w:marRight w:val="0"/>
          <w:marTop w:val="0"/>
          <w:marBottom w:val="240"/>
          <w:divBdr>
            <w:top w:val="none" w:sz="0" w:space="0" w:color="auto"/>
            <w:left w:val="none" w:sz="0" w:space="0" w:color="auto"/>
            <w:bottom w:val="none" w:sz="0" w:space="0" w:color="auto"/>
            <w:right w:val="none" w:sz="0" w:space="0" w:color="auto"/>
          </w:divBdr>
        </w:div>
        <w:div w:id="811947212">
          <w:marLeft w:val="0"/>
          <w:marRight w:val="0"/>
          <w:marTop w:val="0"/>
          <w:marBottom w:val="0"/>
          <w:divBdr>
            <w:top w:val="none" w:sz="0" w:space="0" w:color="auto"/>
            <w:left w:val="none" w:sz="0" w:space="0" w:color="auto"/>
            <w:bottom w:val="none" w:sz="0" w:space="0" w:color="auto"/>
            <w:right w:val="none" w:sz="0" w:space="0" w:color="auto"/>
          </w:divBdr>
        </w:div>
        <w:div w:id="955141612">
          <w:marLeft w:val="0"/>
          <w:marRight w:val="0"/>
          <w:marTop w:val="0"/>
          <w:marBottom w:val="0"/>
          <w:divBdr>
            <w:top w:val="none" w:sz="0" w:space="0" w:color="auto"/>
            <w:left w:val="none" w:sz="0" w:space="0" w:color="auto"/>
            <w:bottom w:val="none" w:sz="0" w:space="0" w:color="auto"/>
            <w:right w:val="none" w:sz="0" w:space="0" w:color="auto"/>
          </w:divBdr>
        </w:div>
      </w:divsChild>
    </w:div>
    <w:div w:id="539053762">
      <w:bodyDiv w:val="1"/>
      <w:marLeft w:val="0"/>
      <w:marRight w:val="0"/>
      <w:marTop w:val="0"/>
      <w:marBottom w:val="0"/>
      <w:divBdr>
        <w:top w:val="none" w:sz="0" w:space="0" w:color="auto"/>
        <w:left w:val="none" w:sz="0" w:space="0" w:color="auto"/>
        <w:bottom w:val="none" w:sz="0" w:space="0" w:color="auto"/>
        <w:right w:val="none" w:sz="0" w:space="0" w:color="auto"/>
      </w:divBdr>
    </w:div>
    <w:div w:id="943994822">
      <w:bodyDiv w:val="1"/>
      <w:marLeft w:val="0"/>
      <w:marRight w:val="0"/>
      <w:marTop w:val="0"/>
      <w:marBottom w:val="0"/>
      <w:divBdr>
        <w:top w:val="none" w:sz="0" w:space="0" w:color="auto"/>
        <w:left w:val="none" w:sz="0" w:space="0" w:color="auto"/>
        <w:bottom w:val="none" w:sz="0" w:space="0" w:color="auto"/>
        <w:right w:val="none" w:sz="0" w:space="0" w:color="auto"/>
      </w:divBdr>
    </w:div>
    <w:div w:id="1023088475">
      <w:bodyDiv w:val="1"/>
      <w:marLeft w:val="0"/>
      <w:marRight w:val="0"/>
      <w:marTop w:val="0"/>
      <w:marBottom w:val="0"/>
      <w:divBdr>
        <w:top w:val="none" w:sz="0" w:space="0" w:color="auto"/>
        <w:left w:val="none" w:sz="0" w:space="0" w:color="auto"/>
        <w:bottom w:val="none" w:sz="0" w:space="0" w:color="auto"/>
        <w:right w:val="none" w:sz="0" w:space="0" w:color="auto"/>
      </w:divBdr>
    </w:div>
    <w:div w:id="1062095330">
      <w:bodyDiv w:val="1"/>
      <w:marLeft w:val="0"/>
      <w:marRight w:val="0"/>
      <w:marTop w:val="0"/>
      <w:marBottom w:val="0"/>
      <w:divBdr>
        <w:top w:val="none" w:sz="0" w:space="0" w:color="auto"/>
        <w:left w:val="none" w:sz="0" w:space="0" w:color="auto"/>
        <w:bottom w:val="none" w:sz="0" w:space="0" w:color="auto"/>
        <w:right w:val="none" w:sz="0" w:space="0" w:color="auto"/>
      </w:divBdr>
      <w:divsChild>
        <w:div w:id="1567296666">
          <w:marLeft w:val="0"/>
          <w:marRight w:val="0"/>
          <w:marTop w:val="0"/>
          <w:marBottom w:val="0"/>
          <w:divBdr>
            <w:top w:val="none" w:sz="0" w:space="0" w:color="auto"/>
            <w:left w:val="none" w:sz="0" w:space="0" w:color="auto"/>
            <w:bottom w:val="none" w:sz="0" w:space="0" w:color="auto"/>
            <w:right w:val="none" w:sz="0" w:space="0" w:color="auto"/>
          </w:divBdr>
          <w:divsChild>
            <w:div w:id="1758866010">
              <w:marLeft w:val="0"/>
              <w:marRight w:val="0"/>
              <w:marTop w:val="0"/>
              <w:marBottom w:val="0"/>
              <w:divBdr>
                <w:top w:val="none" w:sz="0" w:space="0" w:color="auto"/>
                <w:left w:val="none" w:sz="0" w:space="0" w:color="auto"/>
                <w:bottom w:val="none" w:sz="0" w:space="0" w:color="auto"/>
                <w:right w:val="none" w:sz="0" w:space="0" w:color="auto"/>
              </w:divBdr>
              <w:divsChild>
                <w:div w:id="1834252996">
                  <w:marLeft w:val="0"/>
                  <w:marRight w:val="0"/>
                  <w:marTop w:val="0"/>
                  <w:marBottom w:val="0"/>
                  <w:divBdr>
                    <w:top w:val="none" w:sz="0" w:space="0" w:color="auto"/>
                    <w:left w:val="none" w:sz="0" w:space="0" w:color="auto"/>
                    <w:bottom w:val="none" w:sz="0" w:space="0" w:color="auto"/>
                    <w:right w:val="none" w:sz="0" w:space="0" w:color="auto"/>
                  </w:divBdr>
                  <w:divsChild>
                    <w:div w:id="977958486">
                      <w:marLeft w:val="0"/>
                      <w:marRight w:val="0"/>
                      <w:marTop w:val="0"/>
                      <w:marBottom w:val="0"/>
                      <w:divBdr>
                        <w:top w:val="none" w:sz="0" w:space="0" w:color="auto"/>
                        <w:left w:val="none" w:sz="0" w:space="0" w:color="auto"/>
                        <w:bottom w:val="none" w:sz="0" w:space="0" w:color="auto"/>
                        <w:right w:val="none" w:sz="0" w:space="0" w:color="auto"/>
                      </w:divBdr>
                    </w:div>
                    <w:div w:id="180388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765162">
      <w:bodyDiv w:val="1"/>
      <w:marLeft w:val="0"/>
      <w:marRight w:val="0"/>
      <w:marTop w:val="0"/>
      <w:marBottom w:val="0"/>
      <w:divBdr>
        <w:top w:val="none" w:sz="0" w:space="0" w:color="auto"/>
        <w:left w:val="none" w:sz="0" w:space="0" w:color="auto"/>
        <w:bottom w:val="none" w:sz="0" w:space="0" w:color="auto"/>
        <w:right w:val="none" w:sz="0" w:space="0" w:color="auto"/>
      </w:divBdr>
      <w:divsChild>
        <w:div w:id="879440427">
          <w:marLeft w:val="0"/>
          <w:marRight w:val="0"/>
          <w:marTop w:val="0"/>
          <w:marBottom w:val="0"/>
          <w:divBdr>
            <w:top w:val="none" w:sz="0" w:space="0" w:color="auto"/>
            <w:left w:val="none" w:sz="0" w:space="0" w:color="auto"/>
            <w:bottom w:val="none" w:sz="0" w:space="0" w:color="auto"/>
            <w:right w:val="none" w:sz="0" w:space="0" w:color="auto"/>
          </w:divBdr>
          <w:divsChild>
            <w:div w:id="487476684">
              <w:marLeft w:val="0"/>
              <w:marRight w:val="0"/>
              <w:marTop w:val="0"/>
              <w:marBottom w:val="0"/>
              <w:divBdr>
                <w:top w:val="none" w:sz="0" w:space="0" w:color="auto"/>
                <w:left w:val="none" w:sz="0" w:space="0" w:color="auto"/>
                <w:bottom w:val="none" w:sz="0" w:space="0" w:color="auto"/>
                <w:right w:val="none" w:sz="0" w:space="0" w:color="auto"/>
              </w:divBdr>
              <w:divsChild>
                <w:div w:id="470681214">
                  <w:marLeft w:val="0"/>
                  <w:marRight w:val="0"/>
                  <w:marTop w:val="0"/>
                  <w:marBottom w:val="0"/>
                  <w:divBdr>
                    <w:top w:val="none" w:sz="0" w:space="0" w:color="auto"/>
                    <w:left w:val="none" w:sz="0" w:space="0" w:color="auto"/>
                    <w:bottom w:val="none" w:sz="0" w:space="0" w:color="auto"/>
                    <w:right w:val="none" w:sz="0" w:space="0" w:color="auto"/>
                  </w:divBdr>
                  <w:divsChild>
                    <w:div w:id="19552240">
                      <w:marLeft w:val="0"/>
                      <w:marRight w:val="0"/>
                      <w:marTop w:val="0"/>
                      <w:marBottom w:val="0"/>
                      <w:divBdr>
                        <w:top w:val="none" w:sz="0" w:space="0" w:color="auto"/>
                        <w:left w:val="none" w:sz="0" w:space="0" w:color="auto"/>
                        <w:bottom w:val="none" w:sz="0" w:space="0" w:color="auto"/>
                        <w:right w:val="none" w:sz="0" w:space="0" w:color="auto"/>
                      </w:divBdr>
                    </w:div>
                    <w:div w:id="55797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5833471">
      <w:bodyDiv w:val="1"/>
      <w:marLeft w:val="0"/>
      <w:marRight w:val="0"/>
      <w:marTop w:val="0"/>
      <w:marBottom w:val="0"/>
      <w:divBdr>
        <w:top w:val="none" w:sz="0" w:space="0" w:color="auto"/>
        <w:left w:val="none" w:sz="0" w:space="0" w:color="auto"/>
        <w:bottom w:val="none" w:sz="0" w:space="0" w:color="auto"/>
        <w:right w:val="none" w:sz="0" w:space="0" w:color="auto"/>
      </w:divBdr>
    </w:div>
    <w:div w:id="169209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ppoin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6280</Words>
  <Characters>35797</Characters>
  <Application>Microsoft Office Word</Application>
  <DocSecurity>0</DocSecurity>
  <Lines>298</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Ризви Мурад Сайед</dc:creator>
  <cp:keywords/>
  <dc:description/>
  <cp:lastModifiedBy>Murad Rizvi</cp:lastModifiedBy>
  <cp:revision>2</cp:revision>
  <dcterms:created xsi:type="dcterms:W3CDTF">2026-09-16T10:47:00Z</dcterms:created>
  <dcterms:modified xsi:type="dcterms:W3CDTF">2026-09-16T10:47:00Z</dcterms:modified>
</cp:coreProperties>
</file>