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6D76" w14:textId="77777777" w:rsidR="00FD59C0" w:rsidRPr="00FD59C0" w:rsidRDefault="00FD59C0" w:rsidP="00FD59C0">
      <w:pPr>
        <w:rPr>
          <w:rFonts w:ascii="Roboto" w:hAnsi="Roboto"/>
          <w:color w:val="EE0000"/>
          <w:sz w:val="22"/>
          <w:szCs w:val="22"/>
          <w:lang w:val="ru-RU"/>
        </w:rPr>
      </w:pP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&lt;Дата&gt;</w:t>
      </w:r>
    </w:p>
    <w:p w14:paraId="42DC10D9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>Уважаемый(</w:t>
      </w:r>
      <w:proofErr w:type="spellStart"/>
      <w:r w:rsidRPr="00FD59C0">
        <w:rPr>
          <w:rFonts w:ascii="Roboto" w:hAnsi="Roboto"/>
          <w:sz w:val="22"/>
          <w:szCs w:val="22"/>
          <w:lang w:val="ru-RU"/>
        </w:rPr>
        <w:t>ая</w:t>
      </w:r>
      <w:proofErr w:type="spellEnd"/>
      <w:r w:rsidRPr="00FD59C0">
        <w:rPr>
          <w:rFonts w:ascii="Roboto" w:hAnsi="Roboto"/>
          <w:sz w:val="22"/>
          <w:szCs w:val="22"/>
          <w:lang w:val="ru-RU"/>
        </w:rPr>
        <w:t xml:space="preserve">)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&lt;имя руководителя&gt;</w:t>
      </w:r>
      <w:r w:rsidRPr="00FD59C0">
        <w:rPr>
          <w:rFonts w:ascii="Roboto" w:hAnsi="Roboto"/>
          <w:color w:val="EE0000"/>
          <w:sz w:val="22"/>
          <w:szCs w:val="22"/>
          <w:lang w:val="ru-RU"/>
        </w:rPr>
        <w:t>,</w:t>
      </w:r>
    </w:p>
    <w:p w14:paraId="0F7F2B87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Прошу согласовать мою поездку на выставку </w:t>
      </w:r>
      <w:proofErr w:type="spellStart"/>
      <w:r w:rsidRPr="00FD59C0">
        <w:rPr>
          <w:rFonts w:ascii="Roboto" w:hAnsi="Roboto"/>
          <w:b/>
          <w:bCs/>
          <w:sz w:val="22"/>
          <w:szCs w:val="22"/>
        </w:rPr>
        <w:t>MiningWorld</w:t>
      </w:r>
      <w:proofErr w:type="spellEnd"/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</w:t>
      </w:r>
      <w:r w:rsidRPr="00FD59C0">
        <w:rPr>
          <w:rFonts w:ascii="Roboto" w:hAnsi="Roboto"/>
          <w:b/>
          <w:bCs/>
          <w:sz w:val="22"/>
          <w:szCs w:val="22"/>
        </w:rPr>
        <w:t>Russia</w:t>
      </w:r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2026</w:t>
      </w:r>
      <w:r w:rsidRPr="00FD59C0">
        <w:rPr>
          <w:rFonts w:ascii="Roboto" w:hAnsi="Roboto"/>
          <w:sz w:val="22"/>
          <w:szCs w:val="22"/>
          <w:lang w:val="ru-RU"/>
        </w:rPr>
        <w:t xml:space="preserve">, которая пройдет </w:t>
      </w:r>
      <w:r w:rsidRPr="00FD59C0">
        <w:rPr>
          <w:rFonts w:ascii="Roboto" w:hAnsi="Roboto"/>
          <w:b/>
          <w:bCs/>
          <w:sz w:val="22"/>
          <w:szCs w:val="22"/>
          <w:lang w:val="ru-RU"/>
        </w:rPr>
        <w:t>с 22 по 24 апреля</w:t>
      </w:r>
      <w:r w:rsidRPr="00FD59C0">
        <w:rPr>
          <w:rFonts w:ascii="Roboto" w:hAnsi="Roboto"/>
          <w:sz w:val="22"/>
          <w:szCs w:val="22"/>
          <w:lang w:val="ru-RU"/>
        </w:rPr>
        <w:t xml:space="preserve"> в Москве. Выставка является ключевой отраслевой площадкой в России для специалистов горной отрасли, где представлены машины, оборудование, технологии и решения для добычи, обогащения и транспортировки полезных ископаемых.</w:t>
      </w:r>
    </w:p>
    <w:p w14:paraId="1CB59397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Посещение </w:t>
      </w:r>
      <w:proofErr w:type="spellStart"/>
      <w:r w:rsidRPr="00FD59C0">
        <w:rPr>
          <w:rFonts w:ascii="Roboto" w:hAnsi="Roboto"/>
          <w:b/>
          <w:bCs/>
          <w:sz w:val="22"/>
          <w:szCs w:val="22"/>
        </w:rPr>
        <w:t>MiningWorld</w:t>
      </w:r>
      <w:proofErr w:type="spellEnd"/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</w:t>
      </w:r>
      <w:r w:rsidRPr="00FD59C0">
        <w:rPr>
          <w:rFonts w:ascii="Roboto" w:hAnsi="Roboto"/>
          <w:b/>
          <w:bCs/>
          <w:sz w:val="22"/>
          <w:szCs w:val="22"/>
        </w:rPr>
        <w:t>Russia</w:t>
      </w:r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2026</w:t>
      </w:r>
      <w:r w:rsidRPr="00FD59C0">
        <w:rPr>
          <w:rFonts w:ascii="Roboto" w:hAnsi="Roboto"/>
          <w:sz w:val="22"/>
          <w:szCs w:val="22"/>
          <w:lang w:val="ru-RU"/>
        </w:rPr>
        <w:t xml:space="preserve"> позволит мне ознакомиться с актуальными предложениями производителей и поставщиков, изучить современные технологии и оборудование, а также провести переговоры с компаниями, решения которых могут быть полезны для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&lt;название компании&gt;</w:t>
      </w:r>
      <w:r w:rsidRPr="00FD59C0">
        <w:rPr>
          <w:rFonts w:ascii="Roboto" w:hAnsi="Roboto"/>
          <w:sz w:val="22"/>
          <w:szCs w:val="22"/>
          <w:lang w:val="ru-RU"/>
        </w:rPr>
        <w:t>.</w:t>
      </w:r>
    </w:p>
    <w:p w14:paraId="7CEBCE82" w14:textId="37571176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Кроме того, в рамках выставки я планирую посетить мероприятия деловой программы, посвященные актуальным вопросам отрасли. Это даст возможность получить практическую информацию, которую можно применить в работе в должности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&lt;ваша должность&gt;</w:t>
      </w:r>
      <w:r w:rsidRPr="00FD59C0">
        <w:rPr>
          <w:rFonts w:ascii="Roboto" w:hAnsi="Roboto"/>
          <w:sz w:val="22"/>
          <w:szCs w:val="22"/>
          <w:lang w:val="ru-RU"/>
        </w:rPr>
        <w:t xml:space="preserve">, в частности для решения таких задач, как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&lt;указать задачи: снижение затрат, поиск новых поставщиков, модернизация оборудования, автоматизация, импортозамещение, повышение производительности, повышение безопасности, экологическая эффективность и т. д.&gt;</w:t>
      </w:r>
      <w:r w:rsidRPr="00FD59C0">
        <w:rPr>
          <w:rFonts w:ascii="Roboto" w:hAnsi="Roboto"/>
          <w:color w:val="EE0000"/>
          <w:sz w:val="22"/>
          <w:szCs w:val="22"/>
          <w:lang w:val="ru-RU"/>
        </w:rPr>
        <w:t>.</w:t>
      </w:r>
    </w:p>
    <w:p w14:paraId="7D5E5C71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После ознакомления с программой выставки и списком участников я определил(а) компании и мероприятия, представляющие наибольший интерес для нашей организации. Их посещение позволит собрать информацию и проработать решения, которые могут быть полезны для повышения эффективности </w:t>
      </w:r>
      <w:r w:rsidRPr="00FD59C0">
        <w:rPr>
          <w:rFonts w:ascii="Roboto" w:hAnsi="Roboto"/>
          <w:color w:val="000000" w:themeColor="text1"/>
          <w:sz w:val="22"/>
          <w:szCs w:val="22"/>
          <w:lang w:val="ru-RU"/>
        </w:rPr>
        <w:t xml:space="preserve">работы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&lt;название подразделения или компании&gt;</w:t>
      </w:r>
      <w:r w:rsidRPr="00FD59C0">
        <w:rPr>
          <w:rFonts w:ascii="Roboto" w:hAnsi="Roboto"/>
          <w:sz w:val="22"/>
          <w:szCs w:val="22"/>
          <w:lang w:val="ru-RU"/>
        </w:rPr>
        <w:t>.</w:t>
      </w:r>
    </w:p>
    <w:p w14:paraId="280D47C6" w14:textId="77777777" w:rsidR="00FD59C0" w:rsidRPr="00FD59C0" w:rsidRDefault="00FD59C0" w:rsidP="00FD59C0">
      <w:pPr>
        <w:rPr>
          <w:rFonts w:ascii="Roboto" w:hAnsi="Roboto"/>
          <w:color w:val="EE0000"/>
          <w:sz w:val="22"/>
          <w:szCs w:val="22"/>
          <w:lang w:val="ru-RU"/>
        </w:rPr>
      </w:pP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&lt;Здесь можно указать интересующие компании, направления, решения и мероприятия деловой программы.&gt;</w:t>
      </w:r>
    </w:p>
    <w:p w14:paraId="20873FFD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>Предварительная смета расходов на поездку:</w:t>
      </w:r>
    </w:p>
    <w:p w14:paraId="7FAE8434" w14:textId="77777777" w:rsidR="00FD59C0" w:rsidRPr="00FD59C0" w:rsidRDefault="00FD59C0" w:rsidP="00FD59C0">
      <w:pPr>
        <w:rPr>
          <w:rFonts w:ascii="Roboto" w:hAnsi="Roboto"/>
          <w:color w:val="EE0000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Авиаперелет / железнодорожные билеты: </w:t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xx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 руб.</w:t>
      </w:r>
      <w:r w:rsidRPr="00FD59C0">
        <w:rPr>
          <w:rFonts w:ascii="Roboto" w:hAnsi="Roboto"/>
          <w:sz w:val="22"/>
          <w:szCs w:val="22"/>
          <w:lang w:val="ru-RU"/>
        </w:rPr>
        <w:br/>
        <w:t xml:space="preserve">Транспортные расходы: </w:t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xx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 руб.</w:t>
      </w:r>
      <w:r w:rsidRPr="00FD59C0">
        <w:rPr>
          <w:rFonts w:ascii="Roboto" w:hAnsi="Roboto"/>
          <w:color w:val="EE0000"/>
          <w:sz w:val="22"/>
          <w:szCs w:val="22"/>
          <w:lang w:val="ru-RU"/>
        </w:rPr>
        <w:br/>
      </w:r>
      <w:r w:rsidRPr="00FD59C0">
        <w:rPr>
          <w:rFonts w:ascii="Roboto" w:hAnsi="Roboto"/>
          <w:sz w:val="22"/>
          <w:szCs w:val="22"/>
          <w:lang w:val="ru-RU"/>
        </w:rPr>
        <w:t xml:space="preserve">Проживание: </w:t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xx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 руб.</w:t>
      </w:r>
      <w:r w:rsidRPr="00FD59C0">
        <w:rPr>
          <w:rFonts w:ascii="Roboto" w:hAnsi="Roboto"/>
          <w:color w:val="EE0000"/>
          <w:sz w:val="22"/>
          <w:szCs w:val="22"/>
          <w:lang w:val="ru-RU"/>
        </w:rPr>
        <w:br/>
      </w:r>
      <w:r w:rsidRPr="00FD59C0">
        <w:rPr>
          <w:rFonts w:ascii="Roboto" w:hAnsi="Roboto"/>
          <w:sz w:val="22"/>
          <w:szCs w:val="22"/>
          <w:lang w:val="ru-RU"/>
        </w:rPr>
        <w:t xml:space="preserve">Суточные: </w:t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xx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 руб.</w:t>
      </w:r>
    </w:p>
    <w:p w14:paraId="6512C10A" w14:textId="77777777" w:rsidR="00FD59C0" w:rsidRPr="00FD59C0" w:rsidRDefault="00FD59C0" w:rsidP="00FD59C0">
      <w:pPr>
        <w:rPr>
          <w:rFonts w:ascii="Roboto" w:hAnsi="Roboto"/>
          <w:color w:val="EE0000"/>
          <w:sz w:val="22"/>
          <w:szCs w:val="22"/>
          <w:lang w:val="ru-RU"/>
        </w:rPr>
      </w:pP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Итого: </w:t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xx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 xml:space="preserve"> руб.</w:t>
      </w:r>
    </w:p>
    <w:p w14:paraId="1B848A1B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t xml:space="preserve">Считаю, что поездка на </w:t>
      </w:r>
      <w:proofErr w:type="spellStart"/>
      <w:r w:rsidRPr="00FD59C0">
        <w:rPr>
          <w:rFonts w:ascii="Roboto" w:hAnsi="Roboto"/>
          <w:b/>
          <w:bCs/>
          <w:sz w:val="22"/>
          <w:szCs w:val="22"/>
        </w:rPr>
        <w:t>MiningWorld</w:t>
      </w:r>
      <w:proofErr w:type="spellEnd"/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</w:t>
      </w:r>
      <w:r w:rsidRPr="00FD59C0">
        <w:rPr>
          <w:rFonts w:ascii="Roboto" w:hAnsi="Roboto"/>
          <w:b/>
          <w:bCs/>
          <w:sz w:val="22"/>
          <w:szCs w:val="22"/>
        </w:rPr>
        <w:t>Russia</w:t>
      </w:r>
      <w:r w:rsidRPr="00FD59C0">
        <w:rPr>
          <w:rFonts w:ascii="Roboto" w:hAnsi="Roboto"/>
          <w:b/>
          <w:bCs/>
          <w:sz w:val="22"/>
          <w:szCs w:val="22"/>
          <w:lang w:val="ru-RU"/>
        </w:rPr>
        <w:t xml:space="preserve"> 2026</w:t>
      </w:r>
      <w:r w:rsidRPr="00FD59C0">
        <w:rPr>
          <w:rFonts w:ascii="Roboto" w:hAnsi="Roboto"/>
          <w:sz w:val="22"/>
          <w:szCs w:val="22"/>
          <w:lang w:val="ru-RU"/>
        </w:rPr>
        <w:t xml:space="preserve"> будет полезна для </w:t>
      </w:r>
      <w:r w:rsidRPr="00FD59C0">
        <w:rPr>
          <w:rFonts w:ascii="Roboto" w:hAnsi="Roboto"/>
          <w:b/>
          <w:bCs/>
          <w:color w:val="EE0000"/>
          <w:sz w:val="22"/>
          <w:szCs w:val="22"/>
          <w:lang w:val="ru-RU"/>
        </w:rPr>
        <w:t>&lt;название компании&gt;</w:t>
      </w:r>
      <w:r w:rsidRPr="00FD59C0">
        <w:rPr>
          <w:rFonts w:ascii="Roboto" w:hAnsi="Roboto"/>
          <w:sz w:val="22"/>
          <w:szCs w:val="22"/>
          <w:lang w:val="ru-RU"/>
        </w:rPr>
        <w:t>, поскольку позволит получить актуальную информацию о рынке, изучить современные решения, установить деловые контакты и подготовить предложения, которые могут быть использованы в дальнейшей работе.</w:t>
      </w:r>
    </w:p>
    <w:p w14:paraId="46B2EFBF" w14:textId="77777777" w:rsidR="00FD59C0" w:rsidRPr="00FD59C0" w:rsidRDefault="00FD59C0" w:rsidP="00FD59C0">
      <w:pPr>
        <w:rPr>
          <w:rFonts w:ascii="Roboto" w:hAnsi="Roboto"/>
          <w:sz w:val="22"/>
          <w:szCs w:val="22"/>
          <w:lang w:val="ru-RU"/>
        </w:rPr>
      </w:pPr>
      <w:r w:rsidRPr="00FD59C0">
        <w:rPr>
          <w:rFonts w:ascii="Roboto" w:hAnsi="Roboto"/>
          <w:sz w:val="22"/>
          <w:szCs w:val="22"/>
          <w:lang w:val="ru-RU"/>
        </w:rPr>
        <w:lastRenderedPageBreak/>
        <w:t>По итогам посещения выставки готов(а) предоставить краткий отчет с перечнем проведенных встреч, рассмотренных решений и предложений по применению полученной информации в работе компании.</w:t>
      </w:r>
    </w:p>
    <w:p w14:paraId="59A4463B" w14:textId="77777777" w:rsidR="00FD59C0" w:rsidRPr="00FD59C0" w:rsidRDefault="00FD59C0" w:rsidP="00FD59C0">
      <w:pPr>
        <w:rPr>
          <w:rFonts w:ascii="Roboto" w:hAnsi="Roboto"/>
          <w:color w:val="EE0000"/>
          <w:sz w:val="22"/>
          <w:szCs w:val="22"/>
        </w:rPr>
      </w:pPr>
      <w:r w:rsidRPr="00FD59C0">
        <w:rPr>
          <w:rFonts w:ascii="Roboto" w:hAnsi="Roboto"/>
          <w:sz w:val="22"/>
          <w:szCs w:val="22"/>
        </w:rPr>
        <w:t xml:space="preserve">С </w:t>
      </w:r>
      <w:proofErr w:type="spellStart"/>
      <w:r w:rsidRPr="00FD59C0">
        <w:rPr>
          <w:rFonts w:ascii="Roboto" w:hAnsi="Roboto"/>
          <w:sz w:val="22"/>
          <w:szCs w:val="22"/>
        </w:rPr>
        <w:t>уважением</w:t>
      </w:r>
      <w:proofErr w:type="spellEnd"/>
      <w:r w:rsidRPr="00FD59C0">
        <w:rPr>
          <w:rFonts w:ascii="Roboto" w:hAnsi="Roboto"/>
          <w:sz w:val="22"/>
          <w:szCs w:val="22"/>
        </w:rPr>
        <w:t>,</w:t>
      </w:r>
      <w:r w:rsidRPr="00FD59C0">
        <w:rPr>
          <w:rFonts w:ascii="Roboto" w:hAnsi="Roboto"/>
          <w:sz w:val="22"/>
          <w:szCs w:val="22"/>
        </w:rPr>
        <w:br/>
      </w:r>
      <w:r w:rsidRPr="00FD59C0">
        <w:rPr>
          <w:rFonts w:ascii="Roboto" w:hAnsi="Roboto"/>
          <w:b/>
          <w:bCs/>
          <w:color w:val="EE0000"/>
          <w:sz w:val="22"/>
          <w:szCs w:val="22"/>
        </w:rPr>
        <w:t>&lt;</w:t>
      </w:r>
      <w:proofErr w:type="spellStart"/>
      <w:r w:rsidRPr="00FD59C0">
        <w:rPr>
          <w:rFonts w:ascii="Roboto" w:hAnsi="Roboto"/>
          <w:b/>
          <w:bCs/>
          <w:color w:val="EE0000"/>
          <w:sz w:val="22"/>
          <w:szCs w:val="22"/>
        </w:rPr>
        <w:t>ваше</w:t>
      </w:r>
      <w:proofErr w:type="spellEnd"/>
      <w:r w:rsidRPr="00FD59C0">
        <w:rPr>
          <w:rFonts w:ascii="Roboto" w:hAnsi="Roboto"/>
          <w:b/>
          <w:bCs/>
          <w:color w:val="EE0000"/>
          <w:sz w:val="22"/>
          <w:szCs w:val="22"/>
        </w:rPr>
        <w:t xml:space="preserve"> </w:t>
      </w:r>
      <w:proofErr w:type="spellStart"/>
      <w:r w:rsidRPr="00FD59C0">
        <w:rPr>
          <w:rFonts w:ascii="Roboto" w:hAnsi="Roboto"/>
          <w:b/>
          <w:bCs/>
          <w:color w:val="EE0000"/>
          <w:sz w:val="22"/>
          <w:szCs w:val="22"/>
        </w:rPr>
        <w:t>имя</w:t>
      </w:r>
      <w:proofErr w:type="spellEnd"/>
      <w:r w:rsidRPr="00FD59C0">
        <w:rPr>
          <w:rFonts w:ascii="Roboto" w:hAnsi="Roboto"/>
          <w:b/>
          <w:bCs/>
          <w:color w:val="EE0000"/>
          <w:sz w:val="22"/>
          <w:szCs w:val="22"/>
        </w:rPr>
        <w:t>&gt;</w:t>
      </w:r>
    </w:p>
    <w:p w14:paraId="430906D9" w14:textId="77777777" w:rsidR="00FD59C0" w:rsidRDefault="00FD59C0"/>
    <w:sectPr w:rsidR="00FD5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0"/>
    <w:rsid w:val="0017402C"/>
    <w:rsid w:val="00912A27"/>
    <w:rsid w:val="00DA7F8D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F919"/>
  <w15:chartTrackingRefBased/>
  <w15:docId w15:val="{31299EC0-D7EA-4C2E-A132-9C76304A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1934</Characters>
  <Application>Microsoft Office Word</Application>
  <DocSecurity>0</DocSecurity>
  <Lines>48</Lines>
  <Paragraphs>24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Levina</dc:creator>
  <cp:keywords/>
  <dc:description/>
  <cp:lastModifiedBy>Natalia Levina</cp:lastModifiedBy>
  <cp:revision>2</cp:revision>
  <dcterms:created xsi:type="dcterms:W3CDTF">2026-04-08T16:22:00Z</dcterms:created>
  <dcterms:modified xsi:type="dcterms:W3CDTF">2026-04-08T16:25:00Z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2026-04-08T16:25:09Z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9e267542-bdb8-49cf-95c5-8cf6cf8728e8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