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4921" w14:textId="77777777" w:rsidR="00723D6A" w:rsidRDefault="00B1764D">
      <w:pPr>
        <w:pStyle w:val="1"/>
        <w:spacing w:before="0" w:after="0"/>
        <w:ind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Политика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АНО ДО «ДШИ «УЧИСЬ ЛЕГКО!»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в отношении</w:t>
      </w:r>
    </w:p>
    <w:p w14:paraId="403C36C1" w14:textId="794057B3" w:rsidR="00723D6A" w:rsidRDefault="00B1764D">
      <w:pPr>
        <w:pStyle w:val="1"/>
        <w:spacing w:before="0" w:after="0"/>
        <w:ind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 xml:space="preserve">обработки персональных данных </w:t>
      </w:r>
    </w:p>
    <w:p w14:paraId="610D53B1" w14:textId="77777777" w:rsidR="00723D6A" w:rsidRDefault="00723D6A">
      <w:pPr>
        <w:pStyle w:val="afc"/>
        <w:spacing w:line="276" w:lineRule="auto"/>
        <w:ind w:left="0" w:right="-74" w:firstLine="567"/>
        <w:rPr>
          <w:rFonts w:asciiTheme="minorHAnsi" w:hAnsiTheme="minorHAnsi" w:cstheme="minorHAnsi"/>
          <w:b/>
          <w:color w:val="244061" w:themeColor="accent1" w:themeShade="80"/>
          <w:sz w:val="24"/>
          <w:szCs w:val="24"/>
        </w:rPr>
      </w:pPr>
    </w:p>
    <w:p w14:paraId="57509560" w14:textId="77777777" w:rsidR="00723D6A" w:rsidRDefault="00B1764D">
      <w:pPr>
        <w:pStyle w:val="a3"/>
        <w:widowControl w:val="0"/>
        <w:numPr>
          <w:ilvl w:val="0"/>
          <w:numId w:val="4"/>
        </w:numPr>
        <w:tabs>
          <w:tab w:val="left" w:pos="837"/>
        </w:tabs>
        <w:spacing w:after="0"/>
        <w:ind w:left="0" w:right="-74" w:firstLine="567"/>
        <w:contextualSpacing w:val="0"/>
        <w:jc w:val="center"/>
        <w:rPr>
          <w:rFonts w:cstheme="minorHAnsi"/>
          <w:b/>
          <w:color w:val="244061" w:themeColor="accent1" w:themeShade="80"/>
          <w:sz w:val="24"/>
          <w:szCs w:val="24"/>
        </w:rPr>
      </w:pPr>
      <w:r>
        <w:rPr>
          <w:rFonts w:cstheme="minorHAnsi"/>
          <w:b/>
          <w:color w:val="244061" w:themeColor="accent1" w:themeShade="80"/>
          <w:sz w:val="24"/>
          <w:szCs w:val="24"/>
        </w:rPr>
        <w:t xml:space="preserve"> Общие</w:t>
      </w:r>
      <w:r>
        <w:rPr>
          <w:rFonts w:cstheme="minorHAnsi"/>
          <w:b/>
          <w:color w:val="244061" w:themeColor="accent1" w:themeShade="80"/>
          <w:spacing w:val="-5"/>
          <w:sz w:val="24"/>
          <w:szCs w:val="24"/>
        </w:rPr>
        <w:t xml:space="preserve"> </w:t>
      </w:r>
      <w:r>
        <w:rPr>
          <w:rFonts w:cstheme="minorHAnsi"/>
          <w:b/>
          <w:color w:val="244061" w:themeColor="accent1" w:themeShade="80"/>
          <w:spacing w:val="-2"/>
          <w:sz w:val="24"/>
          <w:szCs w:val="24"/>
        </w:rPr>
        <w:t>положения</w:t>
      </w:r>
    </w:p>
    <w:p w14:paraId="497F692E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723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eastAsia="Times New Roman" w:cstheme="minorHAnsi"/>
          <w:color w:val="244061" w:themeColor="accent1" w:themeShade="80"/>
          <w:sz w:val="23"/>
          <w:szCs w:val="23"/>
          <w:lang w:eastAsia="ru-RU"/>
        </w:rPr>
        <w:t>Настоящий документ, постоянно размещенный в сети Интернет по сетевому адресу https://uchimlegko.ru,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eastAsia="Times New Roman" w:cstheme="minorHAnsi"/>
          <w:color w:val="244061" w:themeColor="accent1" w:themeShade="80"/>
          <w:sz w:val="23"/>
          <w:szCs w:val="23"/>
          <w:lang w:eastAsia="ru-RU"/>
        </w:rPr>
        <w:t xml:space="preserve">является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Политикой </w:t>
      </w:r>
      <w:r>
        <w:rPr>
          <w:rFonts w:cstheme="minorHAnsi"/>
          <w:bCs/>
          <w:color w:val="244061" w:themeColor="accent1" w:themeShade="80"/>
          <w:sz w:val="23"/>
          <w:szCs w:val="23"/>
        </w:rPr>
        <w:t xml:space="preserve">Автономной некоммерческой организация дополнительного образования «Детская школа искусств «УЧИСЬ ЛЕГКО!» </w:t>
      </w:r>
      <w:r>
        <w:rPr>
          <w:rFonts w:cstheme="minorHAnsi"/>
          <w:color w:val="244061" w:themeColor="accent1" w:themeShade="80"/>
          <w:sz w:val="23"/>
          <w:szCs w:val="23"/>
        </w:rPr>
        <w:t>(далее по текст может именоваться Центр образования или Центр) в отношении обработки персональных данных и требований конфиденциальности (далее – Полит</w:t>
      </w:r>
      <w:r>
        <w:rPr>
          <w:rFonts w:cstheme="minorHAnsi"/>
          <w:color w:val="244061" w:themeColor="accent1" w:themeShade="80"/>
          <w:sz w:val="23"/>
          <w:szCs w:val="23"/>
        </w:rPr>
        <w:t>ика). Политика определяет позицию и намерения Центра в области обработки и защиты персональных данных, а также полученных и предоставленных конфиденциальных данных, с целью соблюдения и защиты прав и</w:t>
      </w:r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свобод каждого человека и, в особенности, права на </w:t>
      </w:r>
      <w:r>
        <w:rPr>
          <w:rFonts w:cstheme="minorHAnsi"/>
          <w:color w:val="244061" w:themeColor="accent1" w:themeShade="80"/>
          <w:sz w:val="23"/>
          <w:szCs w:val="23"/>
        </w:rPr>
        <w:t>неприкосновенность частной жизни, личную и семейную тайну, защиту своей чести и доброго имени.</w:t>
      </w:r>
    </w:p>
    <w:p w14:paraId="37F2D35E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708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Политика неукоснительно исполняется руководителями и работниками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Центра.</w:t>
      </w:r>
    </w:p>
    <w:p w14:paraId="79A385D3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768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Действие Политики распространяется на все персональные данные субъектов, обрабатываемые </w:t>
      </w:r>
      <w:r>
        <w:rPr>
          <w:rFonts w:cstheme="minorHAnsi"/>
          <w:color w:val="244061" w:themeColor="accent1" w:themeShade="80"/>
          <w:sz w:val="23"/>
          <w:szCs w:val="23"/>
        </w:rPr>
        <w:t>в Центре с применением средств автоматизации и без применения таких средств.</w:t>
      </w:r>
    </w:p>
    <w:p w14:paraId="1151F733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768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К настоящей Политике имеет доступ любой субъект персональных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данных.</w:t>
      </w:r>
    </w:p>
    <w:p w14:paraId="108529A2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88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Персональные данные - любая информация, относящаяся к определенному или определяемому физическому лицу </w:t>
      </w:r>
      <w:r>
        <w:rPr>
          <w:rFonts w:cstheme="minorHAnsi"/>
          <w:color w:val="244061" w:themeColor="accent1" w:themeShade="80"/>
          <w:sz w:val="23"/>
          <w:szCs w:val="23"/>
        </w:rPr>
        <w:t>(гражданину). Т.е. к такой информации, в частности, можно отнести: ФИО, год, месяц, дата рождения, адрес, изображение, а также другую информацию.</w:t>
      </w:r>
    </w:p>
    <w:p w14:paraId="5F9AF7FA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- любое действие (операция) или совокупность действий (операций) с персональными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данным,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совершаемых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</w:t>
      </w:r>
      <w:r>
        <w:rPr>
          <w:rFonts w:cstheme="minorHAnsi"/>
          <w:color w:val="244061" w:themeColor="accent1" w:themeShade="80"/>
          <w:sz w:val="23"/>
          <w:szCs w:val="23"/>
        </w:rPr>
        <w:t>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72820A3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Оператор персональных данных - Автономная некоммерческая организация дополнительного образования «Детская школа искусств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«УЧИСЬ ЛЕГКО!», ОГРН: 1235000095791, ИНН: 5001154330, адрес местонахождения: 143900, Московская область, </w:t>
      </w:r>
      <w:proofErr w:type="spellStart"/>
      <w:r>
        <w:rPr>
          <w:rFonts w:cstheme="minorHAnsi"/>
          <w:color w:val="244061" w:themeColor="accent1" w:themeShade="80"/>
          <w:sz w:val="23"/>
          <w:szCs w:val="23"/>
        </w:rPr>
        <w:t>г.о</w:t>
      </w:r>
      <w:proofErr w:type="spellEnd"/>
      <w:r>
        <w:rPr>
          <w:rFonts w:cstheme="minorHAnsi"/>
          <w:color w:val="244061" w:themeColor="accent1" w:themeShade="80"/>
          <w:sz w:val="23"/>
          <w:szCs w:val="23"/>
        </w:rPr>
        <w:t xml:space="preserve">. Балашиха, г Балашиха, </w:t>
      </w:r>
      <w:proofErr w:type="spellStart"/>
      <w:r>
        <w:rPr>
          <w:rFonts w:cstheme="minorHAnsi"/>
          <w:color w:val="244061" w:themeColor="accent1" w:themeShade="80"/>
          <w:sz w:val="23"/>
          <w:szCs w:val="23"/>
        </w:rPr>
        <w:t>ул</w:t>
      </w:r>
      <w:proofErr w:type="spellEnd"/>
      <w:r>
        <w:rPr>
          <w:rFonts w:cstheme="minorHAnsi"/>
          <w:color w:val="244061" w:themeColor="accent1" w:themeShade="80"/>
          <w:sz w:val="23"/>
          <w:szCs w:val="23"/>
        </w:rPr>
        <w:t xml:space="preserve"> Твардовского, д. 40, этаж/</w:t>
      </w:r>
      <w:proofErr w:type="spellStart"/>
      <w:r>
        <w:rPr>
          <w:rFonts w:cstheme="minorHAnsi"/>
          <w:color w:val="244061" w:themeColor="accent1" w:themeShade="80"/>
          <w:sz w:val="23"/>
          <w:szCs w:val="23"/>
        </w:rPr>
        <w:t>помещ</w:t>
      </w:r>
      <w:proofErr w:type="spellEnd"/>
      <w:r>
        <w:rPr>
          <w:rFonts w:cstheme="minorHAnsi"/>
          <w:color w:val="244061" w:themeColor="accent1" w:themeShade="80"/>
          <w:sz w:val="23"/>
          <w:szCs w:val="23"/>
        </w:rPr>
        <w:t>. 2/9, самостоятельно или совместно с другими лицами организующие и (или) осуществляющая о</w:t>
      </w:r>
      <w:r>
        <w:rPr>
          <w:rFonts w:cstheme="minorHAnsi"/>
          <w:color w:val="244061" w:themeColor="accent1" w:themeShade="80"/>
          <w:sz w:val="23"/>
          <w:szCs w:val="23"/>
        </w:rPr>
        <w:t>бработку персональных данных, а также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определяющая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цели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обработки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данных,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состав </w:t>
      </w:r>
      <w:r>
        <w:rPr>
          <w:rFonts w:cstheme="minorHAnsi"/>
          <w:color w:val="244061" w:themeColor="accent1" w:themeShade="80"/>
          <w:sz w:val="23"/>
          <w:szCs w:val="23"/>
        </w:rPr>
        <w:lastRenderedPageBreak/>
        <w:t>персональных данных, подлежащих обработке, действия (операции), совершаемые с персональными данными.</w:t>
      </w:r>
    </w:p>
    <w:p w14:paraId="3978FFDB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Субъект персональных данных – физическое лицо, к котором</w:t>
      </w:r>
      <w:r>
        <w:rPr>
          <w:rFonts w:cstheme="minorHAnsi"/>
          <w:color w:val="244061" w:themeColor="accent1" w:themeShade="80"/>
          <w:sz w:val="23"/>
          <w:szCs w:val="23"/>
        </w:rPr>
        <w:t>у прямо относятся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персональные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данные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(далее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по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тексту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именуется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 </w:t>
      </w:r>
      <w:r>
        <w:rPr>
          <w:rFonts w:cstheme="minorHAnsi"/>
          <w:color w:val="244061" w:themeColor="accent1" w:themeShade="80"/>
          <w:sz w:val="23"/>
          <w:szCs w:val="23"/>
        </w:rPr>
        <w:t>также «Пользователь»). Передача (в любой форме) Пользователем своих персональных данных Оператору означает согласие Пользователя на обработку Оператором его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данных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в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соотв</w:t>
      </w:r>
      <w:r>
        <w:rPr>
          <w:rFonts w:cstheme="minorHAnsi"/>
          <w:color w:val="244061" w:themeColor="accent1" w:themeShade="80"/>
          <w:sz w:val="23"/>
          <w:szCs w:val="23"/>
        </w:rPr>
        <w:t>етствии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настоящей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Политикой.</w:t>
      </w:r>
    </w:p>
    <w:p w14:paraId="71FC4AF3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Конфиденциальность персональных данных – принцип обработка персональных, согласно которому операторы и иные лица, получившие доступ к персональным данным, обязаны не раскрывать третьим лицам и не распространять персональные д</w:t>
      </w:r>
      <w:r>
        <w:rPr>
          <w:rFonts w:cstheme="minorHAnsi"/>
          <w:color w:val="244061" w:themeColor="accent1" w:themeShade="80"/>
          <w:sz w:val="23"/>
          <w:szCs w:val="23"/>
        </w:rPr>
        <w:t>анные без согласия субъекта персональных данных, если иное не предусмотрено федеральным законом. Под конфиденциальностью персональных данных Центр понимает защищенность персональных данных от неправомерного или случайного доступа к ним, уничтожения, измене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данных.</w:t>
      </w:r>
    </w:p>
    <w:p w14:paraId="76D436AC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4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Сайт – сайт Центра</w:t>
      </w:r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в</w:t>
      </w:r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сети</w:t>
      </w:r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интернет</w:t>
      </w:r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по</w:t>
      </w:r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адресу:</w:t>
      </w:r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hyperlink r:id="rId8" w:tooltip="http://www.uchimlegko.ru/" w:history="1">
        <w:r w:rsidR="00723D6A">
          <w:rPr>
            <w:rFonts w:cstheme="minorHAnsi"/>
            <w:color w:val="244061" w:themeColor="accent1" w:themeShade="80"/>
            <w:sz w:val="23"/>
            <w:szCs w:val="23"/>
          </w:rPr>
          <w:t>www.uchimlegko.ru,</w:t>
        </w:r>
      </w:hyperlink>
      <w:r>
        <w:rPr>
          <w:rFonts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при взаимодействии с которым субъект персональных данных предоставляет персональную информацию о себе и о </w:t>
      </w:r>
      <w:r>
        <w:rPr>
          <w:rFonts w:cstheme="minorHAnsi"/>
          <w:color w:val="244061" w:themeColor="accent1" w:themeShade="80"/>
          <w:sz w:val="23"/>
          <w:szCs w:val="23"/>
        </w:rPr>
        <w:t>третьих лицах самостоятельно при заполнении формы обратной связи.</w:t>
      </w:r>
    </w:p>
    <w:p w14:paraId="464261FD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4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Права</w:t>
      </w:r>
      <w:r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субъекта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данных:</w:t>
      </w:r>
    </w:p>
    <w:p w14:paraId="7BB60A56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26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 Гражданин, персональные данные которого обрабатываются Центром, имеет право получать от оператора:</w:t>
      </w:r>
    </w:p>
    <w:p w14:paraId="11B786DF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504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подтверждение факта обработки персональных данных прав</w:t>
      </w:r>
      <w:r>
        <w:rPr>
          <w:rFonts w:cstheme="minorHAnsi"/>
          <w:color w:val="244061" w:themeColor="accent1" w:themeShade="80"/>
          <w:sz w:val="23"/>
          <w:szCs w:val="23"/>
        </w:rPr>
        <w:t>овые основания и цели обработки персональных данных;</w:t>
      </w:r>
    </w:p>
    <w:p w14:paraId="48BDD5C7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414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сведения о применяемых Центром способах обработки персональных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данных;</w:t>
      </w:r>
    </w:p>
    <w:p w14:paraId="35BF190C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294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наименование</w:t>
      </w:r>
      <w:r>
        <w:rPr>
          <w:rFonts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</w:t>
      </w:r>
      <w:r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местонахождения</w:t>
      </w:r>
      <w:r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Центра;</w:t>
      </w:r>
    </w:p>
    <w:p w14:paraId="7F30AE75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369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сведения о лицах, которые имеют доступ к персональным данным или которым</w:t>
      </w:r>
      <w:r>
        <w:rPr>
          <w:rFonts w:cstheme="minorHAnsi"/>
          <w:color w:val="244061" w:themeColor="accent1" w:themeShade="80"/>
          <w:spacing w:val="26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могут</w:t>
      </w:r>
      <w:r>
        <w:rPr>
          <w:rFonts w:cstheme="minorHAnsi"/>
          <w:color w:val="244061" w:themeColor="accent1" w:themeShade="80"/>
          <w:spacing w:val="26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быть </w:t>
      </w:r>
      <w:r>
        <w:rPr>
          <w:rFonts w:cstheme="minorHAnsi"/>
          <w:color w:val="244061" w:themeColor="accent1" w:themeShade="80"/>
          <w:sz w:val="23"/>
          <w:szCs w:val="23"/>
        </w:rPr>
        <w:t>раскрыты персональные данные на основании договора с Центром или на основании федерального закона;</w:t>
      </w:r>
    </w:p>
    <w:p w14:paraId="09A1BB30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519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перечень обрабатываемых персональных данных, относящихся к гражданину,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от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которого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поступил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запрос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источник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их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получения,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если иной порядок предоставления таких данных не предусмотрен федеральным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законом;</w:t>
      </w:r>
    </w:p>
    <w:p w14:paraId="1C96DD82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324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сведения о сроках обработки персональных данных, в том числе о сроках их хранения;</w:t>
      </w:r>
    </w:p>
    <w:p w14:paraId="62BC7920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354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lastRenderedPageBreak/>
        <w:t>сведения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</w:t>
      </w:r>
      <w:r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порядке</w:t>
      </w:r>
      <w:r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осуществления</w:t>
      </w:r>
      <w:r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гражданином</w:t>
      </w:r>
      <w:r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прав,</w:t>
      </w:r>
      <w:r>
        <w:rPr>
          <w:rFonts w:cstheme="minorHAnsi"/>
          <w:color w:val="244061" w:themeColor="accent1" w:themeShade="80"/>
          <w:spacing w:val="3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предусмотренных Федеральным законом «О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 данных» № 152-ФЗ;</w:t>
      </w:r>
    </w:p>
    <w:p w14:paraId="737FA39A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369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наименование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адрес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лица,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осуществляющего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обработку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 данных по поручению оператора;</w:t>
      </w:r>
    </w:p>
    <w:p w14:paraId="02B44921" w14:textId="77777777" w:rsidR="00723D6A" w:rsidRDefault="00B1764D">
      <w:pPr>
        <w:pStyle w:val="a3"/>
        <w:widowControl w:val="0"/>
        <w:numPr>
          <w:ilvl w:val="3"/>
          <w:numId w:val="4"/>
        </w:numPr>
        <w:tabs>
          <w:tab w:val="left" w:pos="324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иные сведения, предусмотренные Федеральным законом «О персональных данных» № 152-ФЗ или другими федеральными законами;</w:t>
      </w:r>
    </w:p>
    <w:p w14:paraId="596625F8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08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 требовать уточнения своих персональных данных, их блокирования или уничтожения в случае,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если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персональные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данные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являются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неполными, устаревшими, неточными, незаконно полученными или не являются необходимыми для заявленной цели обработки;</w:t>
      </w:r>
    </w:p>
    <w:p w14:paraId="3ECB70AA" w14:textId="6BD68E15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053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 отозвать</w:t>
      </w:r>
      <w:r>
        <w:rPr>
          <w:rFonts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свое</w:t>
      </w:r>
      <w:r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согласие</w:t>
      </w:r>
      <w:r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на</w:t>
      </w:r>
      <w:r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обработку</w:t>
      </w:r>
      <w:r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>
        <w:rPr>
          <w:rFonts w:cstheme="minorHAnsi"/>
          <w:color w:val="244061" w:themeColor="accent1" w:themeShade="80"/>
          <w:spacing w:val="-7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данных</w:t>
      </w:r>
      <w:r w:rsidR="00F1247B">
        <w:rPr>
          <w:rFonts w:cstheme="minorHAnsi"/>
          <w:color w:val="244061" w:themeColor="accent1" w:themeShade="80"/>
          <w:spacing w:val="-2"/>
          <w:sz w:val="23"/>
          <w:szCs w:val="23"/>
        </w:rPr>
        <w:t xml:space="preserve">, путем подачи соответствующего </w:t>
      </w:r>
      <w:r w:rsidR="006E2C4C">
        <w:rPr>
          <w:rFonts w:cstheme="minorHAnsi"/>
          <w:color w:val="244061" w:themeColor="accent1" w:themeShade="80"/>
          <w:spacing w:val="-2"/>
          <w:sz w:val="23"/>
          <w:szCs w:val="23"/>
        </w:rPr>
        <w:t>обращения в порядке</w:t>
      </w:r>
      <w:r w:rsidR="00A63EAA">
        <w:rPr>
          <w:rFonts w:cstheme="minorHAnsi"/>
          <w:color w:val="244061" w:themeColor="accent1" w:themeShade="80"/>
          <w:spacing w:val="-2"/>
          <w:sz w:val="23"/>
          <w:szCs w:val="23"/>
        </w:rPr>
        <w:t>,</w:t>
      </w:r>
      <w:r w:rsidR="006E2C4C">
        <w:rPr>
          <w:rFonts w:cstheme="minorHAnsi"/>
          <w:color w:val="244061" w:themeColor="accent1" w:themeShade="80"/>
          <w:spacing w:val="-2"/>
          <w:sz w:val="23"/>
          <w:szCs w:val="23"/>
        </w:rPr>
        <w:t xml:space="preserve"> предусмотренном Разделом 6</w:t>
      </w:r>
    </w:p>
    <w:p w14:paraId="1DAE04DF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14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 требовать устранения неправомерных действий в отношении его персональных данных;</w:t>
      </w:r>
    </w:p>
    <w:p w14:paraId="37FDB40E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06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 обжаловать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действия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или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бездействие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Центра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в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Федерал</w:t>
      </w:r>
      <w:r>
        <w:rPr>
          <w:rFonts w:cstheme="minorHAnsi"/>
          <w:color w:val="244061" w:themeColor="accent1" w:themeShade="80"/>
          <w:sz w:val="23"/>
          <w:szCs w:val="23"/>
        </w:rPr>
        <w:t>ьную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службу по надзору в сфере связи, информационных технологий и массовых коммуникаций (Роскомнадзор) или в судебном порядке в случае, если гражданин считает, что Центр осуществляет обработку его персональных данных с нарушением требований Федерального за</w:t>
      </w:r>
      <w:r>
        <w:rPr>
          <w:rFonts w:cstheme="minorHAnsi"/>
          <w:color w:val="244061" w:themeColor="accent1" w:themeShade="80"/>
          <w:sz w:val="23"/>
          <w:szCs w:val="23"/>
        </w:rPr>
        <w:t>кона № 152-ФЗ «О персональных данных» или иным образом нарушает его права и свободы;</w:t>
      </w:r>
    </w:p>
    <w:p w14:paraId="1AF15D26" w14:textId="77777777" w:rsidR="00723D6A" w:rsidRPr="00424ECD" w:rsidRDefault="00B1764D">
      <w:pPr>
        <w:pStyle w:val="a3"/>
        <w:widowControl w:val="0"/>
        <w:numPr>
          <w:ilvl w:val="2"/>
          <w:numId w:val="4"/>
        </w:numPr>
        <w:tabs>
          <w:tab w:val="left" w:pos="115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 на защиту своих прав и законных интересов, в том числе на возмещение убытков и/или компенсацию морального вреда в судебном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порядке.</w:t>
      </w:r>
    </w:p>
    <w:p w14:paraId="18F7C1C4" w14:textId="77777777" w:rsidR="00F1247B" w:rsidRDefault="00F1247B" w:rsidP="00915D18">
      <w:pPr>
        <w:pStyle w:val="a3"/>
        <w:widowControl w:val="0"/>
        <w:tabs>
          <w:tab w:val="left" w:pos="1157"/>
        </w:tabs>
        <w:spacing w:after="0"/>
        <w:ind w:left="567" w:right="-74"/>
        <w:contextualSpacing w:val="0"/>
        <w:rPr>
          <w:rFonts w:cstheme="minorHAnsi"/>
          <w:color w:val="244061" w:themeColor="accent1" w:themeShade="80"/>
          <w:sz w:val="23"/>
          <w:szCs w:val="23"/>
        </w:rPr>
      </w:pPr>
    </w:p>
    <w:p w14:paraId="388F2909" w14:textId="77777777" w:rsidR="00723D6A" w:rsidRDefault="00723D6A">
      <w:pPr>
        <w:pStyle w:val="afc"/>
        <w:spacing w:line="276" w:lineRule="auto"/>
        <w:ind w:left="0" w:right="-74" w:firstLine="567"/>
        <w:rPr>
          <w:rFonts w:asciiTheme="minorHAnsi" w:hAnsiTheme="minorHAnsi" w:cstheme="minorHAnsi"/>
          <w:b/>
          <w:bCs/>
          <w:color w:val="244061" w:themeColor="accent1" w:themeShade="80"/>
          <w:sz w:val="16"/>
          <w:szCs w:val="16"/>
        </w:rPr>
      </w:pPr>
    </w:p>
    <w:p w14:paraId="67261AE1" w14:textId="77777777" w:rsidR="00723D6A" w:rsidRDefault="00B1764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838"/>
        </w:tabs>
        <w:spacing w:before="0" w:after="0"/>
        <w:ind w:left="0"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44061" w:themeColor="accent1" w:themeShade="80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Цели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сбора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3BE2170F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678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Центр собирает и хранит только ту персональную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информацию,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которая необходима для исполнения соглашений и договоров с субъектом персональных данных, за исключением случаев, когда </w:t>
      </w:r>
      <w:r>
        <w:rPr>
          <w:rFonts w:cstheme="minorHAnsi"/>
          <w:color w:val="244061" w:themeColor="accent1" w:themeShade="80"/>
          <w:sz w:val="23"/>
          <w:szCs w:val="23"/>
        </w:rPr>
        <w:t>законодательством предусмотрено обязательное хранение персональной информации в течение определенного законом срока.</w:t>
      </w:r>
    </w:p>
    <w:p w14:paraId="6B9B74CF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664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Персональную</w:t>
      </w:r>
      <w:r>
        <w:rPr>
          <w:rFonts w:cstheme="minorHAnsi"/>
          <w:color w:val="244061" w:themeColor="accent1" w:themeShade="80"/>
          <w:spacing w:val="-11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информацию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Центр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обрабатывает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в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следующих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целях:</w:t>
      </w:r>
    </w:p>
    <w:p w14:paraId="45DD2BA6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97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Для возможности заключения договора с Центром и последующей </w:t>
      </w:r>
      <w:r>
        <w:rPr>
          <w:rFonts w:cstheme="minorHAnsi"/>
          <w:color w:val="244061" w:themeColor="accent1" w:themeShade="80"/>
          <w:sz w:val="23"/>
          <w:szCs w:val="23"/>
        </w:rPr>
        <w:t>идентификации субъекта персональных данных при заключении и исполнении договоров.</w:t>
      </w:r>
    </w:p>
    <w:p w14:paraId="50E06249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00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Установления с субъектом персональных данных обратной связи, включая направление уведомлений, запросов, касающихся оказания услуг, обработку запросов и заявок от Пользователя</w:t>
      </w:r>
      <w:r>
        <w:rPr>
          <w:rFonts w:cstheme="minorHAnsi"/>
          <w:color w:val="244061" w:themeColor="accent1" w:themeShade="80"/>
          <w:sz w:val="23"/>
          <w:szCs w:val="23"/>
        </w:rPr>
        <w:t>.</w:t>
      </w:r>
    </w:p>
    <w:p w14:paraId="4B276256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01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lastRenderedPageBreak/>
        <w:t>Подтверждения достоверности и полноты персональных данных, предоставленных Пользователем.</w:t>
      </w:r>
    </w:p>
    <w:p w14:paraId="40F45296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98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Уведомления Пользователя об услугах, предоставляемых Центром, информирование об акциях, скидках и специальных предложениях, в том числе посредством электронных и СМ</w:t>
      </w:r>
      <w:r>
        <w:rPr>
          <w:rFonts w:cstheme="minorHAnsi"/>
          <w:color w:val="244061" w:themeColor="accent1" w:themeShade="80"/>
          <w:sz w:val="23"/>
          <w:szCs w:val="23"/>
        </w:rPr>
        <w:t>С-рассылок.</w:t>
      </w:r>
    </w:p>
    <w:p w14:paraId="78111A0F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97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Предоставления Пользователю эффективной клиентской поддержки при возникновении вопросов в процессе сотрудничества.</w:t>
      </w:r>
    </w:p>
    <w:p w14:paraId="43219BEC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100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Продвижения своих услуг, в том числе в социальных сетях и с помощью Сайта.</w:t>
      </w:r>
    </w:p>
    <w:p w14:paraId="105D8A16" w14:textId="7EDE993A" w:rsidR="00F1247B" w:rsidRDefault="00F1247B" w:rsidP="00F1247B">
      <w:pPr>
        <w:pStyle w:val="a3"/>
        <w:widowControl w:val="0"/>
        <w:tabs>
          <w:tab w:val="left" w:pos="1002"/>
        </w:tabs>
        <w:spacing w:after="0"/>
        <w:ind w:left="567" w:right="-74"/>
        <w:contextualSpacing w:val="0"/>
        <w:rPr>
          <w:rFonts w:cstheme="minorHAnsi"/>
          <w:color w:val="244061" w:themeColor="accent1" w:themeShade="80"/>
          <w:sz w:val="23"/>
          <w:szCs w:val="23"/>
        </w:rPr>
      </w:pPr>
    </w:p>
    <w:p w14:paraId="7B678AEA" w14:textId="77777777" w:rsidR="00723D6A" w:rsidRDefault="00723D6A">
      <w:pPr>
        <w:pStyle w:val="afc"/>
        <w:spacing w:line="276" w:lineRule="auto"/>
        <w:ind w:left="0" w:right="-74" w:firstLine="567"/>
        <w:rPr>
          <w:rFonts w:asciiTheme="minorHAnsi" w:hAnsiTheme="minorHAnsi" w:cstheme="minorHAnsi"/>
          <w:color w:val="244061" w:themeColor="accent1" w:themeShade="80"/>
          <w:sz w:val="16"/>
          <w:szCs w:val="16"/>
        </w:rPr>
      </w:pPr>
    </w:p>
    <w:p w14:paraId="4E493F93" w14:textId="77777777" w:rsidR="00723D6A" w:rsidRDefault="00B1764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837"/>
        </w:tabs>
        <w:spacing w:before="0" w:after="0"/>
        <w:ind w:left="0"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Правовые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12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основания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обработки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6B18BAF3" w14:textId="77777777" w:rsidR="00723D6A" w:rsidRDefault="00B1764D">
      <w:pPr>
        <w:pStyle w:val="afc"/>
        <w:spacing w:line="276" w:lineRule="auto"/>
        <w:ind w:left="0" w:right="-74" w:firstLine="567"/>
        <w:jc w:val="both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Обработка и обеспечение безопасности персональных данных оператором осуществляется в соответствии с требованиями Конституции Российской Федерации, Федерального закона № 152-ФЗ «О персональных данных», подзаконных актов, других определяю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щих случаи и особенности обработки персональных данных федеральных законов Российской Федерации и подзаконных актов. Помимо законов и подзаконных актов правовыми основаниями обработки персональных данных являются договоры, заключаемые между оператором и су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бъектом персональных данных, а</w:t>
      </w:r>
      <w:r>
        <w:rPr>
          <w:rFonts w:asciiTheme="minorHAnsi" w:hAnsiTheme="minorHAnsi"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также согласие на обработку персональных данных (в случаях, прямо не предусмотренных законодательством Российской Федерации, но соответствующих полномочиям оператора).</w:t>
      </w:r>
    </w:p>
    <w:p w14:paraId="2EC8E03C" w14:textId="77777777" w:rsidR="00723D6A" w:rsidRDefault="00723D6A">
      <w:pPr>
        <w:pStyle w:val="afc"/>
        <w:spacing w:line="276" w:lineRule="auto"/>
        <w:ind w:left="0" w:right="-74" w:firstLine="567"/>
        <w:rPr>
          <w:rFonts w:asciiTheme="minorHAnsi" w:hAnsiTheme="minorHAnsi" w:cstheme="minorHAnsi"/>
          <w:color w:val="244061" w:themeColor="accent1" w:themeShade="80"/>
          <w:sz w:val="16"/>
          <w:szCs w:val="16"/>
        </w:rPr>
      </w:pPr>
    </w:p>
    <w:p w14:paraId="6B4F1D42" w14:textId="77777777" w:rsidR="00723D6A" w:rsidRDefault="00B1764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592"/>
        </w:tabs>
        <w:spacing w:before="0" w:after="0"/>
        <w:ind w:left="0"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Объем и категории обрабатываемых персональных данных, ка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тегории субъектов персональных данных</w:t>
      </w:r>
    </w:p>
    <w:p w14:paraId="55226769" w14:textId="77777777" w:rsidR="00723D6A" w:rsidRDefault="00B1764D">
      <w:pPr>
        <w:pStyle w:val="afc"/>
        <w:numPr>
          <w:ilvl w:val="1"/>
          <w:numId w:val="4"/>
        </w:numPr>
        <w:spacing w:line="276" w:lineRule="auto"/>
        <w:ind w:right="-74" w:firstLine="449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Оператор</w:t>
      </w:r>
      <w:r>
        <w:rPr>
          <w:rFonts w:asciiTheme="minorHAnsi" w:hAnsiTheme="minorHAnsi" w:cstheme="minorHAnsi"/>
          <w:color w:val="244061" w:themeColor="accent1" w:themeShade="80"/>
          <w:spacing w:val="-12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обрабатывает</w:t>
      </w:r>
      <w:r>
        <w:rPr>
          <w:rFonts w:asciiTheme="minorHAnsi" w:hAnsiTheme="minorHAnsi" w:cstheme="minorHAnsi"/>
          <w:color w:val="244061" w:themeColor="accent1" w:themeShade="80"/>
          <w:spacing w:val="-9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персональные</w:t>
      </w:r>
      <w:r>
        <w:rPr>
          <w:rFonts w:asciiTheme="minorHAnsi" w:hAnsiTheme="minorHAnsi"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данные</w:t>
      </w:r>
      <w:r>
        <w:rPr>
          <w:rFonts w:asciiTheme="minorHAnsi" w:hAnsiTheme="minorHAnsi" w:cstheme="minorHAnsi"/>
          <w:color w:val="244061" w:themeColor="accent1" w:themeShade="80"/>
          <w:spacing w:val="-9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следующих</w:t>
      </w:r>
      <w:r>
        <w:rPr>
          <w:rFonts w:asciiTheme="minorHAnsi" w:hAnsiTheme="minorHAnsi" w:cstheme="minorHAnsi"/>
          <w:color w:val="244061" w:themeColor="accent1" w:themeShade="80"/>
          <w:spacing w:val="-9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pacing w:val="-4"/>
          <w:sz w:val="23"/>
          <w:szCs w:val="23"/>
        </w:rPr>
        <w:t>лиц:</w:t>
      </w:r>
    </w:p>
    <w:p w14:paraId="23E5F97E" w14:textId="77777777" w:rsidR="00723D6A" w:rsidRDefault="00B1764D">
      <w:pPr>
        <w:pStyle w:val="a3"/>
        <w:widowControl w:val="0"/>
        <w:numPr>
          <w:ilvl w:val="0"/>
          <w:numId w:val="3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работников</w:t>
      </w:r>
      <w:r>
        <w:rPr>
          <w:rFonts w:cstheme="minorHAnsi"/>
          <w:color w:val="244061" w:themeColor="accent1" w:themeShade="80"/>
          <w:spacing w:val="-1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Центра;</w:t>
      </w:r>
    </w:p>
    <w:p w14:paraId="48A12227" w14:textId="77777777" w:rsidR="00723D6A" w:rsidRDefault="00B1764D">
      <w:pPr>
        <w:pStyle w:val="a3"/>
        <w:widowControl w:val="0"/>
        <w:numPr>
          <w:ilvl w:val="0"/>
          <w:numId w:val="3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субъектов, с которыми заключены договоры гражданско-правового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характера;</w:t>
      </w:r>
    </w:p>
    <w:p w14:paraId="68A801AA" w14:textId="77777777" w:rsidR="00723D6A" w:rsidRDefault="00B1764D">
      <w:pPr>
        <w:pStyle w:val="a3"/>
        <w:widowControl w:val="0"/>
        <w:numPr>
          <w:ilvl w:val="0"/>
          <w:numId w:val="3"/>
        </w:numPr>
        <w:tabs>
          <w:tab w:val="left" w:pos="838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клиентов</w:t>
      </w:r>
      <w:r>
        <w:rPr>
          <w:rFonts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Центра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их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представителей;</w:t>
      </w:r>
    </w:p>
    <w:p w14:paraId="1054CC40" w14:textId="77777777" w:rsidR="00723D6A" w:rsidRDefault="00B1764D">
      <w:pPr>
        <w:pStyle w:val="a3"/>
        <w:widowControl w:val="0"/>
        <w:numPr>
          <w:ilvl w:val="0"/>
          <w:numId w:val="3"/>
        </w:numPr>
        <w:tabs>
          <w:tab w:val="left" w:pos="838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пользователей</w:t>
      </w:r>
      <w:r>
        <w:rPr>
          <w:rFonts w:cstheme="minorHAnsi"/>
          <w:color w:val="244061" w:themeColor="accent1" w:themeShade="80"/>
          <w:spacing w:val="-13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Сайта.</w:t>
      </w:r>
    </w:p>
    <w:p w14:paraId="202C5F89" w14:textId="77777777" w:rsidR="00723D6A" w:rsidRDefault="00B1764D">
      <w:pPr>
        <w:pStyle w:val="afc"/>
        <w:numPr>
          <w:ilvl w:val="1"/>
          <w:numId w:val="4"/>
        </w:numPr>
        <w:spacing w:line="276" w:lineRule="auto"/>
        <w:ind w:left="0" w:right="-74" w:firstLine="567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Персональные данные обрабатываются в объеме, необходимом для достижения целей обработки.</w:t>
      </w:r>
    </w:p>
    <w:p w14:paraId="6159CBA8" w14:textId="77777777" w:rsidR="00723D6A" w:rsidRDefault="00723D6A">
      <w:pPr>
        <w:pStyle w:val="afc"/>
        <w:spacing w:line="276" w:lineRule="auto"/>
        <w:ind w:left="0" w:right="-74" w:firstLine="567"/>
        <w:rPr>
          <w:rFonts w:asciiTheme="minorHAnsi" w:hAnsiTheme="minorHAnsi" w:cstheme="minorHAnsi"/>
          <w:color w:val="244061" w:themeColor="accent1" w:themeShade="80"/>
          <w:sz w:val="16"/>
          <w:szCs w:val="16"/>
        </w:rPr>
      </w:pPr>
    </w:p>
    <w:p w14:paraId="4CE6D169" w14:textId="77777777" w:rsidR="00723D6A" w:rsidRDefault="00B1764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427"/>
        </w:tabs>
        <w:spacing w:before="0" w:after="0"/>
        <w:ind w:left="0"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Порядок,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принципы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и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условия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обработки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4DFC79C4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47"/>
          <w:tab w:val="left" w:pos="1548"/>
          <w:tab w:val="left" w:pos="2982"/>
          <w:tab w:val="left" w:pos="4864"/>
          <w:tab w:val="left" w:pos="5960"/>
          <w:tab w:val="left" w:pos="7256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pacing w:val="-4"/>
          <w:sz w:val="23"/>
          <w:szCs w:val="23"/>
        </w:rPr>
        <w:t>При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обработке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персональных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данных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оператор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 xml:space="preserve">руководствуется </w:t>
      </w:r>
      <w:r>
        <w:rPr>
          <w:rFonts w:cstheme="minorHAnsi"/>
          <w:color w:val="244061" w:themeColor="accent1" w:themeShade="80"/>
          <w:sz w:val="23"/>
          <w:szCs w:val="23"/>
        </w:rPr>
        <w:t>следующими принципами:</w:t>
      </w:r>
    </w:p>
    <w:p w14:paraId="69D83F20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pacing w:val="-2"/>
          <w:sz w:val="23"/>
          <w:szCs w:val="23"/>
        </w:rPr>
        <w:t>законности;</w:t>
      </w:r>
    </w:p>
    <w:p w14:paraId="27FA902F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lastRenderedPageBreak/>
        <w:t>ограничения обработки персональных данных достижением конкретных, заранее определенных и законных целей;</w:t>
      </w:r>
    </w:p>
    <w:p w14:paraId="527A2195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недопущения обработки персональных данных, несовместимой с целями сбора персональных данных;</w:t>
      </w:r>
    </w:p>
    <w:p w14:paraId="3267280C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недопущения объединения баз данных, содержащих персональные данные, обработка которых осуществляется в целях, несовместимых между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собой;</w:t>
      </w:r>
    </w:p>
    <w:p w14:paraId="3A7822CF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обработки персональных данных, которые отвечают целям их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обработки;</w:t>
      </w:r>
    </w:p>
    <w:p w14:paraId="2DDC3FDC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соответствия</w:t>
      </w:r>
      <w:r>
        <w:rPr>
          <w:rFonts w:cstheme="minorHAnsi"/>
          <w:color w:val="244061" w:themeColor="accent1" w:themeShade="80"/>
          <w:spacing w:val="-12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содержания.</w:t>
      </w:r>
    </w:p>
    <w:p w14:paraId="758A9A88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8"/>
        </w:tabs>
        <w:spacing w:after="0"/>
        <w:ind w:left="0" w:right="-74" w:firstLine="567"/>
        <w:contextualSpacing w:val="0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Оператор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обрабатывает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персональные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данные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только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при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наличии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хотя бы одного из следующих условий:</w:t>
      </w:r>
    </w:p>
    <w:p w14:paraId="61575BC6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14:paraId="6F68AB3F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необходима для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14:paraId="1D7E7471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необходима для заключения, исполнения договора, сто</w:t>
      </w:r>
      <w:r>
        <w:rPr>
          <w:rFonts w:cstheme="minorHAnsi"/>
          <w:color w:val="244061" w:themeColor="accent1" w:themeShade="80"/>
          <w:sz w:val="23"/>
          <w:szCs w:val="23"/>
        </w:rPr>
        <w:t>роной которого либо выгодоприобретателем или поручителем по которому является субъект персональных данных, а также для заключения договора по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инициативе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субъекта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данных</w:t>
      </w:r>
      <w:r>
        <w:rPr>
          <w:rFonts w:cstheme="minorHAnsi"/>
          <w:color w:val="244061" w:themeColor="accent1" w:themeShade="80"/>
          <w:spacing w:val="-4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или договора, по которому субъект персональных данных будет являться выгод</w:t>
      </w:r>
      <w:r>
        <w:rPr>
          <w:rFonts w:cstheme="minorHAnsi"/>
          <w:color w:val="244061" w:themeColor="accent1" w:themeShade="80"/>
          <w:sz w:val="23"/>
          <w:szCs w:val="23"/>
        </w:rPr>
        <w:t>оприобретателем или поручителем;</w:t>
      </w:r>
    </w:p>
    <w:p w14:paraId="1745E3E7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обработка персональных данных необходима для осуществления прав и законных интересов Центра или третьих лиц либо для достижения общественно значимых целей при условии, что при этом не нарушаются права и свободы субъекта пер</w:t>
      </w:r>
      <w:r>
        <w:rPr>
          <w:rFonts w:cstheme="minorHAnsi"/>
          <w:color w:val="244061" w:themeColor="accent1" w:themeShade="80"/>
          <w:sz w:val="23"/>
          <w:szCs w:val="23"/>
        </w:rPr>
        <w:t>сональных данных;</w:t>
      </w:r>
    </w:p>
    <w:p w14:paraId="6F44C804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осуществляется обработка персональных данных, доступ неограниченного круга лиц к которым предоставлен субъектом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 данных либо по его просьбе;</w:t>
      </w:r>
    </w:p>
    <w:p w14:paraId="3CBA3D03" w14:textId="77777777" w:rsidR="00723D6A" w:rsidRDefault="00B1764D">
      <w:pPr>
        <w:pStyle w:val="a3"/>
        <w:widowControl w:val="0"/>
        <w:numPr>
          <w:ilvl w:val="2"/>
          <w:numId w:val="4"/>
        </w:numPr>
        <w:tabs>
          <w:tab w:val="left" w:pos="832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осуществляется обработка персональных данных, подлежащих опубликованию или обязательн</w:t>
      </w:r>
      <w:r>
        <w:rPr>
          <w:rFonts w:cstheme="minorHAnsi"/>
          <w:color w:val="244061" w:themeColor="accent1" w:themeShade="80"/>
          <w:sz w:val="23"/>
          <w:szCs w:val="23"/>
        </w:rPr>
        <w:t>ому раскрытию в соответствии с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федеральным законом.</w:t>
      </w:r>
    </w:p>
    <w:p w14:paraId="4FC363CC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Оператор вправе поручить обработку персональных данных граждан третьим лицам, на основании заключаемого с этими лицами договора.</w:t>
      </w:r>
    </w:p>
    <w:p w14:paraId="15D85C6F" w14:textId="77777777" w:rsidR="00723D6A" w:rsidRDefault="00B1764D">
      <w:pPr>
        <w:pStyle w:val="afc"/>
        <w:spacing w:line="276" w:lineRule="auto"/>
        <w:ind w:left="0" w:right="-74" w:firstLine="567"/>
        <w:jc w:val="both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Лица, осуществляющие обработку персональных данных по поручению оператора,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обязуются соблюдать принципы и правила обработки и защиты персональных</w:t>
      </w:r>
      <w:r>
        <w:rPr>
          <w:rFonts w:asciiTheme="minorHAnsi" w:hAnsiTheme="minorHAnsi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данных,</w:t>
      </w:r>
      <w:r>
        <w:rPr>
          <w:rFonts w:asciiTheme="minorHAnsi" w:hAnsiTheme="minorHAnsi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предусмотренные</w:t>
      </w:r>
      <w:r>
        <w:rPr>
          <w:rFonts w:asciiTheme="minorHAnsi" w:hAnsiTheme="minorHAnsi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Федеральным</w:t>
      </w:r>
      <w:r>
        <w:rPr>
          <w:rFonts w:asciiTheme="minorHAnsi" w:hAnsiTheme="minorHAnsi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законом</w:t>
      </w:r>
      <w:r>
        <w:rPr>
          <w:rFonts w:asciiTheme="minorHAnsi" w:hAnsiTheme="minorHAnsi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№</w:t>
      </w:r>
      <w:r>
        <w:rPr>
          <w:rFonts w:asciiTheme="minorHAnsi" w:hAnsiTheme="minorHAnsi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152-ФЗ «О персональных данных». Для каждого лица определены перечень</w:t>
      </w:r>
      <w:r>
        <w:rPr>
          <w:rFonts w:asciiTheme="minorHAnsi" w:hAnsiTheme="minorHAnsi"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действий (операций) с персональными данными, которые будут</w:t>
      </w:r>
      <w:r>
        <w:rPr>
          <w:rFonts w:asciiTheme="minorHAnsi" w:hAnsiTheme="minorHAnsi" w:cstheme="minorHAnsi"/>
          <w:color w:val="244061" w:themeColor="accent1" w:themeShade="80"/>
          <w:spacing w:val="-3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lastRenderedPageBreak/>
        <w:t>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</w:t>
      </w:r>
      <w:r>
        <w:rPr>
          <w:rFonts w:asciiTheme="minorHAnsi" w:hAnsiTheme="minorHAnsi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и</w:t>
      </w:r>
      <w:r>
        <w:rPr>
          <w:rFonts w:asciiTheme="minorHAnsi" w:hAnsiTheme="minorHAnsi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обеспечивать</w:t>
      </w:r>
      <w:r>
        <w:rPr>
          <w:rFonts w:asciiTheme="minorHAnsi" w:hAnsiTheme="minorHAnsi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безопасность</w:t>
      </w:r>
      <w:r>
        <w:rPr>
          <w:rFonts w:asciiTheme="minorHAnsi" w:hAnsiTheme="minorHAnsi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персональных</w:t>
      </w:r>
      <w:r>
        <w:rPr>
          <w:rFonts w:asciiTheme="minorHAnsi" w:hAnsiTheme="minorHAnsi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данных</w:t>
      </w:r>
      <w:r>
        <w:rPr>
          <w:rFonts w:asciiTheme="minorHAnsi" w:hAnsiTheme="minorHAnsi" w:cstheme="minorHAnsi"/>
          <w:color w:val="244061" w:themeColor="accent1" w:themeShade="80"/>
          <w:spacing w:val="-5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при их обработке, а также указаны требования к защ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ите обрабатываемых персональных данных.</w:t>
      </w:r>
    </w:p>
    <w:p w14:paraId="285EC134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В случаях, установленных законодательством Российской Федерации, Оператор вправе осуществлять передачу персональных данных граждан.</w:t>
      </w:r>
    </w:p>
    <w:p w14:paraId="5626A82E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Центр уничтожает либо обезличивает персональные данные по достижении целей обработки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или в случае утраты необходимости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достижения цели обработки.</w:t>
      </w:r>
    </w:p>
    <w:p w14:paraId="240EC0B5" w14:textId="77777777" w:rsidR="00723D6A" w:rsidRDefault="00B1764D">
      <w:pPr>
        <w:pStyle w:val="a3"/>
        <w:widowControl w:val="0"/>
        <w:numPr>
          <w:ilvl w:val="1"/>
          <w:numId w:val="4"/>
        </w:numPr>
        <w:tabs>
          <w:tab w:val="left" w:pos="835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Центр соблюдает требования законодательства о локализации персональных данных с использованием баз данных, расположенных на территории Российской Федерации.</w:t>
      </w:r>
    </w:p>
    <w:p w14:paraId="6503AAFB" w14:textId="77777777" w:rsidR="00723D6A" w:rsidRDefault="00723D6A">
      <w:pPr>
        <w:pStyle w:val="a3"/>
        <w:tabs>
          <w:tab w:val="left" w:pos="835"/>
        </w:tabs>
        <w:ind w:left="567" w:right="-74"/>
        <w:rPr>
          <w:rFonts w:cstheme="minorHAnsi"/>
          <w:color w:val="244061" w:themeColor="accent1" w:themeShade="80"/>
          <w:sz w:val="16"/>
          <w:szCs w:val="16"/>
        </w:rPr>
      </w:pPr>
    </w:p>
    <w:p w14:paraId="58C3471C" w14:textId="77777777" w:rsidR="00723D6A" w:rsidRDefault="00B1764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837"/>
        </w:tabs>
        <w:spacing w:before="0" w:after="0"/>
        <w:ind w:left="0"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44061" w:themeColor="accent1" w:themeShade="80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 xml:space="preserve">Актуализация,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исправление, удаление и уничтожение персональных данных, ответы на запросы субъектов на доступ к персональным данным</w:t>
      </w:r>
    </w:p>
    <w:p w14:paraId="568BD48A" w14:textId="77777777" w:rsidR="00723D6A" w:rsidRDefault="00B1764D">
      <w:pPr>
        <w:pStyle w:val="afc"/>
        <w:numPr>
          <w:ilvl w:val="1"/>
          <w:numId w:val="4"/>
        </w:numPr>
        <w:spacing w:line="276" w:lineRule="auto"/>
        <w:ind w:left="0" w:right="-74" w:firstLine="567"/>
        <w:jc w:val="both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Получить разъяснения по интересующим Вас вопросам обработки Ваших персональных данных, обратившись лично в Центр либо по электронной почте </w:t>
      </w:r>
      <w:hyperlink r:id="rId9" w:tooltip="mailto:info@uchimlegko.ru" w:history="1">
        <w:r w:rsidR="00723D6A">
          <w:rPr>
            <w:rFonts w:asciiTheme="minorHAnsi" w:hAnsiTheme="minorHAnsi" w:cstheme="minorHAnsi"/>
            <w:color w:val="244061" w:themeColor="accent1" w:themeShade="80"/>
            <w:sz w:val="23"/>
            <w:szCs w:val="23"/>
          </w:rPr>
          <w:t>info@uchimlegko.ru.</w:t>
        </w:r>
      </w:hyperlink>
    </w:p>
    <w:p w14:paraId="4D658407" w14:textId="77777777" w:rsidR="00723D6A" w:rsidRDefault="00B1764D">
      <w:pPr>
        <w:pStyle w:val="afc"/>
        <w:numPr>
          <w:ilvl w:val="1"/>
          <w:numId w:val="4"/>
        </w:numPr>
        <w:spacing w:line="276" w:lineRule="auto"/>
        <w:ind w:left="0" w:right="-74" w:firstLine="567"/>
        <w:jc w:val="both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В случае направления официального запроса в Центр в тексте запроса необходимо указать:</w:t>
      </w:r>
    </w:p>
    <w:p w14:paraId="4A86EED6" w14:textId="77777777" w:rsidR="00723D6A" w:rsidRDefault="00B1764D">
      <w:pPr>
        <w:pStyle w:val="a3"/>
        <w:widowControl w:val="0"/>
        <w:numPr>
          <w:ilvl w:val="0"/>
          <w:numId w:val="2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pacing w:val="-4"/>
          <w:sz w:val="23"/>
          <w:szCs w:val="23"/>
        </w:rPr>
        <w:t>ФИО;</w:t>
      </w:r>
    </w:p>
    <w:p w14:paraId="35856FF8" w14:textId="77777777" w:rsidR="00723D6A" w:rsidRDefault="00B1764D">
      <w:pPr>
        <w:pStyle w:val="a3"/>
        <w:widowControl w:val="0"/>
        <w:numPr>
          <w:ilvl w:val="0"/>
          <w:numId w:val="2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номер основного документа, удостоверяющего личность субъекта персональн</w:t>
      </w:r>
      <w:r>
        <w:rPr>
          <w:rFonts w:cstheme="minorHAnsi"/>
          <w:color w:val="244061" w:themeColor="accent1" w:themeShade="80"/>
          <w:sz w:val="23"/>
          <w:szCs w:val="23"/>
        </w:rPr>
        <w:t>ых данных или его представителя, сведения о дате выдачи указанного документа и выдавшем его органе;</w:t>
      </w:r>
    </w:p>
    <w:p w14:paraId="5B2549F8" w14:textId="77777777" w:rsidR="00723D6A" w:rsidRDefault="00B1764D">
      <w:pPr>
        <w:pStyle w:val="a3"/>
        <w:widowControl w:val="0"/>
        <w:numPr>
          <w:ilvl w:val="0"/>
          <w:numId w:val="2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сведения, подтверждающие Ваше участие в отношениях с Центром либо сведения, иным способом подтверждающие факт обработки персональных данных оператором;</w:t>
      </w:r>
    </w:p>
    <w:p w14:paraId="409396DF" w14:textId="77777777" w:rsidR="00723D6A" w:rsidRDefault="00B1764D">
      <w:pPr>
        <w:pStyle w:val="a3"/>
        <w:widowControl w:val="0"/>
        <w:numPr>
          <w:ilvl w:val="0"/>
          <w:numId w:val="2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подп</w:t>
      </w:r>
      <w:r>
        <w:rPr>
          <w:rFonts w:cstheme="minorHAnsi"/>
          <w:color w:val="244061" w:themeColor="accent1" w:themeShade="80"/>
          <w:sz w:val="23"/>
          <w:szCs w:val="23"/>
        </w:rPr>
        <w:t>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РФ.</w:t>
      </w:r>
    </w:p>
    <w:p w14:paraId="790FB270" w14:textId="77777777" w:rsidR="00723D6A" w:rsidRDefault="00723D6A">
      <w:pPr>
        <w:pStyle w:val="afc"/>
        <w:spacing w:line="276" w:lineRule="auto"/>
        <w:ind w:left="0" w:right="-74" w:firstLine="567"/>
        <w:rPr>
          <w:rFonts w:asciiTheme="minorHAnsi" w:hAnsiTheme="minorHAnsi" w:cstheme="minorHAnsi"/>
          <w:color w:val="244061" w:themeColor="accent1" w:themeShade="80"/>
          <w:sz w:val="16"/>
          <w:szCs w:val="16"/>
        </w:rPr>
      </w:pPr>
    </w:p>
    <w:p w14:paraId="6A3D7330" w14:textId="77777777" w:rsidR="00723D6A" w:rsidRDefault="00B1764D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837"/>
        </w:tabs>
        <w:spacing w:before="0" w:after="0"/>
        <w:ind w:left="0" w:right="-74" w:firstLine="567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Меры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защиты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персональных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244061" w:themeColor="accent1" w:themeShade="80"/>
          <w:spacing w:val="-2"/>
          <w:sz w:val="24"/>
          <w:szCs w:val="24"/>
        </w:rPr>
        <w:t>данных</w:t>
      </w:r>
    </w:p>
    <w:p w14:paraId="5278E60F" w14:textId="77777777" w:rsidR="00723D6A" w:rsidRDefault="00B1764D">
      <w:pPr>
        <w:pStyle w:val="afc"/>
        <w:numPr>
          <w:ilvl w:val="1"/>
          <w:numId w:val="4"/>
        </w:numPr>
        <w:spacing w:line="276" w:lineRule="auto"/>
        <w:ind w:left="0" w:right="-74" w:firstLine="567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ления, распространения персональных данных, а также от иных неправомерных действий в отношении персональных данных.</w:t>
      </w:r>
    </w:p>
    <w:p w14:paraId="031E9D54" w14:textId="77777777" w:rsidR="00723D6A" w:rsidRDefault="00B1764D">
      <w:pPr>
        <w:pStyle w:val="afc"/>
        <w:spacing w:line="276" w:lineRule="auto"/>
        <w:ind w:left="0" w:right="-74" w:firstLine="567"/>
        <w:jc w:val="both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lastRenderedPageBreak/>
        <w:t>К таким мерам в соответствии с Федеральным законом № 152-ФЗ «О персональных данных» относятся:</w:t>
      </w:r>
    </w:p>
    <w:p w14:paraId="488644C1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определение угроз безопасности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 данных при их обработке в информационных системах персональных данных;</w:t>
      </w:r>
    </w:p>
    <w:p w14:paraId="62088485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выполнения требований к защите персональных данных, исполнение которых обеспечивает установленные Правительством Российской Федерации уровни</w:t>
      </w:r>
      <w:r>
        <w:rPr>
          <w:rFonts w:cstheme="minorHAnsi"/>
          <w:color w:val="244061" w:themeColor="accent1" w:themeShade="80"/>
          <w:spacing w:val="40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защищенности персональных данных;</w:t>
      </w:r>
    </w:p>
    <w:p w14:paraId="7BD0BC14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применение прошедших в установленном порядке процедуру оценки соответствия средс</w:t>
      </w:r>
      <w:r>
        <w:rPr>
          <w:rFonts w:cstheme="minorHAnsi"/>
          <w:color w:val="244061" w:themeColor="accent1" w:themeShade="80"/>
          <w:sz w:val="23"/>
          <w:szCs w:val="23"/>
        </w:rPr>
        <w:t>тв защиты информации;</w:t>
      </w:r>
    </w:p>
    <w:p w14:paraId="11CC3C56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63336676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обнаружение фактов несанкционированного доступа к персональным данным и принятием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 мер;</w:t>
      </w:r>
    </w:p>
    <w:p w14:paraId="45EEB80D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14:paraId="721795DF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установление правил доступа к персональным данным, обрабатываемым в информационной системе персональных данных, а также обеспечением </w:t>
      </w:r>
      <w:r>
        <w:rPr>
          <w:rFonts w:cstheme="minorHAnsi"/>
          <w:color w:val="244061" w:themeColor="accent1" w:themeShade="80"/>
          <w:sz w:val="23"/>
          <w:szCs w:val="23"/>
        </w:rPr>
        <w:t>регистрации и учета всех действий, совершаемых с персональными данными в информационной системе персональных данных;</w:t>
      </w:r>
    </w:p>
    <w:p w14:paraId="0DDD9356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</w:t>
      </w:r>
      <w:r>
        <w:rPr>
          <w:rFonts w:cstheme="minorHAnsi"/>
          <w:color w:val="244061" w:themeColor="accent1" w:themeShade="80"/>
          <w:sz w:val="23"/>
          <w:szCs w:val="23"/>
        </w:rPr>
        <w:t>нных;</w:t>
      </w:r>
    </w:p>
    <w:p w14:paraId="0869FF85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учет</w:t>
      </w:r>
      <w:r>
        <w:rPr>
          <w:rFonts w:cstheme="minorHAnsi"/>
          <w:color w:val="244061" w:themeColor="accent1" w:themeShade="80"/>
          <w:spacing w:val="-9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машинных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носителей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персональных</w:t>
      </w:r>
      <w:r>
        <w:rPr>
          <w:rFonts w:cstheme="minorHAnsi"/>
          <w:color w:val="244061" w:themeColor="accent1" w:themeShade="80"/>
          <w:spacing w:val="-8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данных;</w:t>
      </w:r>
    </w:p>
    <w:p w14:paraId="657C4A69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размещение технических средств обработки персональных данных в пределах охраняемой территории;</w:t>
      </w:r>
    </w:p>
    <w:p w14:paraId="6C3F87B7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>поддержание технических средств охраны, сигнализации</w:t>
      </w:r>
      <w:r>
        <w:rPr>
          <w:rFonts w:cstheme="minorHAnsi"/>
          <w:color w:val="244061" w:themeColor="accent1" w:themeShade="80"/>
          <w:spacing w:val="-6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>в</w:t>
      </w:r>
      <w:r>
        <w:rPr>
          <w:rFonts w:cstheme="minorHAnsi"/>
          <w:color w:val="244061" w:themeColor="accent1" w:themeShade="80"/>
          <w:spacing w:val="-6"/>
          <w:sz w:val="23"/>
          <w:szCs w:val="23"/>
        </w:rPr>
        <w:t xml:space="preserve"> </w:t>
      </w:r>
      <w:r>
        <w:rPr>
          <w:rFonts w:cstheme="minorHAnsi"/>
          <w:color w:val="244061" w:themeColor="accent1" w:themeShade="80"/>
          <w:sz w:val="23"/>
          <w:szCs w:val="23"/>
        </w:rPr>
        <w:t xml:space="preserve">постоянной </w:t>
      </w:r>
      <w:r>
        <w:rPr>
          <w:rFonts w:cstheme="minorHAnsi"/>
          <w:color w:val="244061" w:themeColor="accent1" w:themeShade="80"/>
          <w:spacing w:val="-2"/>
          <w:sz w:val="23"/>
          <w:szCs w:val="23"/>
        </w:rPr>
        <w:t>готовности;</w:t>
      </w:r>
    </w:p>
    <w:p w14:paraId="5C46750F" w14:textId="77777777" w:rsidR="00723D6A" w:rsidRDefault="00B1764D">
      <w:pPr>
        <w:pStyle w:val="a3"/>
        <w:widowControl w:val="0"/>
        <w:numPr>
          <w:ilvl w:val="0"/>
          <w:numId w:val="1"/>
        </w:numPr>
        <w:tabs>
          <w:tab w:val="left" w:pos="837"/>
        </w:tabs>
        <w:spacing w:after="0"/>
        <w:ind w:left="0" w:right="-74" w:firstLine="567"/>
        <w:contextualSpacing w:val="0"/>
        <w:jc w:val="both"/>
        <w:rPr>
          <w:rFonts w:cstheme="minorHAnsi"/>
          <w:color w:val="244061" w:themeColor="accent1" w:themeShade="80"/>
          <w:sz w:val="23"/>
          <w:szCs w:val="23"/>
        </w:rPr>
      </w:pPr>
      <w:r>
        <w:rPr>
          <w:rFonts w:cstheme="minorHAnsi"/>
          <w:color w:val="244061" w:themeColor="accent1" w:themeShade="80"/>
          <w:sz w:val="23"/>
          <w:szCs w:val="23"/>
        </w:rPr>
        <w:t xml:space="preserve">проведение </w:t>
      </w:r>
      <w:r>
        <w:rPr>
          <w:rFonts w:cstheme="minorHAnsi"/>
          <w:color w:val="244061" w:themeColor="accent1" w:themeShade="80"/>
          <w:sz w:val="23"/>
          <w:szCs w:val="23"/>
        </w:rPr>
        <w:t>мониторинга действий пользователей, проведение разбирательств по фактам нарушения требований безопасности персональных данных</w:t>
      </w:r>
    </w:p>
    <w:p w14:paraId="1605AAC6" w14:textId="77777777" w:rsidR="00723D6A" w:rsidRDefault="00B1764D">
      <w:pPr>
        <w:pStyle w:val="afc"/>
        <w:numPr>
          <w:ilvl w:val="1"/>
          <w:numId w:val="4"/>
        </w:numPr>
        <w:spacing w:line="276" w:lineRule="auto"/>
        <w:ind w:left="0" w:right="-74" w:firstLine="567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В целях координации действий по обеспечению безопасности персональных данных Центром назначены лица, ответственные за обеспечение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>безопасности персональных данных.</w:t>
      </w:r>
    </w:p>
    <w:p w14:paraId="72753E1A" w14:textId="77777777" w:rsidR="00723D6A" w:rsidRDefault="00B1764D">
      <w:pPr>
        <w:pStyle w:val="afc"/>
        <w:spacing w:line="276" w:lineRule="auto"/>
        <w:ind w:left="0" w:right="-74" w:firstLine="567"/>
        <w:jc w:val="both"/>
        <w:rPr>
          <w:rFonts w:asciiTheme="minorHAnsi" w:hAnsiTheme="minorHAnsi" w:cstheme="minorHAnsi"/>
          <w:color w:val="244061" w:themeColor="accent1" w:themeShade="80"/>
          <w:sz w:val="23"/>
          <w:szCs w:val="23"/>
        </w:rPr>
      </w:pP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На Сайте </w:t>
      </w:r>
      <w:r>
        <w:rPr>
          <w:rFonts w:asciiTheme="minorHAnsi" w:eastAsia="Times New Roman" w:hAnsiTheme="minorHAnsi" w:cstheme="minorHAnsi"/>
          <w:color w:val="244061" w:themeColor="accent1" w:themeShade="80"/>
          <w:sz w:val="23"/>
          <w:szCs w:val="23"/>
          <w:lang w:eastAsia="ru-RU"/>
        </w:rPr>
        <w:t>https://uchimlegko.ru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 публикуется актуальная версия «Политики </w:t>
      </w:r>
      <w:r>
        <w:rPr>
          <w:rFonts w:asciiTheme="minorHAnsi" w:hAnsiTheme="minorHAnsi" w:cstheme="minorHAnsi"/>
          <w:bCs/>
          <w:color w:val="244061" w:themeColor="accent1" w:themeShade="80"/>
          <w:sz w:val="23"/>
          <w:szCs w:val="23"/>
        </w:rPr>
        <w:t>АНО ДО «ДШИ «УЧИСЬ ЛЕГКО!»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t xml:space="preserve"> в отношении обработки персональных данных и требований </w:t>
      </w:r>
      <w:r>
        <w:rPr>
          <w:rFonts w:asciiTheme="minorHAnsi" w:hAnsiTheme="minorHAnsi" w:cstheme="minorHAnsi"/>
          <w:color w:val="244061" w:themeColor="accent1" w:themeShade="80"/>
          <w:sz w:val="23"/>
          <w:szCs w:val="23"/>
        </w:rPr>
        <w:lastRenderedPageBreak/>
        <w:t>конфиденциальности».</w:t>
      </w:r>
    </w:p>
    <w:p w14:paraId="16DC52ED" w14:textId="77777777" w:rsidR="00723D6A" w:rsidRDefault="00723D6A">
      <w:pPr>
        <w:rPr>
          <w:rFonts w:cstheme="minorHAnsi"/>
          <w:color w:val="244061" w:themeColor="accent1" w:themeShade="80"/>
        </w:rPr>
      </w:pPr>
    </w:p>
    <w:sectPr w:rsidR="00723D6A">
      <w:headerReference w:type="default" r:id="rId10"/>
      <w:footerReference w:type="default" r:id="rId11"/>
      <w:pgSz w:w="11906" w:h="16838"/>
      <w:pgMar w:top="945" w:right="851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14AA" w14:textId="77777777" w:rsidR="00CF4B05" w:rsidRDefault="00CF4B05">
      <w:pPr>
        <w:spacing w:after="0" w:line="240" w:lineRule="auto"/>
      </w:pPr>
      <w:r>
        <w:separator/>
      </w:r>
    </w:p>
  </w:endnote>
  <w:endnote w:type="continuationSeparator" w:id="0">
    <w:p w14:paraId="7D6E1CD6" w14:textId="77777777" w:rsidR="00CF4B05" w:rsidRDefault="00CF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65A5" w14:textId="77777777" w:rsidR="00723D6A" w:rsidRDefault="00B1764D">
    <w:pPr>
      <w:pStyle w:val="af8"/>
      <w:ind w:left="-1701" w:firstLine="425"/>
    </w:pPr>
    <w:r>
      <w:rPr>
        <w:noProof/>
        <w:lang w:eastAsia="ru-RU"/>
      </w:rPr>
      <mc:AlternateContent>
        <mc:Choice Requires="wpg">
          <w:drawing>
            <wp:inline distT="0" distB="0" distL="0" distR="0" wp14:anchorId="7270B2A2" wp14:editId="6881ECB5">
              <wp:extent cx="7585269" cy="1673652"/>
              <wp:effectExtent l="0" t="0" r="0" b="3175"/>
              <wp:docPr id="2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БЛАНК УЛ, коп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85269" cy="1673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97.27pt;height:131.78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1B48" w14:textId="77777777" w:rsidR="00CF4B05" w:rsidRDefault="00CF4B05">
      <w:pPr>
        <w:spacing w:after="0" w:line="240" w:lineRule="auto"/>
      </w:pPr>
      <w:r>
        <w:separator/>
      </w:r>
    </w:p>
  </w:footnote>
  <w:footnote w:type="continuationSeparator" w:id="0">
    <w:p w14:paraId="0633725E" w14:textId="77777777" w:rsidR="00CF4B05" w:rsidRDefault="00CF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487" w14:textId="77777777" w:rsidR="00723D6A" w:rsidRDefault="00B1764D">
    <w:pPr>
      <w:pStyle w:val="af6"/>
      <w:ind w:hanging="1418"/>
    </w:pPr>
    <w:r>
      <w:rPr>
        <w:noProof/>
        <w:lang w:eastAsia="ru-RU"/>
      </w:rPr>
      <mc:AlternateContent>
        <mc:Choice Requires="wpg">
          <w:drawing>
            <wp:inline distT="0" distB="0" distL="0" distR="0" wp14:anchorId="212436F8" wp14:editId="055D96D9">
              <wp:extent cx="7624537" cy="1814640"/>
              <wp:effectExtent l="0" t="0" r="0" b="0"/>
              <wp:docPr id="1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3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24537" cy="1814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00.36pt;height:142.8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97AB3"/>
    <w:multiLevelType w:val="hybridMultilevel"/>
    <w:tmpl w:val="E756527E"/>
    <w:lvl w:ilvl="0" w:tplc="47505A3A">
      <w:start w:val="1"/>
      <w:numFmt w:val="bullet"/>
      <w:lvlText w:val="•"/>
      <w:lvlJc w:val="left"/>
      <w:pPr>
        <w:ind w:left="118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D04C92BA">
      <w:start w:val="1"/>
      <w:numFmt w:val="bullet"/>
      <w:lvlText w:val="•"/>
      <w:lvlJc w:val="left"/>
      <w:pPr>
        <w:ind w:left="1036" w:hanging="721"/>
      </w:pPr>
      <w:rPr>
        <w:rFonts w:hint="default"/>
        <w:lang w:val="ru-RU" w:eastAsia="en-US" w:bidi="ar-SA"/>
      </w:rPr>
    </w:lvl>
    <w:lvl w:ilvl="2" w:tplc="62FCEB72">
      <w:start w:val="1"/>
      <w:numFmt w:val="bullet"/>
      <w:lvlText w:val="•"/>
      <w:lvlJc w:val="left"/>
      <w:pPr>
        <w:ind w:left="1952" w:hanging="721"/>
      </w:pPr>
      <w:rPr>
        <w:rFonts w:hint="default"/>
        <w:lang w:val="ru-RU" w:eastAsia="en-US" w:bidi="ar-SA"/>
      </w:rPr>
    </w:lvl>
    <w:lvl w:ilvl="3" w:tplc="1AAE0670">
      <w:start w:val="1"/>
      <w:numFmt w:val="bullet"/>
      <w:lvlText w:val="•"/>
      <w:lvlJc w:val="left"/>
      <w:pPr>
        <w:ind w:left="2868" w:hanging="721"/>
      </w:pPr>
      <w:rPr>
        <w:rFonts w:hint="default"/>
        <w:lang w:val="ru-RU" w:eastAsia="en-US" w:bidi="ar-SA"/>
      </w:rPr>
    </w:lvl>
    <w:lvl w:ilvl="4" w:tplc="57A00318">
      <w:start w:val="1"/>
      <w:numFmt w:val="bullet"/>
      <w:lvlText w:val="•"/>
      <w:lvlJc w:val="left"/>
      <w:pPr>
        <w:ind w:left="3784" w:hanging="721"/>
      </w:pPr>
      <w:rPr>
        <w:rFonts w:hint="default"/>
        <w:lang w:val="ru-RU" w:eastAsia="en-US" w:bidi="ar-SA"/>
      </w:rPr>
    </w:lvl>
    <w:lvl w:ilvl="5" w:tplc="13C03578">
      <w:start w:val="1"/>
      <w:numFmt w:val="bullet"/>
      <w:lvlText w:val="•"/>
      <w:lvlJc w:val="left"/>
      <w:pPr>
        <w:ind w:left="4700" w:hanging="721"/>
      </w:pPr>
      <w:rPr>
        <w:rFonts w:hint="default"/>
        <w:lang w:val="ru-RU" w:eastAsia="en-US" w:bidi="ar-SA"/>
      </w:rPr>
    </w:lvl>
    <w:lvl w:ilvl="6" w:tplc="B6080318">
      <w:start w:val="1"/>
      <w:numFmt w:val="bullet"/>
      <w:lvlText w:val="•"/>
      <w:lvlJc w:val="left"/>
      <w:pPr>
        <w:ind w:left="5616" w:hanging="721"/>
      </w:pPr>
      <w:rPr>
        <w:rFonts w:hint="default"/>
        <w:lang w:val="ru-RU" w:eastAsia="en-US" w:bidi="ar-SA"/>
      </w:rPr>
    </w:lvl>
    <w:lvl w:ilvl="7" w:tplc="21AE90B8">
      <w:start w:val="1"/>
      <w:numFmt w:val="bullet"/>
      <w:lvlText w:val="•"/>
      <w:lvlJc w:val="left"/>
      <w:pPr>
        <w:ind w:left="6532" w:hanging="721"/>
      </w:pPr>
      <w:rPr>
        <w:rFonts w:hint="default"/>
        <w:lang w:val="ru-RU" w:eastAsia="en-US" w:bidi="ar-SA"/>
      </w:rPr>
    </w:lvl>
    <w:lvl w:ilvl="8" w:tplc="8B164ACC">
      <w:start w:val="1"/>
      <w:numFmt w:val="bullet"/>
      <w:lvlText w:val="•"/>
      <w:lvlJc w:val="left"/>
      <w:pPr>
        <w:ind w:left="7448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AC35C3E"/>
    <w:multiLevelType w:val="hybridMultilevel"/>
    <w:tmpl w:val="1CDEFB7A"/>
    <w:lvl w:ilvl="0" w:tplc="097889B8">
      <w:start w:val="1"/>
      <w:numFmt w:val="bullet"/>
      <w:lvlText w:val="•"/>
      <w:lvlJc w:val="left"/>
      <w:pPr>
        <w:ind w:left="118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C81EBD52">
      <w:start w:val="1"/>
      <w:numFmt w:val="bullet"/>
      <w:lvlText w:val="•"/>
      <w:lvlJc w:val="left"/>
      <w:pPr>
        <w:ind w:left="1036" w:hanging="721"/>
      </w:pPr>
      <w:rPr>
        <w:rFonts w:hint="default"/>
        <w:lang w:val="ru-RU" w:eastAsia="en-US" w:bidi="ar-SA"/>
      </w:rPr>
    </w:lvl>
    <w:lvl w:ilvl="2" w:tplc="7A347862">
      <w:start w:val="1"/>
      <w:numFmt w:val="bullet"/>
      <w:lvlText w:val="•"/>
      <w:lvlJc w:val="left"/>
      <w:pPr>
        <w:ind w:left="1952" w:hanging="721"/>
      </w:pPr>
      <w:rPr>
        <w:rFonts w:hint="default"/>
        <w:lang w:val="ru-RU" w:eastAsia="en-US" w:bidi="ar-SA"/>
      </w:rPr>
    </w:lvl>
    <w:lvl w:ilvl="3" w:tplc="B6461C74">
      <w:start w:val="1"/>
      <w:numFmt w:val="bullet"/>
      <w:lvlText w:val="•"/>
      <w:lvlJc w:val="left"/>
      <w:pPr>
        <w:ind w:left="2868" w:hanging="721"/>
      </w:pPr>
      <w:rPr>
        <w:rFonts w:hint="default"/>
        <w:lang w:val="ru-RU" w:eastAsia="en-US" w:bidi="ar-SA"/>
      </w:rPr>
    </w:lvl>
    <w:lvl w:ilvl="4" w:tplc="07024C6A">
      <w:start w:val="1"/>
      <w:numFmt w:val="bullet"/>
      <w:lvlText w:val="•"/>
      <w:lvlJc w:val="left"/>
      <w:pPr>
        <w:ind w:left="3784" w:hanging="721"/>
      </w:pPr>
      <w:rPr>
        <w:rFonts w:hint="default"/>
        <w:lang w:val="ru-RU" w:eastAsia="en-US" w:bidi="ar-SA"/>
      </w:rPr>
    </w:lvl>
    <w:lvl w:ilvl="5" w:tplc="D8F605F4">
      <w:start w:val="1"/>
      <w:numFmt w:val="bullet"/>
      <w:lvlText w:val="•"/>
      <w:lvlJc w:val="left"/>
      <w:pPr>
        <w:ind w:left="4700" w:hanging="721"/>
      </w:pPr>
      <w:rPr>
        <w:rFonts w:hint="default"/>
        <w:lang w:val="ru-RU" w:eastAsia="en-US" w:bidi="ar-SA"/>
      </w:rPr>
    </w:lvl>
    <w:lvl w:ilvl="6" w:tplc="A5448A00">
      <w:start w:val="1"/>
      <w:numFmt w:val="bullet"/>
      <w:lvlText w:val="•"/>
      <w:lvlJc w:val="left"/>
      <w:pPr>
        <w:ind w:left="5616" w:hanging="721"/>
      </w:pPr>
      <w:rPr>
        <w:rFonts w:hint="default"/>
        <w:lang w:val="ru-RU" w:eastAsia="en-US" w:bidi="ar-SA"/>
      </w:rPr>
    </w:lvl>
    <w:lvl w:ilvl="7" w:tplc="9460CC5A">
      <w:start w:val="1"/>
      <w:numFmt w:val="bullet"/>
      <w:lvlText w:val="•"/>
      <w:lvlJc w:val="left"/>
      <w:pPr>
        <w:ind w:left="6532" w:hanging="721"/>
      </w:pPr>
      <w:rPr>
        <w:rFonts w:hint="default"/>
        <w:lang w:val="ru-RU" w:eastAsia="en-US" w:bidi="ar-SA"/>
      </w:rPr>
    </w:lvl>
    <w:lvl w:ilvl="8" w:tplc="3C62F38C">
      <w:start w:val="1"/>
      <w:numFmt w:val="bullet"/>
      <w:lvlText w:val="•"/>
      <w:lvlJc w:val="left"/>
      <w:pPr>
        <w:ind w:left="7448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418A0274"/>
    <w:multiLevelType w:val="multilevel"/>
    <w:tmpl w:val="8EEA2820"/>
    <w:lvl w:ilvl="0">
      <w:start w:val="1"/>
      <w:numFmt w:val="decimal"/>
      <w:lvlText w:val="%1."/>
      <w:lvlJc w:val="left"/>
      <w:pPr>
        <w:ind w:left="839" w:hanging="721"/>
        <w:jc w:val="left"/>
      </w:pPr>
      <w:rPr>
        <w:rFonts w:asciiTheme="minorHAnsi" w:eastAsia="Verdana" w:hAnsiTheme="minorHAnsi" w:cstheme="minorHAnsi" w:hint="default"/>
        <w:b/>
        <w:bCs/>
        <w:i w:val="0"/>
        <w:iCs w:val="0"/>
        <w:spacing w:val="-1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0"/>
        <w:jc w:val="left"/>
      </w:pPr>
      <w:rPr>
        <w:rFonts w:asciiTheme="minorHAnsi" w:eastAsia="Verdana" w:hAnsiTheme="minorHAnsi" w:cstheme="minorHAnsi" w:hint="default"/>
        <w:b/>
        <w:bCs/>
        <w:i w:val="0"/>
        <w:iCs w:val="0"/>
        <w:spacing w:val="-1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1152"/>
        <w:jc w:val="left"/>
      </w:pPr>
      <w:rPr>
        <w:rFonts w:asciiTheme="minorHAnsi" w:eastAsia="Verdana" w:hAnsiTheme="minorHAnsi" w:cstheme="minorHAnsi" w:hint="default"/>
        <w:b/>
        <w:bCs/>
        <w:i w:val="0"/>
        <w:iCs w:val="0"/>
        <w:spacing w:val="-1"/>
        <w:sz w:val="23"/>
        <w:szCs w:val="23"/>
        <w:lang w:val="ru-RU" w:eastAsia="en-US" w:bidi="ar-SA"/>
      </w:rPr>
    </w:lvl>
    <w:lvl w:ilvl="3">
      <w:start w:val="1"/>
      <w:numFmt w:val="bullet"/>
      <w:lvlText w:val="-"/>
      <w:lvlJc w:val="left"/>
      <w:pPr>
        <w:ind w:left="118" w:hanging="38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653" w:hanging="38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91" w:hanging="38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528" w:hanging="38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466" w:hanging="38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404" w:hanging="388"/>
      </w:pPr>
      <w:rPr>
        <w:rFonts w:hint="default"/>
        <w:lang w:val="ru-RU" w:eastAsia="en-US" w:bidi="ar-SA"/>
      </w:rPr>
    </w:lvl>
  </w:abstractNum>
  <w:abstractNum w:abstractNumId="3" w15:restartNumberingAfterBreak="0">
    <w:nsid w:val="794A5F29"/>
    <w:multiLevelType w:val="hybridMultilevel"/>
    <w:tmpl w:val="1D465914"/>
    <w:lvl w:ilvl="0" w:tplc="E26496E6">
      <w:start w:val="1"/>
      <w:numFmt w:val="bullet"/>
      <w:lvlText w:val="•"/>
      <w:lvlJc w:val="left"/>
      <w:pPr>
        <w:ind w:left="118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96EEA2A0">
      <w:start w:val="1"/>
      <w:numFmt w:val="bullet"/>
      <w:lvlText w:val="•"/>
      <w:lvlJc w:val="left"/>
      <w:pPr>
        <w:ind w:left="1036" w:hanging="721"/>
      </w:pPr>
      <w:rPr>
        <w:rFonts w:hint="default"/>
        <w:lang w:val="ru-RU" w:eastAsia="en-US" w:bidi="ar-SA"/>
      </w:rPr>
    </w:lvl>
    <w:lvl w:ilvl="2" w:tplc="78B2BE64">
      <w:start w:val="1"/>
      <w:numFmt w:val="bullet"/>
      <w:lvlText w:val="•"/>
      <w:lvlJc w:val="left"/>
      <w:pPr>
        <w:ind w:left="1952" w:hanging="721"/>
      </w:pPr>
      <w:rPr>
        <w:rFonts w:hint="default"/>
        <w:lang w:val="ru-RU" w:eastAsia="en-US" w:bidi="ar-SA"/>
      </w:rPr>
    </w:lvl>
    <w:lvl w:ilvl="3" w:tplc="99AE57E0">
      <w:start w:val="1"/>
      <w:numFmt w:val="bullet"/>
      <w:lvlText w:val="•"/>
      <w:lvlJc w:val="left"/>
      <w:pPr>
        <w:ind w:left="2868" w:hanging="721"/>
      </w:pPr>
      <w:rPr>
        <w:rFonts w:hint="default"/>
        <w:lang w:val="ru-RU" w:eastAsia="en-US" w:bidi="ar-SA"/>
      </w:rPr>
    </w:lvl>
    <w:lvl w:ilvl="4" w:tplc="BDA61B72">
      <w:start w:val="1"/>
      <w:numFmt w:val="bullet"/>
      <w:lvlText w:val="•"/>
      <w:lvlJc w:val="left"/>
      <w:pPr>
        <w:ind w:left="3784" w:hanging="721"/>
      </w:pPr>
      <w:rPr>
        <w:rFonts w:hint="default"/>
        <w:lang w:val="ru-RU" w:eastAsia="en-US" w:bidi="ar-SA"/>
      </w:rPr>
    </w:lvl>
    <w:lvl w:ilvl="5" w:tplc="3B465FE8">
      <w:start w:val="1"/>
      <w:numFmt w:val="bullet"/>
      <w:lvlText w:val="•"/>
      <w:lvlJc w:val="left"/>
      <w:pPr>
        <w:ind w:left="4700" w:hanging="721"/>
      </w:pPr>
      <w:rPr>
        <w:rFonts w:hint="default"/>
        <w:lang w:val="ru-RU" w:eastAsia="en-US" w:bidi="ar-SA"/>
      </w:rPr>
    </w:lvl>
    <w:lvl w:ilvl="6" w:tplc="D45C45A8">
      <w:start w:val="1"/>
      <w:numFmt w:val="bullet"/>
      <w:lvlText w:val="•"/>
      <w:lvlJc w:val="left"/>
      <w:pPr>
        <w:ind w:left="5616" w:hanging="721"/>
      </w:pPr>
      <w:rPr>
        <w:rFonts w:hint="default"/>
        <w:lang w:val="ru-RU" w:eastAsia="en-US" w:bidi="ar-SA"/>
      </w:rPr>
    </w:lvl>
    <w:lvl w:ilvl="7" w:tplc="9076725A">
      <w:start w:val="1"/>
      <w:numFmt w:val="bullet"/>
      <w:lvlText w:val="•"/>
      <w:lvlJc w:val="left"/>
      <w:pPr>
        <w:ind w:left="6532" w:hanging="721"/>
      </w:pPr>
      <w:rPr>
        <w:rFonts w:hint="default"/>
        <w:lang w:val="ru-RU" w:eastAsia="en-US" w:bidi="ar-SA"/>
      </w:rPr>
    </w:lvl>
    <w:lvl w:ilvl="8" w:tplc="7E727C9A">
      <w:start w:val="1"/>
      <w:numFmt w:val="bullet"/>
      <w:lvlText w:val="•"/>
      <w:lvlJc w:val="left"/>
      <w:pPr>
        <w:ind w:left="7448" w:hanging="7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6A"/>
    <w:rsid w:val="0005420E"/>
    <w:rsid w:val="00174476"/>
    <w:rsid w:val="00246523"/>
    <w:rsid w:val="003D6564"/>
    <w:rsid w:val="00424ECD"/>
    <w:rsid w:val="0056162E"/>
    <w:rsid w:val="006E2C4C"/>
    <w:rsid w:val="00723D6A"/>
    <w:rsid w:val="00915D18"/>
    <w:rsid w:val="00A63EAA"/>
    <w:rsid w:val="00B1764D"/>
    <w:rsid w:val="00B41F2A"/>
    <w:rsid w:val="00CF4B05"/>
    <w:rsid w:val="00E3590A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0913"/>
  <w15:docId w15:val="{ABF79006-A0AF-41D4-AC71-8BEE230E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04xlpa">
    <w:name w:val="_04xlp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</w:style>
  <w:style w:type="paragraph" w:styleId="afc">
    <w:name w:val="Body Text"/>
    <w:basedOn w:val="a"/>
    <w:link w:val="afd"/>
    <w:uiPriority w:val="1"/>
    <w:qFormat/>
    <w:pPr>
      <w:widowControl w:val="0"/>
      <w:spacing w:after="0" w:line="240" w:lineRule="auto"/>
      <w:ind w:left="118"/>
    </w:pPr>
    <w:rPr>
      <w:rFonts w:ascii="Verdana" w:eastAsia="Verdana" w:hAnsi="Verdana" w:cs="Verdana"/>
    </w:rPr>
  </w:style>
  <w:style w:type="character" w:customStyle="1" w:styleId="afd">
    <w:name w:val="Основной текст Знак"/>
    <w:basedOn w:val="a0"/>
    <w:link w:val="afc"/>
    <w:uiPriority w:val="1"/>
    <w:rPr>
      <w:rFonts w:ascii="Verdana" w:eastAsia="Verdana" w:hAnsi="Verdana" w:cs="Verdana"/>
    </w:rPr>
  </w:style>
  <w:style w:type="paragraph" w:styleId="afe">
    <w:name w:val="Revision"/>
    <w:hidden/>
    <w:uiPriority w:val="99"/>
    <w:semiHidden/>
    <w:rsid w:val="00F12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imlegk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uchimlegko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EBAD-8264-4DB7-8388-E77B7C50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Судакова</dc:creator>
  <cp:lastModifiedBy>IQ_User</cp:lastModifiedBy>
  <cp:revision>3</cp:revision>
  <dcterms:created xsi:type="dcterms:W3CDTF">2025-09-14T09:47:00Z</dcterms:created>
  <dcterms:modified xsi:type="dcterms:W3CDTF">2025-09-14T09:47:00Z</dcterms:modified>
</cp:coreProperties>
</file>