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E9" w:rsidRDefault="00B61ED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ложение №1</w:t>
      </w:r>
    </w:p>
    <w:p w:rsidR="003D0BE9" w:rsidRDefault="00B61E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Регламент оказания услуг доставки</w:t>
      </w:r>
    </w:p>
    <w:p w:rsidR="003D0BE9" w:rsidRDefault="003D0BE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D0BE9" w:rsidRDefault="00B61ED7">
      <w:pPr>
        <w:pStyle w:val="ac"/>
        <w:numPr>
          <w:ilvl w:val="1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Исполнитель обязует оказывать Услуги доставки, в том числе:</w:t>
      </w:r>
    </w:p>
    <w:p w:rsidR="003D0BE9" w:rsidRDefault="00B61ED7">
      <w:pPr>
        <w:pStyle w:val="ac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Осуществлять доставку от адреса приемки Отправлений Указанного Заказчиком до Пунктов выдачи и выдачу Отправлений и/или Вложений Клиентам по адресу, указанному в Заявке Заказчика, согласно перечню Пунктов выдачи.</w:t>
      </w:r>
    </w:p>
    <w:p w:rsidR="003D0BE9" w:rsidRDefault="00B61ED7">
      <w:pPr>
        <w:pStyle w:val="ac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Осуществлять курьерскую доставку от адреса приемки Отправлений до адреса Клиента, указанного Заказчиком, и выдачу Отправлений и/или Вложений Клиентам по адресу, указанному в Заявке Заказчика.</w:t>
      </w:r>
    </w:p>
    <w:p w:rsidR="003D0BE9" w:rsidRDefault="00B61ED7">
      <w:pPr>
        <w:pStyle w:val="ac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Осуществлять прием денежных средств от Клиентов в счет оплаты, по обязательствам, возникшим между Заказчиком и Клиентом.</w:t>
      </w:r>
    </w:p>
    <w:p w:rsidR="003D0BE9" w:rsidRDefault="00B61ED7">
      <w:pPr>
        <w:pStyle w:val="ac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Осуществлять прием Отправлений/Вложений и последующий возврат в Интернет-магазин.</w:t>
      </w:r>
    </w:p>
    <w:p w:rsidR="003D0BE9" w:rsidRDefault="00B61ED7">
      <w:pPr>
        <w:pStyle w:val="ac"/>
        <w:numPr>
          <w:ilvl w:val="1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 оказании Услуг доставки Исполнитель обязуется:</w:t>
      </w:r>
    </w:p>
    <w:p w:rsidR="003D0BE9" w:rsidRDefault="00B61ED7">
      <w:pPr>
        <w:pStyle w:val="ac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Осуществлять выдачу Отправлений/Вложений в Пунктах выдачи по адресам, указанным Заказчиком в Заявке. </w:t>
      </w:r>
    </w:p>
    <w:p w:rsidR="003D0BE9" w:rsidRDefault="00B61ED7">
      <w:pPr>
        <w:pStyle w:val="ac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Осуществлять курьерскую доставку и выдачу Отправлений/Вложений по адресам, указанным Заказчиком в Заявке в пределах населенных пунктов, указанных на сайте http://boxberry.ru.</w:t>
      </w:r>
    </w:p>
    <w:p w:rsidR="003D0BE9" w:rsidRDefault="00B61ED7">
      <w:pPr>
        <w:pStyle w:val="ac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соответствии с п. 1.1.3 настоящего регламента, получать от Клиентов оплату (частичную плату) за Отправление/Вложение в случае, если полная предоплата ранее не была произведена на счет Заказчика, о чем Заказчик сообщает Исполнителю при передаче Отправления через информационный обмен. В последующем осуществлять перечисление полученной от Клиентов оплаты за Отправление/Вложение на расчетный счет Заказчика.</w:t>
      </w:r>
    </w:p>
    <w:p w:rsidR="003D0BE9" w:rsidRDefault="00B61ED7">
      <w:pPr>
        <w:pStyle w:val="ac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Осуществлять возврат Отправлений/Вложений Заказчику в следующих случаях:</w:t>
      </w:r>
    </w:p>
    <w:p w:rsidR="003D0BE9" w:rsidRDefault="00B61ED7">
      <w:pPr>
        <w:pStyle w:val="ac"/>
        <w:numPr>
          <w:ilvl w:val="3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истечении 7 (семи) календарных дней с момента поступления в Пункт выдачи, за исключением случая оказания услуги продления хранения;</w:t>
      </w:r>
    </w:p>
    <w:p w:rsidR="003D0BE9" w:rsidRDefault="00B61ED7">
      <w:pPr>
        <w:pStyle w:val="ac"/>
        <w:numPr>
          <w:ilvl w:val="3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отказ Клиента от получения Отправления/Вложения; </w:t>
      </w:r>
    </w:p>
    <w:p w:rsidR="003D0BE9" w:rsidRDefault="00B61ED7">
      <w:pPr>
        <w:pStyle w:val="ac"/>
        <w:numPr>
          <w:ilvl w:val="3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обнаружении повреждений, брака или несоответствия Вложений в момент передачи Отправления/Вложения Клиенту.</w:t>
      </w:r>
    </w:p>
    <w:p w:rsidR="003D0BE9" w:rsidRDefault="00B61ED7">
      <w:pPr>
        <w:pStyle w:val="ac"/>
        <w:numPr>
          <w:ilvl w:val="3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Возврат Отправлений/Вложений из Пунктов выдачи осуществляется по адресам, в соответствии с положениями п. 2.1.2. Договора.</w:t>
      </w:r>
    </w:p>
    <w:p w:rsidR="003D0BE9" w:rsidRDefault="00B61ED7">
      <w:pPr>
        <w:pStyle w:val="ac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заявке осуществлять прием и организацию возврата Отправлений/Вложений, заказанных Клиентом у Заказчика и полученных Клиентом посредством иных доставочных организаций.</w:t>
      </w:r>
    </w:p>
    <w:p w:rsidR="003D0BE9" w:rsidRDefault="00B61ED7">
      <w:pPr>
        <w:pStyle w:val="ac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Заявке осуществлять уведомление Клиентов о дате и времени доставки Отправлений в Пункт выдачи, координатах и режиме работы Пункта выдачи в течение одного рабочего дня с момента получения Исполнителем Отправлений в Пункте выдачи.</w:t>
      </w:r>
    </w:p>
    <w:p w:rsidR="003D0BE9" w:rsidRDefault="00B61ED7">
      <w:pPr>
        <w:pStyle w:val="ac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Уведомление Клиентов может осуществляется через SMS-сообщения, мессенджеры (Viber, </w:t>
      </w:r>
      <w:r>
        <w:rPr>
          <w:rFonts w:ascii="Times New Roman" w:hAnsi="Times New Roman"/>
          <w:sz w:val="20"/>
          <w:szCs w:val="20"/>
          <w:lang w:val="en-US"/>
        </w:rPr>
        <w:t>WhatsApp</w:t>
      </w:r>
      <w:r>
        <w:rPr>
          <w:rFonts w:ascii="Times New Roman" w:hAnsi="Times New Roman"/>
          <w:sz w:val="20"/>
          <w:szCs w:val="20"/>
        </w:rPr>
        <w:t xml:space="preserve"> и т.д.), </w:t>
      </w:r>
      <w:r w:rsidRPr="00902295">
        <w:rPr>
          <w:rFonts w:ascii="Times New Roman" w:hAnsi="Times New Roman"/>
          <w:sz w:val="20"/>
          <w:szCs w:val="20"/>
        </w:rPr>
        <w:t>сообщения в социальных сетях</w:t>
      </w:r>
      <w:r>
        <w:rPr>
          <w:rFonts w:ascii="Times New Roman" w:hAnsi="Times New Roman"/>
          <w:sz w:val="20"/>
          <w:szCs w:val="20"/>
        </w:rPr>
        <w:t xml:space="preserve"> и/или сообщения на электронную почту, а также иным способами, по данным указанным Клиентом либо Заказчиком.</w:t>
      </w:r>
    </w:p>
    <w:p w:rsidR="003D0BE9" w:rsidRDefault="00B61ED7">
      <w:pPr>
        <w:pStyle w:val="ac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Принимать у Клиентов - физических лиц и юридических лиц возврат ранее полученных отправлений / Вложений на основании заявки Заказчика, сформированной в Личном кабинете.</w:t>
      </w:r>
    </w:p>
    <w:p w:rsidR="003D0BE9" w:rsidRDefault="00B61ED7">
      <w:pPr>
        <w:pStyle w:val="ac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 осуществляет перечисления полученных от Клиентов денежных средств, принадлежащих Заказчику, на расчетный счет Заказчика 3 раза в месяц:</w:t>
      </w:r>
    </w:p>
    <w:p w:rsidR="003D0BE9" w:rsidRDefault="00B61ED7">
      <w:pPr>
        <w:pStyle w:val="ac"/>
        <w:ind w:left="12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за период с 1-го по 10-е число отчетного месяца, до 16 числа отчетного месяца;</w:t>
      </w:r>
    </w:p>
    <w:p w:rsidR="003D0BE9" w:rsidRDefault="00B61ED7">
      <w:pPr>
        <w:pStyle w:val="ac"/>
        <w:ind w:left="12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за период с 11-го по 20-е число отчетного месяца, до 26 числа отчетного месяца;</w:t>
      </w:r>
    </w:p>
    <w:p w:rsidR="003D0BE9" w:rsidRDefault="00B61ED7">
      <w:pPr>
        <w:pStyle w:val="ac"/>
        <w:ind w:left="12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за период с 21-го по последний день отчетного месяца, до 6 числа месяца, следующего за отчетным.</w:t>
      </w:r>
    </w:p>
    <w:p w:rsidR="003D0BE9" w:rsidRDefault="00B61ED7">
      <w:pPr>
        <w:pStyle w:val="ac"/>
        <w:ind w:left="12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Перечисление средств за период с 1-го по 10-е число и с 11-го по 20-е число отчетного месяца осуществляется на основании оперативной отчетности Исполнителя, направляемой Заказчику в рабочем порядке. Окончательный расчет производится на основании Сводного акта Исполнителя. Отчетным периодом является календарный месяц.</w:t>
      </w:r>
    </w:p>
    <w:p w:rsidR="003D0BE9" w:rsidRDefault="00B61ED7">
      <w:pPr>
        <w:pStyle w:val="ac"/>
        <w:ind w:left="12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Исполнитель вправе перечислять Заказчику денежные средства, полученные от Клиентов, за вычетом стоимости соответствующих услуг Исполнителя. </w:t>
      </w:r>
    </w:p>
    <w:p w:rsidR="003D0BE9" w:rsidRDefault="00B61ED7">
      <w:pPr>
        <w:pStyle w:val="ac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Заказчик обязуется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надлежащим образом информировать Клиентов о Пунктах выдачи (адрес, график работы, описание проезда), правилах курьерской доставки, условиях оказания услуг предпочтовой обработки в соответствии с информацией, предоставленной Исполнителем.</w:t>
      </w:r>
    </w:p>
    <w:p w:rsidR="003D0BE9" w:rsidRDefault="003D0BE9">
      <w:pPr>
        <w:pStyle w:val="ac"/>
        <w:ind w:left="142"/>
        <w:rPr>
          <w:rFonts w:ascii="Times New Roman" w:hAnsi="Times New Roman"/>
          <w:b/>
          <w:sz w:val="20"/>
          <w:szCs w:val="20"/>
        </w:rPr>
      </w:pPr>
    </w:p>
    <w:p w:rsidR="003D0BE9" w:rsidRDefault="00B61ED7">
      <w:pPr>
        <w:pStyle w:val="ac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ПОРЯДОК ПРИЕМКИ-ПЕРЕДАЧИ ОТПРАВЛЕНИЙ</w:t>
      </w:r>
    </w:p>
    <w:p w:rsidR="003D0BE9" w:rsidRDefault="003D0BE9">
      <w:pPr>
        <w:pStyle w:val="ac"/>
        <w:ind w:left="360"/>
        <w:rPr>
          <w:rFonts w:ascii="Times New Roman" w:hAnsi="Times New Roman"/>
          <w:b/>
          <w:sz w:val="20"/>
          <w:szCs w:val="20"/>
        </w:rPr>
      </w:pPr>
    </w:p>
    <w:p w:rsidR="003D0BE9" w:rsidRDefault="00B61ED7">
      <w:pPr>
        <w:pStyle w:val="ac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 Приемка Исполнителем Отправлений от Заказчика осуществляется по Акту приема-передачи на складе Исполнителя, или по иному адресу, согласованному в Личном кабинете, либо посредством информационного обмена. Время и день приема Отправлений определяется в Личном кабинете.</w:t>
      </w:r>
    </w:p>
    <w:p w:rsidR="003D0BE9" w:rsidRDefault="00B61ED7">
      <w:pPr>
        <w:pStyle w:val="ac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2.2. Заказчик непосредственно или через Перевозчика передает Исполнителю Отправления в упаковке в соответствии с Требованиям к весу, габаритам, упаковке и маркировке отправлений.</w:t>
      </w:r>
    </w:p>
    <w:p w:rsidR="003D0BE9" w:rsidRDefault="00B61ED7">
      <w:pPr>
        <w:pStyle w:val="ac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 Исполнитель вправе проверять принимаемые Отправления на предмет целостности упаковки, количества передаваемых Отправлений и соответствия веса, указанных в Электронном файле. </w:t>
      </w:r>
    </w:p>
    <w:p w:rsidR="003D0BE9" w:rsidRDefault="00B61ED7">
      <w:pPr>
        <w:pStyle w:val="ac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случае расхождения данных о весе, за основу определения стоимости услуг Исполнителя берется физический вес Отправления, установленный Исполнителем. Округление веса производится до ближайшего значения в сторону увеличения. Заказчик оплачивает услуги Исполнителя исходя из стоимости, рассчитанной Исполнителем. </w:t>
      </w:r>
    </w:p>
    <w:p w:rsidR="003D0BE9" w:rsidRDefault="00B61ED7">
      <w:pPr>
        <w:pStyle w:val="ac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 Исполнитель вправе измерять плотность принимаемых от Заказчика Отправлений.  В случае, если плотность Отправлений </w:t>
      </w:r>
      <w:r w:rsidRPr="00902295">
        <w:rPr>
          <w:rFonts w:ascii="Times New Roman" w:hAnsi="Times New Roman"/>
          <w:sz w:val="20"/>
          <w:szCs w:val="20"/>
        </w:rPr>
        <w:t xml:space="preserve">ниже </w:t>
      </w:r>
      <w:r w:rsidR="000224A2" w:rsidRPr="00902295">
        <w:rPr>
          <w:rFonts w:ascii="Times New Roman" w:hAnsi="Times New Roman"/>
          <w:sz w:val="20"/>
          <w:szCs w:val="20"/>
        </w:rPr>
        <w:t>80</w:t>
      </w:r>
      <w:r w:rsidRPr="00902295">
        <w:rPr>
          <w:rFonts w:ascii="Times New Roman" w:hAnsi="Times New Roman"/>
          <w:sz w:val="20"/>
          <w:szCs w:val="20"/>
        </w:rPr>
        <w:t xml:space="preserve"> кг/м3,</w:t>
      </w:r>
      <w:r>
        <w:rPr>
          <w:rFonts w:ascii="Times New Roman" w:hAnsi="Times New Roman"/>
          <w:sz w:val="20"/>
          <w:szCs w:val="20"/>
        </w:rPr>
        <w:t xml:space="preserve"> Исполнитель при расчете базового тарифа использует повышающие коэффициенты, значения которых размещены на сайте http://boxberry.ru.</w:t>
      </w:r>
    </w:p>
    <w:p w:rsidR="003D0BE9" w:rsidRDefault="00B61ED7">
      <w:pPr>
        <w:pStyle w:val="ac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2.5. В случае нарушения целостности упаковки Отправления, Стороны составляют Акт несоответствия Отправления, на основании которого Отправление возвращается Заказчику.</w:t>
      </w:r>
    </w:p>
    <w:p w:rsidR="003D0BE9" w:rsidRDefault="00B61ED7">
      <w:pPr>
        <w:pStyle w:val="ac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2.6. Заблаговременно, но не позднее чем за час до момента передачи Отправлений, Заказчик направляет Исполнителю информацию о передаваемых Отправлениях в Личном кабинете, либо посредством информационного обмена. Информация должна соответствовать информации, указываемой в Акте приема-передачи Отправлений. В случае несоблюдения Заказчиком указанных требований по срокам предоставления и содержанию Электронного файла, Исполнитель не несет ответственность за соблюдение сроков доставки таких Отправлений. </w:t>
      </w:r>
    </w:p>
    <w:p w:rsidR="003D0BE9" w:rsidRDefault="00B61ED7">
      <w:pPr>
        <w:pStyle w:val="ac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Электронный файл по Отправлениям, для которых определена курьерская доставка, должен содержать следующую информацию: </w:t>
      </w:r>
    </w:p>
    <w:p w:rsidR="003D0BE9" w:rsidRDefault="00B61ED7">
      <w:pPr>
        <w:pStyle w:val="ac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способ доставки;</w:t>
      </w:r>
    </w:p>
    <w:p w:rsidR="003D0BE9" w:rsidRDefault="00B61ED7">
      <w:pPr>
        <w:pStyle w:val="ac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временной интервал доставки;</w:t>
      </w:r>
    </w:p>
    <w:p w:rsidR="003D0BE9" w:rsidRDefault="00B61ED7">
      <w:pPr>
        <w:pStyle w:val="ac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адрес доставки;</w:t>
      </w:r>
    </w:p>
    <w:p w:rsidR="003D0BE9" w:rsidRDefault="00B61ED7">
      <w:pPr>
        <w:pStyle w:val="ac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комментарии, указанные получателем при выборе курьерской доставки.</w:t>
      </w:r>
    </w:p>
    <w:p w:rsidR="003D0BE9" w:rsidRDefault="00B61ED7">
      <w:pPr>
        <w:pStyle w:val="ac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2.7. При приемке Отправлений по партиям и выявления Исполнителем в дальнейшем несоответствия Отправлений требованиям к весу, габаритам, упаковке и маркировке отправлений, Исполнитель незамедлительно уведомляет об этом Заказчика. Заказчик в течение 5 (пяти) рабочих дней обязан забрать Отправления либо принять иные меры по устранению несоответствий. По истечении данного срока и непринятия Заказчиком соответствующих мер, Исполнитель составляет Акт несоответствия Отправления. По истечении 2 (двух) рабочих дней с даты составления Акта несоответствия Отправления, хранение Отправлений на складе Исполнителя осуществляется в соответствии с тарифами, указанными на сайте </w:t>
      </w:r>
      <w:hyperlink r:id="rId8" w:history="1">
        <w:r>
          <w:rPr>
            <w:rStyle w:val="ab"/>
            <w:rFonts w:ascii="Times New Roman" w:hAnsi="Times New Roman"/>
            <w:sz w:val="20"/>
            <w:szCs w:val="20"/>
          </w:rPr>
          <w:t>http://boxberry.ru.</w:t>
        </w:r>
      </w:hyperlink>
    </w:p>
    <w:p w:rsidR="003D0BE9" w:rsidRDefault="00B61ED7">
      <w:pPr>
        <w:pStyle w:val="ac"/>
        <w:ind w:left="360"/>
        <w:jc w:val="both"/>
        <w:rPr>
          <w:rFonts w:ascii="Times New Roman" w:eastAsia="wf_segoe-ui_normal" w:hAnsi="Times New Roman"/>
          <w:sz w:val="20"/>
          <w:szCs w:val="20"/>
          <w:lang w:val="ru"/>
        </w:rPr>
      </w:pPr>
      <w:r>
        <w:rPr>
          <w:rFonts w:ascii="Times New Roman" w:hAnsi="Times New Roman"/>
          <w:sz w:val="20"/>
          <w:szCs w:val="20"/>
        </w:rPr>
        <w:t xml:space="preserve">2.8. </w:t>
      </w:r>
      <w:r>
        <w:rPr>
          <w:rFonts w:ascii="Times New Roman" w:eastAsia="wf_segoe-ui_normal" w:hAnsi="Times New Roman"/>
          <w:sz w:val="20"/>
          <w:szCs w:val="20"/>
          <w:lang w:val="ru"/>
        </w:rPr>
        <w:t>В случае курьерской доставки Исполнитель/Перевозчик в течение суток после передачи Отправлений в пункт выдачи города доставки производит первичное уведомление Клиента с целью подтверждения временного интервала доставки заказа, в том случае, если выбранный интервал присутствует в файле инфообмена.  В противном случае, Исполнитель самостоятельно согласовывает с Клиентом временной интервал доставки Отправления и уточняет дополнительные условия доставки (пропускной режим, номер подъезда, этаж, наличие домофона).</w:t>
      </w:r>
    </w:p>
    <w:p w:rsidR="003D0BE9" w:rsidRDefault="00B61ED7">
      <w:pPr>
        <w:pStyle w:val="ac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wf_segoe-ui_normal" w:hAnsi="Times New Roman"/>
          <w:sz w:val="20"/>
          <w:szCs w:val="20"/>
          <w:lang w:val="ru"/>
        </w:rPr>
        <w:t>При этом, если Заказчик передал Отправление в Москве и Санкт-Петербурге для доставки в пределах указанных городов, а также Московской или Ленинградской области, Заказчик вправе выбрать интервал доставки из представленных вариантов. Если же Заказчик не указал интервал доставки, то Исполнитель выбирает интервал доставки самостоятельно с 10 до 18 часов, а согласование интервала доставки с Клиентом не происходит.</w:t>
      </w:r>
    </w:p>
    <w:p w:rsidR="003D0BE9" w:rsidRDefault="00B61ED7">
      <w:pPr>
        <w:pStyle w:val="ac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2.9. Если контакт с Клиентом не может быть установлен (указанный телефонный номер не доступен) попытка первичного уведомления переносится на следующий день. В том случае, если повторная попытка установления контакта не оказалась успешной, заказ остаётся на хранении в Пункте выдачи до момента истечения срока хранения, после чего возвращается Заказчику, а при услуге курьерская доставка хранение осуществляется на складе Исполнителя.</w:t>
      </w:r>
    </w:p>
    <w:p w:rsidR="003D0BE9" w:rsidRDefault="00B61ED7">
      <w:pPr>
        <w:pStyle w:val="ac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2.10. Доставка Отправлений до Пункта выдачи осуществляется Исполнителем/Перевозчиком в сроки, указанные на сайте http://boxberry.ru. День приема Отправления не учитывается при исчислении срока доставки.</w:t>
      </w:r>
    </w:p>
    <w:p w:rsidR="003D0BE9" w:rsidRDefault="00B61ED7">
      <w:pPr>
        <w:pStyle w:val="ac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этом Стороны принимают во внимание, что сроки доставки могут быть увеличены в связи с неблагоприятными погодными условиями, а также в периоды пиковой загруженности персонала Исполнителя, связанной с праздничными днями, специальными мероприятиями. Со своей стороны, Исполнитель гарантирует уведомление Заказчика о соответствующей информации любым из следующих способов: посредством размещения на своем сайте; рассылки на электронный адрес Заказчика; размещения информации в Личном кабинете.</w:t>
      </w:r>
    </w:p>
    <w:p w:rsidR="003D0BE9" w:rsidRDefault="00B61ED7">
      <w:pPr>
        <w:pStyle w:val="ac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2.11. Отправления не доставляются по адресам абонентских ящиков или с указанием только почтовых индексов.</w:t>
      </w:r>
    </w:p>
    <w:p w:rsidR="003D0BE9" w:rsidRDefault="003D0BE9">
      <w:pPr>
        <w:pStyle w:val="ac"/>
        <w:ind w:left="360"/>
        <w:jc w:val="both"/>
        <w:rPr>
          <w:rFonts w:ascii="Times New Roman" w:hAnsi="Times New Roman"/>
          <w:sz w:val="20"/>
          <w:szCs w:val="20"/>
        </w:rPr>
      </w:pPr>
    </w:p>
    <w:p w:rsidR="003D0BE9" w:rsidRDefault="003D0BE9">
      <w:pPr>
        <w:pStyle w:val="ac"/>
        <w:ind w:left="360"/>
        <w:jc w:val="both"/>
        <w:rPr>
          <w:rFonts w:ascii="Times New Roman" w:hAnsi="Times New Roman"/>
          <w:sz w:val="20"/>
          <w:szCs w:val="20"/>
        </w:rPr>
      </w:pPr>
    </w:p>
    <w:p w:rsidR="003D0BE9" w:rsidRDefault="003D0BE9">
      <w:pPr>
        <w:pStyle w:val="ac"/>
        <w:ind w:left="360"/>
        <w:jc w:val="both"/>
        <w:rPr>
          <w:rFonts w:ascii="Times New Roman" w:hAnsi="Times New Roman"/>
          <w:sz w:val="20"/>
          <w:szCs w:val="20"/>
        </w:rPr>
      </w:pPr>
    </w:p>
    <w:p w:rsidR="003D0BE9" w:rsidRDefault="00B61ED7">
      <w:pPr>
        <w:pStyle w:val="ac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ПОРЯДОК ВЫДАЧИ ОТПРАВЛЕНИЙ</w:t>
      </w:r>
    </w:p>
    <w:p w:rsidR="003D0BE9" w:rsidRDefault="003D0BE9">
      <w:pPr>
        <w:pStyle w:val="ac"/>
        <w:ind w:left="360"/>
        <w:rPr>
          <w:rFonts w:ascii="Times New Roman" w:hAnsi="Times New Roman"/>
          <w:b/>
          <w:sz w:val="20"/>
          <w:szCs w:val="20"/>
        </w:rPr>
      </w:pPr>
    </w:p>
    <w:p w:rsidR="003D0BE9" w:rsidRDefault="00B61ED7">
      <w:pPr>
        <w:pStyle w:val="ac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 При подключении соответствующей услуги в Личном кабинете, в ходе выдаче Отправления Клиенту с возможностью вскрытия Исполнитель/Перевозчик предлагает Клиенту проверить соответствие качества и количества Вложений, входящих в Отправление, Заказу Клиента. Исполнитель/Перевозчик обязан получить отметку Клиента о получении им Отправления путем проставления подписи Клиента в доставочном листе либо ином документе, согласованном с Заказчиком, с расшифровкой фамилии, даты и времени получения Отправления. </w:t>
      </w:r>
    </w:p>
    <w:p w:rsidR="003D0BE9" w:rsidRDefault="00B61ED7">
      <w:pPr>
        <w:pStyle w:val="ac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 При выдаче Отправления Клиенту – физическому лицу с возможностью частичной выдачи Вложений в Отправлении Исполнитель/Перевозчик предлагает Клиенту проверить соответствие качества и количества Вложений Заказу Клиента. Исполнитель/Перевозчик обязан получить отметку Клиента о получении им Отправления путем проставления подписи Клиента в доставочном листе либо ином документе, согласованном с Заказчиком, с расшифровкой фамилии, даты и времени получения Отправления. </w:t>
      </w:r>
    </w:p>
    <w:p w:rsidR="003D0BE9" w:rsidRDefault="00B61ED7">
      <w:pPr>
        <w:pStyle w:val="ac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3.3. При выдаче Отправления Клиенту – юридическому лицу с возможностью частичной выдачи Вложений в Отправлении Исполнитель/Перевозчик предлагает Клиенту проверить соответствие качества и количества Вложений Заказу Клиента. Исполнитель/Перевозчик обязан получить отметку Клиента о получении им Отправления. </w:t>
      </w:r>
    </w:p>
    <w:p w:rsidR="003D0BE9" w:rsidRDefault="00B61ED7">
      <w:pPr>
        <w:pStyle w:val="ac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3.4. При выдаче Отправления Клиенту - физическому лицу, осуществившему предоплату на расчетный счет Заказчика, Исполнитель/Перевозчик должен выдать Отправление строго лицу, указанному в Электронном файле.</w:t>
      </w:r>
    </w:p>
    <w:p w:rsidR="003D0BE9" w:rsidRDefault="00B61ED7">
      <w:pPr>
        <w:pStyle w:val="ac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3.5. Идентификация Клиента по «коду получателя»:</w:t>
      </w:r>
    </w:p>
    <w:p w:rsidR="003D0BE9" w:rsidRDefault="00B61ED7">
      <w:pPr>
        <w:pStyle w:val="ac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a.</w:t>
      </w:r>
      <w:r>
        <w:rPr>
          <w:rFonts w:ascii="Times New Roman" w:hAnsi="Times New Roman"/>
          <w:sz w:val="20"/>
          <w:szCs w:val="20"/>
        </w:rPr>
        <w:tab/>
        <w:t xml:space="preserve">Выдача Отправлений осуществляется лицу, указанному Заказчиком в качестве Клиента. Стороны признают достаточным идентификацию Клиента с использованием кода получателя (4 знака), отправленного Клиенту Исполнителем и/или соответствующим Интернет-магазином по СМС на номер телефона, указанном Клиентом в Заказе. Стороны согласны, то код получателя передается от Заказчика Клиенту напрямую и Исполнителю неизвестен, при этом используемый Исполнителем программный продукт при идентификации по коду позволяет, либо подтвердить правильность кода, либо нет. Исполнитель не несет ответственности за недоставку СМС с кодом получателя в случае некорректно указания клиентом номера телефона в Заказе. При получении отправления Клиент называет код получателя, а также один из идентифицирующих признаков: номер заказа в ИМ/номер ЭН/номер телефона/ФИО Клиента. Выдача Отправлений Клиентам с использованием кода получателя осуществляется без проверки документов, удостоверяющих личность. </w:t>
      </w:r>
    </w:p>
    <w:p w:rsidR="003D0BE9" w:rsidRDefault="00B61ED7">
      <w:pPr>
        <w:pStyle w:val="ac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b.</w:t>
      </w:r>
      <w:r>
        <w:rPr>
          <w:rFonts w:ascii="Times New Roman" w:hAnsi="Times New Roman"/>
          <w:sz w:val="20"/>
          <w:szCs w:val="20"/>
        </w:rPr>
        <w:tab/>
        <w:t xml:space="preserve">В случае выдачи Отправления Клиенту с использованием кода получателя стороны признают надлежащим использованием кода получателя в качестве простой электронной подписи Клиента на документе, подтверждающим получение Отправления через Исполнителя, а услуги Исполнителя по выдаче отправлений оказанными надлежащим образом. Доставочный лист или иной документ, согласованный Заказчиком, в бумажном виде не составляется. По требованию Клиента Исполнитель обязан предоставить Клиенту документ в бумажной форме, подтверждающим получение Отправления через Исполнителя. </w:t>
      </w:r>
    </w:p>
    <w:p w:rsidR="003D0BE9" w:rsidRDefault="00B61ED7">
      <w:pPr>
        <w:pStyle w:val="ac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c.</w:t>
      </w:r>
      <w:r>
        <w:rPr>
          <w:rFonts w:ascii="Times New Roman" w:hAnsi="Times New Roman"/>
          <w:sz w:val="20"/>
          <w:szCs w:val="20"/>
        </w:rPr>
        <w:tab/>
        <w:t>В случае отказа Клиента от получения Отправления, по которому идентификация Клиента осуществлялась с использованием кода получателя, Исполнителем проводится процедура отказа от получения отправления с обязательным составлением Акта отказа в бумажной форме. В этом случае документ, подтверждающий получение Отправления через Исполнителя не составляется и факт выдачи Отправления Клиенту отсутствует.</w:t>
      </w:r>
    </w:p>
    <w:p w:rsidR="003D0BE9" w:rsidRDefault="003D0BE9">
      <w:pPr>
        <w:pStyle w:val="ac"/>
        <w:ind w:left="360"/>
        <w:rPr>
          <w:rFonts w:ascii="Times New Roman" w:hAnsi="Times New Roman"/>
          <w:b/>
          <w:sz w:val="20"/>
          <w:szCs w:val="20"/>
        </w:rPr>
      </w:pPr>
    </w:p>
    <w:p w:rsidR="003D0BE9" w:rsidRDefault="00B61ED7">
      <w:pPr>
        <w:pStyle w:val="ac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ПОРЯДОК ВОЗВРАТА ОТПРАВЛЕНИЙ</w:t>
      </w:r>
    </w:p>
    <w:p w:rsidR="003D0BE9" w:rsidRDefault="003D0BE9">
      <w:pPr>
        <w:pStyle w:val="ac"/>
        <w:ind w:left="360"/>
        <w:jc w:val="both"/>
        <w:rPr>
          <w:rFonts w:ascii="Times New Roman" w:hAnsi="Times New Roman"/>
          <w:sz w:val="20"/>
          <w:szCs w:val="20"/>
        </w:rPr>
      </w:pPr>
    </w:p>
    <w:p w:rsidR="003D0BE9" w:rsidRDefault="00B61ED7">
      <w:pPr>
        <w:pStyle w:val="ac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4.1. Отправление, предназначенное для выдачи Клиентам и находящееся в Пункте выдачи Исполнителя более 7 (семи) дней, подлежит возврату Заказчику, если иное не согласовано в Личном кабинете. </w:t>
      </w:r>
    </w:p>
    <w:p w:rsidR="003D0BE9" w:rsidRDefault="00B61ED7">
      <w:pPr>
        <w:pStyle w:val="ac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4.2. При отказе Клиента от Отправления в целом либо от оплаты Отправления Исполнитель возвращает Отправление Заказчику.</w:t>
      </w:r>
    </w:p>
    <w:p w:rsidR="003D0BE9" w:rsidRDefault="00B61ED7">
      <w:pPr>
        <w:pStyle w:val="ac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4.3. При обнаружении при передаче Клиенту повреждения или брака Вложений/Вложения в Отправлении Исполнитель составляет Акт о недовложении или повреждении, один экземпляр которого, подписанный Клиентом и Исполнителем, передается Заказчику вместе с возвращаемым Отправлением/ Вложениями в течение срока, указанного на сайте http://boxberry.ru. Возврат Отправлений с бракованным Вложением производится по Акту. </w:t>
      </w:r>
    </w:p>
    <w:p w:rsidR="003D0BE9" w:rsidRDefault="00B61ED7">
      <w:pPr>
        <w:pStyle w:val="ac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4.4. При обнаружении несоответствия Вложений в Отправлении Заказу Клиента Исполнитель оформляет Акт о недовложении или повреждении, подписанный Клиентом и Исполнителем, который передается Заказчику. Возврат Отправлений/Вложений производится по Акту.</w:t>
      </w:r>
    </w:p>
    <w:p w:rsidR="003D0BE9" w:rsidRDefault="00B61ED7">
      <w:pPr>
        <w:pStyle w:val="ac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4.5. В случаи частичной выдачи Клиенту Вложений в Отправлении, возврат Заказчику Вложений, от которых Клиент отказался, производится по Акту.</w:t>
      </w:r>
    </w:p>
    <w:p w:rsidR="003D0BE9" w:rsidRDefault="00B61ED7">
      <w:pPr>
        <w:pStyle w:val="ac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4.6. Возврат всех видов Отправлений Заказчика Исполнителем осуществляется самостоятельно или посредством Перевозчика.</w:t>
      </w:r>
    </w:p>
    <w:p w:rsidR="003D0BE9" w:rsidRDefault="00B61ED7">
      <w:pPr>
        <w:pStyle w:val="ac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4.7.  Исполнитель уведомляет Заказчика о факте возврата Отправлений на склад Исполнителя. Заказчик в течение 5 (пяти) рабочих дней обязан забрать Отправления. По истечении данного срока и непринятия Заказчиком соответствующих мер для забора возвращенных Отправлений, хранение данных Отправлений на складе Исполнителя осуществляется в соответствии с тарифами, указанными на сайте http://boxberry.ru/business_solutions/documentation/ (Главная / Интернет-магазинам / Документы. Тарифы).</w:t>
      </w:r>
    </w:p>
    <w:p w:rsidR="003D0BE9" w:rsidRDefault="00B61ED7">
      <w:pPr>
        <w:pStyle w:val="ac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4.8. Возвраты Заказов при осуществлении курьерской доставки производятся Исполнителем Заказчику в следующих случаях:</w:t>
      </w:r>
    </w:p>
    <w:p w:rsidR="003D0BE9" w:rsidRDefault="00B61ED7">
      <w:pPr>
        <w:pStyle w:val="ac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если в течение 3 (трех) дней с момента доставки Заказа в Пункт выдачи с Клиентом не удалось связаться, либо Клиент отказался от доставки по телефону;</w:t>
      </w:r>
    </w:p>
    <w:p w:rsidR="003D0BE9" w:rsidRDefault="00B61ED7">
      <w:pPr>
        <w:pStyle w:val="ac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 если отказ Клиента произошел после выезда курьера для осуществления курьерской доставки и до момента вручения (в том числе ввиду отсутствия доступа к адресу);</w:t>
      </w:r>
    </w:p>
    <w:p w:rsidR="003D0BE9" w:rsidRDefault="00B61ED7">
      <w:pPr>
        <w:pStyle w:val="ac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 если отказ Клиента произошел в момент вручения или Клиента в момент вручения частично отказался от Заказа;</w:t>
      </w:r>
    </w:p>
    <w:p w:rsidR="003D0BE9" w:rsidRDefault="00B61ED7">
      <w:pPr>
        <w:pStyle w:val="ac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4) если в момент вручения Заказа Клиенту обнаружены брак и/или недовложения.</w:t>
      </w:r>
    </w:p>
    <w:p w:rsidR="003D0BE9" w:rsidRDefault="00B61ED7">
      <w:pPr>
        <w:pStyle w:val="ac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 всех указанных случаях доставка считается выполненной Исполнителем и подлежащей оплате в соответствии с тарифами, указанными на сайте http://boxberry.ru.</w:t>
      </w:r>
    </w:p>
    <w:p w:rsidR="003D0BE9" w:rsidRDefault="00B61ED7">
      <w:pPr>
        <w:pStyle w:val="ac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4.9. Возврат всех видов Отправлений осуществляется по Акту приема-передачи. Акт приема-передачи подписывается уполномоченными представителями сторон и скрепляется печатями. Если со стороны Заказчика Акт приема-передачи подписывает представитель по доверенности, то оригинал или, надлежащим образом заверенная копия, такой доверенности передается Исполнителю.</w:t>
      </w:r>
    </w:p>
    <w:p w:rsidR="003D0BE9" w:rsidRDefault="003D0BE9">
      <w:pPr>
        <w:pStyle w:val="ac"/>
        <w:ind w:left="360"/>
        <w:rPr>
          <w:rFonts w:ascii="Times New Roman" w:hAnsi="Times New Roman"/>
          <w:sz w:val="20"/>
          <w:szCs w:val="20"/>
        </w:rPr>
      </w:pPr>
    </w:p>
    <w:p w:rsidR="003D0BE9" w:rsidRDefault="00B61ED7">
      <w:pPr>
        <w:pStyle w:val="ac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ВЫНУЖДЕННОЕ ХРАНЕНИЕ</w:t>
      </w:r>
    </w:p>
    <w:p w:rsidR="003D0BE9" w:rsidRDefault="003D0BE9">
      <w:pPr>
        <w:pStyle w:val="ac"/>
        <w:ind w:left="360"/>
        <w:rPr>
          <w:rFonts w:ascii="Times New Roman" w:hAnsi="Times New Roman"/>
          <w:b/>
          <w:sz w:val="20"/>
          <w:szCs w:val="20"/>
        </w:rPr>
      </w:pPr>
    </w:p>
    <w:p w:rsidR="003D0BE9" w:rsidRDefault="00B61ED7">
      <w:pPr>
        <w:pStyle w:val="ac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В случае возврата Отправлений/Вложений Исполнитель в течение 5 (пяти) рабочих дней уведомляет об этом Заказчика посредством направления информации через информационный обмен либо по электронной почте, либо телефону, либо иным способом. Уведомление любым из указанных способов считается надлежащим и достаточным.</w:t>
      </w:r>
    </w:p>
    <w:p w:rsidR="003D0BE9" w:rsidRDefault="00B61ED7">
      <w:pPr>
        <w:pStyle w:val="ac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5.2. Исполнитель в соответствии с тарифами, указанными на сайте http://boxberry.ru, осуществляет вынужденное хранение таких Отправлений/Заказов сроком до 60 (Шестидесяти) календарных дней после истечения 5 (пяти) рабочих дней с даты уведомления Заказчика. </w:t>
      </w:r>
    </w:p>
    <w:p w:rsidR="003D0BE9" w:rsidRDefault="00B61ED7">
      <w:pPr>
        <w:pStyle w:val="ac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 По истечении срока, указанного в п</w:t>
      </w:r>
      <w:r w:rsidRPr="00902295">
        <w:rPr>
          <w:rFonts w:ascii="Times New Roman" w:hAnsi="Times New Roman"/>
          <w:sz w:val="20"/>
          <w:szCs w:val="20"/>
        </w:rPr>
        <w:t>. 4.</w:t>
      </w:r>
      <w:r w:rsidR="00600599" w:rsidRPr="00902295">
        <w:rPr>
          <w:rFonts w:ascii="Times New Roman" w:hAnsi="Times New Roman"/>
          <w:sz w:val="20"/>
          <w:szCs w:val="20"/>
        </w:rPr>
        <w:t>7</w:t>
      </w:r>
      <w:r w:rsidRPr="00902295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Исполнитель вправе по своему усмотрению возвратить такие Отправления/Заказы Заказчику за счет последнего или в установленном порядке реализовать Отправления/Заказы по договору купли-продажи исходя из подтвержденной документами цены Отправлений/Заказов или при отсутствии таких документов исходя из цены, которая при сравнимых обстоятельствах обычно взимается за аналогичные товары, либо на основании экспертной оценки, либо утилизировать данные Отправления/Заказы. Заказчик настоящим подтверждает, что он уведомлен и согласен с тем, что в случае реализации или утилизации Отправлений/Заказов, их стоимость Заказчику не возмещается.</w:t>
      </w:r>
    </w:p>
    <w:p w:rsidR="003D0BE9" w:rsidRDefault="003D0BE9">
      <w:pPr>
        <w:pStyle w:val="ac"/>
        <w:ind w:left="360"/>
        <w:rPr>
          <w:rFonts w:ascii="Times New Roman" w:hAnsi="Times New Roman"/>
          <w:sz w:val="20"/>
          <w:szCs w:val="20"/>
        </w:rPr>
      </w:pPr>
    </w:p>
    <w:p w:rsidR="003D0BE9" w:rsidRDefault="00B61ED7">
      <w:pPr>
        <w:pStyle w:val="ac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ОТВЕТСТВЕННОСТЬ СТОРОН</w:t>
      </w:r>
    </w:p>
    <w:p w:rsidR="003D0BE9" w:rsidRDefault="003D0BE9">
      <w:pPr>
        <w:pStyle w:val="ac"/>
        <w:ind w:left="360"/>
        <w:rPr>
          <w:rFonts w:ascii="Times New Roman" w:hAnsi="Times New Roman"/>
          <w:b/>
          <w:sz w:val="20"/>
          <w:szCs w:val="20"/>
        </w:rPr>
      </w:pPr>
    </w:p>
    <w:p w:rsidR="003D0BE9" w:rsidRDefault="00B61ED7">
      <w:pPr>
        <w:pStyle w:val="ac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 нарушение сроков доставки Отправлений/Вложений Исполнитель по требованию Заказчика выплачивает неустойку в размере 1% от стоимости услуг Исполнителя по соответствующему Отправлению/Вложению, не выданному в срок без уважительных причин, за каждый день просрочки, но не более полной стоимости услуг Исполнителя. </w:t>
      </w:r>
    </w:p>
    <w:p w:rsidR="003D0BE9" w:rsidRDefault="00B61ED7">
      <w:pPr>
        <w:pStyle w:val="ac"/>
        <w:ind w:left="12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уважительным причинам относятся: </w:t>
      </w:r>
    </w:p>
    <w:p w:rsidR="003D0BE9" w:rsidRDefault="00B61ED7">
      <w:pPr>
        <w:pStyle w:val="ac"/>
        <w:numPr>
          <w:ilvl w:val="4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Некорректное оформление Заявки;</w:t>
      </w:r>
    </w:p>
    <w:p w:rsidR="003D0BE9" w:rsidRDefault="00B61ED7">
      <w:pPr>
        <w:pStyle w:val="ac"/>
        <w:numPr>
          <w:ilvl w:val="4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невозможность связаться с Клиентом по указанному Заказчиком номеру телефона; </w:t>
      </w:r>
    </w:p>
    <w:p w:rsidR="003D0BE9" w:rsidRDefault="00B61ED7">
      <w:pPr>
        <w:pStyle w:val="ac"/>
        <w:numPr>
          <w:ilvl w:val="4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задержка выдачи по просьбе Клиента; </w:t>
      </w:r>
    </w:p>
    <w:p w:rsidR="003D0BE9" w:rsidRDefault="00B61ED7">
      <w:pPr>
        <w:pStyle w:val="ac"/>
        <w:numPr>
          <w:ilvl w:val="4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 отсутствии Клиента по указанному Заказчиком адресу. </w:t>
      </w:r>
    </w:p>
    <w:p w:rsidR="003D0BE9" w:rsidRDefault="00B61ED7">
      <w:pPr>
        <w:pStyle w:val="ac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 нарушение сроков перечисления полученных от Клиентов денежных средств Исполнитель выплачивает неустойку в размере 0,1% от суммы задержанного платежа за каждый день просрочки.</w:t>
      </w:r>
    </w:p>
    <w:p w:rsidR="003D0BE9" w:rsidRDefault="00B61ED7">
      <w:pPr>
        <w:pStyle w:val="ac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 нарушение сроков оплаты услуг Исполнителя Заказчик выплачивает неустойку в размере 0,1% от суммы просроченного платежа за каждый день просрочки.</w:t>
      </w:r>
    </w:p>
    <w:p w:rsidR="003D0BE9" w:rsidRDefault="00B61ED7">
      <w:pPr>
        <w:pStyle w:val="ac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случае утраты Отправления в целом по вине Исполнителя, Исполнитель несет ответственность перед Заказчиком в размере объявленной стоимости Отправления за исключением случаев, указанных в Договоре.</w:t>
      </w:r>
    </w:p>
    <w:p w:rsidR="003D0BE9" w:rsidRDefault="00B61ED7">
      <w:pPr>
        <w:pStyle w:val="ac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Заказчик несет ответственность за качество тары и упаковки, в том числе за все последствия неправильной внутренней упаковки Отправлений/Вложений (в частности: бой, поломку, </w:t>
      </w:r>
      <w:r>
        <w:rPr>
          <w:rFonts w:ascii="Times New Roman" w:hAnsi="Times New Roman"/>
          <w:sz w:val="20"/>
          <w:szCs w:val="20"/>
        </w:rPr>
        <w:lastRenderedPageBreak/>
        <w:t>деформацию, течь), а также применение тары и упаковки, не соответствующих свойствам Вложения, его весу или установленным стандартам и техническим условиям.</w:t>
      </w:r>
    </w:p>
    <w:p w:rsidR="003D0BE9" w:rsidRDefault="00B61ED7">
      <w:pPr>
        <w:pStyle w:val="ac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случае повреждения Вложений, входящих в Отправление, по вине Исполнителя, Исполнитель несет ответственность перед Заказчиком в размере стоимости восстановительного ремонта или восстановления товарного вида каждого поврежденного Вложения, подтвержденного соответствующими документами, а в случае невозможности восстановления - в размере объявленной стоимости нанесенного ущерба.</w:t>
      </w:r>
    </w:p>
    <w:p w:rsidR="003D0BE9" w:rsidRDefault="00B61ED7">
      <w:pPr>
        <w:pStyle w:val="ac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Если состояние упаковки на момент выдачи Отправления соответствует состоянию упаковки на момент приемки Отправления к перевозке, то Исполнитель в указанном случае не несет ответственности за соответствие наименования, количества и качества вложений (содержимого) сопроводительной документации, наличие явных или скрытых дефектов, и внутритарную недостачу.</w:t>
      </w:r>
    </w:p>
    <w:p w:rsidR="003D0BE9" w:rsidRDefault="00B61ED7">
      <w:pPr>
        <w:pStyle w:val="ac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Возмещение ущерба, причиненного Исполнителем Заказчику путем утраты или повреждения подлежащих выдаче Отправлений/Вложений, происходит способом, согласованным обеими Сторонами в каждом конкретном случае.</w:t>
      </w:r>
    </w:p>
    <w:p w:rsidR="003D0BE9" w:rsidRDefault="00B61ED7">
      <w:pPr>
        <w:pStyle w:val="ac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Если после возмещения ущерба, Отправление, Вложение, часть Вложения, ранее считавшиеся утраченными, найдены, такой Товар может быть вручен Клиенту или возвращен Заказчику. В этом случае Заказчик в течение 12 (двенадцати) банковских дней со дня вручения или возврата Товара обязан вернуть полученное ранее соответствующее возмещение Исполнителю.</w:t>
      </w:r>
    </w:p>
    <w:p w:rsidR="003D0BE9" w:rsidRDefault="00B61ED7">
      <w:pPr>
        <w:pStyle w:val="ac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 не несет ответственности перед Клиентами за возможное несоответствие Вложений в Отправлении Заказу Клиента.</w:t>
      </w:r>
    </w:p>
    <w:p w:rsidR="003D0BE9" w:rsidRDefault="00B61ED7">
      <w:pPr>
        <w:pStyle w:val="ac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Заказчик несет ответственность за взаимодействие с Клиентом в части, касающейся информации о Вложениях, его потребительских свойствах и т.п.</w:t>
      </w:r>
    </w:p>
    <w:p w:rsidR="003D0BE9" w:rsidRDefault="00B61ED7">
      <w:pPr>
        <w:pStyle w:val="ac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случае нарушения Заказчиком предусмотренных Договором требований к весу и/или габаритам Отправлений, Заказчик оплачивает Исполнителю произведенные расходы по доставке, выдаче таких Отправлений в течение 5 (пяти) рабочих дней с момента получения от Исполнителя счета.</w:t>
      </w:r>
    </w:p>
    <w:p w:rsidR="003D0BE9" w:rsidRDefault="00B61ED7">
      <w:pPr>
        <w:pStyle w:val="ac"/>
        <w:numPr>
          <w:ilvl w:val="2"/>
          <w:numId w:val="1"/>
        </w:num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 случае, если Заказчик в нарушение установленного настоящим Договором порядка передал Исполнителю к перевозке груз, запрещенный к перевозке, Заказчик несет ответственность за ущерб, причиненный Исполнителю и третьим лицам, связанный с передачей такого груза к перевозке, а также выплачивает штраф Исполнителю в размере 10 000 (десять тысяч) рублей.</w:t>
      </w:r>
    </w:p>
    <w:p w:rsidR="003D0BE9" w:rsidRDefault="00B61ED7">
      <w:pPr>
        <w:pStyle w:val="ac"/>
        <w:numPr>
          <w:ilvl w:val="2"/>
          <w:numId w:val="1"/>
        </w:num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Заказчик возмещает Исполнителю штрафы, выставленные Перевозчиками, в отношении предоставленных Заказчиком к доставке опасных, запрещенных, ограниченных к перевозке Отправлений/Вложений и/или Отправлений/Вложений, признаваемых таковыми Перевозчиками, а также возмещает связанные с этим расходы Исполнителя. </w:t>
      </w:r>
    </w:p>
    <w:p w:rsidR="003D0BE9" w:rsidRDefault="00B61ED7">
      <w:pPr>
        <w:pStyle w:val="ac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 не несет ответственности в случае, если неисполнение или ненадлежащее исполнение обязанностей по Договору произошли по вине Заказчика либо Клиента.</w:t>
      </w:r>
    </w:p>
    <w:p w:rsidR="003D0BE9" w:rsidRDefault="00B61ED7">
      <w:pPr>
        <w:pStyle w:val="ac"/>
        <w:numPr>
          <w:ilvl w:val="2"/>
          <w:numId w:val="1"/>
        </w:num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Исполнитель не несет ответственность за какой-либо ущерб, убытки либо просрочку исполнения принятых на себя обязательств по Договору, если они вызваны не зависящими от Исполнителя обстоятельствами. Указанные обстоятельства, помимо прочего, включают:</w:t>
      </w:r>
    </w:p>
    <w:p w:rsidR="003D0BE9" w:rsidRDefault="00B61ED7">
      <w:pPr>
        <w:pStyle w:val="ac"/>
        <w:numPr>
          <w:ilvl w:val="3"/>
          <w:numId w:val="1"/>
        </w:num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любые дефекты и характеристики, обусловленные свойствами Отправления, даже если о них было сообщено Исполнителю Заказчиком при передаче Отправления для доставки и выдачи;</w:t>
      </w:r>
    </w:p>
    <w:p w:rsidR="003D0BE9" w:rsidRDefault="00B61ED7">
      <w:pPr>
        <w:pStyle w:val="ac"/>
        <w:numPr>
          <w:ilvl w:val="3"/>
          <w:numId w:val="1"/>
        </w:num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Исполнителю для доставки Отправления, опасного/запрещенного к доставке;</w:t>
      </w:r>
    </w:p>
    <w:p w:rsidR="003D0BE9" w:rsidRDefault="00B61ED7">
      <w:pPr>
        <w:pStyle w:val="ac"/>
        <w:numPr>
          <w:ilvl w:val="3"/>
          <w:numId w:val="1"/>
        </w:num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негативное воздействие электрических или магнитных полей на электронные или фотографические изображения, данные или записи, или их стирание;</w:t>
      </w:r>
    </w:p>
    <w:p w:rsidR="003D0BE9" w:rsidRDefault="00B61ED7">
      <w:pPr>
        <w:pStyle w:val="ac"/>
        <w:numPr>
          <w:ilvl w:val="3"/>
          <w:numId w:val="1"/>
        </w:num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невыполнение Заказчиком обязанностей, предусмотренных Договором и приложениями к нему;</w:t>
      </w:r>
    </w:p>
    <w:p w:rsidR="003D0BE9" w:rsidRDefault="00B61ED7">
      <w:pPr>
        <w:pStyle w:val="ac"/>
        <w:numPr>
          <w:ilvl w:val="3"/>
          <w:numId w:val="1"/>
        </w:num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Отправление доставлено и выдано с соблюдением всех условий, при этом отсутствуют внешние повреждения его упаковки, печатей (пломб);</w:t>
      </w:r>
    </w:p>
    <w:p w:rsidR="003D0BE9" w:rsidRDefault="00B61ED7">
      <w:pPr>
        <w:pStyle w:val="ac"/>
        <w:numPr>
          <w:ilvl w:val="3"/>
          <w:numId w:val="1"/>
        </w:num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факт порчи Отправления связан с несоблюдением определенного температурного режима, нормативной утечкой, потерей веса, объема или нормативного износа, самовозгорания, брожения, гниения, старения, усушки, коррозии и других естественных свойств Отправления;</w:t>
      </w:r>
    </w:p>
    <w:p w:rsidR="003D0BE9" w:rsidRDefault="00B61ED7">
      <w:pPr>
        <w:pStyle w:val="ac"/>
        <w:numPr>
          <w:ilvl w:val="3"/>
          <w:numId w:val="1"/>
        </w:num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факт повреждения или утраты Отправления/Вложения был установлен после получения Отправления Клиентом;</w:t>
      </w:r>
    </w:p>
    <w:p w:rsidR="003D0BE9" w:rsidRDefault="00B61ED7">
      <w:pPr>
        <w:pStyle w:val="ac"/>
        <w:numPr>
          <w:ilvl w:val="3"/>
          <w:numId w:val="1"/>
        </w:num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 изменении даты и/или адреса доставки Отправления по инициативе Заказчика;</w:t>
      </w:r>
    </w:p>
    <w:p w:rsidR="003D0BE9" w:rsidRDefault="00B61ED7">
      <w:pPr>
        <w:pStyle w:val="ac"/>
        <w:numPr>
          <w:ilvl w:val="3"/>
          <w:numId w:val="1"/>
        </w:num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причиненный Заказчику ущерб не связан с исполнением Договора (ненадлежащее качество, размер, ассортимент вложения и др.).</w:t>
      </w:r>
    </w:p>
    <w:p w:rsidR="003D0BE9" w:rsidRDefault="00B61ED7">
      <w:pPr>
        <w:pStyle w:val="ac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В случае возникновения претензий со стороны Клиентов по получению, возврату Отправлений/Вложений, денежных средств, а также в случае предъявления Исполнителю штрафных санкций за нарушение </w:t>
      </w:r>
      <w:bookmarkStart w:id="1" w:name="p19"/>
      <w:bookmarkEnd w:id="1"/>
      <w:r>
        <w:rPr>
          <w:rFonts w:ascii="Times New Roman" w:hAnsi="Times New Roman"/>
          <w:sz w:val="20"/>
          <w:szCs w:val="20"/>
        </w:rPr>
        <w:t>Закона РФ от 07.02.1992 №2300-1</w:t>
      </w:r>
      <w:bookmarkStart w:id="2" w:name="p21"/>
      <w:bookmarkStart w:id="3" w:name="p20"/>
      <w:bookmarkEnd w:id="2"/>
      <w:bookmarkEnd w:id="3"/>
      <w:r>
        <w:rPr>
          <w:rFonts w:ascii="Times New Roman" w:hAnsi="Times New Roman"/>
          <w:sz w:val="20"/>
          <w:szCs w:val="20"/>
        </w:rPr>
        <w:t xml:space="preserve"> «О защите прав потребителей», Постановления Правительства РФ от 27.09.2007 №612 «Об утверждении Правил продажи товаров дистанционным способом», по вине Заказчика, Заказчик компенсирует Исполнителю наложенные штрафные санкции и денежные выплаты Клиентам.</w:t>
      </w:r>
    </w:p>
    <w:p w:rsidR="003D0BE9" w:rsidRDefault="00B61ED7">
      <w:pPr>
        <w:pStyle w:val="ac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случае, если Заказчик нарушил обязательства о достоверности представленных необходимых документов, а также информации о свойствах груза (Отправлений/Вложений), об условиях его перевозки и иной информации, необходимой для исполнения Исполнителем своих обязательств по договору, то Заказчик возмещает Исполнителю неустойку, выставленную Перевозчиками, а также штрафы, наложенные административными органами.</w:t>
      </w:r>
    </w:p>
    <w:sectPr w:rsidR="003D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f_segoe-ui_normal">
    <w:altName w:val="Segoe Print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95D85"/>
    <w:multiLevelType w:val="multilevel"/>
    <w:tmpl w:val="62995D8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86"/>
    <w:rsid w:val="000224A2"/>
    <w:rsid w:val="00031E4C"/>
    <w:rsid w:val="000F60E6"/>
    <w:rsid w:val="00165CF7"/>
    <w:rsid w:val="00170D7E"/>
    <w:rsid w:val="00173E4B"/>
    <w:rsid w:val="001A5DEB"/>
    <w:rsid w:val="002D36D9"/>
    <w:rsid w:val="003A7987"/>
    <w:rsid w:val="003D0BE9"/>
    <w:rsid w:val="003F6B86"/>
    <w:rsid w:val="00455067"/>
    <w:rsid w:val="005626E0"/>
    <w:rsid w:val="00576033"/>
    <w:rsid w:val="005A46F0"/>
    <w:rsid w:val="005A5B08"/>
    <w:rsid w:val="005D4615"/>
    <w:rsid w:val="00600599"/>
    <w:rsid w:val="006077DC"/>
    <w:rsid w:val="00664112"/>
    <w:rsid w:val="006711FE"/>
    <w:rsid w:val="00767ECA"/>
    <w:rsid w:val="007C1865"/>
    <w:rsid w:val="007F1BAD"/>
    <w:rsid w:val="0088511A"/>
    <w:rsid w:val="008E46C8"/>
    <w:rsid w:val="00901CE9"/>
    <w:rsid w:val="00902295"/>
    <w:rsid w:val="009075DE"/>
    <w:rsid w:val="009D664F"/>
    <w:rsid w:val="00A1182B"/>
    <w:rsid w:val="00A836DC"/>
    <w:rsid w:val="00AC590C"/>
    <w:rsid w:val="00B61ED7"/>
    <w:rsid w:val="00B949C5"/>
    <w:rsid w:val="00BC1D40"/>
    <w:rsid w:val="00C11D3B"/>
    <w:rsid w:val="00C208B4"/>
    <w:rsid w:val="00C213FB"/>
    <w:rsid w:val="00CE0917"/>
    <w:rsid w:val="00D97B6E"/>
    <w:rsid w:val="00E26802"/>
    <w:rsid w:val="00E522E1"/>
    <w:rsid w:val="00E55333"/>
    <w:rsid w:val="00EC56C0"/>
    <w:rsid w:val="00F54CB8"/>
    <w:rsid w:val="00FB66C7"/>
    <w:rsid w:val="00FC30E0"/>
    <w:rsid w:val="00FC4F64"/>
    <w:rsid w:val="101917F7"/>
    <w:rsid w:val="255010F9"/>
    <w:rsid w:val="6F396908"/>
    <w:rsid w:val="7E00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pPr>
      <w:spacing w:after="160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a9">
    <w:name w:val="Normal (Web)"/>
    <w:basedOn w:val="a"/>
    <w:uiPriority w:val="99"/>
    <w:semiHidden/>
    <w:unhideWhenUsed/>
    <w:rPr>
      <w:sz w:val="24"/>
      <w:szCs w:val="24"/>
    </w:rPr>
  </w:style>
  <w:style w:type="character" w:styleId="aa">
    <w:name w:val="annotation reference"/>
    <w:basedOn w:val="a0"/>
    <w:uiPriority w:val="99"/>
    <w:semiHidden/>
    <w:unhideWhenUsed/>
    <w:qFormat/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c">
    <w:name w:val="List Paragraph"/>
    <w:basedOn w:val="a"/>
    <w:qFormat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cus">
    <w:name w:val="focu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pPr>
      <w:spacing w:after="160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a9">
    <w:name w:val="Normal (Web)"/>
    <w:basedOn w:val="a"/>
    <w:uiPriority w:val="99"/>
    <w:semiHidden/>
    <w:unhideWhenUsed/>
    <w:rPr>
      <w:sz w:val="24"/>
      <w:szCs w:val="24"/>
    </w:rPr>
  </w:style>
  <w:style w:type="character" w:styleId="aa">
    <w:name w:val="annotation reference"/>
    <w:basedOn w:val="a0"/>
    <w:uiPriority w:val="99"/>
    <w:semiHidden/>
    <w:unhideWhenUsed/>
    <w:qFormat/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c">
    <w:name w:val="List Paragraph"/>
    <w:basedOn w:val="a"/>
    <w:qFormat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cus">
    <w:name w:val="focu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xberry.ru.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601E3A-44EE-4625-9A47-D00B9608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3430</Words>
  <Characters>19555</Characters>
  <Application>Microsoft Office Word</Application>
  <DocSecurity>8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22940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 Денис</dc:creator>
  <cp:lastModifiedBy>zaicys</cp:lastModifiedBy>
  <cp:revision>3</cp:revision>
  <cp:lastPrinted>2019-03-06T07:17:00Z</cp:lastPrinted>
  <dcterms:created xsi:type="dcterms:W3CDTF">2019-10-09T13:17:00Z</dcterms:created>
  <dcterms:modified xsi:type="dcterms:W3CDTF">2019-10-09T13:18:00Z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1049-11.2.0.8668</vt:lpwstr>
  </property>
</Properties>
</file>