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915" w:rsidRDefault="001B7915">
      <w:pPr>
        <w:spacing w:line="240" w:lineRule="exact"/>
        <w:rPr>
          <w:sz w:val="24"/>
          <w:szCs w:val="24"/>
        </w:rPr>
      </w:pPr>
    </w:p>
    <w:p w:rsidR="001B7915" w:rsidRDefault="001B7915">
      <w:pPr>
        <w:spacing w:line="240" w:lineRule="exact"/>
        <w:rPr>
          <w:sz w:val="24"/>
          <w:szCs w:val="24"/>
        </w:rPr>
      </w:pPr>
    </w:p>
    <w:p w:rsidR="001B7915" w:rsidRDefault="001B7915">
      <w:pPr>
        <w:spacing w:line="240" w:lineRule="exact"/>
        <w:rPr>
          <w:sz w:val="24"/>
          <w:szCs w:val="24"/>
        </w:rPr>
      </w:pPr>
    </w:p>
    <w:p w:rsidR="001B7915" w:rsidRDefault="001B7915">
      <w:pPr>
        <w:spacing w:line="240" w:lineRule="exact"/>
        <w:rPr>
          <w:sz w:val="24"/>
          <w:szCs w:val="24"/>
        </w:rPr>
      </w:pPr>
    </w:p>
    <w:p w:rsidR="001B7915" w:rsidRDefault="001B7915">
      <w:pPr>
        <w:spacing w:after="64" w:line="240" w:lineRule="exact"/>
        <w:rPr>
          <w:sz w:val="24"/>
          <w:szCs w:val="24"/>
        </w:rPr>
      </w:pPr>
    </w:p>
    <w:p w:rsidR="001B7915" w:rsidRDefault="000352A3">
      <w:pPr>
        <w:widowControl w:val="0"/>
        <w:spacing w:line="228" w:lineRule="auto"/>
        <w:ind w:left="19" w:right="6988"/>
        <w:rPr>
          <w:b/>
          <w:bCs/>
          <w:color w:val="000000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68" behindDoc="1" locked="0" layoutInCell="0" allowOverlap="1" wp14:anchorId="74902BD7" wp14:editId="59EEC540">
            <wp:simplePos x="0" y="0"/>
            <wp:positionH relativeFrom="page">
              <wp:posOffset>5140327</wp:posOffset>
            </wp:positionH>
            <wp:positionV relativeFrom="paragraph">
              <wp:posOffset>-717450</wp:posOffset>
            </wp:positionV>
            <wp:extent cx="1800735" cy="1800735"/>
            <wp:effectExtent l="0" t="0" r="0" b="0"/>
            <wp:wrapNone/>
            <wp:docPr id="157" name="drawingObject1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Picture 158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1800735" cy="1800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color w:val="000000"/>
          <w:sz w:val="48"/>
          <w:szCs w:val="48"/>
        </w:rPr>
        <w:t>Вл</w:t>
      </w:r>
      <w:r>
        <w:rPr>
          <w:b/>
          <w:bCs/>
          <w:color w:val="000000"/>
          <w:spacing w:val="-5"/>
          <w:sz w:val="48"/>
          <w:szCs w:val="48"/>
        </w:rPr>
        <w:t>о</w:t>
      </w:r>
      <w:r>
        <w:rPr>
          <w:b/>
          <w:bCs/>
          <w:color w:val="000000"/>
          <w:spacing w:val="-7"/>
          <w:sz w:val="48"/>
          <w:szCs w:val="48"/>
        </w:rPr>
        <w:t>ж</w:t>
      </w:r>
      <w:r>
        <w:rPr>
          <w:b/>
          <w:bCs/>
          <w:color w:val="000000"/>
          <w:sz w:val="48"/>
          <w:szCs w:val="48"/>
        </w:rPr>
        <w:t>ения,</w:t>
      </w:r>
      <w:r>
        <w:rPr>
          <w:color w:val="000000"/>
          <w:sz w:val="48"/>
          <w:szCs w:val="48"/>
        </w:rPr>
        <w:t xml:space="preserve"> </w:t>
      </w:r>
      <w:r>
        <w:rPr>
          <w:b/>
          <w:bCs/>
          <w:color w:val="000000"/>
          <w:sz w:val="48"/>
          <w:szCs w:val="48"/>
        </w:rPr>
        <w:t>запре</w:t>
      </w:r>
      <w:r>
        <w:rPr>
          <w:b/>
          <w:bCs/>
          <w:color w:val="000000"/>
          <w:spacing w:val="-2"/>
          <w:sz w:val="48"/>
          <w:szCs w:val="48"/>
        </w:rPr>
        <w:t>щ</w:t>
      </w:r>
      <w:r>
        <w:rPr>
          <w:b/>
          <w:bCs/>
          <w:color w:val="000000"/>
          <w:sz w:val="48"/>
          <w:szCs w:val="48"/>
        </w:rPr>
        <w:t>енные</w:t>
      </w:r>
      <w:r>
        <w:rPr>
          <w:color w:val="000000"/>
          <w:sz w:val="48"/>
          <w:szCs w:val="48"/>
        </w:rPr>
        <w:t xml:space="preserve"> </w:t>
      </w:r>
      <w:r>
        <w:rPr>
          <w:b/>
          <w:bCs/>
          <w:color w:val="000000"/>
          <w:sz w:val="48"/>
          <w:szCs w:val="48"/>
        </w:rPr>
        <w:t>к</w:t>
      </w:r>
      <w:r>
        <w:rPr>
          <w:color w:val="000000"/>
          <w:sz w:val="48"/>
          <w:szCs w:val="48"/>
        </w:rPr>
        <w:t xml:space="preserve"> </w:t>
      </w:r>
      <w:r>
        <w:rPr>
          <w:b/>
          <w:bCs/>
          <w:color w:val="000000"/>
          <w:sz w:val="48"/>
          <w:szCs w:val="48"/>
        </w:rPr>
        <w:t>отправ</w:t>
      </w:r>
      <w:r>
        <w:rPr>
          <w:b/>
          <w:bCs/>
          <w:color w:val="000000"/>
          <w:spacing w:val="-7"/>
          <w:sz w:val="48"/>
          <w:szCs w:val="48"/>
        </w:rPr>
        <w:t>к</w:t>
      </w:r>
      <w:r w:rsidR="00076AEA">
        <w:rPr>
          <w:b/>
          <w:bCs/>
          <w:color w:val="000000"/>
          <w:sz w:val="48"/>
          <w:szCs w:val="48"/>
        </w:rPr>
        <w:t xml:space="preserve">е в </w:t>
      </w:r>
      <w:r w:rsidR="000732F7">
        <w:rPr>
          <w:b/>
          <w:bCs/>
          <w:color w:val="000000"/>
          <w:sz w:val="48"/>
          <w:szCs w:val="48"/>
        </w:rPr>
        <w:t>Киргизию</w:t>
      </w:r>
    </w:p>
    <w:p w:rsidR="001B7915" w:rsidRDefault="001B7915">
      <w:pPr>
        <w:spacing w:line="240" w:lineRule="exact"/>
        <w:rPr>
          <w:sz w:val="24"/>
          <w:szCs w:val="24"/>
        </w:rPr>
      </w:pPr>
    </w:p>
    <w:p w:rsidR="00E03075" w:rsidRDefault="00E03075" w:rsidP="00E03075">
      <w:pPr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:rsidR="00DA1C2C" w:rsidRPr="00875E2D" w:rsidRDefault="00DA1C2C" w:rsidP="00E03075">
      <w:pPr>
        <w:jc w:val="both"/>
        <w:rPr>
          <w:rFonts w:asciiTheme="minorHAnsi" w:hAnsiTheme="minorHAnsi"/>
          <w:b/>
          <w:color w:val="000000" w:themeColor="text1"/>
          <w:w w:val="99"/>
          <w:sz w:val="24"/>
          <w:szCs w:val="24"/>
        </w:rPr>
      </w:pPr>
      <w:r w:rsidRPr="00875E2D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Перечень предметов и веществ, запрещенных к отправке в </w:t>
      </w:r>
      <w:r w:rsidR="00A75ACC" w:rsidRPr="00DA1C2C">
        <w:rPr>
          <w:b/>
        </w:rPr>
        <w:t>К</w:t>
      </w:r>
      <w:r w:rsidR="00A75ACC">
        <w:rPr>
          <w:b/>
        </w:rPr>
        <w:t>иргизию</w:t>
      </w:r>
      <w:r w:rsidRPr="00875E2D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: </w:t>
      </w:r>
      <w:r w:rsidRPr="00875E2D">
        <w:rPr>
          <w:rFonts w:asciiTheme="minorHAnsi" w:hAnsiTheme="minorHAnsi"/>
          <w:b/>
          <w:color w:val="000000" w:themeColor="text1"/>
          <w:w w:val="99"/>
          <w:sz w:val="24"/>
          <w:szCs w:val="24"/>
        </w:rPr>
        <w:t xml:space="preserve"> </w:t>
      </w:r>
    </w:p>
    <w:p w:rsidR="00225F25" w:rsidRPr="00701719" w:rsidRDefault="00225F25" w:rsidP="007663C8">
      <w:pPr>
        <w:pStyle w:val="a7"/>
        <w:numPr>
          <w:ilvl w:val="0"/>
          <w:numId w:val="5"/>
        </w:numPr>
        <w:spacing w:before="240" w:after="240" w:line="276" w:lineRule="auto"/>
        <w:ind w:left="714" w:hanging="357"/>
        <w:jc w:val="both"/>
        <w:outlineLvl w:val="1"/>
        <w:rPr>
          <w:rFonts w:asciiTheme="minorHAnsi" w:eastAsia="Times New Roman" w:hAnsiTheme="minorHAnsi" w:cstheme="minorHAnsi"/>
          <w:color w:val="0D0D0D" w:themeColor="text1" w:themeTint="F2"/>
          <w:sz w:val="24"/>
          <w:szCs w:val="24"/>
        </w:rPr>
      </w:pPr>
      <w:r w:rsidRPr="00701719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Огнестрельное и холодное оружие, любое оружие;</w:t>
      </w:r>
    </w:p>
    <w:p w:rsidR="00225F25" w:rsidRPr="00701719" w:rsidRDefault="00225F25" w:rsidP="007663C8">
      <w:pPr>
        <w:pStyle w:val="a7"/>
        <w:numPr>
          <w:ilvl w:val="0"/>
          <w:numId w:val="5"/>
        </w:numPr>
        <w:spacing w:before="240" w:after="240" w:line="276" w:lineRule="auto"/>
        <w:ind w:left="714" w:hanging="357"/>
        <w:jc w:val="both"/>
        <w:outlineLvl w:val="1"/>
        <w:rPr>
          <w:rFonts w:asciiTheme="minorHAnsi" w:eastAsia="Times New Roman" w:hAnsiTheme="minorHAnsi" w:cstheme="minorHAnsi"/>
          <w:color w:val="0D0D0D" w:themeColor="text1" w:themeTint="F2"/>
          <w:sz w:val="24"/>
          <w:szCs w:val="24"/>
        </w:rPr>
      </w:pPr>
      <w:r w:rsidRPr="00701719">
        <w:rPr>
          <w:rFonts w:asciiTheme="minorHAnsi" w:eastAsia="Times New Roman" w:hAnsiTheme="minorHAnsi" w:cstheme="minorHAnsi"/>
          <w:color w:val="0D0D0D" w:themeColor="text1" w:themeTint="F2"/>
          <w:sz w:val="24"/>
          <w:szCs w:val="24"/>
        </w:rPr>
        <w:t>Взрывчатые вещества, средства взрывания и предметы, ими начиненные;</w:t>
      </w:r>
    </w:p>
    <w:p w:rsidR="00225F25" w:rsidRPr="00701719" w:rsidRDefault="00225F25" w:rsidP="007663C8">
      <w:pPr>
        <w:pStyle w:val="a7"/>
        <w:numPr>
          <w:ilvl w:val="0"/>
          <w:numId w:val="5"/>
        </w:numPr>
        <w:spacing w:before="240" w:after="240" w:line="276" w:lineRule="auto"/>
        <w:ind w:left="714" w:hanging="357"/>
        <w:jc w:val="both"/>
        <w:outlineLvl w:val="1"/>
        <w:rPr>
          <w:rFonts w:asciiTheme="minorHAnsi" w:eastAsia="Times New Roman" w:hAnsiTheme="minorHAnsi" w:cstheme="minorHAnsi"/>
          <w:color w:val="0D0D0D" w:themeColor="text1" w:themeTint="F2"/>
          <w:sz w:val="24"/>
          <w:szCs w:val="24"/>
        </w:rPr>
      </w:pPr>
      <w:r w:rsidRPr="00701719">
        <w:rPr>
          <w:rFonts w:asciiTheme="minorHAnsi" w:eastAsia="Times New Roman" w:hAnsiTheme="minorHAnsi" w:cstheme="minorHAnsi"/>
          <w:color w:val="0D0D0D" w:themeColor="text1" w:themeTint="F2"/>
          <w:sz w:val="24"/>
          <w:szCs w:val="24"/>
        </w:rPr>
        <w:t>Наркотические средства в любом виде – например, в порошке или таблетках</w:t>
      </w:r>
      <w:r w:rsidR="00701719" w:rsidRPr="00701719">
        <w:rPr>
          <w:rFonts w:asciiTheme="minorHAnsi" w:eastAsia="Times New Roman" w:hAnsiTheme="minorHAnsi" w:cstheme="minorHAnsi"/>
          <w:color w:val="0D0D0D" w:themeColor="text1" w:themeTint="F2"/>
          <w:sz w:val="24"/>
          <w:szCs w:val="24"/>
        </w:rPr>
        <w:t>;</w:t>
      </w:r>
    </w:p>
    <w:p w:rsidR="00225F25" w:rsidRPr="00701719" w:rsidRDefault="00225F25" w:rsidP="007663C8">
      <w:pPr>
        <w:pStyle w:val="a7"/>
        <w:numPr>
          <w:ilvl w:val="0"/>
          <w:numId w:val="5"/>
        </w:numPr>
        <w:spacing w:before="240" w:after="240" w:line="276" w:lineRule="auto"/>
        <w:ind w:left="714" w:hanging="357"/>
        <w:jc w:val="both"/>
        <w:outlineLvl w:val="1"/>
        <w:rPr>
          <w:rFonts w:asciiTheme="minorHAnsi" w:eastAsia="Times New Roman" w:hAnsiTheme="minorHAnsi" w:cstheme="minorHAnsi"/>
          <w:color w:val="0D0D0D" w:themeColor="text1" w:themeTint="F2"/>
          <w:sz w:val="24"/>
          <w:szCs w:val="24"/>
        </w:rPr>
      </w:pPr>
      <w:r w:rsidRPr="00701719">
        <w:rPr>
          <w:rFonts w:asciiTheme="minorHAnsi" w:eastAsia="Times New Roman" w:hAnsiTheme="minorHAnsi" w:cstheme="minorHAnsi"/>
          <w:color w:val="0D0D0D" w:themeColor="text1" w:themeTint="F2"/>
          <w:sz w:val="24"/>
          <w:szCs w:val="24"/>
        </w:rPr>
        <w:t xml:space="preserve">Табак (в </w:t>
      </w:r>
      <w:proofErr w:type="spellStart"/>
      <w:r w:rsidRPr="00701719">
        <w:rPr>
          <w:rFonts w:asciiTheme="minorHAnsi" w:eastAsia="Times New Roman" w:hAnsiTheme="minorHAnsi" w:cstheme="minorHAnsi"/>
          <w:color w:val="0D0D0D" w:themeColor="text1" w:themeTint="F2"/>
          <w:sz w:val="24"/>
          <w:szCs w:val="24"/>
        </w:rPr>
        <w:t>т.ч</w:t>
      </w:r>
      <w:proofErr w:type="spellEnd"/>
      <w:r w:rsidRPr="00701719">
        <w:rPr>
          <w:rFonts w:asciiTheme="minorHAnsi" w:eastAsia="Times New Roman" w:hAnsiTheme="minorHAnsi" w:cstheme="minorHAnsi"/>
          <w:color w:val="0D0D0D" w:themeColor="text1" w:themeTint="F2"/>
          <w:sz w:val="24"/>
          <w:szCs w:val="24"/>
        </w:rPr>
        <w:t xml:space="preserve">. жидкости для заправки </w:t>
      </w:r>
      <w:proofErr w:type="spellStart"/>
      <w:r w:rsidRPr="00701719">
        <w:rPr>
          <w:rFonts w:asciiTheme="minorHAnsi" w:eastAsia="Times New Roman" w:hAnsiTheme="minorHAnsi" w:cstheme="minorHAnsi"/>
          <w:color w:val="0D0D0D" w:themeColor="text1" w:themeTint="F2"/>
          <w:sz w:val="24"/>
          <w:szCs w:val="24"/>
        </w:rPr>
        <w:t>вейпа</w:t>
      </w:r>
      <w:proofErr w:type="spellEnd"/>
      <w:r w:rsidRPr="00701719">
        <w:rPr>
          <w:rFonts w:asciiTheme="minorHAnsi" w:eastAsia="Times New Roman" w:hAnsiTheme="minorHAnsi" w:cstheme="minorHAnsi"/>
          <w:color w:val="0D0D0D" w:themeColor="text1" w:themeTint="F2"/>
          <w:sz w:val="24"/>
          <w:szCs w:val="24"/>
        </w:rPr>
        <w:t>)</w:t>
      </w:r>
      <w:r w:rsidR="00701719" w:rsidRPr="00701719">
        <w:rPr>
          <w:rFonts w:asciiTheme="minorHAnsi" w:eastAsia="Times New Roman" w:hAnsiTheme="minorHAnsi" w:cstheme="minorHAnsi"/>
          <w:color w:val="0D0D0D" w:themeColor="text1" w:themeTint="F2"/>
          <w:sz w:val="24"/>
          <w:szCs w:val="24"/>
        </w:rPr>
        <w:t>;</w:t>
      </w:r>
    </w:p>
    <w:p w:rsidR="00225F25" w:rsidRPr="00701719" w:rsidRDefault="00225F25" w:rsidP="007663C8">
      <w:pPr>
        <w:pStyle w:val="a7"/>
        <w:numPr>
          <w:ilvl w:val="0"/>
          <w:numId w:val="5"/>
        </w:numPr>
        <w:spacing w:before="240" w:after="240" w:line="276" w:lineRule="auto"/>
        <w:ind w:left="714" w:hanging="357"/>
        <w:jc w:val="both"/>
        <w:outlineLvl w:val="1"/>
        <w:rPr>
          <w:rFonts w:asciiTheme="minorHAnsi" w:eastAsia="Times New Roman" w:hAnsiTheme="minorHAnsi" w:cstheme="minorHAnsi"/>
          <w:color w:val="0D0D0D" w:themeColor="text1" w:themeTint="F2"/>
          <w:sz w:val="24"/>
          <w:szCs w:val="24"/>
          <w:lang w:val="en-US"/>
        </w:rPr>
      </w:pPr>
      <w:r w:rsidRPr="00701719">
        <w:rPr>
          <w:rFonts w:asciiTheme="minorHAnsi" w:eastAsia="Times New Roman" w:hAnsiTheme="minorHAnsi" w:cstheme="minorHAnsi"/>
          <w:color w:val="0D0D0D" w:themeColor="text1" w:themeTint="F2"/>
          <w:sz w:val="24"/>
          <w:szCs w:val="24"/>
        </w:rPr>
        <w:t>Скоропортящиеся продукты</w:t>
      </w:r>
      <w:r w:rsidR="00701719" w:rsidRPr="00701719">
        <w:rPr>
          <w:rFonts w:asciiTheme="minorHAnsi" w:eastAsia="Times New Roman" w:hAnsiTheme="minorHAnsi" w:cstheme="minorHAnsi"/>
          <w:color w:val="0D0D0D" w:themeColor="text1" w:themeTint="F2"/>
          <w:sz w:val="24"/>
          <w:szCs w:val="24"/>
        </w:rPr>
        <w:t>;</w:t>
      </w:r>
    </w:p>
    <w:p w:rsidR="00225F25" w:rsidRPr="00701719" w:rsidRDefault="00225F25" w:rsidP="007663C8">
      <w:pPr>
        <w:pStyle w:val="a7"/>
        <w:numPr>
          <w:ilvl w:val="0"/>
          <w:numId w:val="5"/>
        </w:numPr>
        <w:spacing w:before="240" w:after="240" w:line="276" w:lineRule="auto"/>
        <w:ind w:left="714" w:hanging="357"/>
        <w:jc w:val="both"/>
        <w:outlineLvl w:val="1"/>
        <w:rPr>
          <w:rFonts w:asciiTheme="minorHAnsi" w:eastAsia="Times New Roman" w:hAnsiTheme="minorHAnsi" w:cstheme="minorHAnsi"/>
          <w:color w:val="0D0D0D" w:themeColor="text1" w:themeTint="F2"/>
          <w:sz w:val="24"/>
          <w:szCs w:val="24"/>
          <w:lang w:val="en-US"/>
        </w:rPr>
      </w:pPr>
      <w:r w:rsidRPr="00701719">
        <w:rPr>
          <w:rFonts w:asciiTheme="minorHAnsi" w:eastAsia="Times New Roman" w:hAnsiTheme="minorHAnsi" w:cstheme="minorHAnsi"/>
          <w:color w:val="0D0D0D" w:themeColor="text1" w:themeTint="F2"/>
          <w:sz w:val="24"/>
          <w:szCs w:val="24"/>
        </w:rPr>
        <w:t>Ядовитые, токсичные, отравляющие грузы</w:t>
      </w:r>
      <w:r w:rsidR="00701719" w:rsidRPr="00701719">
        <w:rPr>
          <w:rFonts w:asciiTheme="minorHAnsi" w:eastAsia="Times New Roman" w:hAnsiTheme="minorHAnsi" w:cstheme="minorHAnsi"/>
          <w:color w:val="0D0D0D" w:themeColor="text1" w:themeTint="F2"/>
          <w:sz w:val="24"/>
          <w:szCs w:val="24"/>
        </w:rPr>
        <w:t>;</w:t>
      </w:r>
      <w:r w:rsidRPr="00701719">
        <w:rPr>
          <w:rFonts w:asciiTheme="minorHAnsi" w:eastAsia="Times New Roman" w:hAnsiTheme="minorHAnsi" w:cstheme="minorHAnsi"/>
          <w:color w:val="0D0D0D" w:themeColor="text1" w:themeTint="F2"/>
          <w:sz w:val="24"/>
          <w:szCs w:val="24"/>
        </w:rPr>
        <w:t xml:space="preserve"> </w:t>
      </w:r>
    </w:p>
    <w:p w:rsidR="00225F25" w:rsidRPr="00701719" w:rsidRDefault="00225F25" w:rsidP="007663C8">
      <w:pPr>
        <w:pStyle w:val="a7"/>
        <w:numPr>
          <w:ilvl w:val="0"/>
          <w:numId w:val="5"/>
        </w:numPr>
        <w:spacing w:before="240" w:after="240" w:line="276" w:lineRule="auto"/>
        <w:ind w:left="714" w:hanging="357"/>
        <w:jc w:val="both"/>
        <w:outlineLvl w:val="1"/>
        <w:rPr>
          <w:rFonts w:asciiTheme="minorHAnsi" w:eastAsia="Times New Roman" w:hAnsiTheme="minorHAnsi" w:cstheme="minorHAnsi"/>
          <w:color w:val="0D0D0D" w:themeColor="text1" w:themeTint="F2"/>
          <w:sz w:val="24"/>
          <w:szCs w:val="24"/>
          <w:lang w:val="en-US"/>
        </w:rPr>
      </w:pPr>
      <w:r w:rsidRPr="00701719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Радиоактивные материалы</w:t>
      </w:r>
      <w:r w:rsidR="00701719" w:rsidRPr="00701719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;</w:t>
      </w:r>
    </w:p>
    <w:p w:rsidR="00225F25" w:rsidRPr="00701719" w:rsidRDefault="00225F25" w:rsidP="007663C8">
      <w:pPr>
        <w:pStyle w:val="a7"/>
        <w:numPr>
          <w:ilvl w:val="0"/>
          <w:numId w:val="5"/>
        </w:numPr>
        <w:spacing w:before="240" w:after="240" w:line="276" w:lineRule="auto"/>
        <w:ind w:left="714" w:hanging="357"/>
        <w:jc w:val="both"/>
        <w:rPr>
          <w:rFonts w:asciiTheme="minorHAnsi" w:eastAsia="Times New Roman" w:hAnsiTheme="minorHAnsi" w:cstheme="minorHAnsi"/>
          <w:color w:val="0D0D0D" w:themeColor="text1" w:themeTint="F2"/>
          <w:sz w:val="24"/>
          <w:szCs w:val="24"/>
        </w:rPr>
      </w:pPr>
      <w:r w:rsidRPr="00701719">
        <w:rPr>
          <w:rFonts w:asciiTheme="minorHAnsi" w:eastAsia="Times New Roman" w:hAnsiTheme="minorHAnsi" w:cstheme="minorHAnsi"/>
          <w:color w:val="0D0D0D" w:themeColor="text1" w:themeTint="F2"/>
          <w:sz w:val="24"/>
          <w:szCs w:val="24"/>
        </w:rPr>
        <w:t xml:space="preserve">Взрывоопасные изделия, вещества и предметы (в </w:t>
      </w:r>
      <w:proofErr w:type="spellStart"/>
      <w:r w:rsidRPr="00701719">
        <w:rPr>
          <w:rFonts w:asciiTheme="minorHAnsi" w:eastAsia="Times New Roman" w:hAnsiTheme="minorHAnsi" w:cstheme="minorHAnsi"/>
          <w:color w:val="0D0D0D" w:themeColor="text1" w:themeTint="F2"/>
          <w:sz w:val="24"/>
          <w:szCs w:val="24"/>
        </w:rPr>
        <w:t>т.ч</w:t>
      </w:r>
      <w:proofErr w:type="spellEnd"/>
      <w:r w:rsidRPr="00701719">
        <w:rPr>
          <w:rFonts w:asciiTheme="minorHAnsi" w:eastAsia="Times New Roman" w:hAnsiTheme="minorHAnsi" w:cstheme="minorHAnsi"/>
          <w:color w:val="0D0D0D" w:themeColor="text1" w:themeTint="F2"/>
          <w:sz w:val="24"/>
          <w:szCs w:val="24"/>
        </w:rPr>
        <w:t>. легковоспламеняющиеся жидкости, воспламеняющиеся твердые вещества)</w:t>
      </w:r>
      <w:r w:rsidR="00701719" w:rsidRPr="00701719">
        <w:rPr>
          <w:rFonts w:asciiTheme="minorHAnsi" w:eastAsia="Times New Roman" w:hAnsiTheme="minorHAnsi" w:cstheme="minorHAnsi"/>
          <w:color w:val="0D0D0D" w:themeColor="text1" w:themeTint="F2"/>
          <w:sz w:val="24"/>
          <w:szCs w:val="24"/>
        </w:rPr>
        <w:t>;</w:t>
      </w:r>
    </w:p>
    <w:p w:rsidR="00225F25" w:rsidRPr="00701719" w:rsidRDefault="00225F25" w:rsidP="007663C8">
      <w:pPr>
        <w:pStyle w:val="a7"/>
        <w:numPr>
          <w:ilvl w:val="0"/>
          <w:numId w:val="5"/>
        </w:numPr>
        <w:spacing w:before="240" w:after="240" w:line="276" w:lineRule="auto"/>
        <w:ind w:left="714" w:hanging="357"/>
        <w:jc w:val="both"/>
        <w:outlineLvl w:val="1"/>
        <w:rPr>
          <w:rFonts w:asciiTheme="minorHAnsi" w:eastAsia="Times New Roman" w:hAnsiTheme="minorHAnsi" w:cstheme="minorHAnsi"/>
          <w:color w:val="0D0D0D" w:themeColor="text1" w:themeTint="F2"/>
          <w:sz w:val="24"/>
          <w:szCs w:val="24"/>
        </w:rPr>
      </w:pPr>
      <w:r w:rsidRPr="00701719">
        <w:rPr>
          <w:rFonts w:asciiTheme="minorHAnsi" w:eastAsia="Times New Roman" w:hAnsiTheme="minorHAnsi" w:cstheme="minorHAnsi"/>
          <w:color w:val="0D0D0D" w:themeColor="text1" w:themeTint="F2"/>
          <w:sz w:val="24"/>
          <w:szCs w:val="24"/>
        </w:rPr>
        <w:t>Окисляющиеся вещества и органические перекиси</w:t>
      </w:r>
      <w:r w:rsidR="00701719" w:rsidRPr="00701719">
        <w:rPr>
          <w:rFonts w:asciiTheme="minorHAnsi" w:eastAsia="Times New Roman" w:hAnsiTheme="minorHAnsi" w:cstheme="minorHAnsi"/>
          <w:color w:val="0D0D0D" w:themeColor="text1" w:themeTint="F2"/>
          <w:sz w:val="24"/>
          <w:szCs w:val="24"/>
        </w:rPr>
        <w:t>;</w:t>
      </w:r>
    </w:p>
    <w:p w:rsidR="00225F25" w:rsidRPr="00701719" w:rsidRDefault="00225F25" w:rsidP="007663C8">
      <w:pPr>
        <w:pStyle w:val="a7"/>
        <w:numPr>
          <w:ilvl w:val="0"/>
          <w:numId w:val="5"/>
        </w:numPr>
        <w:spacing w:before="240" w:after="240" w:line="276" w:lineRule="auto"/>
        <w:ind w:left="714" w:hanging="357"/>
        <w:jc w:val="both"/>
        <w:rPr>
          <w:rFonts w:asciiTheme="minorHAnsi" w:eastAsia="Times New Roman" w:hAnsiTheme="minorHAnsi" w:cstheme="minorHAnsi"/>
          <w:color w:val="0D0D0D" w:themeColor="text1" w:themeTint="F2"/>
          <w:sz w:val="24"/>
          <w:szCs w:val="24"/>
        </w:rPr>
      </w:pPr>
      <w:r w:rsidRPr="00701719">
        <w:rPr>
          <w:rFonts w:asciiTheme="minorHAnsi" w:eastAsia="Times New Roman" w:hAnsiTheme="minorHAnsi" w:cstheme="minorHAnsi"/>
          <w:color w:val="0D0D0D" w:themeColor="text1" w:themeTint="F2"/>
          <w:sz w:val="24"/>
          <w:szCs w:val="24"/>
        </w:rPr>
        <w:t>Едкие и коррозирующие вещества</w:t>
      </w:r>
      <w:r w:rsidR="00701719" w:rsidRPr="00701719">
        <w:rPr>
          <w:rFonts w:asciiTheme="minorHAnsi" w:eastAsia="Times New Roman" w:hAnsiTheme="minorHAnsi" w:cstheme="minorHAnsi"/>
          <w:color w:val="0D0D0D" w:themeColor="text1" w:themeTint="F2"/>
          <w:sz w:val="24"/>
          <w:szCs w:val="24"/>
        </w:rPr>
        <w:t>;</w:t>
      </w:r>
    </w:p>
    <w:p w:rsidR="007663C8" w:rsidRDefault="007663C8" w:rsidP="007663C8">
      <w:pPr>
        <w:pStyle w:val="a7"/>
        <w:numPr>
          <w:ilvl w:val="0"/>
          <w:numId w:val="5"/>
        </w:numPr>
        <w:spacing w:before="240" w:after="240" w:line="276" w:lineRule="auto"/>
        <w:jc w:val="both"/>
        <w:rPr>
          <w:rFonts w:asciiTheme="minorHAnsi" w:eastAsia="Times New Roman" w:hAnsiTheme="minorHAnsi" w:cstheme="minorHAnsi"/>
          <w:color w:val="0D0D0D" w:themeColor="text1" w:themeTint="F2"/>
          <w:sz w:val="24"/>
          <w:szCs w:val="24"/>
        </w:rPr>
      </w:pPr>
      <w:r w:rsidRPr="007663C8">
        <w:rPr>
          <w:rFonts w:asciiTheme="minorHAnsi" w:eastAsia="Times New Roman" w:hAnsiTheme="minorHAnsi" w:cstheme="minorHAnsi"/>
          <w:color w:val="0D0D0D" w:themeColor="text1" w:themeTint="F2"/>
          <w:sz w:val="24"/>
          <w:szCs w:val="24"/>
        </w:rPr>
        <w:t>Газообразные вещества, сжатые и сжиженные газы (исключение: бытовые аэрозоли и краски в аэрозольных баллонах не относятся к запрещенным</w:t>
      </w:r>
      <w:r>
        <w:rPr>
          <w:rFonts w:asciiTheme="minorHAnsi" w:eastAsia="Times New Roman" w:hAnsiTheme="minorHAnsi" w:cstheme="minorHAnsi"/>
          <w:color w:val="0D0D0D" w:themeColor="text1" w:themeTint="F2"/>
          <w:sz w:val="24"/>
          <w:szCs w:val="24"/>
        </w:rPr>
        <w:t xml:space="preserve"> газам и разрешены к перевозке)</w:t>
      </w:r>
      <w:r w:rsidRPr="007663C8">
        <w:rPr>
          <w:rFonts w:asciiTheme="minorHAnsi" w:eastAsia="Times New Roman" w:hAnsiTheme="minorHAnsi" w:cstheme="minorHAnsi"/>
          <w:color w:val="0D0D0D" w:themeColor="text1" w:themeTint="F2"/>
          <w:sz w:val="24"/>
          <w:szCs w:val="24"/>
        </w:rPr>
        <w:t>;</w:t>
      </w:r>
    </w:p>
    <w:p w:rsidR="00225F25" w:rsidRPr="00701719" w:rsidRDefault="00225F25" w:rsidP="007663C8">
      <w:pPr>
        <w:pStyle w:val="a7"/>
        <w:numPr>
          <w:ilvl w:val="0"/>
          <w:numId w:val="5"/>
        </w:numPr>
        <w:spacing w:before="240" w:after="240" w:line="276" w:lineRule="auto"/>
        <w:jc w:val="both"/>
        <w:rPr>
          <w:rFonts w:asciiTheme="minorHAnsi" w:eastAsia="Times New Roman" w:hAnsiTheme="minorHAnsi" w:cstheme="minorHAnsi"/>
          <w:color w:val="0D0D0D" w:themeColor="text1" w:themeTint="F2"/>
          <w:sz w:val="24"/>
          <w:szCs w:val="24"/>
        </w:rPr>
      </w:pPr>
      <w:r w:rsidRPr="00701719">
        <w:rPr>
          <w:rFonts w:asciiTheme="minorHAnsi" w:eastAsia="Times New Roman" w:hAnsiTheme="minorHAnsi" w:cstheme="minorHAnsi"/>
          <w:color w:val="0D0D0D" w:themeColor="text1" w:themeTint="F2"/>
          <w:sz w:val="24"/>
          <w:szCs w:val="24"/>
        </w:rPr>
        <w:t>Порошки н</w:t>
      </w:r>
      <w:bookmarkStart w:id="0" w:name="_GoBack"/>
      <w:bookmarkEnd w:id="0"/>
      <w:r w:rsidRPr="00701719">
        <w:rPr>
          <w:rFonts w:asciiTheme="minorHAnsi" w:eastAsia="Times New Roman" w:hAnsiTheme="minorHAnsi" w:cstheme="minorHAnsi"/>
          <w:color w:val="0D0D0D" w:themeColor="text1" w:themeTint="F2"/>
          <w:sz w:val="24"/>
          <w:szCs w:val="24"/>
        </w:rPr>
        <w:t>еизвестного происхождения;</w:t>
      </w:r>
    </w:p>
    <w:p w:rsidR="00225F25" w:rsidRPr="00701719" w:rsidRDefault="00225F25" w:rsidP="007663C8">
      <w:pPr>
        <w:pStyle w:val="a7"/>
        <w:numPr>
          <w:ilvl w:val="0"/>
          <w:numId w:val="5"/>
        </w:numPr>
        <w:spacing w:before="240" w:after="240" w:line="276" w:lineRule="auto"/>
        <w:ind w:left="714" w:hanging="357"/>
        <w:jc w:val="both"/>
        <w:rPr>
          <w:rFonts w:asciiTheme="minorHAnsi" w:eastAsia="Times New Roman" w:hAnsiTheme="minorHAnsi" w:cstheme="minorHAnsi"/>
          <w:color w:val="0D0D0D" w:themeColor="text1" w:themeTint="F2"/>
          <w:sz w:val="24"/>
          <w:szCs w:val="24"/>
        </w:rPr>
      </w:pPr>
      <w:r w:rsidRPr="00701719">
        <w:rPr>
          <w:rFonts w:asciiTheme="minorHAnsi" w:eastAsia="Times New Roman" w:hAnsiTheme="minorHAnsi" w:cstheme="minorHAnsi"/>
          <w:color w:val="0D0D0D" w:themeColor="text1" w:themeTint="F2"/>
          <w:sz w:val="24"/>
          <w:szCs w:val="24"/>
        </w:rPr>
        <w:t>Лекарственные препараты;</w:t>
      </w:r>
    </w:p>
    <w:p w:rsidR="00225F25" w:rsidRPr="00701719" w:rsidRDefault="00225F25" w:rsidP="007663C8">
      <w:pPr>
        <w:pStyle w:val="a7"/>
        <w:numPr>
          <w:ilvl w:val="0"/>
          <w:numId w:val="5"/>
        </w:numPr>
        <w:spacing w:before="240" w:after="240" w:line="276" w:lineRule="auto"/>
        <w:ind w:left="714" w:hanging="357"/>
        <w:jc w:val="both"/>
        <w:outlineLvl w:val="1"/>
        <w:rPr>
          <w:rFonts w:asciiTheme="minorHAnsi" w:eastAsia="Times New Roman" w:hAnsiTheme="minorHAnsi" w:cstheme="minorHAnsi"/>
          <w:color w:val="0D0D0D" w:themeColor="text1" w:themeTint="F2"/>
          <w:sz w:val="24"/>
          <w:szCs w:val="24"/>
        </w:rPr>
      </w:pPr>
      <w:r w:rsidRPr="00701719">
        <w:rPr>
          <w:rFonts w:asciiTheme="minorHAnsi" w:eastAsia="Times New Roman" w:hAnsiTheme="minorHAnsi" w:cstheme="minorHAnsi"/>
          <w:color w:val="0D0D0D" w:themeColor="text1" w:themeTint="F2"/>
          <w:sz w:val="24"/>
          <w:szCs w:val="24"/>
        </w:rPr>
        <w:t>Диски, содержащие порнографические материалы;</w:t>
      </w:r>
    </w:p>
    <w:p w:rsidR="00225F25" w:rsidRDefault="00225F25" w:rsidP="007663C8">
      <w:pPr>
        <w:pStyle w:val="a7"/>
        <w:numPr>
          <w:ilvl w:val="0"/>
          <w:numId w:val="5"/>
        </w:numPr>
        <w:spacing w:before="240" w:after="240" w:line="276" w:lineRule="auto"/>
        <w:ind w:left="714" w:hanging="357"/>
        <w:jc w:val="both"/>
        <w:rPr>
          <w:rFonts w:asciiTheme="minorHAnsi" w:eastAsia="Times New Roman" w:hAnsiTheme="minorHAnsi" w:cstheme="minorHAnsi"/>
          <w:color w:val="0D0D0D" w:themeColor="text1" w:themeTint="F2"/>
          <w:sz w:val="24"/>
          <w:szCs w:val="24"/>
        </w:rPr>
      </w:pPr>
      <w:r w:rsidRPr="00701719">
        <w:rPr>
          <w:rFonts w:asciiTheme="minorHAnsi" w:eastAsia="Times New Roman" w:hAnsiTheme="minorHAnsi" w:cstheme="minorHAnsi"/>
          <w:color w:val="0D0D0D" w:themeColor="text1" w:themeTint="F2"/>
          <w:sz w:val="24"/>
          <w:szCs w:val="24"/>
        </w:rPr>
        <w:t>Денежные купюры любых стран.</w:t>
      </w:r>
    </w:p>
    <w:p w:rsidR="00DA1C2C" w:rsidRPr="00DA1C2C" w:rsidRDefault="00E03075" w:rsidP="00E03075">
      <w:pPr>
        <w:spacing w:before="240" w:after="240" w:line="276" w:lineRule="auto"/>
        <w:jc w:val="both"/>
        <w:rPr>
          <w:rFonts w:asciiTheme="minorHAnsi" w:eastAsia="Times New Roman" w:hAnsiTheme="minorHAnsi" w:cstheme="minorHAnsi"/>
          <w:color w:val="0D0D0D" w:themeColor="text1" w:themeTint="F2"/>
          <w:sz w:val="24"/>
          <w:szCs w:val="24"/>
        </w:rPr>
      </w:pPr>
      <w:r>
        <w:rPr>
          <w:b/>
        </w:rPr>
        <w:t xml:space="preserve">Перечень предметов и веществ, </w:t>
      </w:r>
      <w:r w:rsidR="00DA1C2C" w:rsidRPr="00DA1C2C">
        <w:rPr>
          <w:b/>
        </w:rPr>
        <w:t>принимаемых к отправке в К</w:t>
      </w:r>
      <w:r w:rsidR="00A75ACC">
        <w:rPr>
          <w:b/>
        </w:rPr>
        <w:t>иргизию</w:t>
      </w:r>
      <w:r w:rsidR="00DA1C2C" w:rsidRPr="00DA1C2C">
        <w:rPr>
          <w:b/>
        </w:rPr>
        <w:t xml:space="preserve"> только с соблюдением специальных условий:</w:t>
      </w:r>
    </w:p>
    <w:p w:rsidR="00DA1C2C" w:rsidRPr="00C0560D" w:rsidRDefault="00DA1C2C" w:rsidP="00E03075">
      <w:pPr>
        <w:pStyle w:val="a7"/>
        <w:numPr>
          <w:ilvl w:val="0"/>
          <w:numId w:val="5"/>
        </w:numPr>
        <w:ind w:left="714" w:hanging="357"/>
        <w:jc w:val="both"/>
        <w:rPr>
          <w:sz w:val="24"/>
          <w:szCs w:val="24"/>
        </w:rPr>
      </w:pPr>
      <w:proofErr w:type="spellStart"/>
      <w:r w:rsidRPr="00C0560D">
        <w:rPr>
          <w:rFonts w:cs="Segoe UI"/>
          <w:sz w:val="24"/>
          <w:szCs w:val="24"/>
          <w:shd w:val="clear" w:color="auto" w:fill="FFFFFF"/>
        </w:rPr>
        <w:t>БАДы</w:t>
      </w:r>
      <w:proofErr w:type="spellEnd"/>
      <w:r w:rsidRPr="00C0560D">
        <w:rPr>
          <w:rFonts w:cs="Segoe UI"/>
          <w:sz w:val="24"/>
          <w:szCs w:val="24"/>
          <w:shd w:val="clear" w:color="auto" w:fill="FFFFFF"/>
        </w:rPr>
        <w:t xml:space="preserve"> и пищевые добавки – необходимо дополнительно прилагать свидетельство о государственной регистрации, а также </w:t>
      </w:r>
      <w:r w:rsidR="00EA1C18" w:rsidRPr="00C0560D">
        <w:rPr>
          <w:rFonts w:cs="Segoe UI"/>
          <w:sz w:val="24"/>
          <w:szCs w:val="24"/>
          <w:shd w:val="clear" w:color="auto" w:fill="FFFFFF"/>
        </w:rPr>
        <w:t xml:space="preserve">сертификат соответствия ЕАС и </w:t>
      </w:r>
      <w:proofErr w:type="spellStart"/>
      <w:r w:rsidR="00EA1C18" w:rsidRPr="00C0560D">
        <w:rPr>
          <w:rFonts w:cs="Segoe UI"/>
          <w:sz w:val="24"/>
          <w:szCs w:val="24"/>
          <w:shd w:val="clear" w:color="auto" w:fill="FFFFFF"/>
        </w:rPr>
        <w:t>фотосанитарный</w:t>
      </w:r>
      <w:proofErr w:type="spellEnd"/>
      <w:r w:rsidR="00EA1C18" w:rsidRPr="00C0560D">
        <w:rPr>
          <w:rFonts w:cs="Segoe UI"/>
          <w:sz w:val="24"/>
          <w:szCs w:val="24"/>
          <w:shd w:val="clear" w:color="auto" w:fill="FFFFFF"/>
        </w:rPr>
        <w:t xml:space="preserve"> сертификат. </w:t>
      </w:r>
    </w:p>
    <w:p w:rsidR="00DA1C2C" w:rsidRPr="00875E2D" w:rsidRDefault="00DA1C2C" w:rsidP="00E03075">
      <w:pPr>
        <w:pStyle w:val="a7"/>
        <w:numPr>
          <w:ilvl w:val="0"/>
          <w:numId w:val="5"/>
        </w:numPr>
        <w:spacing w:line="270" w:lineRule="atLeast"/>
        <w:ind w:left="714" w:hanging="357"/>
        <w:jc w:val="both"/>
        <w:rPr>
          <w:rFonts w:asciiTheme="minorHAnsi" w:eastAsia="Times New Roman" w:hAnsiTheme="minorHAnsi" w:cs="Arial"/>
          <w:color w:val="000000" w:themeColor="text1"/>
          <w:spacing w:val="-2"/>
          <w:sz w:val="24"/>
          <w:szCs w:val="24"/>
        </w:rPr>
      </w:pPr>
      <w:r w:rsidRPr="00875E2D">
        <w:rPr>
          <w:rFonts w:asciiTheme="minorHAnsi" w:hAnsiTheme="minorHAnsi" w:cs="Segoe UI"/>
          <w:color w:val="000000" w:themeColor="text1"/>
          <w:sz w:val="24"/>
          <w:szCs w:val="24"/>
          <w:shd w:val="clear" w:color="auto" w:fill="FFFFFF"/>
        </w:rPr>
        <w:t>Семена растений – необходимо дополнительно прилагать фитосанитарный сертификат.</w:t>
      </w:r>
    </w:p>
    <w:p w:rsidR="00DA1C2C" w:rsidRPr="00875E2D" w:rsidRDefault="00DA1C2C" w:rsidP="00E03075">
      <w:pPr>
        <w:pStyle w:val="a7"/>
        <w:numPr>
          <w:ilvl w:val="0"/>
          <w:numId w:val="5"/>
        </w:numPr>
        <w:spacing w:line="270" w:lineRule="atLeast"/>
        <w:ind w:left="714" w:hanging="357"/>
        <w:jc w:val="both"/>
        <w:rPr>
          <w:rFonts w:asciiTheme="minorHAnsi" w:eastAsia="Times New Roman" w:hAnsiTheme="minorHAnsi" w:cs="Arial"/>
          <w:color w:val="000000" w:themeColor="text1"/>
          <w:spacing w:val="-2"/>
          <w:sz w:val="24"/>
          <w:szCs w:val="24"/>
        </w:rPr>
      </w:pPr>
      <w:r w:rsidRPr="00875E2D">
        <w:rPr>
          <w:rFonts w:asciiTheme="minorHAnsi" w:hAnsiTheme="minorHAnsi" w:cs="Segoe UI"/>
          <w:color w:val="000000" w:themeColor="text1"/>
          <w:sz w:val="24"/>
          <w:szCs w:val="24"/>
          <w:shd w:val="clear" w:color="auto" w:fill="FFFFFF"/>
        </w:rPr>
        <w:t xml:space="preserve">Ножи – необходимо дополнительно прилагать сертификат соответствия ЕАС, а также приложение к сертификату соответствия ЕАС и информационный лист о том, что данные ножи не являются оружием. </w:t>
      </w:r>
    </w:p>
    <w:p w:rsidR="00DA1C2C" w:rsidRPr="00875E2D" w:rsidRDefault="00D74439" w:rsidP="00E03075">
      <w:pPr>
        <w:spacing w:before="255" w:after="255" w:line="270" w:lineRule="atLeast"/>
        <w:jc w:val="both"/>
        <w:rPr>
          <w:rFonts w:asciiTheme="minorHAnsi" w:eastAsia="Times New Roman" w:hAnsiTheme="minorHAnsi" w:cs="Arial"/>
          <w:color w:val="000000" w:themeColor="text1"/>
          <w:spacing w:val="-2"/>
          <w:sz w:val="24"/>
          <w:szCs w:val="24"/>
        </w:rPr>
      </w:pPr>
      <w:r w:rsidRPr="00D74439">
        <w:rPr>
          <w:rFonts w:asciiTheme="minorHAnsi" w:eastAsia="Times New Roman" w:hAnsiTheme="minorHAnsi" w:cs="Arial"/>
          <w:color w:val="000000" w:themeColor="text1"/>
          <w:spacing w:val="-2"/>
          <w:sz w:val="24"/>
          <w:szCs w:val="24"/>
        </w:rPr>
        <w:lastRenderedPageBreak/>
        <w:t xml:space="preserve">Все документы должны предоставляться на русском языке. </w:t>
      </w:r>
      <w:r w:rsidR="00E03075">
        <w:rPr>
          <w:rFonts w:asciiTheme="minorHAnsi" w:eastAsia="Times New Roman" w:hAnsiTheme="minorHAnsi" w:cs="Arial"/>
          <w:color w:val="000000" w:themeColor="text1"/>
          <w:spacing w:val="-2"/>
          <w:sz w:val="24"/>
          <w:szCs w:val="24"/>
        </w:rPr>
        <w:t>Е</w:t>
      </w:r>
      <w:r w:rsidR="00DA1C2C" w:rsidRPr="00875E2D">
        <w:rPr>
          <w:rFonts w:asciiTheme="minorHAnsi" w:eastAsia="Times New Roman" w:hAnsiTheme="minorHAnsi" w:cs="Arial"/>
          <w:color w:val="000000" w:themeColor="text1"/>
          <w:spacing w:val="-2"/>
          <w:sz w:val="24"/>
          <w:szCs w:val="24"/>
        </w:rPr>
        <w:t xml:space="preserve">сли указанные выше сопроводительные документы не будут приложены (либо приложены не все), то такие </w:t>
      </w:r>
      <w:r w:rsidR="00E03075">
        <w:rPr>
          <w:rFonts w:asciiTheme="minorHAnsi" w:eastAsia="Times New Roman" w:hAnsiTheme="minorHAnsi" w:cs="Arial"/>
          <w:color w:val="000000" w:themeColor="text1"/>
          <w:spacing w:val="-2"/>
          <w:sz w:val="24"/>
          <w:szCs w:val="24"/>
        </w:rPr>
        <w:t>вложения</w:t>
      </w:r>
      <w:r w:rsidR="00DA1C2C" w:rsidRPr="00875E2D">
        <w:rPr>
          <w:rFonts w:asciiTheme="minorHAnsi" w:eastAsia="Times New Roman" w:hAnsiTheme="minorHAnsi" w:cs="Arial"/>
          <w:color w:val="000000" w:themeColor="text1"/>
          <w:spacing w:val="-2"/>
          <w:sz w:val="24"/>
          <w:szCs w:val="24"/>
        </w:rPr>
        <w:t xml:space="preserve"> к доставке не принимаются. </w:t>
      </w:r>
    </w:p>
    <w:p w:rsidR="00DA1C2C" w:rsidRDefault="00DA1C2C">
      <w:pPr>
        <w:sectPr w:rsidR="00DA1C2C" w:rsidSect="001E6E10">
          <w:footerReference w:type="default" r:id="rId8"/>
          <w:type w:val="continuous"/>
          <w:pgSz w:w="12472" w:h="17404"/>
          <w:pgMar w:top="1134" w:right="850" w:bottom="1122" w:left="1585" w:header="0" w:footer="916" w:gutter="0"/>
          <w:cols w:space="708"/>
        </w:sectPr>
      </w:pPr>
    </w:p>
    <w:p w:rsidR="00DA1C2C" w:rsidRDefault="00DA1C2C" w:rsidP="00DA1C2C"/>
    <w:p w:rsidR="001B7915" w:rsidRDefault="001B7915" w:rsidP="00E03075">
      <w:pPr>
        <w:rPr>
          <w:rFonts w:ascii="Trebuchet MS" w:eastAsia="Trebuchet MS" w:hAnsi="Trebuchet MS" w:cs="Trebuchet MS"/>
          <w:color w:val="67666B"/>
          <w:sz w:val="20"/>
          <w:szCs w:val="20"/>
        </w:rPr>
      </w:pPr>
    </w:p>
    <w:sectPr w:rsidR="001B7915" w:rsidSect="001E6E10">
      <w:type w:val="continuous"/>
      <w:pgSz w:w="12472" w:h="17404"/>
      <w:pgMar w:top="1134" w:right="850" w:bottom="1122" w:left="1585" w:header="0" w:footer="916" w:gutter="0"/>
      <w:cols w:num="2" w:space="708" w:equalWidth="0">
        <w:col w:w="5958" w:space="1973"/>
        <w:col w:w="2105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BC2" w:rsidRDefault="003F2BC2" w:rsidP="001E6E10">
      <w:pPr>
        <w:spacing w:line="240" w:lineRule="auto"/>
      </w:pPr>
      <w:r>
        <w:separator/>
      </w:r>
    </w:p>
  </w:endnote>
  <w:endnote w:type="continuationSeparator" w:id="0">
    <w:p w:rsidR="003F2BC2" w:rsidRDefault="003F2BC2" w:rsidP="001E6E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E10" w:rsidRDefault="001E6E10" w:rsidP="001E6E10">
    <w:pPr>
      <w:widowControl w:val="0"/>
      <w:spacing w:before="37" w:line="249" w:lineRule="auto"/>
      <w:ind w:left="4117" w:right="-45"/>
      <w:rPr>
        <w:rFonts w:ascii="Trebuchet MS" w:eastAsia="Trebuchet MS" w:hAnsi="Trebuchet MS" w:cs="Trebuchet MS"/>
        <w:color w:val="67666B"/>
        <w:w w:val="101"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0" allowOverlap="1" wp14:anchorId="4CF990E2" wp14:editId="1D3805EC">
          <wp:simplePos x="0" y="0"/>
          <wp:positionH relativeFrom="page">
            <wp:posOffset>1049020</wp:posOffset>
          </wp:positionH>
          <wp:positionV relativeFrom="paragraph">
            <wp:posOffset>21590</wp:posOffset>
          </wp:positionV>
          <wp:extent cx="1800225" cy="409575"/>
          <wp:effectExtent l="0" t="0" r="9525" b="9525"/>
          <wp:wrapNone/>
          <wp:docPr id="1" name="drawingObject32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8" name="Picture 328"/>
                  <pic:cNvPicPr/>
                </pic:nvPicPr>
                <pic:blipFill>
                  <a:blip r:embed="rId1"/>
                  <a:stretch/>
                </pic:blipFill>
                <pic:spPr>
                  <a:xfrm>
                    <a:off x="0" y="0"/>
                    <a:ext cx="1800225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rebuchet MS" w:eastAsia="Trebuchet MS" w:hAnsi="Trebuchet MS" w:cs="Trebuchet MS"/>
        <w:color w:val="67666B"/>
        <w:spacing w:val="-1"/>
        <w:sz w:val="16"/>
        <w:szCs w:val="16"/>
      </w:rPr>
      <w:t>Т</w:t>
    </w:r>
    <w:r>
      <w:rPr>
        <w:rFonts w:ascii="Trebuchet MS" w:eastAsia="Trebuchet MS" w:hAnsi="Trebuchet MS" w:cs="Trebuchet MS"/>
        <w:color w:val="67666B"/>
        <w:spacing w:val="1"/>
        <w:w w:val="101"/>
        <w:sz w:val="16"/>
        <w:szCs w:val="16"/>
      </w:rPr>
      <w:t>е</w:t>
    </w:r>
    <w:r>
      <w:rPr>
        <w:rFonts w:ascii="Trebuchet MS" w:eastAsia="Trebuchet MS" w:hAnsi="Trebuchet MS" w:cs="Trebuchet MS"/>
        <w:color w:val="67666B"/>
        <w:w w:val="101"/>
        <w:sz w:val="16"/>
        <w:szCs w:val="16"/>
      </w:rPr>
      <w:t>ле</w:t>
    </w:r>
    <w:r>
      <w:rPr>
        <w:rFonts w:ascii="Trebuchet MS" w:eastAsia="Trebuchet MS" w:hAnsi="Trebuchet MS" w:cs="Trebuchet MS"/>
        <w:color w:val="67666B"/>
        <w:spacing w:val="-2"/>
        <w:w w:val="101"/>
        <w:sz w:val="16"/>
        <w:szCs w:val="16"/>
      </w:rPr>
      <w:t>ф</w:t>
    </w:r>
    <w:r>
      <w:rPr>
        <w:rFonts w:ascii="Trebuchet MS" w:eastAsia="Trebuchet MS" w:hAnsi="Trebuchet MS" w:cs="Trebuchet MS"/>
        <w:color w:val="67666B"/>
        <w:sz w:val="16"/>
        <w:szCs w:val="16"/>
      </w:rPr>
      <w:t xml:space="preserve">он </w:t>
    </w:r>
    <w:r>
      <w:rPr>
        <w:rFonts w:ascii="Trebuchet MS" w:eastAsia="Trebuchet MS" w:hAnsi="Trebuchet MS" w:cs="Trebuchet MS"/>
        <w:color w:val="67666B"/>
        <w:w w:val="101"/>
        <w:sz w:val="16"/>
        <w:szCs w:val="16"/>
      </w:rPr>
      <w:t>г</w:t>
    </w:r>
    <w:r>
      <w:rPr>
        <w:rFonts w:ascii="Trebuchet MS" w:eastAsia="Trebuchet MS" w:hAnsi="Trebuchet MS" w:cs="Trebuchet MS"/>
        <w:color w:val="67666B"/>
        <w:sz w:val="16"/>
        <w:szCs w:val="16"/>
      </w:rPr>
      <w:t>о</w:t>
    </w:r>
    <w:r>
      <w:rPr>
        <w:rFonts w:ascii="Trebuchet MS" w:eastAsia="Trebuchet MS" w:hAnsi="Trebuchet MS" w:cs="Trebuchet MS"/>
        <w:color w:val="67666B"/>
        <w:spacing w:val="-1"/>
        <w:sz w:val="16"/>
        <w:szCs w:val="16"/>
      </w:rPr>
      <w:t>р</w:t>
    </w:r>
    <w:r>
      <w:rPr>
        <w:rFonts w:ascii="Trebuchet MS" w:eastAsia="Trebuchet MS" w:hAnsi="Trebuchet MS" w:cs="Trebuchet MS"/>
        <w:color w:val="67666B"/>
        <w:spacing w:val="-1"/>
        <w:w w:val="101"/>
        <w:sz w:val="16"/>
        <w:szCs w:val="16"/>
      </w:rPr>
      <w:t>яч</w:t>
    </w:r>
    <w:r>
      <w:rPr>
        <w:rFonts w:ascii="Trebuchet MS" w:eastAsia="Trebuchet MS" w:hAnsi="Trebuchet MS" w:cs="Trebuchet MS"/>
        <w:color w:val="67666B"/>
        <w:w w:val="101"/>
        <w:sz w:val="16"/>
        <w:szCs w:val="16"/>
      </w:rPr>
      <w:t>ей</w:t>
    </w:r>
    <w:r>
      <w:rPr>
        <w:rFonts w:ascii="Trebuchet MS" w:eastAsia="Trebuchet MS" w:hAnsi="Trebuchet MS" w:cs="Trebuchet MS"/>
        <w:color w:val="67666B"/>
        <w:spacing w:val="-1"/>
        <w:sz w:val="16"/>
        <w:szCs w:val="16"/>
      </w:rPr>
      <w:t xml:space="preserve"> </w:t>
    </w:r>
    <w:r>
      <w:rPr>
        <w:rFonts w:ascii="Trebuchet MS" w:eastAsia="Trebuchet MS" w:hAnsi="Trebuchet MS" w:cs="Trebuchet MS"/>
        <w:color w:val="67666B"/>
        <w:w w:val="101"/>
        <w:sz w:val="16"/>
        <w:szCs w:val="16"/>
      </w:rPr>
      <w:t>ли</w:t>
    </w:r>
    <w:r>
      <w:rPr>
        <w:rFonts w:ascii="Trebuchet MS" w:eastAsia="Trebuchet MS" w:hAnsi="Trebuchet MS" w:cs="Trebuchet MS"/>
        <w:color w:val="67666B"/>
        <w:spacing w:val="-1"/>
        <w:sz w:val="16"/>
        <w:szCs w:val="16"/>
      </w:rPr>
      <w:t>н</w:t>
    </w:r>
    <w:r>
      <w:rPr>
        <w:rFonts w:ascii="Trebuchet MS" w:eastAsia="Trebuchet MS" w:hAnsi="Trebuchet MS" w:cs="Trebuchet MS"/>
        <w:color w:val="67666B"/>
        <w:w w:val="101"/>
        <w:sz w:val="16"/>
        <w:szCs w:val="16"/>
      </w:rPr>
      <w:t>ии</w:t>
    </w:r>
  </w:p>
  <w:p w:rsidR="001E6E10" w:rsidRDefault="001E6E10" w:rsidP="001E6E10">
    <w:pPr>
      <w:widowControl w:val="0"/>
      <w:spacing w:before="37" w:line="249" w:lineRule="auto"/>
      <w:ind w:left="4117" w:right="-45"/>
      <w:rPr>
        <w:rFonts w:ascii="Trebuchet MS" w:eastAsia="Trebuchet MS" w:hAnsi="Trebuchet MS" w:cs="Trebuchet MS"/>
        <w:color w:val="67666B"/>
        <w:sz w:val="25"/>
        <w:szCs w:val="25"/>
      </w:rPr>
    </w:pPr>
    <w:r>
      <w:rPr>
        <w:rFonts w:ascii="Trebuchet MS" w:eastAsia="Trebuchet MS" w:hAnsi="Trebuchet MS" w:cs="Trebuchet MS"/>
        <w:color w:val="67666B"/>
        <w:spacing w:val="1"/>
        <w:sz w:val="25"/>
        <w:szCs w:val="25"/>
      </w:rPr>
      <w:t>8</w:t>
    </w:r>
    <w:r>
      <w:rPr>
        <w:rFonts w:ascii="Trebuchet MS" w:eastAsia="Trebuchet MS" w:hAnsi="Trebuchet MS" w:cs="Trebuchet MS"/>
        <w:color w:val="67666B"/>
        <w:sz w:val="25"/>
        <w:szCs w:val="25"/>
      </w:rPr>
      <w:t>-8</w:t>
    </w:r>
    <w:r>
      <w:rPr>
        <w:rFonts w:ascii="Trebuchet MS" w:eastAsia="Trebuchet MS" w:hAnsi="Trebuchet MS" w:cs="Trebuchet MS"/>
        <w:color w:val="67666B"/>
        <w:spacing w:val="1"/>
        <w:sz w:val="25"/>
        <w:szCs w:val="25"/>
      </w:rPr>
      <w:t>00</w:t>
    </w:r>
    <w:r>
      <w:rPr>
        <w:rFonts w:ascii="Trebuchet MS" w:eastAsia="Trebuchet MS" w:hAnsi="Trebuchet MS" w:cs="Trebuchet MS"/>
        <w:color w:val="67666B"/>
        <w:sz w:val="25"/>
        <w:szCs w:val="25"/>
      </w:rPr>
      <w:t>-</w:t>
    </w:r>
    <w:r>
      <w:rPr>
        <w:rFonts w:ascii="Trebuchet MS" w:eastAsia="Trebuchet MS" w:hAnsi="Trebuchet MS" w:cs="Trebuchet MS"/>
        <w:color w:val="67666B"/>
        <w:spacing w:val="1"/>
        <w:sz w:val="25"/>
        <w:szCs w:val="25"/>
      </w:rPr>
      <w:t>222</w:t>
    </w:r>
    <w:r>
      <w:rPr>
        <w:rFonts w:ascii="Trebuchet MS" w:eastAsia="Trebuchet MS" w:hAnsi="Trebuchet MS" w:cs="Trebuchet MS"/>
        <w:color w:val="67666B"/>
        <w:sz w:val="25"/>
        <w:szCs w:val="25"/>
      </w:rPr>
      <w:t>-</w:t>
    </w:r>
    <w:r>
      <w:rPr>
        <w:rFonts w:ascii="Trebuchet MS" w:eastAsia="Trebuchet MS" w:hAnsi="Trebuchet MS" w:cs="Trebuchet MS"/>
        <w:color w:val="67666B"/>
        <w:spacing w:val="-1"/>
        <w:sz w:val="25"/>
        <w:szCs w:val="25"/>
      </w:rPr>
      <w:t>8</w:t>
    </w:r>
    <w:r>
      <w:rPr>
        <w:rFonts w:ascii="Trebuchet MS" w:eastAsia="Trebuchet MS" w:hAnsi="Trebuchet MS" w:cs="Trebuchet MS"/>
        <w:color w:val="67666B"/>
        <w:sz w:val="25"/>
        <w:szCs w:val="25"/>
      </w:rPr>
      <w:t>0-</w:t>
    </w:r>
    <w:r>
      <w:rPr>
        <w:rFonts w:ascii="Trebuchet MS" w:eastAsia="Trebuchet MS" w:hAnsi="Trebuchet MS" w:cs="Trebuchet MS"/>
        <w:color w:val="67666B"/>
        <w:spacing w:val="-1"/>
        <w:sz w:val="25"/>
        <w:szCs w:val="25"/>
      </w:rPr>
      <w:t>0</w:t>
    </w:r>
    <w:r>
      <w:rPr>
        <w:rFonts w:ascii="Trebuchet MS" w:eastAsia="Trebuchet MS" w:hAnsi="Trebuchet MS" w:cs="Trebuchet MS"/>
        <w:color w:val="67666B"/>
        <w:sz w:val="25"/>
        <w:szCs w:val="25"/>
      </w:rPr>
      <w:t>0</w:t>
    </w:r>
    <w:r w:rsidRPr="001E6E10">
      <w:rPr>
        <w:rFonts w:ascii="Trebuchet MS" w:eastAsia="Trebuchet MS" w:hAnsi="Trebuchet MS" w:cs="Trebuchet MS"/>
        <w:color w:val="67666B"/>
        <w:sz w:val="20"/>
        <w:szCs w:val="20"/>
      </w:rPr>
      <w:t xml:space="preserve"> </w:t>
    </w:r>
    <w:r>
      <w:rPr>
        <w:rFonts w:ascii="Trebuchet MS" w:eastAsia="Trebuchet MS" w:hAnsi="Trebuchet MS" w:cs="Trebuchet MS"/>
        <w:color w:val="67666B"/>
        <w:sz w:val="20"/>
        <w:szCs w:val="20"/>
      </w:rPr>
      <w:t xml:space="preserve">                                ww</w:t>
    </w:r>
    <w:r>
      <w:rPr>
        <w:rFonts w:ascii="Trebuchet MS" w:eastAsia="Trebuchet MS" w:hAnsi="Trebuchet MS" w:cs="Trebuchet MS"/>
        <w:color w:val="67666B"/>
        <w:spacing w:val="-20"/>
        <w:sz w:val="20"/>
        <w:szCs w:val="20"/>
      </w:rPr>
      <w:t>w</w:t>
    </w:r>
    <w:r>
      <w:rPr>
        <w:rFonts w:ascii="Trebuchet MS" w:eastAsia="Trebuchet MS" w:hAnsi="Trebuchet MS" w:cs="Trebuchet MS"/>
        <w:color w:val="67666B"/>
        <w:spacing w:val="-2"/>
        <w:sz w:val="20"/>
        <w:szCs w:val="20"/>
      </w:rPr>
      <w:t>.</w:t>
    </w:r>
    <w:r>
      <w:rPr>
        <w:rFonts w:ascii="Trebuchet MS" w:eastAsia="Trebuchet MS" w:hAnsi="Trebuchet MS" w:cs="Trebuchet MS"/>
        <w:color w:val="67666B"/>
        <w:sz w:val="20"/>
        <w:szCs w:val="20"/>
      </w:rPr>
      <w:t>boxber</w:t>
    </w:r>
    <w:r>
      <w:rPr>
        <w:rFonts w:ascii="Trebuchet MS" w:eastAsia="Trebuchet MS" w:hAnsi="Trebuchet MS" w:cs="Trebuchet MS"/>
        <w:color w:val="67666B"/>
        <w:spacing w:val="-3"/>
        <w:sz w:val="20"/>
        <w:szCs w:val="20"/>
      </w:rPr>
      <w:t>r</w:t>
    </w:r>
    <w:r>
      <w:rPr>
        <w:rFonts w:ascii="Trebuchet MS" w:eastAsia="Trebuchet MS" w:hAnsi="Trebuchet MS" w:cs="Trebuchet MS"/>
        <w:color w:val="67666B"/>
        <w:spacing w:val="-20"/>
        <w:sz w:val="20"/>
        <w:szCs w:val="20"/>
      </w:rPr>
      <w:t>y</w:t>
    </w:r>
    <w:r>
      <w:rPr>
        <w:rFonts w:ascii="Trebuchet MS" w:eastAsia="Trebuchet MS" w:hAnsi="Trebuchet MS" w:cs="Trebuchet MS"/>
        <w:color w:val="67666B"/>
        <w:spacing w:val="-2"/>
        <w:sz w:val="20"/>
        <w:szCs w:val="20"/>
      </w:rPr>
      <w:t>.</w:t>
    </w:r>
    <w:r>
      <w:rPr>
        <w:rFonts w:ascii="Trebuchet MS" w:eastAsia="Trebuchet MS" w:hAnsi="Trebuchet MS" w:cs="Trebuchet MS"/>
        <w:color w:val="67666B"/>
        <w:sz w:val="20"/>
        <w:szCs w:val="20"/>
      </w:rPr>
      <w:t>ru</w:t>
    </w:r>
  </w:p>
  <w:p w:rsidR="001E6E10" w:rsidRDefault="001E6E1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BC2" w:rsidRDefault="003F2BC2" w:rsidP="001E6E10">
      <w:pPr>
        <w:spacing w:line="240" w:lineRule="auto"/>
      </w:pPr>
      <w:r>
        <w:separator/>
      </w:r>
    </w:p>
  </w:footnote>
  <w:footnote w:type="continuationSeparator" w:id="0">
    <w:p w:rsidR="003F2BC2" w:rsidRDefault="003F2BC2" w:rsidP="001E6E1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FD0695"/>
    <w:multiLevelType w:val="multilevel"/>
    <w:tmpl w:val="76AE8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u w:color="E7395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D84AC0"/>
    <w:multiLevelType w:val="multilevel"/>
    <w:tmpl w:val="D5F6B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3E448C"/>
    <w:multiLevelType w:val="hybridMultilevel"/>
    <w:tmpl w:val="D68AEB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9C4CED"/>
    <w:multiLevelType w:val="multilevel"/>
    <w:tmpl w:val="C9425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u w:color="E7395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6D0268A"/>
    <w:multiLevelType w:val="multilevel"/>
    <w:tmpl w:val="76AE8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u w:color="E7395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AB65324"/>
    <w:multiLevelType w:val="multilevel"/>
    <w:tmpl w:val="B8784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E73952"/>
        <w:sz w:val="20"/>
        <w:u w:color="E7395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915"/>
    <w:rsid w:val="000352A3"/>
    <w:rsid w:val="000732F7"/>
    <w:rsid w:val="00076AEA"/>
    <w:rsid w:val="0014795D"/>
    <w:rsid w:val="00164A77"/>
    <w:rsid w:val="001B7915"/>
    <w:rsid w:val="001E6E10"/>
    <w:rsid w:val="00225F25"/>
    <w:rsid w:val="003F2BC2"/>
    <w:rsid w:val="00524044"/>
    <w:rsid w:val="005B6E28"/>
    <w:rsid w:val="00694F19"/>
    <w:rsid w:val="00701719"/>
    <w:rsid w:val="007663C8"/>
    <w:rsid w:val="00814C1D"/>
    <w:rsid w:val="00836F0D"/>
    <w:rsid w:val="008B213C"/>
    <w:rsid w:val="009E54B9"/>
    <w:rsid w:val="00A75ACC"/>
    <w:rsid w:val="00A87F85"/>
    <w:rsid w:val="00BF4B87"/>
    <w:rsid w:val="00C0560D"/>
    <w:rsid w:val="00C206C4"/>
    <w:rsid w:val="00C84140"/>
    <w:rsid w:val="00CD21F0"/>
    <w:rsid w:val="00D221C6"/>
    <w:rsid w:val="00D50E9D"/>
    <w:rsid w:val="00D71FA4"/>
    <w:rsid w:val="00D74439"/>
    <w:rsid w:val="00D94A7A"/>
    <w:rsid w:val="00DA1C2C"/>
    <w:rsid w:val="00DA455E"/>
    <w:rsid w:val="00DB505D"/>
    <w:rsid w:val="00E03075"/>
    <w:rsid w:val="00EA1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8CCE06"/>
  <w15:docId w15:val="{F0FC6043-750A-40F6-AD17-230F70657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6E10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E6E10"/>
  </w:style>
  <w:style w:type="paragraph" w:styleId="a5">
    <w:name w:val="footer"/>
    <w:basedOn w:val="a"/>
    <w:link w:val="a6"/>
    <w:uiPriority w:val="99"/>
    <w:unhideWhenUsed/>
    <w:rsid w:val="001E6E10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E6E10"/>
  </w:style>
  <w:style w:type="paragraph" w:styleId="a7">
    <w:name w:val="List Paragraph"/>
    <w:basedOn w:val="a"/>
    <w:uiPriority w:val="34"/>
    <w:qFormat/>
    <w:rsid w:val="001E6E10"/>
    <w:pPr>
      <w:ind w:left="720"/>
      <w:contextualSpacing/>
    </w:pPr>
  </w:style>
  <w:style w:type="paragraph" w:customStyle="1" w:styleId="xconsplusnormal">
    <w:name w:val="x_consplusnormal"/>
    <w:basedOn w:val="a"/>
    <w:rsid w:val="00076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zaicys</dc:creator>
  <cp:lastModifiedBy>Куликова Маргарита</cp:lastModifiedBy>
  <cp:revision>2</cp:revision>
  <dcterms:created xsi:type="dcterms:W3CDTF">2021-10-26T12:01:00Z</dcterms:created>
  <dcterms:modified xsi:type="dcterms:W3CDTF">2021-10-26T12:01:00Z</dcterms:modified>
</cp:coreProperties>
</file>