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47" w:rsidRPr="00BD782C" w:rsidRDefault="00BF1A47" w:rsidP="00BF1A47">
      <w:pPr>
        <w:pStyle w:val="1"/>
        <w:spacing w:before="0" w:after="0"/>
        <w:ind w:right="142" w:firstLine="720"/>
        <w:rPr>
          <w:rFonts w:ascii="Verdana" w:hAnsi="Verdana" w:cs="Tahoma"/>
          <w:color w:val="auto"/>
          <w:sz w:val="18"/>
          <w:szCs w:val="18"/>
        </w:rPr>
      </w:pPr>
      <w:r w:rsidRPr="00761CFB">
        <w:rPr>
          <w:rFonts w:ascii="Verdana" w:hAnsi="Verdana" w:cs="Tahoma"/>
          <w:color w:val="auto"/>
          <w:sz w:val="18"/>
          <w:szCs w:val="18"/>
        </w:rPr>
        <w:t xml:space="preserve">Договор № </w:t>
      </w:r>
      <w:r w:rsidR="00841BBC">
        <w:rPr>
          <w:rFonts w:ascii="Verdana" w:hAnsi="Verdana" w:cs="Tahoma"/>
          <w:color w:val="auto"/>
          <w:sz w:val="18"/>
          <w:szCs w:val="18"/>
        </w:rPr>
        <w:t>______</w:t>
      </w:r>
    </w:p>
    <w:p w:rsidR="00BF1A47" w:rsidRPr="00761CFB" w:rsidRDefault="00BF1A47" w:rsidP="00BF1A47">
      <w:pPr>
        <w:pStyle w:val="a7"/>
        <w:ind w:right="142" w:firstLine="720"/>
        <w:jc w:val="center"/>
        <w:rPr>
          <w:rFonts w:ascii="Verdana" w:hAnsi="Verdana" w:cs="Tahoma"/>
          <w:b/>
          <w:bCs/>
          <w:sz w:val="18"/>
          <w:szCs w:val="18"/>
        </w:rPr>
      </w:pPr>
      <w:r w:rsidRPr="00761CFB">
        <w:rPr>
          <w:rFonts w:ascii="Verdana" w:hAnsi="Verdana" w:cs="Tahoma"/>
          <w:b/>
          <w:bCs/>
          <w:sz w:val="18"/>
          <w:szCs w:val="18"/>
        </w:rPr>
        <w:t>участия в долевом строительстве</w:t>
      </w:r>
    </w:p>
    <w:p w:rsidR="00BF1A47" w:rsidRPr="00761CFB" w:rsidRDefault="00BF1A47" w:rsidP="00BF1A47">
      <w:pPr>
        <w:ind w:right="142" w:firstLine="720"/>
        <w:rPr>
          <w:rFonts w:ascii="Verdana" w:hAnsi="Verdana" w:cs="Tahoma"/>
          <w:sz w:val="18"/>
          <w:szCs w:val="18"/>
        </w:rPr>
      </w:pPr>
    </w:p>
    <w:tbl>
      <w:tblPr>
        <w:tblW w:w="0" w:type="auto"/>
        <w:tblLook w:val="00A0" w:firstRow="1" w:lastRow="0" w:firstColumn="1" w:lastColumn="0" w:noHBand="0" w:noVBand="0"/>
      </w:tblPr>
      <w:tblGrid>
        <w:gridCol w:w="5098"/>
        <w:gridCol w:w="5107"/>
      </w:tblGrid>
      <w:tr w:rsidR="00BF1A47" w:rsidRPr="00745979" w:rsidTr="0021585B">
        <w:tc>
          <w:tcPr>
            <w:tcW w:w="5210" w:type="dxa"/>
          </w:tcPr>
          <w:p w:rsidR="00BF1A47" w:rsidRPr="00745979" w:rsidRDefault="00BF1A47" w:rsidP="0021585B">
            <w:pPr>
              <w:ind w:right="142" w:firstLine="720"/>
              <w:rPr>
                <w:rFonts w:ascii="Verdana" w:hAnsi="Verdana" w:cs="Tahoma"/>
                <w:b/>
                <w:sz w:val="18"/>
                <w:szCs w:val="18"/>
              </w:rPr>
            </w:pPr>
            <w:r w:rsidRPr="00745979">
              <w:rPr>
                <w:rFonts w:ascii="Verdana" w:hAnsi="Verdana" w:cs="Tahoma"/>
                <w:b/>
                <w:sz w:val="18"/>
                <w:szCs w:val="18"/>
              </w:rPr>
              <w:t>г. Тюмень</w:t>
            </w:r>
          </w:p>
        </w:tc>
        <w:tc>
          <w:tcPr>
            <w:tcW w:w="5210" w:type="dxa"/>
          </w:tcPr>
          <w:p w:rsidR="00BF1A47" w:rsidRPr="00745979" w:rsidRDefault="00841BBC" w:rsidP="0021585B">
            <w:pPr>
              <w:ind w:right="142" w:firstLine="720"/>
              <w:jc w:val="right"/>
              <w:rPr>
                <w:rFonts w:ascii="Verdana" w:hAnsi="Verdana" w:cs="Tahoma"/>
                <w:b/>
                <w:sz w:val="18"/>
                <w:szCs w:val="18"/>
              </w:rPr>
            </w:pPr>
            <w:r>
              <w:rPr>
                <w:rFonts w:ascii="Verdana" w:hAnsi="Verdana" w:cs="Tahoma"/>
                <w:b/>
                <w:bCs/>
                <w:sz w:val="18"/>
                <w:szCs w:val="18"/>
              </w:rPr>
              <w:t>года</w:t>
            </w:r>
          </w:p>
        </w:tc>
      </w:tr>
    </w:tbl>
    <w:p w:rsidR="00BF1A47" w:rsidRPr="00761CFB" w:rsidRDefault="00BF1A47" w:rsidP="00BF1A47">
      <w:pPr>
        <w:ind w:right="142" w:firstLine="720"/>
        <w:rPr>
          <w:rFonts w:ascii="Verdana" w:hAnsi="Verdana" w:cs="Tahoma"/>
          <w:sz w:val="18"/>
          <w:szCs w:val="18"/>
        </w:rPr>
      </w:pPr>
    </w:p>
    <w:p w:rsidR="00BF1A47" w:rsidRPr="0049115A" w:rsidRDefault="00BF1A47" w:rsidP="00AB63EA">
      <w:pPr>
        <w:ind w:right="-1" w:firstLine="567"/>
        <w:jc w:val="both"/>
        <w:rPr>
          <w:rFonts w:ascii="Verdana" w:hAnsi="Verdana"/>
          <w:color w:val="222222"/>
          <w:sz w:val="18"/>
          <w:szCs w:val="18"/>
        </w:rPr>
      </w:pPr>
      <w:r>
        <w:rPr>
          <w:rFonts w:ascii="Verdana" w:hAnsi="Verdana"/>
          <w:b/>
          <w:bCs/>
          <w:color w:val="222222"/>
          <w:sz w:val="18"/>
          <w:szCs w:val="18"/>
        </w:rPr>
        <w:tab/>
      </w:r>
      <w:r w:rsidRPr="0049115A">
        <w:rPr>
          <w:rFonts w:ascii="Verdana" w:hAnsi="Verdana"/>
          <w:b/>
          <w:bCs/>
          <w:color w:val="222222"/>
          <w:sz w:val="18"/>
          <w:szCs w:val="18"/>
        </w:rPr>
        <w:t xml:space="preserve">Общество с ограниченной ответственностью "Новин квартал", </w:t>
      </w:r>
      <w:r w:rsidRPr="0049115A">
        <w:rPr>
          <w:rFonts w:ascii="Verdana" w:hAnsi="Verdana"/>
          <w:bCs/>
          <w:color w:val="222222"/>
          <w:sz w:val="18"/>
          <w:szCs w:val="18"/>
        </w:rPr>
        <w:t xml:space="preserve">именуемое в дальнейшем "Застройщик" в лице </w:t>
      </w:r>
      <w:r w:rsidR="00841BBC">
        <w:rPr>
          <w:rFonts w:ascii="Verdana" w:hAnsi="Verdana"/>
          <w:bCs/>
          <w:color w:val="222222"/>
          <w:sz w:val="18"/>
          <w:szCs w:val="18"/>
        </w:rPr>
        <w:t>_________________</w:t>
      </w:r>
      <w:r w:rsidRPr="0049115A">
        <w:rPr>
          <w:rFonts w:ascii="Verdana" w:hAnsi="Verdana"/>
          <w:bCs/>
          <w:color w:val="222222"/>
          <w:sz w:val="18"/>
          <w:szCs w:val="18"/>
        </w:rPr>
        <w:t xml:space="preserve">, действующего на основании </w:t>
      </w:r>
      <w:r w:rsidR="00841BBC">
        <w:rPr>
          <w:rFonts w:ascii="Verdana" w:hAnsi="Verdana"/>
          <w:bCs/>
          <w:color w:val="222222"/>
          <w:sz w:val="18"/>
          <w:szCs w:val="18"/>
        </w:rPr>
        <w:t>_________________</w:t>
      </w:r>
      <w:r w:rsidRPr="0049115A">
        <w:rPr>
          <w:rFonts w:ascii="Verdana" w:hAnsi="Verdana"/>
          <w:bCs/>
          <w:color w:val="222222"/>
          <w:sz w:val="18"/>
          <w:szCs w:val="18"/>
        </w:rPr>
        <w:t>, с одной стороны</w:t>
      </w:r>
      <w:r w:rsidRPr="0049115A">
        <w:rPr>
          <w:rFonts w:ascii="Verdana" w:hAnsi="Verdana"/>
          <w:color w:val="222222"/>
          <w:sz w:val="18"/>
          <w:szCs w:val="18"/>
        </w:rPr>
        <w:t>, с одной стороны, и</w:t>
      </w:r>
    </w:p>
    <w:p w:rsidR="00BF1A47" w:rsidRPr="00761CFB" w:rsidRDefault="00841BBC" w:rsidP="00AB63EA">
      <w:pPr>
        <w:ind w:right="-1" w:firstLine="696"/>
        <w:jc w:val="both"/>
        <w:rPr>
          <w:rFonts w:ascii="Verdana" w:hAnsi="Verdana" w:cs="Tahoma"/>
          <w:sz w:val="18"/>
          <w:szCs w:val="18"/>
        </w:rPr>
      </w:pPr>
      <w:r>
        <w:rPr>
          <w:rFonts w:ascii="Verdana" w:hAnsi="Verdana" w:cs="Tahoma"/>
          <w:b/>
          <w:sz w:val="18"/>
          <w:szCs w:val="18"/>
        </w:rPr>
        <w:t>_________________</w:t>
      </w:r>
      <w:r w:rsidR="00BF1A47">
        <w:rPr>
          <w:rFonts w:ascii="Verdana" w:hAnsi="Verdana" w:cs="Tahoma"/>
          <w:b/>
          <w:sz w:val="18"/>
          <w:szCs w:val="18"/>
        </w:rPr>
        <w:t xml:space="preserve">, </w:t>
      </w:r>
      <w:r w:rsidR="00BF1A47" w:rsidRPr="00761CFB">
        <w:rPr>
          <w:rFonts w:ascii="Verdana" w:hAnsi="Verdana" w:cs="Tahoma"/>
          <w:sz w:val="18"/>
          <w:szCs w:val="18"/>
        </w:rPr>
        <w:t>именуем</w:t>
      </w:r>
      <w:r w:rsidR="00BF1A47">
        <w:rPr>
          <w:rFonts w:ascii="Verdana" w:hAnsi="Verdana" w:cs="Tahoma"/>
          <w:sz w:val="18"/>
          <w:szCs w:val="18"/>
        </w:rPr>
        <w:t>ый/</w:t>
      </w:r>
      <w:proofErr w:type="spellStart"/>
      <w:r w:rsidR="00BF1A47">
        <w:rPr>
          <w:rFonts w:ascii="Verdana" w:hAnsi="Verdana" w:cs="Tahoma"/>
          <w:sz w:val="18"/>
          <w:szCs w:val="18"/>
        </w:rPr>
        <w:t>ая</w:t>
      </w:r>
      <w:proofErr w:type="spellEnd"/>
      <w:r w:rsidR="00BF1A47" w:rsidRPr="00761CFB">
        <w:rPr>
          <w:rFonts w:ascii="Verdana" w:hAnsi="Verdana" w:cs="Tahoma"/>
          <w:sz w:val="18"/>
          <w:szCs w:val="18"/>
        </w:rPr>
        <w:t xml:space="preserve"> в дальнейшем «Участник долевого строительства», с другой стороны, вместе именуемые «Стороны», заключили настоящий договор о нижеследующем:</w:t>
      </w:r>
    </w:p>
    <w:p w:rsidR="00BF1A47" w:rsidRPr="00761CFB" w:rsidRDefault="00BF1A47" w:rsidP="004B63BD">
      <w:pPr>
        <w:pStyle w:val="1"/>
        <w:spacing w:before="0" w:after="0"/>
        <w:ind w:right="-1" w:firstLine="720"/>
        <w:rPr>
          <w:rFonts w:ascii="Verdana" w:hAnsi="Verdana" w:cs="Tahoma"/>
          <w:color w:val="auto"/>
          <w:sz w:val="18"/>
          <w:szCs w:val="18"/>
        </w:rPr>
      </w:pPr>
      <w:r w:rsidRPr="00761CFB">
        <w:rPr>
          <w:rFonts w:ascii="Verdana" w:hAnsi="Verdana" w:cs="Tahoma"/>
          <w:color w:val="auto"/>
          <w:sz w:val="18"/>
          <w:szCs w:val="18"/>
        </w:rPr>
        <w:t>1. Правовое обоснование договора</w:t>
      </w:r>
    </w:p>
    <w:p w:rsidR="00BF1A47" w:rsidRPr="00761CFB" w:rsidRDefault="00BF1A47" w:rsidP="00AB63EA">
      <w:pPr>
        <w:ind w:right="-1" w:firstLine="696"/>
        <w:jc w:val="both"/>
        <w:rPr>
          <w:rFonts w:ascii="Verdana" w:hAnsi="Verdana" w:cs="Tahoma"/>
          <w:sz w:val="18"/>
          <w:szCs w:val="18"/>
        </w:rPr>
      </w:pPr>
      <w:r w:rsidRPr="00761CFB">
        <w:rPr>
          <w:rFonts w:ascii="Verdana" w:hAnsi="Verdana" w:cs="Tahoma"/>
          <w:sz w:val="18"/>
          <w:szCs w:val="18"/>
        </w:rPr>
        <w:t>1.1.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1A47" w:rsidRPr="00761CFB" w:rsidRDefault="00BF1A47" w:rsidP="00AB63EA">
      <w:pPr>
        <w:ind w:right="-1" w:firstLine="696"/>
        <w:jc w:val="both"/>
        <w:rPr>
          <w:rFonts w:ascii="Verdana" w:hAnsi="Verdana" w:cs="Tahoma"/>
          <w:sz w:val="18"/>
          <w:szCs w:val="18"/>
        </w:rPr>
      </w:pPr>
      <w:r w:rsidRPr="00761CFB">
        <w:rPr>
          <w:rFonts w:ascii="Verdana" w:hAnsi="Verdana" w:cs="Tahoma"/>
          <w:sz w:val="18"/>
          <w:szCs w:val="18"/>
        </w:rPr>
        <w:t>1.2. Основанием для заключения настоящего договора является:</w:t>
      </w:r>
    </w:p>
    <w:p w:rsidR="00BF1A47" w:rsidRPr="00BF1A47" w:rsidRDefault="00BF1A47" w:rsidP="00AB63EA">
      <w:pPr>
        <w:ind w:right="-1" w:firstLine="696"/>
        <w:jc w:val="both"/>
        <w:rPr>
          <w:rFonts w:ascii="Verdana" w:hAnsi="Verdana" w:cs="Tahoma"/>
          <w:sz w:val="18"/>
          <w:szCs w:val="18"/>
        </w:rPr>
      </w:pPr>
      <w:r w:rsidRPr="00BA55AF">
        <w:rPr>
          <w:rFonts w:ascii="Verdana" w:hAnsi="Verdana" w:cs="Tahoma"/>
          <w:sz w:val="18"/>
          <w:szCs w:val="18"/>
        </w:rPr>
        <w:t>1.2.1</w:t>
      </w:r>
      <w:r w:rsidRPr="00BF1A47">
        <w:rPr>
          <w:rFonts w:ascii="Verdana" w:hAnsi="Verdana" w:cs="Tahoma"/>
          <w:sz w:val="18"/>
          <w:szCs w:val="18"/>
        </w:rPr>
        <w:t xml:space="preserve">. Разрешение на строительство № RU 72304000-225-рс от 01.07.2013г. </w:t>
      </w:r>
      <w:r w:rsidR="008000B5">
        <w:rPr>
          <w:rFonts w:ascii="Verdana" w:hAnsi="Verdana" w:cs="Tahoma"/>
          <w:sz w:val="18"/>
          <w:szCs w:val="18"/>
        </w:rPr>
        <w:t xml:space="preserve">Распоряжение Администрации города Тюмени №212 от 11.04.2017г. о внесении изменений в разрешение на строительство </w:t>
      </w:r>
      <w:r w:rsidR="008000B5" w:rsidRPr="00BF1A47">
        <w:rPr>
          <w:rFonts w:ascii="Verdana" w:hAnsi="Verdana" w:cs="Tahoma"/>
          <w:sz w:val="18"/>
          <w:szCs w:val="18"/>
        </w:rPr>
        <w:t>№ RU 72304000-225-рс</w:t>
      </w:r>
      <w:r w:rsidR="008000B5">
        <w:rPr>
          <w:rFonts w:ascii="Verdana" w:hAnsi="Verdana" w:cs="Tahoma"/>
          <w:sz w:val="18"/>
          <w:szCs w:val="18"/>
        </w:rPr>
        <w:t>.</w:t>
      </w:r>
    </w:p>
    <w:p w:rsidR="00BF1A47" w:rsidRPr="00BF1A47" w:rsidRDefault="00BF1A47" w:rsidP="00AB63EA">
      <w:pPr>
        <w:ind w:right="-1" w:firstLine="696"/>
        <w:jc w:val="both"/>
        <w:rPr>
          <w:rFonts w:ascii="Verdana" w:hAnsi="Verdana" w:cs="Tahoma"/>
          <w:sz w:val="18"/>
          <w:szCs w:val="18"/>
        </w:rPr>
      </w:pPr>
      <w:r w:rsidRPr="00BF1A47">
        <w:rPr>
          <w:rFonts w:ascii="Verdana" w:hAnsi="Verdana" w:cs="Tahoma"/>
          <w:sz w:val="18"/>
          <w:szCs w:val="18"/>
        </w:rPr>
        <w:tab/>
        <w:t xml:space="preserve">1.2.2. Договор аренды земельного участка с кадастровым номером 72:23:0221003:19004 </w:t>
      </w:r>
      <w:r w:rsidR="00745979" w:rsidRPr="00BF1A47">
        <w:rPr>
          <w:rFonts w:ascii="Verdana" w:hAnsi="Verdana" w:cs="Tahoma"/>
          <w:sz w:val="18"/>
          <w:szCs w:val="18"/>
        </w:rPr>
        <w:t>от 28.03.2016г.</w:t>
      </w:r>
      <w:r w:rsidRPr="00BF1A47">
        <w:rPr>
          <w:rFonts w:ascii="Verdana" w:hAnsi="Verdana" w:cs="Tahoma"/>
          <w:sz w:val="18"/>
          <w:szCs w:val="18"/>
        </w:rPr>
        <w:t>, заключен</w:t>
      </w:r>
      <w:r w:rsidR="00745979">
        <w:rPr>
          <w:rFonts w:ascii="Verdana" w:hAnsi="Verdana" w:cs="Tahoma"/>
          <w:sz w:val="18"/>
          <w:szCs w:val="18"/>
        </w:rPr>
        <w:t xml:space="preserve"> </w:t>
      </w:r>
      <w:r w:rsidRPr="00BF1A47">
        <w:rPr>
          <w:rFonts w:ascii="Verdana" w:hAnsi="Verdana" w:cs="Tahoma"/>
          <w:sz w:val="18"/>
          <w:szCs w:val="18"/>
        </w:rPr>
        <w:t xml:space="preserve">с ООО "Гамма Плюс". </w:t>
      </w:r>
    </w:p>
    <w:p w:rsidR="00BF1A47" w:rsidRDefault="00BF1A47" w:rsidP="00AB63EA">
      <w:pPr>
        <w:ind w:right="-1" w:firstLine="696"/>
        <w:jc w:val="both"/>
        <w:rPr>
          <w:rFonts w:ascii="Verdana" w:hAnsi="Verdana" w:cs="Tahoma"/>
          <w:sz w:val="18"/>
          <w:szCs w:val="18"/>
        </w:rPr>
      </w:pPr>
      <w:r w:rsidRPr="00BF1A47">
        <w:rPr>
          <w:rFonts w:ascii="Verdana" w:hAnsi="Verdana" w:cs="Tahoma"/>
          <w:sz w:val="18"/>
          <w:szCs w:val="18"/>
        </w:rPr>
        <w:tab/>
        <w:t>1.2.3. Проектная декларация от 03 июля 2013 г.</w:t>
      </w:r>
      <w:r w:rsidR="008000B5">
        <w:rPr>
          <w:rFonts w:ascii="Verdana" w:hAnsi="Verdana" w:cs="Tahoma"/>
          <w:sz w:val="18"/>
          <w:szCs w:val="18"/>
        </w:rPr>
        <w:t xml:space="preserve"> (в редакции от 14.04.2017г.). </w:t>
      </w:r>
      <w:r w:rsidRPr="00BF1A47">
        <w:rPr>
          <w:rFonts w:ascii="Verdana" w:hAnsi="Verdana" w:cs="Tahoma"/>
          <w:sz w:val="18"/>
          <w:szCs w:val="18"/>
        </w:rPr>
        <w:t>Размещена на сайте: www.novinbrusnika.ru</w:t>
      </w:r>
    </w:p>
    <w:p w:rsidR="00BF1A47" w:rsidRPr="00761CFB" w:rsidRDefault="00BF1A47" w:rsidP="00AB63EA">
      <w:pPr>
        <w:pStyle w:val="1"/>
        <w:spacing w:before="0" w:after="0"/>
        <w:ind w:right="-1" w:firstLine="720"/>
        <w:rPr>
          <w:rFonts w:ascii="Verdana" w:hAnsi="Verdana" w:cs="Tahoma"/>
          <w:color w:val="auto"/>
          <w:sz w:val="18"/>
          <w:szCs w:val="18"/>
        </w:rPr>
      </w:pPr>
      <w:r w:rsidRPr="00761CFB">
        <w:rPr>
          <w:rFonts w:ascii="Verdana" w:hAnsi="Verdana" w:cs="Tahoma"/>
          <w:color w:val="auto"/>
          <w:sz w:val="18"/>
          <w:szCs w:val="18"/>
        </w:rPr>
        <w:t>2. Предмет договора</w:t>
      </w:r>
    </w:p>
    <w:p w:rsidR="00BF1A47" w:rsidRPr="00761CFB" w:rsidRDefault="00BF1A47" w:rsidP="00AB63EA">
      <w:pPr>
        <w:shd w:val="clear" w:color="auto" w:fill="FFFFFF"/>
        <w:ind w:right="-1" w:firstLine="720"/>
        <w:jc w:val="both"/>
        <w:rPr>
          <w:rFonts w:ascii="Verdana" w:hAnsi="Verdana" w:cs="Tahoma"/>
          <w:sz w:val="18"/>
          <w:szCs w:val="18"/>
        </w:rPr>
      </w:pPr>
      <w:r w:rsidRPr="00761CFB">
        <w:rPr>
          <w:rFonts w:ascii="Verdana" w:hAnsi="Verdana" w:cs="Tahoma"/>
          <w:sz w:val="18"/>
          <w:szCs w:val="18"/>
        </w:rPr>
        <w:t xml:space="preserve">2.1. По настоящему договору Застройщик обязуется в предусмотренный договором срок своими и привлеченными силами построить </w:t>
      </w:r>
      <w:r w:rsidR="00745979">
        <w:rPr>
          <w:rFonts w:ascii="Verdana" w:hAnsi="Verdana"/>
          <w:b/>
          <w:sz w:val="18"/>
          <w:szCs w:val="18"/>
        </w:rPr>
        <w:t>Ж</w:t>
      </w:r>
      <w:r w:rsidRPr="0049115A">
        <w:rPr>
          <w:rFonts w:ascii="Verdana" w:hAnsi="Verdana"/>
          <w:b/>
          <w:sz w:val="18"/>
          <w:szCs w:val="18"/>
        </w:rPr>
        <w:t>илой дом ГП-3 "Комплекс многоэтажных жилых домов с нежилыми помещениями и подземными паркингами в границах улиц Одесская-50 лет Октября в г. Тюмень"</w:t>
      </w:r>
      <w:r w:rsidRPr="0049115A">
        <w:rPr>
          <w:rFonts w:ascii="Verdana" w:hAnsi="Verdana"/>
          <w:sz w:val="18"/>
          <w:szCs w:val="18"/>
        </w:rPr>
        <w:t xml:space="preserve"> в составе комплекса многоэтажных жилых домов с нежилыми помещениями (далее – Объект)</w:t>
      </w:r>
      <w:r>
        <w:rPr>
          <w:rFonts w:ascii="Verdana" w:hAnsi="Verdana"/>
          <w:sz w:val="18"/>
          <w:szCs w:val="18"/>
        </w:rPr>
        <w:t xml:space="preserve"> </w:t>
      </w:r>
      <w:r w:rsidRPr="00761CFB">
        <w:rPr>
          <w:rFonts w:ascii="Verdana" w:hAnsi="Verdana" w:cs="Tahoma"/>
          <w:sz w:val="18"/>
          <w:szCs w:val="18"/>
        </w:rPr>
        <w:t>и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BF1A47" w:rsidRDefault="00BF1A47" w:rsidP="00AB63EA">
      <w:pPr>
        <w:autoSpaceDE w:val="0"/>
        <w:autoSpaceDN w:val="0"/>
        <w:adjustRightInd w:val="0"/>
        <w:ind w:right="-1" w:firstLine="720"/>
        <w:jc w:val="both"/>
        <w:rPr>
          <w:rFonts w:ascii="Verdana" w:hAnsi="Verdana" w:cs="Tahoma"/>
          <w:sz w:val="18"/>
          <w:szCs w:val="18"/>
        </w:rPr>
      </w:pPr>
      <w:r w:rsidRPr="00761CFB">
        <w:rPr>
          <w:rFonts w:ascii="Verdana" w:hAnsi="Verdana" w:cs="Tahoma"/>
          <w:sz w:val="18"/>
          <w:szCs w:val="18"/>
        </w:rPr>
        <w:t xml:space="preserve">Строительство Объекта Застройщик ведет по адресу: </w:t>
      </w:r>
      <w:r w:rsidRPr="001A457F">
        <w:rPr>
          <w:rFonts w:ascii="Verdana" w:hAnsi="Verdana" w:cs="Tahoma"/>
          <w:sz w:val="18"/>
          <w:szCs w:val="18"/>
        </w:rPr>
        <w:t>Тюменская область, г.</w:t>
      </w:r>
      <w:r>
        <w:rPr>
          <w:rFonts w:ascii="Verdana" w:hAnsi="Verdana" w:cs="Tahoma"/>
          <w:sz w:val="18"/>
          <w:szCs w:val="18"/>
        </w:rPr>
        <w:t xml:space="preserve"> </w:t>
      </w:r>
      <w:r w:rsidRPr="001A457F">
        <w:rPr>
          <w:rFonts w:ascii="Verdana" w:hAnsi="Verdana" w:cs="Tahoma"/>
          <w:sz w:val="18"/>
          <w:szCs w:val="18"/>
        </w:rPr>
        <w:t>Тюмень, ул.</w:t>
      </w:r>
      <w:r>
        <w:rPr>
          <w:rFonts w:ascii="Verdana" w:hAnsi="Verdana" w:cs="Tahoma"/>
          <w:sz w:val="18"/>
          <w:szCs w:val="18"/>
        </w:rPr>
        <w:t xml:space="preserve"> </w:t>
      </w:r>
      <w:r w:rsidR="008000B5">
        <w:rPr>
          <w:rFonts w:ascii="Verdana" w:hAnsi="Verdana" w:cs="Tahoma"/>
          <w:sz w:val="18"/>
          <w:szCs w:val="18"/>
        </w:rPr>
        <w:t>50 лет Октября</w:t>
      </w:r>
      <w:r w:rsidRPr="001A457F">
        <w:rPr>
          <w:rFonts w:ascii="Verdana" w:hAnsi="Verdana" w:cs="Tahoma"/>
          <w:sz w:val="18"/>
          <w:szCs w:val="18"/>
        </w:rPr>
        <w:t xml:space="preserve">, кадастровый номер земельного участка </w:t>
      </w:r>
      <w:r w:rsidRPr="00BF1A47">
        <w:rPr>
          <w:rFonts w:ascii="Verdana" w:hAnsi="Verdana" w:cs="Tahoma"/>
          <w:sz w:val="18"/>
          <w:szCs w:val="18"/>
        </w:rPr>
        <w:t xml:space="preserve">72:23:0221003:19004 </w:t>
      </w:r>
    </w:p>
    <w:p w:rsidR="00557309" w:rsidRPr="00104176" w:rsidRDefault="00557309" w:rsidP="00AB63EA">
      <w:pPr>
        <w:pStyle w:val="aa"/>
        <w:ind w:right="-1"/>
        <w:rPr>
          <w:rFonts w:ascii="Verdana" w:hAnsi="Verdana" w:cs="Tahoma"/>
          <w:sz w:val="18"/>
          <w:szCs w:val="18"/>
        </w:rPr>
      </w:pPr>
      <w:r>
        <w:rPr>
          <w:rFonts w:ascii="Verdana" w:hAnsi="Verdana" w:cs="Tahoma"/>
          <w:sz w:val="18"/>
          <w:szCs w:val="18"/>
        </w:rPr>
        <w:tab/>
      </w:r>
      <w:r w:rsidRPr="00104176">
        <w:rPr>
          <w:rFonts w:ascii="Verdana" w:hAnsi="Verdana" w:cs="Tahoma"/>
          <w:sz w:val="18"/>
          <w:szCs w:val="18"/>
        </w:rPr>
        <w:t>Основные характеристики Объекта:</w:t>
      </w:r>
    </w:p>
    <w:p w:rsidR="00557309" w:rsidRPr="00104176" w:rsidRDefault="00557309" w:rsidP="00AB63EA">
      <w:pPr>
        <w:pStyle w:val="aa"/>
        <w:ind w:right="-1"/>
        <w:rPr>
          <w:rFonts w:ascii="Verdana" w:hAnsi="Verdana" w:cs="Tahoma"/>
          <w:sz w:val="18"/>
          <w:szCs w:val="18"/>
        </w:rPr>
      </w:pPr>
      <w:r w:rsidRPr="00104176">
        <w:rPr>
          <w:rFonts w:ascii="Verdana" w:hAnsi="Verdana" w:cs="Tahoma"/>
          <w:sz w:val="18"/>
          <w:szCs w:val="18"/>
        </w:rPr>
        <w:t xml:space="preserve">- вид: </w:t>
      </w:r>
      <w:r>
        <w:rPr>
          <w:rFonts w:ascii="Verdana" w:hAnsi="Verdana" w:cs="Tahoma"/>
          <w:sz w:val="18"/>
          <w:szCs w:val="18"/>
        </w:rPr>
        <w:t>м</w:t>
      </w:r>
      <w:r w:rsidRPr="00104176">
        <w:rPr>
          <w:rFonts w:ascii="Verdana" w:hAnsi="Verdana" w:cs="Tahoma"/>
          <w:sz w:val="18"/>
          <w:szCs w:val="18"/>
        </w:rPr>
        <w:t>ногоквартирный дом</w:t>
      </w:r>
    </w:p>
    <w:p w:rsidR="00557309" w:rsidRPr="00104176" w:rsidRDefault="00557309" w:rsidP="00AB63EA">
      <w:pPr>
        <w:pStyle w:val="aa"/>
        <w:ind w:right="-1"/>
        <w:rPr>
          <w:rFonts w:ascii="Verdana" w:hAnsi="Verdana" w:cs="Tahoma"/>
          <w:sz w:val="18"/>
          <w:szCs w:val="18"/>
        </w:rPr>
      </w:pPr>
      <w:r w:rsidRPr="00104176">
        <w:rPr>
          <w:rFonts w:ascii="Verdana" w:hAnsi="Verdana" w:cs="Tahoma"/>
          <w:sz w:val="18"/>
          <w:szCs w:val="18"/>
        </w:rPr>
        <w:t>- назначение: жилое</w:t>
      </w:r>
    </w:p>
    <w:p w:rsidR="00557309" w:rsidRPr="00104176" w:rsidRDefault="00557309" w:rsidP="00AB63EA">
      <w:pPr>
        <w:pStyle w:val="aa"/>
        <w:ind w:right="-1"/>
        <w:rPr>
          <w:rFonts w:ascii="Verdana" w:hAnsi="Verdana" w:cs="Tahoma"/>
          <w:sz w:val="18"/>
          <w:szCs w:val="18"/>
        </w:rPr>
      </w:pPr>
      <w:r w:rsidRPr="00104176">
        <w:rPr>
          <w:rFonts w:ascii="Verdana" w:hAnsi="Verdana" w:cs="Tahoma"/>
          <w:sz w:val="18"/>
          <w:szCs w:val="18"/>
        </w:rPr>
        <w:t xml:space="preserve">- этажность: </w:t>
      </w:r>
      <w:r>
        <w:rPr>
          <w:rFonts w:ascii="Verdana" w:hAnsi="Verdana" w:cs="Tahoma"/>
          <w:sz w:val="18"/>
          <w:szCs w:val="18"/>
        </w:rPr>
        <w:t>количество этажей -17;</w:t>
      </w:r>
    </w:p>
    <w:p w:rsidR="008000B5" w:rsidRDefault="00557309" w:rsidP="00AB63EA">
      <w:pPr>
        <w:pStyle w:val="aa"/>
        <w:ind w:right="-1"/>
        <w:rPr>
          <w:rFonts w:ascii="Verdana" w:hAnsi="Verdana" w:cs="Tahoma"/>
          <w:sz w:val="18"/>
          <w:szCs w:val="18"/>
        </w:rPr>
      </w:pPr>
      <w:r w:rsidRPr="00104176">
        <w:rPr>
          <w:rFonts w:ascii="Verdana" w:hAnsi="Verdana" w:cs="Tahoma"/>
          <w:sz w:val="18"/>
          <w:szCs w:val="18"/>
        </w:rPr>
        <w:t xml:space="preserve">- общая площадь: </w:t>
      </w:r>
      <w:r w:rsidR="008000B5">
        <w:rPr>
          <w:rFonts w:ascii="Verdana" w:hAnsi="Verdana" w:cs="Tahoma"/>
          <w:sz w:val="18"/>
          <w:szCs w:val="18"/>
        </w:rPr>
        <w:t xml:space="preserve">площадь жилого </w:t>
      </w:r>
      <w:r w:rsidR="00745979">
        <w:rPr>
          <w:rFonts w:ascii="Verdana" w:hAnsi="Verdana" w:cs="Tahoma"/>
          <w:sz w:val="18"/>
          <w:szCs w:val="18"/>
        </w:rPr>
        <w:t>здания первый</w:t>
      </w:r>
      <w:r w:rsidR="008000B5">
        <w:rPr>
          <w:rFonts w:ascii="Verdana" w:hAnsi="Verdana" w:cs="Tahoma"/>
          <w:sz w:val="18"/>
          <w:szCs w:val="18"/>
        </w:rPr>
        <w:t xml:space="preserve"> этап (секции 3.1-3.4) -</w:t>
      </w:r>
      <w:r w:rsidRPr="00557309">
        <w:rPr>
          <w:rFonts w:ascii="Verdana" w:hAnsi="Verdana" w:cs="Tahoma"/>
          <w:sz w:val="18"/>
          <w:szCs w:val="18"/>
        </w:rPr>
        <w:t>26 002,82 кв.м.</w:t>
      </w:r>
      <w:r w:rsidR="008000B5">
        <w:rPr>
          <w:rFonts w:ascii="Verdana" w:hAnsi="Verdana" w:cs="Tahoma"/>
          <w:sz w:val="18"/>
          <w:szCs w:val="18"/>
        </w:rPr>
        <w:t xml:space="preserve">, </w:t>
      </w:r>
    </w:p>
    <w:p w:rsidR="00557309" w:rsidRPr="00104176" w:rsidRDefault="008000B5" w:rsidP="00AB63EA">
      <w:pPr>
        <w:pStyle w:val="aa"/>
        <w:ind w:right="-1"/>
        <w:rPr>
          <w:rFonts w:ascii="Verdana" w:hAnsi="Verdana" w:cs="Tahoma"/>
          <w:sz w:val="18"/>
          <w:szCs w:val="18"/>
        </w:rPr>
      </w:pPr>
      <w:r>
        <w:rPr>
          <w:rFonts w:ascii="Verdana" w:hAnsi="Verdana" w:cs="Tahoma"/>
          <w:sz w:val="18"/>
          <w:szCs w:val="18"/>
        </w:rPr>
        <w:tab/>
        <w:t xml:space="preserve">                 площадь жилого </w:t>
      </w:r>
      <w:r w:rsidR="00745979">
        <w:rPr>
          <w:rFonts w:ascii="Verdana" w:hAnsi="Verdana" w:cs="Tahoma"/>
          <w:sz w:val="18"/>
          <w:szCs w:val="18"/>
        </w:rPr>
        <w:t>здания второй</w:t>
      </w:r>
      <w:r>
        <w:rPr>
          <w:rFonts w:ascii="Verdana" w:hAnsi="Verdana" w:cs="Tahoma"/>
          <w:sz w:val="18"/>
          <w:szCs w:val="18"/>
        </w:rPr>
        <w:t xml:space="preserve"> этап (секции 3.5-3.8) -</w:t>
      </w:r>
      <w:r w:rsidRPr="00557309">
        <w:rPr>
          <w:rFonts w:ascii="Verdana" w:hAnsi="Verdana" w:cs="Tahoma"/>
          <w:sz w:val="18"/>
          <w:szCs w:val="18"/>
        </w:rPr>
        <w:t xml:space="preserve">26 </w:t>
      </w:r>
      <w:r w:rsidR="00771126">
        <w:rPr>
          <w:rFonts w:ascii="Verdana" w:hAnsi="Verdana" w:cs="Tahoma"/>
          <w:sz w:val="18"/>
          <w:szCs w:val="18"/>
        </w:rPr>
        <w:t>179</w:t>
      </w:r>
      <w:r w:rsidRPr="00557309">
        <w:rPr>
          <w:rFonts w:ascii="Verdana" w:hAnsi="Verdana" w:cs="Tahoma"/>
          <w:sz w:val="18"/>
          <w:szCs w:val="18"/>
        </w:rPr>
        <w:t>,</w:t>
      </w:r>
      <w:r w:rsidR="00771126">
        <w:rPr>
          <w:rFonts w:ascii="Verdana" w:hAnsi="Verdana" w:cs="Tahoma"/>
          <w:sz w:val="18"/>
          <w:szCs w:val="18"/>
        </w:rPr>
        <w:t>93</w:t>
      </w:r>
      <w:r w:rsidRPr="00557309">
        <w:rPr>
          <w:rFonts w:ascii="Verdana" w:hAnsi="Verdana" w:cs="Tahoma"/>
          <w:sz w:val="18"/>
          <w:szCs w:val="18"/>
        </w:rPr>
        <w:t xml:space="preserve"> кв.м.</w:t>
      </w:r>
      <w:r>
        <w:rPr>
          <w:rFonts w:ascii="Verdana" w:hAnsi="Verdana" w:cs="Tahoma"/>
          <w:sz w:val="18"/>
          <w:szCs w:val="18"/>
        </w:rPr>
        <w:t>,</w:t>
      </w:r>
    </w:p>
    <w:p w:rsidR="00771126" w:rsidRDefault="00557309" w:rsidP="00AB63EA">
      <w:pPr>
        <w:pStyle w:val="aa"/>
        <w:ind w:right="-1"/>
        <w:jc w:val="both"/>
        <w:rPr>
          <w:rFonts w:ascii="Verdana" w:hAnsi="Verdana" w:cs="Tahoma"/>
          <w:sz w:val="18"/>
          <w:szCs w:val="18"/>
        </w:rPr>
      </w:pPr>
      <w:r w:rsidRPr="00771126">
        <w:rPr>
          <w:rFonts w:ascii="Verdana" w:hAnsi="Verdana" w:cs="Tahoma"/>
          <w:sz w:val="18"/>
          <w:szCs w:val="18"/>
        </w:rPr>
        <w:t xml:space="preserve">- материал наружных стен: </w:t>
      </w:r>
      <w:r w:rsidR="00771126" w:rsidRPr="00771126">
        <w:rPr>
          <w:rFonts w:ascii="Verdana" w:hAnsi="Verdana" w:cs="Tahoma"/>
          <w:sz w:val="18"/>
          <w:szCs w:val="18"/>
        </w:rPr>
        <w:t>с монолитным железобетонным каркасом и стенами из мелкоштучных каменных материалов (</w:t>
      </w:r>
      <w:proofErr w:type="spellStart"/>
      <w:r w:rsidR="00771126" w:rsidRPr="00771126">
        <w:rPr>
          <w:rFonts w:ascii="Verdana" w:hAnsi="Verdana" w:cs="Tahoma"/>
          <w:sz w:val="18"/>
          <w:szCs w:val="18"/>
        </w:rPr>
        <w:t>керамзитоблоки</w:t>
      </w:r>
      <w:proofErr w:type="spellEnd"/>
      <w:r w:rsidR="00771126" w:rsidRPr="00771126">
        <w:rPr>
          <w:rFonts w:ascii="Verdana" w:hAnsi="Verdana" w:cs="Tahoma"/>
          <w:sz w:val="18"/>
          <w:szCs w:val="18"/>
        </w:rPr>
        <w:t>)</w:t>
      </w:r>
      <w:r w:rsidR="00771126">
        <w:rPr>
          <w:rFonts w:ascii="Verdana" w:hAnsi="Verdana" w:cs="Tahoma"/>
          <w:sz w:val="18"/>
          <w:szCs w:val="18"/>
        </w:rPr>
        <w:t>. Н</w:t>
      </w:r>
      <w:r w:rsidR="00771126" w:rsidRPr="00771126">
        <w:rPr>
          <w:rFonts w:ascii="Verdana" w:hAnsi="Verdana" w:cs="Tahoma"/>
          <w:sz w:val="18"/>
          <w:szCs w:val="18"/>
        </w:rPr>
        <w:t xml:space="preserve">аружные ненесущие стены 1-го по 17 этаж </w:t>
      </w:r>
      <w:proofErr w:type="spellStart"/>
      <w:r w:rsidR="00771126" w:rsidRPr="00771126">
        <w:rPr>
          <w:rFonts w:ascii="Verdana" w:hAnsi="Verdana" w:cs="Tahoma"/>
          <w:sz w:val="18"/>
          <w:szCs w:val="18"/>
        </w:rPr>
        <w:t>керамзитоблок</w:t>
      </w:r>
      <w:proofErr w:type="spellEnd"/>
      <w:r w:rsidR="00771126" w:rsidRPr="00771126">
        <w:rPr>
          <w:rFonts w:ascii="Verdana" w:hAnsi="Verdana" w:cs="Tahoma"/>
          <w:sz w:val="18"/>
          <w:szCs w:val="18"/>
        </w:rPr>
        <w:t xml:space="preserve"> с фасадами двух типов</w:t>
      </w:r>
      <w:r w:rsidR="00771126">
        <w:rPr>
          <w:rFonts w:ascii="Verdana" w:hAnsi="Verdana" w:cs="Tahoma"/>
          <w:sz w:val="18"/>
          <w:szCs w:val="18"/>
        </w:rPr>
        <w:t xml:space="preserve"> (</w:t>
      </w:r>
      <w:r w:rsidR="00771126" w:rsidRPr="00771126">
        <w:rPr>
          <w:rFonts w:ascii="Verdana" w:hAnsi="Verdana" w:cs="Tahoma"/>
          <w:sz w:val="18"/>
          <w:szCs w:val="18"/>
        </w:rPr>
        <w:t xml:space="preserve">Фасад тип 1 (невентилируемый) – утепление </w:t>
      </w:r>
      <w:proofErr w:type="spellStart"/>
      <w:r w:rsidR="00771126" w:rsidRPr="00771126">
        <w:rPr>
          <w:rFonts w:ascii="Verdana" w:hAnsi="Verdana" w:cs="Tahoma"/>
          <w:sz w:val="18"/>
          <w:szCs w:val="18"/>
        </w:rPr>
        <w:t>минераловатными</w:t>
      </w:r>
      <w:proofErr w:type="spellEnd"/>
      <w:r w:rsidR="00771126" w:rsidRPr="00771126">
        <w:rPr>
          <w:rFonts w:ascii="Verdana" w:hAnsi="Verdana" w:cs="Tahoma"/>
          <w:sz w:val="18"/>
          <w:szCs w:val="18"/>
        </w:rPr>
        <w:t xml:space="preserve"> плитами толщиной 150 мм с отделкой декоративной штукатуркой;</w:t>
      </w:r>
      <w:r w:rsidR="00771126">
        <w:rPr>
          <w:rFonts w:ascii="Verdana" w:hAnsi="Verdana" w:cs="Tahoma"/>
          <w:sz w:val="18"/>
          <w:szCs w:val="18"/>
        </w:rPr>
        <w:t xml:space="preserve"> </w:t>
      </w:r>
      <w:r w:rsidR="00771126" w:rsidRPr="00771126">
        <w:rPr>
          <w:rFonts w:ascii="Verdana" w:hAnsi="Verdana" w:cs="Tahoma"/>
          <w:sz w:val="18"/>
          <w:szCs w:val="18"/>
        </w:rPr>
        <w:t xml:space="preserve">Фасад тип 2 (вентилируемый) </w:t>
      </w:r>
      <w:r w:rsidR="00745979" w:rsidRPr="00771126">
        <w:rPr>
          <w:rFonts w:ascii="Verdana" w:hAnsi="Verdana" w:cs="Tahoma"/>
          <w:sz w:val="18"/>
          <w:szCs w:val="18"/>
        </w:rPr>
        <w:t>– утепление</w:t>
      </w:r>
      <w:r w:rsidR="00771126" w:rsidRPr="00771126">
        <w:rPr>
          <w:rFonts w:ascii="Verdana" w:hAnsi="Verdana" w:cs="Tahoma"/>
          <w:sz w:val="18"/>
          <w:szCs w:val="18"/>
        </w:rPr>
        <w:t xml:space="preserve"> </w:t>
      </w:r>
      <w:proofErr w:type="spellStart"/>
      <w:r w:rsidR="00771126" w:rsidRPr="00771126">
        <w:rPr>
          <w:rFonts w:ascii="Verdana" w:hAnsi="Verdana" w:cs="Tahoma"/>
          <w:sz w:val="18"/>
          <w:szCs w:val="18"/>
        </w:rPr>
        <w:t>минераловатными</w:t>
      </w:r>
      <w:proofErr w:type="spellEnd"/>
      <w:r w:rsidR="00771126" w:rsidRPr="00771126">
        <w:rPr>
          <w:rFonts w:ascii="Verdana" w:hAnsi="Verdana" w:cs="Tahoma"/>
          <w:sz w:val="18"/>
          <w:szCs w:val="18"/>
        </w:rPr>
        <w:t xml:space="preserve"> плитами толщиной 150 мм с отделкой облицовочными панелями по навесной фасадной системе</w:t>
      </w:r>
      <w:r w:rsidR="00771126">
        <w:rPr>
          <w:rFonts w:ascii="Verdana" w:hAnsi="Verdana" w:cs="Tahoma"/>
          <w:sz w:val="18"/>
          <w:szCs w:val="18"/>
        </w:rPr>
        <w:t>)</w:t>
      </w:r>
      <w:r w:rsidR="00771126" w:rsidRPr="00771126">
        <w:rPr>
          <w:rFonts w:ascii="Verdana" w:hAnsi="Verdana" w:cs="Tahoma"/>
          <w:sz w:val="18"/>
          <w:szCs w:val="18"/>
        </w:rPr>
        <w:t>;</w:t>
      </w:r>
      <w:r w:rsidR="00771126">
        <w:rPr>
          <w:rFonts w:ascii="Verdana" w:hAnsi="Verdana" w:cs="Tahoma"/>
          <w:sz w:val="18"/>
          <w:szCs w:val="18"/>
        </w:rPr>
        <w:t xml:space="preserve"> </w:t>
      </w:r>
      <w:r w:rsidR="00771126" w:rsidRPr="00771126">
        <w:rPr>
          <w:rFonts w:ascii="Verdana" w:hAnsi="Verdana" w:cs="Tahoma"/>
          <w:sz w:val="18"/>
          <w:szCs w:val="18"/>
        </w:rPr>
        <w:t xml:space="preserve">Наружные стены ниже </w:t>
      </w:r>
      <w:proofErr w:type="spellStart"/>
      <w:r w:rsidR="00771126" w:rsidRPr="00771126">
        <w:rPr>
          <w:rFonts w:ascii="Verdana" w:hAnsi="Verdana" w:cs="Tahoma"/>
          <w:sz w:val="18"/>
          <w:szCs w:val="18"/>
        </w:rPr>
        <w:t>отм</w:t>
      </w:r>
      <w:proofErr w:type="spellEnd"/>
      <w:r w:rsidR="00771126" w:rsidRPr="00771126">
        <w:rPr>
          <w:rFonts w:ascii="Verdana" w:hAnsi="Verdana" w:cs="Tahoma"/>
          <w:sz w:val="18"/>
          <w:szCs w:val="18"/>
        </w:rPr>
        <w:t>. 0.000 монолитные железобетонные</w:t>
      </w:r>
      <w:r w:rsidR="00771126">
        <w:rPr>
          <w:rFonts w:ascii="Verdana" w:hAnsi="Verdana" w:cs="Tahoma"/>
          <w:sz w:val="18"/>
          <w:szCs w:val="18"/>
        </w:rPr>
        <w:t>;</w:t>
      </w:r>
    </w:p>
    <w:p w:rsidR="00557309" w:rsidRPr="00A46E0B" w:rsidRDefault="00557309" w:rsidP="00AB63EA">
      <w:pPr>
        <w:pStyle w:val="aa"/>
        <w:ind w:right="-1"/>
        <w:jc w:val="both"/>
        <w:rPr>
          <w:rFonts w:ascii="Verdana" w:hAnsi="Verdana" w:cs="Tahoma"/>
          <w:sz w:val="18"/>
          <w:szCs w:val="18"/>
        </w:rPr>
      </w:pPr>
      <w:r w:rsidRPr="00A46E0B">
        <w:rPr>
          <w:rFonts w:ascii="Verdana" w:hAnsi="Verdana" w:cs="Tahoma"/>
          <w:sz w:val="18"/>
          <w:szCs w:val="18"/>
        </w:rPr>
        <w:t xml:space="preserve">- материал поэтажных перекрытий: </w:t>
      </w:r>
      <w:r w:rsidR="00995697" w:rsidRPr="00A46E0B">
        <w:rPr>
          <w:rFonts w:ascii="Verdana" w:hAnsi="Verdana" w:cs="Tahoma"/>
          <w:sz w:val="18"/>
          <w:szCs w:val="18"/>
        </w:rPr>
        <w:t>монолитные</w:t>
      </w:r>
      <w:r w:rsidRPr="00A46E0B">
        <w:rPr>
          <w:rFonts w:ascii="Verdana" w:hAnsi="Verdana" w:cs="Tahoma"/>
          <w:sz w:val="18"/>
          <w:szCs w:val="18"/>
        </w:rPr>
        <w:t xml:space="preserve"> железобетонные</w:t>
      </w:r>
    </w:p>
    <w:p w:rsidR="00557309" w:rsidRDefault="00557309" w:rsidP="00AB63EA">
      <w:pPr>
        <w:pStyle w:val="aa"/>
        <w:ind w:right="-1"/>
        <w:jc w:val="both"/>
        <w:rPr>
          <w:rFonts w:ascii="Verdana" w:hAnsi="Verdana" w:cs="Tahoma"/>
          <w:sz w:val="18"/>
          <w:szCs w:val="18"/>
        </w:rPr>
      </w:pPr>
      <w:r w:rsidRPr="00A46E0B">
        <w:rPr>
          <w:rFonts w:ascii="Verdana" w:hAnsi="Verdana" w:cs="Tahoma"/>
          <w:sz w:val="18"/>
          <w:szCs w:val="18"/>
        </w:rPr>
        <w:t xml:space="preserve">- класс </w:t>
      </w:r>
      <w:proofErr w:type="spellStart"/>
      <w:r w:rsidRPr="00A46E0B">
        <w:rPr>
          <w:rFonts w:ascii="Verdana" w:hAnsi="Verdana" w:cs="Tahoma"/>
          <w:sz w:val="18"/>
          <w:szCs w:val="18"/>
        </w:rPr>
        <w:t>энергоэффективности</w:t>
      </w:r>
      <w:proofErr w:type="spellEnd"/>
      <w:r w:rsidRPr="00A46E0B">
        <w:rPr>
          <w:rFonts w:ascii="Verdana" w:hAnsi="Verdana" w:cs="Tahoma"/>
          <w:sz w:val="18"/>
          <w:szCs w:val="18"/>
        </w:rPr>
        <w:t xml:space="preserve">: </w:t>
      </w:r>
      <w:r w:rsidR="00771126">
        <w:rPr>
          <w:rFonts w:ascii="Verdana" w:hAnsi="Verdana" w:cs="Tahoma"/>
          <w:sz w:val="18"/>
          <w:szCs w:val="18"/>
        </w:rPr>
        <w:t>очень высокий</w:t>
      </w:r>
    </w:p>
    <w:p w:rsidR="00557309" w:rsidRDefault="00557309" w:rsidP="00AB63EA">
      <w:pPr>
        <w:pStyle w:val="aa"/>
        <w:ind w:right="-1"/>
        <w:rPr>
          <w:rFonts w:ascii="Verdana" w:hAnsi="Verdana" w:cs="Tahoma"/>
          <w:sz w:val="18"/>
          <w:szCs w:val="18"/>
        </w:rPr>
      </w:pPr>
      <w:r w:rsidRPr="00104176">
        <w:rPr>
          <w:rFonts w:ascii="Verdana" w:hAnsi="Verdana" w:cs="Tahoma"/>
          <w:sz w:val="18"/>
          <w:szCs w:val="18"/>
        </w:rPr>
        <w:t xml:space="preserve">- сейсмостойкость: </w:t>
      </w:r>
      <w:r>
        <w:rPr>
          <w:rFonts w:ascii="Verdana" w:hAnsi="Verdana" w:cs="Tahoma"/>
          <w:sz w:val="18"/>
          <w:szCs w:val="18"/>
        </w:rPr>
        <w:t>д</w:t>
      </w:r>
      <w:r w:rsidRPr="00104176">
        <w:rPr>
          <w:rFonts w:ascii="Verdana" w:hAnsi="Verdana" w:cs="Tahoma"/>
          <w:sz w:val="18"/>
          <w:szCs w:val="18"/>
        </w:rPr>
        <w:t>анный показатель регионом не предусматривается</w:t>
      </w:r>
    </w:p>
    <w:p w:rsidR="00BF1A47" w:rsidRPr="00761CFB" w:rsidRDefault="00BF1A47" w:rsidP="00AB63EA">
      <w:pPr>
        <w:autoSpaceDE w:val="0"/>
        <w:autoSpaceDN w:val="0"/>
        <w:adjustRightInd w:val="0"/>
        <w:ind w:right="-1" w:firstLine="720"/>
        <w:jc w:val="both"/>
        <w:rPr>
          <w:rFonts w:ascii="Verdana" w:hAnsi="Verdana" w:cs="Tahoma"/>
          <w:sz w:val="18"/>
          <w:szCs w:val="18"/>
        </w:rPr>
      </w:pPr>
      <w:r w:rsidRPr="00761CFB">
        <w:rPr>
          <w:rFonts w:ascii="Verdana" w:hAnsi="Verdana" w:cs="Tahoma"/>
          <w:sz w:val="18"/>
          <w:szCs w:val="18"/>
        </w:rPr>
        <w:t>2.2. Объект долевого строительства:</w:t>
      </w:r>
    </w:p>
    <w:p w:rsidR="00BF1A47" w:rsidRPr="00BA55AF" w:rsidRDefault="00BF1A47" w:rsidP="00AB63EA">
      <w:pPr>
        <w:pStyle w:val="a5"/>
        <w:ind w:right="-1" w:firstLine="720"/>
        <w:rPr>
          <w:rFonts w:ascii="Verdana" w:hAnsi="Verdana" w:cs="Tahoma"/>
          <w:sz w:val="18"/>
          <w:szCs w:val="18"/>
        </w:rPr>
      </w:pPr>
      <w:r w:rsidRPr="00761CFB">
        <w:rPr>
          <w:rFonts w:ascii="Verdana" w:hAnsi="Verdana" w:cs="Tahoma"/>
          <w:sz w:val="18"/>
          <w:szCs w:val="18"/>
        </w:rPr>
        <w:t xml:space="preserve">- </w:t>
      </w:r>
      <w:r w:rsidR="00841BBC">
        <w:rPr>
          <w:rFonts w:ascii="Verdana" w:hAnsi="Verdana" w:cs="Tahoma"/>
          <w:b/>
          <w:sz w:val="18"/>
          <w:szCs w:val="18"/>
        </w:rPr>
        <w:t>___</w:t>
      </w:r>
      <w:r>
        <w:rPr>
          <w:rFonts w:ascii="Verdana" w:hAnsi="Verdana" w:cs="Tahoma"/>
          <w:b/>
          <w:sz w:val="18"/>
          <w:szCs w:val="18"/>
        </w:rPr>
        <w:t>-</w:t>
      </w:r>
      <w:r w:rsidRPr="00761CFB">
        <w:rPr>
          <w:rFonts w:ascii="Verdana" w:hAnsi="Verdana" w:cs="Tahoma"/>
          <w:sz w:val="18"/>
          <w:szCs w:val="18"/>
        </w:rPr>
        <w:t xml:space="preserve">комнатная квартира </w:t>
      </w:r>
      <w:r w:rsidRPr="005D6B39">
        <w:rPr>
          <w:rFonts w:ascii="Verdana" w:hAnsi="Verdana" w:cs="Tahoma"/>
          <w:sz w:val="18"/>
          <w:szCs w:val="18"/>
        </w:rPr>
        <w:t xml:space="preserve">№ </w:t>
      </w:r>
      <w:r w:rsidR="00841BBC">
        <w:rPr>
          <w:rFonts w:ascii="Verdana" w:hAnsi="Verdana" w:cs="Tahoma"/>
          <w:b/>
          <w:bCs/>
          <w:sz w:val="18"/>
          <w:szCs w:val="18"/>
        </w:rPr>
        <w:t>____</w:t>
      </w:r>
      <w:r w:rsidRPr="00761CFB">
        <w:rPr>
          <w:rFonts w:ascii="Verdana" w:hAnsi="Verdana" w:cs="Tahoma"/>
          <w:sz w:val="18"/>
          <w:szCs w:val="18"/>
        </w:rPr>
        <w:t xml:space="preserve">, общей проектной площадью </w:t>
      </w:r>
      <w:r w:rsidR="00841BBC">
        <w:rPr>
          <w:rFonts w:ascii="Verdana" w:hAnsi="Verdana" w:cs="Tahoma"/>
          <w:b/>
          <w:bCs/>
          <w:sz w:val="18"/>
          <w:szCs w:val="18"/>
        </w:rPr>
        <w:t>____</w:t>
      </w:r>
      <w:r w:rsidRPr="00761CFB">
        <w:rPr>
          <w:rFonts w:ascii="Verdana" w:hAnsi="Verdana" w:cs="Tahoma"/>
          <w:sz w:val="18"/>
          <w:szCs w:val="18"/>
        </w:rPr>
        <w:t xml:space="preserve"> </w:t>
      </w:r>
      <w:proofErr w:type="spellStart"/>
      <w:r w:rsidRPr="00761CFB">
        <w:rPr>
          <w:rFonts w:ascii="Verdana" w:hAnsi="Verdana" w:cs="Tahoma"/>
          <w:sz w:val="18"/>
          <w:szCs w:val="18"/>
        </w:rPr>
        <w:t>м.кв</w:t>
      </w:r>
      <w:proofErr w:type="spellEnd"/>
      <w:r w:rsidRPr="00761CFB">
        <w:rPr>
          <w:rFonts w:ascii="Verdana" w:hAnsi="Verdana" w:cs="Tahoma"/>
          <w:sz w:val="18"/>
          <w:szCs w:val="18"/>
        </w:rPr>
        <w:t xml:space="preserve">., расположенная на </w:t>
      </w:r>
      <w:r w:rsidR="00841BBC">
        <w:rPr>
          <w:rFonts w:ascii="Verdana" w:hAnsi="Verdana" w:cs="Tahoma"/>
          <w:sz w:val="18"/>
          <w:szCs w:val="18"/>
        </w:rPr>
        <w:t xml:space="preserve">_____ </w:t>
      </w:r>
      <w:r w:rsidRPr="00761CFB">
        <w:rPr>
          <w:rFonts w:ascii="Verdana" w:hAnsi="Verdana" w:cs="Tahoma"/>
          <w:sz w:val="18"/>
          <w:szCs w:val="18"/>
        </w:rPr>
        <w:t xml:space="preserve">этаже; </w:t>
      </w:r>
      <w:r w:rsidR="00841BBC">
        <w:rPr>
          <w:rFonts w:ascii="Verdana" w:hAnsi="Verdana" w:cs="Tahoma"/>
          <w:b/>
          <w:sz w:val="18"/>
          <w:szCs w:val="18"/>
        </w:rPr>
        <w:t>____</w:t>
      </w:r>
      <w:r w:rsidRPr="00761CFB">
        <w:rPr>
          <w:rFonts w:ascii="Verdana" w:hAnsi="Verdana" w:cs="Tahoma"/>
          <w:sz w:val="18"/>
          <w:szCs w:val="18"/>
        </w:rPr>
        <w:t xml:space="preserve"> на лестничной площадке</w:t>
      </w:r>
      <w:r>
        <w:rPr>
          <w:rFonts w:ascii="Verdana" w:hAnsi="Verdana" w:cs="Tahoma"/>
          <w:sz w:val="18"/>
          <w:szCs w:val="18"/>
        </w:rPr>
        <w:t>, секция</w:t>
      </w:r>
      <w:r w:rsidR="00745979">
        <w:rPr>
          <w:rFonts w:ascii="Verdana" w:hAnsi="Verdana" w:cs="Tahoma"/>
          <w:b/>
          <w:bCs/>
          <w:sz w:val="18"/>
          <w:szCs w:val="18"/>
        </w:rPr>
        <w:t xml:space="preserve"> </w:t>
      </w:r>
      <w:r w:rsidR="00841BBC">
        <w:rPr>
          <w:rFonts w:ascii="Verdana" w:hAnsi="Verdana" w:cs="Tahoma"/>
          <w:b/>
          <w:bCs/>
          <w:sz w:val="18"/>
          <w:szCs w:val="18"/>
        </w:rPr>
        <w:t>____</w:t>
      </w:r>
      <w:r>
        <w:rPr>
          <w:rFonts w:ascii="Verdana" w:hAnsi="Verdana" w:cs="Tahoma"/>
          <w:sz w:val="18"/>
          <w:szCs w:val="18"/>
        </w:rPr>
        <w:t>.</w:t>
      </w:r>
    </w:p>
    <w:p w:rsidR="0052071B" w:rsidRDefault="00BF1A47" w:rsidP="00AB63EA">
      <w:pPr>
        <w:pStyle w:val="a5"/>
        <w:ind w:right="-1" w:firstLine="720"/>
        <w:rPr>
          <w:rFonts w:ascii="Verdana" w:hAnsi="Verdana" w:cs="Tahoma"/>
          <w:sz w:val="18"/>
          <w:szCs w:val="18"/>
        </w:rPr>
      </w:pPr>
      <w:r w:rsidRPr="00761CFB">
        <w:rPr>
          <w:rFonts w:ascii="Verdana" w:hAnsi="Verdana" w:cs="Tahoma"/>
          <w:sz w:val="18"/>
          <w:szCs w:val="18"/>
        </w:rPr>
        <w:t xml:space="preserve">Объект долевого строительства передается Участникам долевого строительства с частичной отделкой и выполнением следующих видов отделочных работ: </w:t>
      </w:r>
      <w:r w:rsidRPr="001A457F">
        <w:rPr>
          <w:rFonts w:ascii="Verdana" w:hAnsi="Verdana" w:cs="Tahoma"/>
          <w:sz w:val="18"/>
          <w:szCs w:val="18"/>
        </w:rPr>
        <w:t xml:space="preserve">цементно-песчаная штукатурка и гипсовая штукатурка стен, цементно-песчаная стяжка полов с </w:t>
      </w:r>
      <w:proofErr w:type="spellStart"/>
      <w:r w:rsidRPr="001A457F">
        <w:rPr>
          <w:rFonts w:ascii="Verdana" w:hAnsi="Verdana" w:cs="Tahoma"/>
          <w:sz w:val="18"/>
          <w:szCs w:val="18"/>
        </w:rPr>
        <w:t>шумоизоляцией</w:t>
      </w:r>
      <w:proofErr w:type="spellEnd"/>
      <w:r w:rsidRPr="001A457F">
        <w:rPr>
          <w:rFonts w:ascii="Verdana" w:hAnsi="Verdana" w:cs="Tahoma"/>
          <w:sz w:val="18"/>
          <w:szCs w:val="18"/>
        </w:rPr>
        <w:t xml:space="preserve">, пластиковые окна с двойным стеклопакетом, входная дверь, инженерные сети без разводки по помещениям </w:t>
      </w:r>
      <w:r w:rsidR="003F14DA">
        <w:rPr>
          <w:rFonts w:ascii="Verdana" w:hAnsi="Verdana" w:cs="Tahoma"/>
          <w:sz w:val="18"/>
          <w:szCs w:val="18"/>
        </w:rPr>
        <w:t>О</w:t>
      </w:r>
      <w:r w:rsidRPr="001A457F">
        <w:rPr>
          <w:rFonts w:ascii="Verdana" w:hAnsi="Verdana" w:cs="Tahoma"/>
          <w:sz w:val="18"/>
          <w:szCs w:val="18"/>
        </w:rPr>
        <w:t>бъекта</w:t>
      </w:r>
      <w:r w:rsidR="003F14DA">
        <w:rPr>
          <w:rFonts w:ascii="Verdana" w:hAnsi="Verdana" w:cs="Tahoma"/>
          <w:sz w:val="18"/>
          <w:szCs w:val="18"/>
        </w:rPr>
        <w:t xml:space="preserve"> долевого строительства</w:t>
      </w:r>
      <w:r w:rsidRPr="001A457F">
        <w:rPr>
          <w:rFonts w:ascii="Verdana" w:hAnsi="Verdana" w:cs="Tahoma"/>
          <w:sz w:val="18"/>
          <w:szCs w:val="18"/>
        </w:rPr>
        <w:t xml:space="preserve">. </w:t>
      </w:r>
    </w:p>
    <w:p w:rsidR="00BF1A47" w:rsidRPr="00761CFB" w:rsidRDefault="00BF1A47" w:rsidP="00AB63EA">
      <w:pPr>
        <w:pStyle w:val="a5"/>
        <w:ind w:right="-1" w:firstLine="720"/>
        <w:rPr>
          <w:rFonts w:ascii="Verdana" w:hAnsi="Verdana" w:cs="Tahoma"/>
          <w:sz w:val="18"/>
          <w:szCs w:val="18"/>
        </w:rPr>
      </w:pPr>
      <w:r w:rsidRPr="00761CFB">
        <w:rPr>
          <w:rFonts w:ascii="Verdana" w:hAnsi="Verdana" w:cs="Tahoma"/>
          <w:sz w:val="18"/>
          <w:szCs w:val="18"/>
        </w:rPr>
        <w:t>2.3. Площадь Объекта долевого строительства, указанная в п.2.2. настоящего Договора</w:t>
      </w:r>
      <w:r w:rsidR="00603523">
        <w:rPr>
          <w:rFonts w:ascii="Verdana" w:hAnsi="Verdana" w:cs="Tahoma"/>
          <w:sz w:val="18"/>
          <w:szCs w:val="18"/>
        </w:rPr>
        <w:t>, площадь составных частей Объекта долевого строительства,</w:t>
      </w:r>
      <w:r w:rsidRPr="00761CFB">
        <w:rPr>
          <w:rFonts w:ascii="Verdana" w:hAnsi="Verdana" w:cs="Tahoma"/>
          <w:sz w:val="18"/>
          <w:szCs w:val="18"/>
        </w:rPr>
        <w:t xml:space="preserve"> может незначительно отличаться от фактической площади объекта. В случае изменения площади Объекта долевого строительства менее чем на 5% Стороны взаимных претензий не имеют, а цена договора перерасчету не подлежит. Окончательная площадь указывается в Передаточном акте.</w:t>
      </w:r>
    </w:p>
    <w:p w:rsidR="00BF1A47" w:rsidRPr="00761CFB" w:rsidRDefault="00BF1A47" w:rsidP="00AB63EA">
      <w:pPr>
        <w:ind w:right="-1" w:firstLine="720"/>
        <w:jc w:val="both"/>
        <w:rPr>
          <w:rFonts w:ascii="Verdana" w:hAnsi="Verdana" w:cs="Tahoma"/>
          <w:sz w:val="18"/>
          <w:szCs w:val="18"/>
        </w:rPr>
      </w:pPr>
      <w:r w:rsidRPr="00761CFB">
        <w:rPr>
          <w:rFonts w:ascii="Verdana" w:hAnsi="Verdana" w:cs="Tahoma"/>
          <w:sz w:val="18"/>
          <w:szCs w:val="18"/>
        </w:rPr>
        <w:t>2.4. Подписанный Сторонами, План Объекта долевого строительства, подлежащего передаче Участнику долевого строительства по окончании строительства Объекта, является Приложением № 1 к настоящему Договору.</w:t>
      </w:r>
    </w:p>
    <w:p w:rsidR="002823FD" w:rsidRDefault="00BF1A47" w:rsidP="002823FD">
      <w:pPr>
        <w:ind w:right="-1" w:firstLine="720"/>
        <w:jc w:val="both"/>
        <w:rPr>
          <w:rFonts w:ascii="Verdana" w:hAnsi="Verdana" w:cs="Tahoma"/>
          <w:sz w:val="18"/>
          <w:szCs w:val="18"/>
        </w:rPr>
      </w:pPr>
      <w:r w:rsidRPr="00761CFB">
        <w:rPr>
          <w:rFonts w:ascii="Verdana" w:hAnsi="Verdana" w:cs="Tahoma"/>
          <w:sz w:val="18"/>
          <w:szCs w:val="18"/>
        </w:rPr>
        <w:t xml:space="preserve">2.5. </w:t>
      </w:r>
      <w:r w:rsidR="002823FD">
        <w:rPr>
          <w:rFonts w:ascii="Verdana" w:hAnsi="Verdana" w:cs="Tahoma"/>
          <w:sz w:val="18"/>
          <w:szCs w:val="18"/>
        </w:rPr>
        <w:t xml:space="preserve">Строительство Объекта производится в два этапа: </w:t>
      </w:r>
    </w:p>
    <w:p w:rsidR="002823FD" w:rsidRDefault="002823FD" w:rsidP="002823FD">
      <w:pPr>
        <w:ind w:right="-1" w:firstLine="720"/>
        <w:jc w:val="both"/>
        <w:rPr>
          <w:rFonts w:ascii="Verdana" w:hAnsi="Verdana" w:cs="Tahoma"/>
          <w:sz w:val="18"/>
          <w:szCs w:val="18"/>
        </w:rPr>
      </w:pPr>
      <w:r>
        <w:rPr>
          <w:rFonts w:ascii="Verdana" w:hAnsi="Verdana" w:cs="Tahoma"/>
          <w:sz w:val="18"/>
          <w:szCs w:val="18"/>
        </w:rPr>
        <w:t xml:space="preserve">- первый этап (секции </w:t>
      </w:r>
      <w:proofErr w:type="gramStart"/>
      <w:r>
        <w:rPr>
          <w:rFonts w:ascii="Verdana" w:hAnsi="Verdana" w:cs="Tahoma"/>
          <w:sz w:val="18"/>
          <w:szCs w:val="18"/>
        </w:rPr>
        <w:t>3.1.-</w:t>
      </w:r>
      <w:proofErr w:type="gramEnd"/>
      <w:r>
        <w:rPr>
          <w:rFonts w:ascii="Verdana" w:hAnsi="Verdana" w:cs="Tahoma"/>
          <w:sz w:val="18"/>
          <w:szCs w:val="18"/>
        </w:rPr>
        <w:t>3.4) с</w:t>
      </w:r>
      <w:r w:rsidRPr="00761CFB">
        <w:rPr>
          <w:rFonts w:ascii="Verdana" w:hAnsi="Verdana" w:cs="Tahoma"/>
          <w:sz w:val="18"/>
          <w:szCs w:val="18"/>
        </w:rPr>
        <w:t>рок ввода в эксплуатацию</w:t>
      </w:r>
      <w:r>
        <w:rPr>
          <w:rFonts w:ascii="Verdana" w:hAnsi="Verdana" w:cs="Tahoma"/>
          <w:sz w:val="18"/>
          <w:szCs w:val="18"/>
        </w:rPr>
        <w:t xml:space="preserve"> -</w:t>
      </w:r>
      <w:r w:rsidRPr="001A457F">
        <w:rPr>
          <w:rFonts w:ascii="Verdana" w:hAnsi="Verdana" w:cs="Tahoma"/>
          <w:sz w:val="18"/>
          <w:szCs w:val="18"/>
        </w:rPr>
        <w:t>4 квартал 201</w:t>
      </w:r>
      <w:r>
        <w:rPr>
          <w:rFonts w:ascii="Verdana" w:hAnsi="Verdana" w:cs="Tahoma"/>
          <w:sz w:val="18"/>
          <w:szCs w:val="18"/>
        </w:rPr>
        <w:t xml:space="preserve">8 года, </w:t>
      </w:r>
    </w:p>
    <w:p w:rsidR="00BF1A47" w:rsidRPr="00761CFB" w:rsidRDefault="002823FD" w:rsidP="006C6588">
      <w:pPr>
        <w:ind w:right="-1" w:firstLine="720"/>
        <w:jc w:val="both"/>
        <w:rPr>
          <w:rFonts w:ascii="Verdana" w:hAnsi="Verdana" w:cs="Tahoma"/>
          <w:sz w:val="18"/>
          <w:szCs w:val="18"/>
        </w:rPr>
      </w:pPr>
      <w:r>
        <w:rPr>
          <w:rFonts w:ascii="Verdana" w:hAnsi="Verdana" w:cs="Tahoma"/>
          <w:sz w:val="18"/>
          <w:szCs w:val="18"/>
        </w:rPr>
        <w:t xml:space="preserve">- второй этап (секции </w:t>
      </w:r>
      <w:proofErr w:type="gramStart"/>
      <w:r>
        <w:rPr>
          <w:rFonts w:ascii="Verdana" w:hAnsi="Verdana" w:cs="Tahoma"/>
          <w:sz w:val="18"/>
          <w:szCs w:val="18"/>
        </w:rPr>
        <w:t>3.5.-</w:t>
      </w:r>
      <w:proofErr w:type="gramEnd"/>
      <w:r>
        <w:rPr>
          <w:rFonts w:ascii="Verdana" w:hAnsi="Verdana" w:cs="Tahoma"/>
          <w:sz w:val="18"/>
          <w:szCs w:val="18"/>
        </w:rPr>
        <w:t>3.8.)</w:t>
      </w:r>
      <w:r w:rsidRPr="00761CFB">
        <w:rPr>
          <w:rFonts w:ascii="Verdana" w:hAnsi="Verdana" w:cs="Tahoma"/>
          <w:sz w:val="18"/>
          <w:szCs w:val="18"/>
        </w:rPr>
        <w:t xml:space="preserve"> </w:t>
      </w:r>
      <w:r>
        <w:rPr>
          <w:rFonts w:ascii="Verdana" w:hAnsi="Verdana" w:cs="Tahoma"/>
          <w:sz w:val="18"/>
          <w:szCs w:val="18"/>
        </w:rPr>
        <w:t>с</w:t>
      </w:r>
      <w:r w:rsidRPr="00761CFB">
        <w:rPr>
          <w:rFonts w:ascii="Verdana" w:hAnsi="Verdana" w:cs="Tahoma"/>
          <w:sz w:val="18"/>
          <w:szCs w:val="18"/>
        </w:rPr>
        <w:t>рок ввода в эксплуатацию</w:t>
      </w:r>
      <w:r>
        <w:rPr>
          <w:rFonts w:ascii="Verdana" w:hAnsi="Verdana" w:cs="Tahoma"/>
          <w:sz w:val="18"/>
          <w:szCs w:val="18"/>
        </w:rPr>
        <w:t xml:space="preserve"> -</w:t>
      </w:r>
      <w:r w:rsidRPr="001A457F">
        <w:rPr>
          <w:rFonts w:ascii="Verdana" w:hAnsi="Verdana" w:cs="Tahoma"/>
          <w:sz w:val="18"/>
          <w:szCs w:val="18"/>
        </w:rPr>
        <w:t>4 квартал 201</w:t>
      </w:r>
      <w:r>
        <w:rPr>
          <w:rFonts w:ascii="Verdana" w:hAnsi="Verdana" w:cs="Tahoma"/>
          <w:sz w:val="18"/>
          <w:szCs w:val="18"/>
        </w:rPr>
        <w:t>9 года.</w:t>
      </w:r>
      <w:r w:rsidRPr="00761CFB">
        <w:rPr>
          <w:rFonts w:ascii="Verdana" w:hAnsi="Verdana" w:cs="Tahoma"/>
          <w:sz w:val="18"/>
          <w:szCs w:val="18"/>
        </w:rPr>
        <w:t xml:space="preserve"> </w:t>
      </w:r>
      <w:r w:rsidR="00557309">
        <w:rPr>
          <w:rFonts w:ascii="Verdana" w:hAnsi="Verdana" w:cs="Tahoma"/>
          <w:sz w:val="18"/>
          <w:szCs w:val="18"/>
        </w:rPr>
        <w:tab/>
      </w:r>
    </w:p>
    <w:p w:rsidR="00BF1A47" w:rsidRPr="00761CFB" w:rsidRDefault="00BF1A47" w:rsidP="00BF1A47">
      <w:pPr>
        <w:pStyle w:val="1"/>
        <w:spacing w:before="0" w:after="0"/>
        <w:ind w:right="142" w:firstLine="720"/>
        <w:rPr>
          <w:rFonts w:ascii="Verdana" w:hAnsi="Verdana" w:cs="Tahoma"/>
          <w:color w:val="auto"/>
          <w:sz w:val="18"/>
          <w:szCs w:val="18"/>
        </w:rPr>
      </w:pPr>
      <w:r w:rsidRPr="00761CFB">
        <w:rPr>
          <w:rFonts w:ascii="Verdana" w:hAnsi="Verdana" w:cs="Tahoma"/>
          <w:color w:val="auto"/>
          <w:sz w:val="18"/>
          <w:szCs w:val="18"/>
        </w:rPr>
        <w:lastRenderedPageBreak/>
        <w:t>3. Цена договора и порядок расчетов</w:t>
      </w:r>
    </w:p>
    <w:p w:rsidR="00BF1A47" w:rsidRPr="00761CFB" w:rsidRDefault="00BF1A47" w:rsidP="004B63BD">
      <w:pPr>
        <w:autoSpaceDE w:val="0"/>
        <w:autoSpaceDN w:val="0"/>
        <w:adjustRightInd w:val="0"/>
        <w:ind w:right="-1" w:firstLine="720"/>
        <w:jc w:val="both"/>
        <w:rPr>
          <w:rFonts w:ascii="Verdana" w:hAnsi="Verdana" w:cs="Tahoma"/>
          <w:sz w:val="18"/>
          <w:szCs w:val="18"/>
        </w:rPr>
      </w:pPr>
      <w:r w:rsidRPr="00761CFB">
        <w:rPr>
          <w:rFonts w:ascii="Verdana" w:hAnsi="Verdana" w:cs="Tahoma"/>
          <w:sz w:val="18"/>
          <w:szCs w:val="18"/>
        </w:rPr>
        <w:t xml:space="preserve">3.1. Цена договора составляет </w:t>
      </w:r>
      <w:r w:rsidR="00841BBC">
        <w:rPr>
          <w:rFonts w:ascii="Verdana" w:hAnsi="Verdana" w:cs="Tahoma"/>
          <w:sz w:val="18"/>
          <w:szCs w:val="18"/>
        </w:rPr>
        <w:t xml:space="preserve">_______ рублей 00 копеек </w:t>
      </w:r>
      <w:r w:rsidRPr="00761CFB">
        <w:rPr>
          <w:rFonts w:ascii="Verdana" w:hAnsi="Verdana" w:cs="Tahoma"/>
          <w:sz w:val="18"/>
          <w:szCs w:val="18"/>
        </w:rPr>
        <w:t>и является неизменной. НДС не облагается.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w:t>
      </w:r>
      <w:r w:rsidR="00631279">
        <w:rPr>
          <w:rFonts w:ascii="Verdana" w:hAnsi="Verdana" w:cs="Tahoma"/>
          <w:sz w:val="18"/>
          <w:szCs w:val="18"/>
        </w:rPr>
        <w:t xml:space="preserve"> услуг Застройщика расходуются З</w:t>
      </w:r>
      <w:r w:rsidRPr="00761CFB">
        <w:rPr>
          <w:rFonts w:ascii="Verdana" w:hAnsi="Verdana" w:cs="Tahoma"/>
          <w:sz w:val="18"/>
          <w:szCs w:val="18"/>
        </w:rPr>
        <w:t>астройщиком по своему усмотрению.</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3.2. Участник долевого строительства вправе произвести оплату любым незапрещенным действующим законодательством способом.</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xml:space="preserve">3.3. Оплата производится Участником долевого строительства после государственной регистрации настоящего Договора. </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xml:space="preserve">3.3.1. Первый платеж в размере </w:t>
      </w:r>
      <w:r w:rsidR="00841BBC">
        <w:rPr>
          <w:rFonts w:ascii="Verdana" w:hAnsi="Verdana" w:cs="Tahoma"/>
          <w:sz w:val="18"/>
          <w:szCs w:val="18"/>
        </w:rPr>
        <w:t xml:space="preserve">_______ рублей 00 копеек </w:t>
      </w:r>
      <w:r w:rsidRPr="0015522B">
        <w:rPr>
          <w:rFonts w:ascii="Verdana" w:hAnsi="Verdana" w:cs="Tahoma"/>
          <w:sz w:val="18"/>
          <w:szCs w:val="18"/>
        </w:rPr>
        <w:t>производится посредством внесения Участником долевого строительства денежных средств Застройщику в безналичной форме в течение 1 дня после государственной регистрации настоящего договора или в аккредитивной форме в соответствии с настоящим пунктом.</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Участник долевого строительства открывает аккредитив:</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xml:space="preserve">- банк-эмитент – </w:t>
      </w:r>
      <w:r w:rsidR="00841BBC">
        <w:rPr>
          <w:rFonts w:ascii="Verdana" w:hAnsi="Verdana" w:cs="Tahoma"/>
          <w:sz w:val="18"/>
          <w:szCs w:val="18"/>
        </w:rPr>
        <w:t>_____</w:t>
      </w:r>
      <w:r w:rsidRPr="0015522B">
        <w:rPr>
          <w:rFonts w:ascii="Verdana" w:hAnsi="Verdana" w:cs="Tahoma"/>
          <w:sz w:val="18"/>
          <w:szCs w:val="18"/>
        </w:rPr>
        <w:t>;</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xml:space="preserve">- банк, обслуживающий получателя средств - </w:t>
      </w:r>
      <w:r w:rsidR="00841BBC">
        <w:rPr>
          <w:rFonts w:ascii="Verdana" w:hAnsi="Verdana" w:cs="Tahoma"/>
          <w:sz w:val="18"/>
          <w:szCs w:val="18"/>
        </w:rPr>
        <w:t>_________</w:t>
      </w:r>
      <w:r w:rsidRPr="0015522B">
        <w:rPr>
          <w:rFonts w:ascii="Verdana" w:hAnsi="Verdana" w:cs="Tahoma"/>
          <w:sz w:val="18"/>
          <w:szCs w:val="18"/>
        </w:rPr>
        <w:t>;</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xml:space="preserve">- номер счета получателя средств - </w:t>
      </w:r>
      <w:r w:rsidR="00841BBC">
        <w:rPr>
          <w:rFonts w:ascii="Verdana" w:hAnsi="Verdana"/>
          <w:sz w:val="18"/>
          <w:szCs w:val="18"/>
        </w:rPr>
        <w:t>_______</w:t>
      </w:r>
      <w:r w:rsidRPr="0015522B">
        <w:rPr>
          <w:rFonts w:ascii="Verdana" w:hAnsi="Verdana" w:cs="Tahoma"/>
          <w:sz w:val="18"/>
          <w:szCs w:val="18"/>
        </w:rPr>
        <w:t>;</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xml:space="preserve">- сумма аккредитива </w:t>
      </w:r>
      <w:r w:rsidR="00841BBC">
        <w:rPr>
          <w:rFonts w:ascii="Verdana" w:hAnsi="Verdana" w:cs="Tahoma"/>
          <w:sz w:val="18"/>
          <w:szCs w:val="18"/>
        </w:rPr>
        <w:t>______ рублей 00 копеек</w:t>
      </w:r>
      <w:r w:rsidRPr="0015522B">
        <w:rPr>
          <w:rFonts w:ascii="Verdana" w:hAnsi="Verdana" w:cs="Tahoma"/>
          <w:sz w:val="18"/>
          <w:szCs w:val="18"/>
        </w:rPr>
        <w:t>;</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вид аккредитива - безотзывный, покрытый;</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xml:space="preserve">- способ извещения получателя средств об открытии аккредитива - </w:t>
      </w:r>
      <w:r w:rsidR="00841BBC">
        <w:rPr>
          <w:rFonts w:ascii="Verdana" w:hAnsi="Verdana" w:cs="Tahoma"/>
          <w:sz w:val="18"/>
          <w:szCs w:val="18"/>
        </w:rPr>
        <w:t>_______</w:t>
      </w:r>
      <w:r w:rsidRPr="0015522B">
        <w:rPr>
          <w:rFonts w:ascii="Verdana" w:hAnsi="Verdana" w:cs="Tahoma"/>
          <w:sz w:val="18"/>
          <w:szCs w:val="18"/>
        </w:rPr>
        <w:t>;</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xml:space="preserve">- срок аккредитива - </w:t>
      </w:r>
      <w:r w:rsidR="00841BBC">
        <w:rPr>
          <w:rFonts w:ascii="Verdana" w:hAnsi="Verdana" w:cs="Tahoma"/>
          <w:sz w:val="18"/>
          <w:szCs w:val="18"/>
        </w:rPr>
        <w:t>____</w:t>
      </w:r>
      <w:r w:rsidRPr="0015522B">
        <w:rPr>
          <w:rFonts w:ascii="Verdana" w:hAnsi="Verdana" w:cs="Tahoma"/>
          <w:sz w:val="18"/>
          <w:szCs w:val="18"/>
        </w:rPr>
        <w:t xml:space="preserve"> (</w:t>
      </w:r>
      <w:r w:rsidR="00841BBC">
        <w:rPr>
          <w:rFonts w:ascii="Verdana" w:hAnsi="Verdana" w:cs="Tahoma"/>
          <w:sz w:val="18"/>
          <w:szCs w:val="18"/>
        </w:rPr>
        <w:t>______</w:t>
      </w:r>
      <w:r w:rsidRPr="0015522B">
        <w:rPr>
          <w:rFonts w:ascii="Verdana" w:hAnsi="Verdana" w:cs="Tahoma"/>
          <w:sz w:val="18"/>
          <w:szCs w:val="18"/>
        </w:rPr>
        <w:t>) календарных дней с даты открытия;</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3.3.2. Перечень документов, предоставленных получателем средств в банк для получения оплаты по аккредитиву: подлинный экземпляр настоящего Договора, содержащий специальную регистрационную запись о его государственной регистрации Управлением Федеральной службы государственной регистрации, кадастра и картографии по Тюменской области, а также копия настоящего договора, заверенная Застройщиком.</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 xml:space="preserve">После предоставления вышеуказанных документов Банк перечисляет сумму аккредитива на расчетный счет получателя средств - Застройщика, указанный в </w:t>
      </w:r>
      <w:proofErr w:type="gramStart"/>
      <w:r w:rsidRPr="0015522B">
        <w:rPr>
          <w:rFonts w:ascii="Verdana" w:hAnsi="Verdana" w:cs="Tahoma"/>
          <w:sz w:val="18"/>
          <w:szCs w:val="18"/>
        </w:rPr>
        <w:t>п.3.3.1.,</w:t>
      </w:r>
      <w:proofErr w:type="gramEnd"/>
      <w:r w:rsidRPr="0015522B">
        <w:rPr>
          <w:rFonts w:ascii="Verdana" w:hAnsi="Verdana" w:cs="Tahoma"/>
          <w:sz w:val="18"/>
          <w:szCs w:val="18"/>
        </w:rPr>
        <w:t xml:space="preserve"> не позднее 3 (трех) календарных дней.</w:t>
      </w:r>
    </w:p>
    <w:p w:rsidR="0015522B" w:rsidRPr="0015522B" w:rsidRDefault="0015522B" w:rsidP="0015522B">
      <w:pPr>
        <w:ind w:right="-1" w:firstLine="720"/>
        <w:jc w:val="both"/>
        <w:rPr>
          <w:rFonts w:ascii="Verdana" w:hAnsi="Verdana" w:cs="Tahoma"/>
          <w:sz w:val="18"/>
          <w:szCs w:val="18"/>
        </w:rPr>
      </w:pPr>
      <w:r w:rsidRPr="0015522B">
        <w:rPr>
          <w:rFonts w:ascii="Verdana" w:hAnsi="Verdana" w:cs="Tahoma"/>
          <w:sz w:val="18"/>
          <w:szCs w:val="18"/>
        </w:rPr>
        <w:t>Участник долевого строительства самостоятельно оплачивает расходы, связанные с открытием аккредитива. Расходы, связанные с изменением аккредитива, несет сторона – инициатор изменения.</w:t>
      </w:r>
    </w:p>
    <w:p w:rsidR="00841BBC" w:rsidRDefault="00841BBC" w:rsidP="004B63BD">
      <w:pPr>
        <w:ind w:right="-1" w:firstLine="709"/>
        <w:jc w:val="both"/>
        <w:rPr>
          <w:rFonts w:ascii="Verdana" w:hAnsi="Verdana" w:cs="Tahoma"/>
          <w:sz w:val="18"/>
          <w:szCs w:val="18"/>
        </w:rPr>
      </w:pPr>
      <w:r>
        <w:rPr>
          <w:rFonts w:ascii="Verdana" w:hAnsi="Verdana" w:cs="Tahoma"/>
          <w:sz w:val="18"/>
          <w:szCs w:val="18"/>
        </w:rPr>
        <w:t>3.3.3. Последующие платежи по договору Участник долевого строительства производит по следующему Графику:</w:t>
      </w:r>
    </w:p>
    <w:p w:rsidR="00841BBC" w:rsidRDefault="00841BBC" w:rsidP="00841BBC">
      <w:pPr>
        <w:ind w:firstLine="709"/>
      </w:pPr>
      <w:r>
        <w:rPr>
          <w:rFonts w:ascii="Verdana" w:hAnsi="Verdana" w:cs="Tahoma"/>
          <w:sz w:val="18"/>
          <w:szCs w:val="18"/>
        </w:rPr>
        <w:t>______</w:t>
      </w:r>
    </w:p>
    <w:p w:rsidR="00841BBC" w:rsidRDefault="00841BBC" w:rsidP="004B63BD">
      <w:pPr>
        <w:ind w:right="-1" w:firstLine="709"/>
        <w:jc w:val="both"/>
        <w:rPr>
          <w:rFonts w:ascii="Verdana" w:hAnsi="Verdana" w:cs="Tahoma"/>
          <w:sz w:val="18"/>
          <w:szCs w:val="18"/>
        </w:rPr>
      </w:pP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3.4.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BF1A47" w:rsidRDefault="00BF1A47" w:rsidP="004B63BD">
      <w:pPr>
        <w:pStyle w:val="1"/>
        <w:spacing w:before="0" w:after="0"/>
        <w:ind w:right="-1" w:firstLine="720"/>
        <w:rPr>
          <w:rFonts w:ascii="Verdana" w:hAnsi="Verdana" w:cs="Tahoma"/>
          <w:color w:val="auto"/>
          <w:sz w:val="18"/>
          <w:szCs w:val="18"/>
        </w:rPr>
      </w:pPr>
    </w:p>
    <w:p w:rsidR="00BF1A47" w:rsidRPr="00761CFB" w:rsidRDefault="00BF1A47" w:rsidP="004B63BD">
      <w:pPr>
        <w:pStyle w:val="1"/>
        <w:spacing w:before="0" w:after="0"/>
        <w:ind w:right="-1" w:firstLine="720"/>
        <w:rPr>
          <w:rFonts w:ascii="Verdana" w:hAnsi="Verdana" w:cs="Tahoma"/>
          <w:color w:val="auto"/>
          <w:sz w:val="18"/>
          <w:szCs w:val="18"/>
        </w:rPr>
      </w:pPr>
      <w:r w:rsidRPr="00761CFB">
        <w:rPr>
          <w:rFonts w:ascii="Verdana" w:hAnsi="Verdana" w:cs="Tahoma"/>
          <w:color w:val="auto"/>
          <w:sz w:val="18"/>
          <w:szCs w:val="18"/>
        </w:rPr>
        <w:t>4.  Обязательства Застройщика</w:t>
      </w:r>
    </w:p>
    <w:p w:rsidR="00597AE3" w:rsidRDefault="00BF1A47" w:rsidP="00597AE3">
      <w:pPr>
        <w:ind w:right="-1" w:firstLine="720"/>
        <w:jc w:val="both"/>
        <w:rPr>
          <w:rFonts w:ascii="Verdana" w:hAnsi="Verdana" w:cs="Tahoma"/>
          <w:sz w:val="18"/>
          <w:szCs w:val="18"/>
        </w:rPr>
      </w:pPr>
      <w:r w:rsidRPr="00761CFB">
        <w:rPr>
          <w:rFonts w:ascii="Verdana" w:hAnsi="Verdana" w:cs="Tahoma"/>
          <w:sz w:val="18"/>
          <w:szCs w:val="18"/>
        </w:rPr>
        <w:t xml:space="preserve">4.1. </w:t>
      </w:r>
      <w:r w:rsidRPr="00613520">
        <w:rPr>
          <w:rFonts w:ascii="Verdana" w:hAnsi="Verdana" w:cs="Tahoma"/>
          <w:sz w:val="18"/>
          <w:szCs w:val="18"/>
        </w:rPr>
        <w:t>После ввода Объекта в эксплуатацию</w:t>
      </w:r>
      <w:r w:rsidR="004D75F9">
        <w:rPr>
          <w:rFonts w:ascii="Verdana" w:hAnsi="Verdana" w:cs="Tahoma"/>
          <w:sz w:val="18"/>
          <w:szCs w:val="18"/>
        </w:rPr>
        <w:t xml:space="preserve"> (первый этап)</w:t>
      </w:r>
      <w:r w:rsidRPr="00613520">
        <w:rPr>
          <w:rFonts w:ascii="Verdana" w:hAnsi="Verdana" w:cs="Tahoma"/>
          <w:sz w:val="18"/>
          <w:szCs w:val="18"/>
        </w:rPr>
        <w:t>, в те</w:t>
      </w:r>
      <w:r>
        <w:rPr>
          <w:rFonts w:ascii="Verdana" w:hAnsi="Verdana" w:cs="Tahoma"/>
          <w:sz w:val="18"/>
          <w:szCs w:val="18"/>
        </w:rPr>
        <w:t>чение 1 (первого) полугодия 2019</w:t>
      </w:r>
      <w:r w:rsidRPr="00613520">
        <w:rPr>
          <w:rFonts w:ascii="Verdana" w:hAnsi="Verdana" w:cs="Tahoma"/>
          <w:sz w:val="18"/>
          <w:szCs w:val="18"/>
        </w:rPr>
        <w:t xml:space="preserve"> года, но не позднее 30 июня 201</w:t>
      </w:r>
      <w:r>
        <w:rPr>
          <w:rFonts w:ascii="Verdana" w:hAnsi="Verdana" w:cs="Tahoma"/>
          <w:sz w:val="18"/>
          <w:szCs w:val="18"/>
        </w:rPr>
        <w:t>9</w:t>
      </w:r>
      <w:r w:rsidRPr="00613520">
        <w:rPr>
          <w:rFonts w:ascii="Verdana" w:hAnsi="Verdana" w:cs="Tahoma"/>
          <w:sz w:val="18"/>
          <w:szCs w:val="18"/>
        </w:rPr>
        <w:t xml:space="preserve">г. </w:t>
      </w:r>
      <w:r w:rsidR="00631279">
        <w:rPr>
          <w:rFonts w:ascii="Verdana" w:hAnsi="Verdana" w:cs="Tahoma"/>
          <w:sz w:val="18"/>
          <w:szCs w:val="18"/>
        </w:rPr>
        <w:t xml:space="preserve">Застройщик </w:t>
      </w:r>
      <w:r w:rsidRPr="00613520">
        <w:rPr>
          <w:rFonts w:ascii="Verdana" w:hAnsi="Verdana" w:cs="Tahoma"/>
          <w:sz w:val="18"/>
          <w:szCs w:val="18"/>
        </w:rPr>
        <w:t>передает Участнику долевого строительства Объект долевого строительства. Документом, удостоверяющим факт передачи Объекта долевого участия, является Передаточный акт</w:t>
      </w:r>
      <w:r w:rsidRPr="001A457F">
        <w:rPr>
          <w:rFonts w:ascii="Verdana" w:hAnsi="Verdana" w:cs="Tahoma"/>
          <w:sz w:val="18"/>
          <w:szCs w:val="18"/>
        </w:rPr>
        <w:t>.</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4.2. В случае если строительство Объекта долевого строительства не может быть осуществлено в предусмотренный договором срок, Застройщик не позднее, чем за два месяца до истечения указанного срока направляет участнику долевого строительства соответствующую информацию и предложение заключить дополнительное соглашение об изменении срока передачи Объекта долевого строительства.</w:t>
      </w:r>
    </w:p>
    <w:p w:rsidR="00BF1A47" w:rsidRPr="00761CFB" w:rsidRDefault="00BF1A47" w:rsidP="004B63BD">
      <w:pPr>
        <w:pStyle w:val="a3"/>
        <w:ind w:right="-1" w:firstLine="720"/>
        <w:rPr>
          <w:rFonts w:ascii="Verdana" w:hAnsi="Verdana" w:cs="Tahoma"/>
          <w:sz w:val="18"/>
          <w:szCs w:val="18"/>
        </w:rPr>
      </w:pPr>
      <w:r w:rsidRPr="00761CFB">
        <w:rPr>
          <w:rFonts w:ascii="Verdana" w:hAnsi="Verdana" w:cs="Tahoma"/>
          <w:sz w:val="18"/>
          <w:szCs w:val="18"/>
        </w:rPr>
        <w:t xml:space="preserve">4.3. Застройщик вправе передать Объект долевого строительства Участнику долевого строительства досрочно. В таком случае Участник долевого строительства обязан принять Объект долевого строительства в соответствии с настоящим Договором и единовременно уплатить оставшуюся сумму договора в течение 10 рабочих дней. </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 xml:space="preserve">4.4.  Не позднее, чем за 30 дней до срока, указанного в п. 4.1. Договора, </w:t>
      </w:r>
      <w:r w:rsidR="00631279">
        <w:rPr>
          <w:rFonts w:ascii="Verdana" w:hAnsi="Verdana" w:cs="Tahoma"/>
          <w:sz w:val="18"/>
          <w:szCs w:val="18"/>
        </w:rPr>
        <w:t xml:space="preserve">Застройщик </w:t>
      </w:r>
      <w:r w:rsidRPr="00761CFB">
        <w:rPr>
          <w:rFonts w:ascii="Verdana" w:hAnsi="Verdana" w:cs="Tahoma"/>
          <w:sz w:val="18"/>
          <w:szCs w:val="18"/>
        </w:rPr>
        <w:t xml:space="preserve">направляет Участнику долевого строительства Уведомление об окончании строительства Объекта и необходимости принять Объект долевого строительства заказным письмом с уведомлением с описью вложения. </w:t>
      </w:r>
    </w:p>
    <w:p w:rsidR="00BF1A47" w:rsidRDefault="00BF1A47" w:rsidP="004B63BD">
      <w:pPr>
        <w:pStyle w:val="1"/>
        <w:spacing w:before="0" w:after="0"/>
        <w:ind w:right="-1" w:firstLine="720"/>
        <w:rPr>
          <w:rFonts w:ascii="Verdana" w:hAnsi="Verdana" w:cs="Tahoma"/>
          <w:color w:val="auto"/>
          <w:sz w:val="18"/>
          <w:szCs w:val="18"/>
        </w:rPr>
      </w:pPr>
    </w:p>
    <w:p w:rsidR="00BF1A47" w:rsidRPr="00761CFB" w:rsidRDefault="00BF1A47" w:rsidP="004B63BD">
      <w:pPr>
        <w:pStyle w:val="1"/>
        <w:spacing w:before="0" w:after="0"/>
        <w:ind w:right="-1" w:firstLine="720"/>
        <w:rPr>
          <w:rFonts w:ascii="Verdana" w:hAnsi="Verdana" w:cs="Tahoma"/>
          <w:color w:val="auto"/>
          <w:sz w:val="18"/>
          <w:szCs w:val="18"/>
        </w:rPr>
      </w:pPr>
      <w:r w:rsidRPr="00761CFB">
        <w:rPr>
          <w:rFonts w:ascii="Verdana" w:hAnsi="Verdana" w:cs="Tahoma"/>
          <w:color w:val="auto"/>
          <w:sz w:val="18"/>
          <w:szCs w:val="18"/>
        </w:rPr>
        <w:t>5. Обязательства Участника долевого строительства</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 xml:space="preserve">5.1. Обеспечивает финансирование строительства Объекта, указанного </w:t>
      </w:r>
      <w:r w:rsidRPr="00631279">
        <w:rPr>
          <w:rFonts w:ascii="Verdana" w:hAnsi="Verdana" w:cs="Tahoma"/>
          <w:sz w:val="18"/>
          <w:szCs w:val="18"/>
        </w:rPr>
        <w:t xml:space="preserve">в </w:t>
      </w:r>
      <w:hyperlink w:anchor="sub_21" w:history="1">
        <w:r w:rsidRPr="00631279">
          <w:rPr>
            <w:rStyle w:val="a8"/>
            <w:rFonts w:ascii="Verdana" w:hAnsi="Verdana" w:cs="Tahoma"/>
            <w:b w:val="0"/>
            <w:bCs w:val="0"/>
            <w:color w:val="auto"/>
            <w:sz w:val="18"/>
            <w:szCs w:val="18"/>
            <w:u w:val="none"/>
          </w:rPr>
          <w:t>п. 2.1</w:t>
        </w:r>
      </w:hyperlink>
      <w:r w:rsidRPr="00761CFB">
        <w:rPr>
          <w:rFonts w:ascii="Verdana" w:hAnsi="Verdana" w:cs="Tahoma"/>
          <w:sz w:val="18"/>
          <w:szCs w:val="18"/>
        </w:rPr>
        <w:t xml:space="preserve"> настоящего Договора, в объеме, определенном в п. 3.1.  настоящего Договора.</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 xml:space="preserve">5.2. Обязуется принять Объект долевого строительства в течение </w:t>
      </w:r>
      <w:r w:rsidR="00631279">
        <w:rPr>
          <w:rFonts w:ascii="Verdana" w:hAnsi="Verdana" w:cs="Tahoma"/>
          <w:sz w:val="18"/>
          <w:szCs w:val="18"/>
        </w:rPr>
        <w:t>7</w:t>
      </w:r>
      <w:r w:rsidRPr="00761CFB">
        <w:rPr>
          <w:rFonts w:ascii="Verdana" w:hAnsi="Verdana" w:cs="Tahoma"/>
          <w:sz w:val="18"/>
          <w:szCs w:val="18"/>
        </w:rPr>
        <w:t xml:space="preserve"> рабочих дней с момента получения Уведомления от Застройщика. </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При уклонении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lastRenderedPageBreak/>
        <w:t>При непринятии Объекта долевого строительства в установленный настоящим договором срок Участник долевого строительства выплачивает Застройщику неустойку в размере 0,1 % (Ноль целых одна десятая) от стоимости Договора за каждый день просрочки.</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5.3. Обязуется осуществлять оплату коммунальных услуг и оплату за содержание Объекта долевого строительства с момента передачи Объекта.</w:t>
      </w:r>
    </w:p>
    <w:p w:rsidR="00BF1A47" w:rsidRPr="00761CFB" w:rsidRDefault="00BF1A47" w:rsidP="004B63BD">
      <w:pPr>
        <w:pStyle w:val="a3"/>
        <w:ind w:right="-1" w:firstLine="720"/>
        <w:rPr>
          <w:rFonts w:ascii="Verdana" w:hAnsi="Verdana" w:cs="Tahoma"/>
          <w:sz w:val="18"/>
          <w:szCs w:val="18"/>
        </w:rPr>
      </w:pPr>
      <w:r w:rsidRPr="00761CFB">
        <w:rPr>
          <w:rFonts w:ascii="Verdana" w:hAnsi="Verdana" w:cs="Tahoma"/>
          <w:sz w:val="18"/>
          <w:szCs w:val="18"/>
        </w:rPr>
        <w:t>5.4. Несет в полном объеме все расходы, связанные с регистрацией настоящего Договора, регистрацией изменений настоящего Договора и уступки прав требований по До</w:t>
      </w:r>
      <w:r w:rsidR="00631279">
        <w:rPr>
          <w:rFonts w:ascii="Verdana" w:hAnsi="Verdana" w:cs="Tahoma"/>
          <w:sz w:val="18"/>
          <w:szCs w:val="18"/>
        </w:rPr>
        <w:t xml:space="preserve">говору в регистрирующем органе и </w:t>
      </w:r>
      <w:r w:rsidRPr="00761CFB">
        <w:rPr>
          <w:rFonts w:ascii="Verdana" w:hAnsi="Verdana" w:cs="Tahoma"/>
          <w:sz w:val="18"/>
          <w:szCs w:val="18"/>
        </w:rPr>
        <w:t>регистрацией права собственности на Объект долевого строительства.</w:t>
      </w:r>
    </w:p>
    <w:p w:rsidR="00BF1A47" w:rsidRPr="00761CFB" w:rsidRDefault="00BF1A47" w:rsidP="004B63BD">
      <w:pPr>
        <w:pStyle w:val="a3"/>
        <w:ind w:right="-1" w:firstLine="720"/>
        <w:rPr>
          <w:rFonts w:ascii="Verdana" w:hAnsi="Verdana" w:cs="Tahoma"/>
          <w:sz w:val="18"/>
          <w:szCs w:val="18"/>
        </w:rPr>
      </w:pPr>
      <w:r w:rsidRPr="00761CFB">
        <w:rPr>
          <w:rFonts w:ascii="Verdana" w:hAnsi="Verdana" w:cs="Tahoma"/>
          <w:sz w:val="18"/>
          <w:szCs w:val="18"/>
        </w:rPr>
        <w:t>5.5. Настоящий Договор подлежит передаче на государственную регистрацию в регистрирующий орган Участником долевого строительства в течение пяти рабочих дней с даты подписания настоящего Договора.</w:t>
      </w:r>
    </w:p>
    <w:p w:rsidR="00BF1A47" w:rsidRPr="00761CFB" w:rsidRDefault="00BF1A47" w:rsidP="004B63BD">
      <w:pPr>
        <w:pStyle w:val="a3"/>
        <w:ind w:right="-1" w:firstLine="720"/>
        <w:rPr>
          <w:rFonts w:ascii="Verdana" w:hAnsi="Verdana" w:cs="Tahoma"/>
          <w:sz w:val="18"/>
          <w:szCs w:val="18"/>
        </w:rPr>
      </w:pPr>
      <w:r w:rsidRPr="00761CFB">
        <w:rPr>
          <w:rFonts w:ascii="Verdana" w:hAnsi="Verdana" w:cs="Tahoma"/>
          <w:sz w:val="18"/>
          <w:szCs w:val="18"/>
        </w:rPr>
        <w:t>5.6. После получения передаточного акта самостоятельно выполняет все действия, необходимые для осуществления регистрации права собственности на Объект долевого строительства.</w:t>
      </w:r>
    </w:p>
    <w:p w:rsidR="00BF1A47" w:rsidRPr="00761CFB" w:rsidRDefault="00BF1A47" w:rsidP="004B63BD">
      <w:pPr>
        <w:pStyle w:val="a3"/>
        <w:autoSpaceDE w:val="0"/>
        <w:autoSpaceDN w:val="0"/>
        <w:adjustRightInd w:val="0"/>
        <w:ind w:right="-1" w:firstLine="720"/>
        <w:rPr>
          <w:rFonts w:ascii="Verdana" w:hAnsi="Verdana" w:cs="Tahoma"/>
          <w:sz w:val="18"/>
          <w:szCs w:val="18"/>
        </w:rPr>
      </w:pPr>
      <w:r w:rsidRPr="00761CFB">
        <w:rPr>
          <w:rFonts w:ascii="Verdana" w:hAnsi="Verdana" w:cs="Tahoma"/>
          <w:sz w:val="18"/>
          <w:szCs w:val="18"/>
        </w:rPr>
        <w:t>5.7. Уступка Участником долевого строительства прав требований по настоящему договору допускается только после уплаты им цены договора</w:t>
      </w:r>
      <w:r w:rsidR="00631279">
        <w:rPr>
          <w:rFonts w:ascii="Verdana" w:hAnsi="Verdana" w:cs="Tahoma"/>
          <w:sz w:val="18"/>
          <w:szCs w:val="18"/>
        </w:rPr>
        <w:t>,</w:t>
      </w:r>
      <w:r w:rsidRPr="00761CFB">
        <w:rPr>
          <w:rFonts w:ascii="Verdana" w:hAnsi="Verdana" w:cs="Tahoma"/>
          <w:sz w:val="18"/>
          <w:szCs w:val="18"/>
        </w:rPr>
        <w:t xml:space="preserve"> с момента государственной регистрации настоящего договора до момента подписания сторонами Передаточного акта.</w:t>
      </w:r>
    </w:p>
    <w:p w:rsidR="00BF1A47" w:rsidRPr="00761CFB" w:rsidRDefault="00BF1A47" w:rsidP="004B63BD">
      <w:pPr>
        <w:autoSpaceDE w:val="0"/>
        <w:autoSpaceDN w:val="0"/>
        <w:adjustRightInd w:val="0"/>
        <w:ind w:right="-1" w:firstLine="720"/>
        <w:jc w:val="both"/>
        <w:rPr>
          <w:rFonts w:ascii="Verdana" w:hAnsi="Verdana" w:cs="Tahoma"/>
          <w:sz w:val="18"/>
          <w:szCs w:val="18"/>
        </w:rPr>
      </w:pPr>
      <w:r w:rsidRPr="00761CFB">
        <w:rPr>
          <w:rFonts w:ascii="Verdana" w:hAnsi="Verdana" w:cs="Tahoma"/>
          <w:sz w:val="18"/>
          <w:szCs w:val="18"/>
        </w:rPr>
        <w:t>Участник долевого строительства обязан уведомить Застройщика о состоявшейся уступке и предоставить ему копию договора уступки права требования по настоящему договору, зарегистрированную в регистрирующем органе.</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5.8. 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w:t>
      </w:r>
    </w:p>
    <w:p w:rsidR="00BF1A47" w:rsidRPr="00761CFB" w:rsidRDefault="00BF1A47" w:rsidP="004B63BD">
      <w:pPr>
        <w:pStyle w:val="a3"/>
        <w:ind w:right="-1" w:firstLine="720"/>
        <w:rPr>
          <w:rFonts w:ascii="Verdana" w:hAnsi="Verdana" w:cs="Tahoma"/>
          <w:sz w:val="18"/>
          <w:szCs w:val="18"/>
        </w:rPr>
      </w:pPr>
      <w:r w:rsidRPr="00761CFB">
        <w:rPr>
          <w:rFonts w:ascii="Verdana" w:hAnsi="Verdana" w:cs="Tahoma"/>
          <w:sz w:val="18"/>
          <w:szCs w:val="18"/>
        </w:rPr>
        <w:t>5.9.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участия.</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5.10. 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rsidR="00BF1A47" w:rsidRPr="00761CFB" w:rsidRDefault="00BF1A47" w:rsidP="004B63BD">
      <w:pPr>
        <w:autoSpaceDE w:val="0"/>
        <w:autoSpaceDN w:val="0"/>
        <w:adjustRightInd w:val="0"/>
        <w:ind w:right="-1" w:firstLine="720"/>
        <w:jc w:val="both"/>
        <w:outlineLvl w:val="2"/>
        <w:rPr>
          <w:rFonts w:ascii="Verdana" w:hAnsi="Verdana" w:cs="Tahoma"/>
          <w:sz w:val="18"/>
          <w:szCs w:val="18"/>
        </w:rPr>
      </w:pPr>
      <w:r w:rsidRPr="00761CFB">
        <w:rPr>
          <w:rFonts w:ascii="Verdana" w:hAnsi="Verdana" w:cs="Tahoma"/>
          <w:sz w:val="18"/>
          <w:szCs w:val="18"/>
        </w:rPr>
        <w:t>5.11. Участник долевого строительства после ввода Объекта долевого строительства в эксплуатацию не в праве осуществлять любые работы, влекущие изменение фасада многоквартирного дома, в нарушение паспорта фасада,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и так далее в соответствии с Правилами благоустройства г. Тюмени.</w:t>
      </w:r>
    </w:p>
    <w:p w:rsidR="00BF1A47" w:rsidRPr="00761CFB" w:rsidRDefault="00BF1A47" w:rsidP="004B63BD">
      <w:pPr>
        <w:ind w:right="-1" w:firstLine="720"/>
        <w:jc w:val="both"/>
        <w:rPr>
          <w:rFonts w:ascii="Verdana" w:hAnsi="Verdana" w:cs="Tahoma"/>
          <w:sz w:val="18"/>
          <w:szCs w:val="18"/>
        </w:rPr>
      </w:pPr>
      <w:r w:rsidRPr="00761CFB">
        <w:rPr>
          <w:rFonts w:ascii="Verdana" w:hAnsi="Verdana" w:cs="Tahoma"/>
          <w:sz w:val="18"/>
          <w:szCs w:val="18"/>
        </w:rPr>
        <w:t xml:space="preserve">5.12.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 </w:t>
      </w:r>
    </w:p>
    <w:p w:rsidR="00BF1A47" w:rsidRDefault="00BF1A47" w:rsidP="004B63BD">
      <w:pPr>
        <w:pStyle w:val="1"/>
        <w:spacing w:before="0" w:after="0"/>
        <w:ind w:right="-1" w:firstLine="720"/>
        <w:rPr>
          <w:rFonts w:ascii="Verdana" w:hAnsi="Verdana" w:cs="Tahoma"/>
          <w:color w:val="auto"/>
          <w:sz w:val="18"/>
          <w:szCs w:val="18"/>
        </w:rPr>
      </w:pPr>
    </w:p>
    <w:p w:rsidR="00BF1A47" w:rsidRPr="00761CFB" w:rsidRDefault="00BF1A47" w:rsidP="004B63BD">
      <w:pPr>
        <w:pStyle w:val="1"/>
        <w:spacing w:before="0" w:after="0"/>
        <w:ind w:right="-1" w:firstLine="720"/>
        <w:rPr>
          <w:rFonts w:ascii="Verdana" w:hAnsi="Verdana" w:cs="Tahoma"/>
          <w:color w:val="auto"/>
          <w:sz w:val="18"/>
          <w:szCs w:val="18"/>
        </w:rPr>
      </w:pPr>
      <w:r w:rsidRPr="00761CFB">
        <w:rPr>
          <w:rFonts w:ascii="Verdana" w:hAnsi="Verdana" w:cs="Tahoma"/>
          <w:color w:val="auto"/>
          <w:sz w:val="18"/>
          <w:szCs w:val="18"/>
        </w:rPr>
        <w:t xml:space="preserve">6. Гарантии </w:t>
      </w:r>
    </w:p>
    <w:p w:rsidR="00BF1A47" w:rsidRPr="00761CFB" w:rsidRDefault="00BF1A47" w:rsidP="004B63BD">
      <w:pPr>
        <w:ind w:right="-1" w:firstLine="696"/>
        <w:jc w:val="both"/>
        <w:rPr>
          <w:rFonts w:ascii="Verdana" w:hAnsi="Verdana" w:cs="Tahoma"/>
          <w:sz w:val="18"/>
          <w:szCs w:val="18"/>
        </w:rPr>
      </w:pPr>
      <w:r w:rsidRPr="00761CFB">
        <w:rPr>
          <w:rFonts w:ascii="Verdana" w:hAnsi="Verdana" w:cs="Tahoma"/>
          <w:sz w:val="18"/>
          <w:szCs w:val="18"/>
        </w:rPr>
        <w:tab/>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4.1. настоящего Договора.</w:t>
      </w:r>
    </w:p>
    <w:p w:rsidR="00BF1A47" w:rsidRPr="00761CFB" w:rsidRDefault="00BF1A47" w:rsidP="00AB63EA">
      <w:pPr>
        <w:ind w:right="-1" w:firstLine="696"/>
        <w:jc w:val="both"/>
        <w:rPr>
          <w:rFonts w:ascii="Verdana" w:hAnsi="Verdana" w:cs="Tahoma"/>
          <w:sz w:val="18"/>
          <w:szCs w:val="18"/>
        </w:rPr>
      </w:pPr>
      <w:r w:rsidRPr="00761CFB">
        <w:rPr>
          <w:rFonts w:ascii="Verdana" w:hAnsi="Verdana" w:cs="Tahoma"/>
          <w:sz w:val="18"/>
          <w:szCs w:val="18"/>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rsidR="00BF1A47" w:rsidRPr="00B25BFC" w:rsidRDefault="00BF1A47" w:rsidP="00AB63EA">
      <w:pPr>
        <w:ind w:right="-1" w:firstLine="696"/>
        <w:jc w:val="both"/>
        <w:rPr>
          <w:rFonts w:ascii="Verdana" w:hAnsi="Verdana" w:cs="Tahoma"/>
          <w:sz w:val="18"/>
          <w:szCs w:val="18"/>
        </w:rPr>
      </w:pPr>
      <w:r w:rsidRPr="00761CFB">
        <w:rPr>
          <w:rFonts w:ascii="Verdana" w:hAnsi="Verdana" w:cs="Tahoma"/>
          <w:sz w:val="18"/>
          <w:szCs w:val="18"/>
        </w:rPr>
        <w:t xml:space="preserve">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w:t>
      </w:r>
      <w:r w:rsidRPr="00B25BFC">
        <w:rPr>
          <w:rFonts w:ascii="Verdana" w:hAnsi="Verdana" w:cs="Tahoma"/>
          <w:sz w:val="18"/>
          <w:szCs w:val="18"/>
        </w:rPr>
        <w:t>документа о передаче Объекта долевого строительства.</w:t>
      </w:r>
    </w:p>
    <w:p w:rsidR="00BF1A47" w:rsidRPr="00B25BFC" w:rsidRDefault="00BF1A47" w:rsidP="00AB63EA">
      <w:pPr>
        <w:shd w:val="clear" w:color="auto" w:fill="FFFFFF"/>
        <w:ind w:right="-1" w:firstLine="720"/>
        <w:jc w:val="both"/>
        <w:rPr>
          <w:rFonts w:ascii="Verdana" w:hAnsi="Verdana" w:cs="Tahoma"/>
          <w:sz w:val="18"/>
          <w:szCs w:val="18"/>
        </w:rPr>
      </w:pPr>
      <w:r w:rsidRPr="00B25BFC">
        <w:rPr>
          <w:rFonts w:ascii="Verdana" w:hAnsi="Verdana" w:cs="Tahoma"/>
          <w:sz w:val="18"/>
          <w:szCs w:val="18"/>
        </w:rPr>
        <w:t>6.3. 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(сорока пяти)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rsidR="00BF1A47" w:rsidRPr="00761CFB" w:rsidRDefault="00BF1A47" w:rsidP="00AB63EA">
      <w:pPr>
        <w:shd w:val="clear" w:color="auto" w:fill="FFFFFF"/>
        <w:ind w:right="-1" w:firstLine="720"/>
        <w:jc w:val="both"/>
        <w:rPr>
          <w:rFonts w:ascii="Verdana" w:hAnsi="Verdana" w:cs="Tahoma"/>
          <w:sz w:val="18"/>
          <w:szCs w:val="18"/>
        </w:rPr>
      </w:pPr>
      <w:r w:rsidRPr="00B25BFC">
        <w:rPr>
          <w:rFonts w:ascii="Verdana" w:hAnsi="Verdana" w:cs="Tahoma"/>
          <w:sz w:val="18"/>
          <w:szCs w:val="18"/>
        </w:rPr>
        <w:t>6.4.В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свидетельства о праве собственности на Объект долевого строительства, копию настоящего договора, копию Передаточного акта на Объект долевого строительства и документы, обосновывающие заявленные требования.</w:t>
      </w:r>
    </w:p>
    <w:p w:rsidR="00BF1A47" w:rsidRDefault="00BF1A47" w:rsidP="00BF1A47">
      <w:pPr>
        <w:pStyle w:val="1"/>
        <w:spacing w:before="0" w:after="0"/>
        <w:ind w:right="142" w:firstLine="720"/>
        <w:rPr>
          <w:rFonts w:ascii="Verdana" w:hAnsi="Verdana" w:cs="Tahoma"/>
          <w:color w:val="auto"/>
          <w:sz w:val="18"/>
          <w:szCs w:val="18"/>
        </w:rPr>
      </w:pPr>
      <w:r w:rsidRPr="00761CFB">
        <w:rPr>
          <w:rFonts w:ascii="Verdana" w:hAnsi="Verdana" w:cs="Tahoma"/>
          <w:color w:val="auto"/>
          <w:sz w:val="18"/>
          <w:szCs w:val="18"/>
        </w:rPr>
        <w:t>7. Ответственность сторон</w:t>
      </w:r>
    </w:p>
    <w:p w:rsidR="00BF1A47" w:rsidRPr="00761CFB" w:rsidRDefault="00BF1A47" w:rsidP="00BF1A47">
      <w:pPr>
        <w:jc w:val="both"/>
        <w:rPr>
          <w:rFonts w:ascii="Verdana" w:hAnsi="Verdana"/>
          <w:sz w:val="18"/>
          <w:szCs w:val="18"/>
        </w:rPr>
      </w:pPr>
      <w:r>
        <w:rPr>
          <w:rFonts w:ascii="Verdana" w:hAnsi="Verdana"/>
          <w:sz w:val="18"/>
          <w:szCs w:val="18"/>
        </w:rPr>
        <w:t xml:space="preserve">            </w:t>
      </w:r>
      <w:r w:rsidRPr="00761CFB">
        <w:rPr>
          <w:rFonts w:ascii="Verdana" w:hAnsi="Verdana"/>
          <w:sz w:val="18"/>
          <w:szCs w:val="18"/>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w:t>
      </w:r>
    </w:p>
    <w:p w:rsidR="00BF1A47" w:rsidRPr="00761CFB" w:rsidRDefault="00BF1A47" w:rsidP="00BF1A47">
      <w:pPr>
        <w:jc w:val="both"/>
        <w:rPr>
          <w:rFonts w:ascii="Verdana" w:hAnsi="Verdana"/>
          <w:sz w:val="18"/>
          <w:szCs w:val="18"/>
        </w:rPr>
      </w:pPr>
      <w:r>
        <w:rPr>
          <w:rFonts w:ascii="Verdana" w:hAnsi="Verdana"/>
          <w:sz w:val="18"/>
          <w:szCs w:val="18"/>
        </w:rPr>
        <w:lastRenderedPageBreak/>
        <w:t xml:space="preserve">            </w:t>
      </w:r>
      <w:r w:rsidRPr="00761CFB">
        <w:rPr>
          <w:rFonts w:ascii="Verdana" w:hAnsi="Verdana"/>
          <w:sz w:val="18"/>
          <w:szCs w:val="18"/>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F1A47" w:rsidRPr="00761CFB" w:rsidRDefault="00BF1A47" w:rsidP="00BF1A47">
      <w:pPr>
        <w:jc w:val="both"/>
        <w:rPr>
          <w:rFonts w:ascii="Verdana" w:hAnsi="Verdana"/>
          <w:sz w:val="18"/>
          <w:szCs w:val="18"/>
        </w:rPr>
      </w:pPr>
      <w:r>
        <w:rPr>
          <w:rFonts w:ascii="Verdana" w:hAnsi="Verdana"/>
          <w:sz w:val="18"/>
          <w:szCs w:val="18"/>
        </w:rPr>
        <w:t xml:space="preserve">            </w:t>
      </w:r>
      <w:r w:rsidRPr="00761CFB">
        <w:rPr>
          <w:rFonts w:ascii="Verdana" w:hAnsi="Verdana"/>
          <w:sz w:val="18"/>
          <w:szCs w:val="18"/>
        </w:rPr>
        <w:t>7.3. В случае нарушения предусмотренного договором (п. 4.1.)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BF1A47" w:rsidRPr="00761CFB" w:rsidRDefault="00BF1A47" w:rsidP="00BF1A47">
      <w:pPr>
        <w:jc w:val="both"/>
        <w:rPr>
          <w:rFonts w:ascii="Verdana" w:hAnsi="Verdana"/>
          <w:sz w:val="18"/>
          <w:szCs w:val="18"/>
        </w:rPr>
      </w:pPr>
      <w:r>
        <w:rPr>
          <w:rFonts w:ascii="Verdana" w:hAnsi="Verdana"/>
          <w:sz w:val="18"/>
          <w:szCs w:val="18"/>
        </w:rPr>
        <w:t xml:space="preserve">            </w:t>
      </w:r>
      <w:r w:rsidRPr="00761CFB">
        <w:rPr>
          <w:rFonts w:ascii="Verdana" w:hAnsi="Verdana"/>
          <w:sz w:val="18"/>
          <w:szCs w:val="18"/>
        </w:rPr>
        <w:t>7.4.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BF1A47" w:rsidRDefault="00BF1A47" w:rsidP="00BF1A47">
      <w:pPr>
        <w:jc w:val="both"/>
        <w:rPr>
          <w:rFonts w:ascii="Verdana" w:hAnsi="Verdana"/>
          <w:sz w:val="18"/>
          <w:szCs w:val="18"/>
        </w:rPr>
      </w:pPr>
      <w:r>
        <w:rPr>
          <w:rFonts w:ascii="Verdana" w:hAnsi="Verdana"/>
          <w:sz w:val="18"/>
          <w:szCs w:val="18"/>
        </w:rPr>
        <w:t xml:space="preserve">            </w:t>
      </w:r>
      <w:r w:rsidRPr="00761CFB">
        <w:rPr>
          <w:rFonts w:ascii="Verdana" w:hAnsi="Verdana"/>
          <w:sz w:val="18"/>
          <w:szCs w:val="18"/>
        </w:rPr>
        <w:t>7.5. Исполнение обязательств застройщика по договору обеспечивается:</w:t>
      </w:r>
      <w:r w:rsidRPr="00761CFB">
        <w:rPr>
          <w:rFonts w:ascii="Verdana" w:hAnsi="Verdana"/>
          <w:sz w:val="18"/>
          <w:szCs w:val="18"/>
        </w:rPr>
        <w:br/>
        <w:t>1) залогом в порядке, предусмотренном статьями 13-15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1A47" w:rsidRDefault="00BF1A47" w:rsidP="00BF1A47">
      <w:pPr>
        <w:jc w:val="both"/>
        <w:rPr>
          <w:rFonts w:ascii="Verdana" w:hAnsi="Verdana"/>
          <w:sz w:val="18"/>
          <w:szCs w:val="18"/>
        </w:rPr>
      </w:pPr>
      <w:r w:rsidRPr="00761CFB">
        <w:rPr>
          <w:rFonts w:ascii="Verdana" w:hAnsi="Verdana"/>
          <w:sz w:val="18"/>
          <w:szCs w:val="18"/>
        </w:rPr>
        <w:t>2)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в порядке</w:t>
      </w:r>
      <w:r>
        <w:rPr>
          <w:rFonts w:ascii="Verdana" w:hAnsi="Verdana"/>
          <w:sz w:val="18"/>
          <w:szCs w:val="18"/>
        </w:rPr>
        <w:t>,</w:t>
      </w:r>
      <w:r w:rsidRPr="00761CFB">
        <w:rPr>
          <w:rFonts w:ascii="Verdana" w:hAnsi="Verdana"/>
          <w:sz w:val="18"/>
          <w:szCs w:val="18"/>
        </w:rPr>
        <w:t xml:space="preserve"> предусмотренном статьей 15.2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1A47" w:rsidRDefault="00BF1A47" w:rsidP="00BF1A47">
      <w:pPr>
        <w:rPr>
          <w:rFonts w:ascii="Verdana" w:hAnsi="Verdana"/>
          <w:sz w:val="18"/>
          <w:szCs w:val="18"/>
        </w:rPr>
      </w:pPr>
      <w:r w:rsidRPr="00761CFB">
        <w:rPr>
          <w:rFonts w:ascii="Verdana" w:hAnsi="Verdana"/>
          <w:sz w:val="18"/>
          <w:szCs w:val="18"/>
        </w:rPr>
        <w:t>Условия</w:t>
      </w:r>
      <w:r>
        <w:rPr>
          <w:rFonts w:ascii="Verdana" w:hAnsi="Verdana"/>
          <w:sz w:val="18"/>
          <w:szCs w:val="18"/>
        </w:rPr>
        <w:t xml:space="preserve"> </w:t>
      </w:r>
      <w:r w:rsidRPr="00761CFB">
        <w:rPr>
          <w:rFonts w:ascii="Verdana" w:hAnsi="Verdana"/>
          <w:sz w:val="18"/>
          <w:szCs w:val="18"/>
        </w:rPr>
        <w:t>страхования:</w:t>
      </w:r>
    </w:p>
    <w:p w:rsidR="00BF1A47" w:rsidRPr="00761CFB" w:rsidRDefault="00BF1A47" w:rsidP="00BF1A47">
      <w:pPr>
        <w:jc w:val="both"/>
        <w:rPr>
          <w:rFonts w:ascii="Verdana" w:hAnsi="Verdana"/>
          <w:sz w:val="18"/>
          <w:szCs w:val="18"/>
        </w:rPr>
      </w:pPr>
      <w:r w:rsidRPr="00761CFB">
        <w:rPr>
          <w:rFonts w:ascii="Verdana" w:hAnsi="Verdana"/>
          <w:sz w:val="18"/>
          <w:szCs w:val="18"/>
        </w:rPr>
        <w:t>Объект страхования: имущественные интересы застройщика, связанные с его ответственностью перед участниками долевого строительства (Выгодоприобретателям по договору страхования) в связи с неисполнением или ненадлежащим исполнением им обязательств по передаче жилого помещения по договору;</w:t>
      </w:r>
    </w:p>
    <w:p w:rsidR="002627F7" w:rsidRDefault="00BF1A47" w:rsidP="00BF1A47">
      <w:pPr>
        <w:jc w:val="both"/>
        <w:rPr>
          <w:rFonts w:ascii="Verdana" w:hAnsi="Verdana"/>
          <w:sz w:val="18"/>
          <w:szCs w:val="18"/>
        </w:rPr>
      </w:pPr>
      <w:r>
        <w:rPr>
          <w:rFonts w:ascii="Verdana" w:hAnsi="Verdana"/>
          <w:sz w:val="18"/>
          <w:szCs w:val="18"/>
        </w:rPr>
        <w:t>С</w:t>
      </w:r>
      <w:r w:rsidRPr="00761CFB">
        <w:rPr>
          <w:rFonts w:ascii="Verdana" w:hAnsi="Verdana"/>
          <w:sz w:val="18"/>
          <w:szCs w:val="18"/>
        </w:rPr>
        <w:t>рок действия договора: с дня государственной регистрации Договора участия в долевом строительстве по 3</w:t>
      </w:r>
      <w:r>
        <w:rPr>
          <w:rFonts w:ascii="Verdana" w:hAnsi="Verdana"/>
          <w:sz w:val="18"/>
          <w:szCs w:val="18"/>
        </w:rPr>
        <w:t>0</w:t>
      </w:r>
      <w:r w:rsidRPr="00761CFB">
        <w:rPr>
          <w:rFonts w:ascii="Verdana" w:hAnsi="Verdana"/>
          <w:sz w:val="18"/>
          <w:szCs w:val="18"/>
        </w:rPr>
        <w:t>.</w:t>
      </w:r>
      <w:r>
        <w:rPr>
          <w:rFonts w:ascii="Verdana" w:hAnsi="Verdana"/>
          <w:sz w:val="18"/>
          <w:szCs w:val="18"/>
        </w:rPr>
        <w:t>06</w:t>
      </w:r>
      <w:r w:rsidRPr="00761CFB">
        <w:rPr>
          <w:rFonts w:ascii="Verdana" w:hAnsi="Verdana"/>
          <w:sz w:val="18"/>
          <w:szCs w:val="18"/>
        </w:rPr>
        <w:t>.201</w:t>
      </w:r>
      <w:r>
        <w:rPr>
          <w:rFonts w:ascii="Verdana" w:hAnsi="Verdana"/>
          <w:sz w:val="18"/>
          <w:szCs w:val="18"/>
        </w:rPr>
        <w:t>9</w:t>
      </w:r>
      <w:r w:rsidR="002627F7">
        <w:rPr>
          <w:rFonts w:ascii="Verdana" w:hAnsi="Verdana"/>
          <w:sz w:val="18"/>
          <w:szCs w:val="18"/>
        </w:rPr>
        <w:t>;</w:t>
      </w:r>
    </w:p>
    <w:p w:rsidR="00BF1A47" w:rsidRPr="00761CFB" w:rsidRDefault="00BF1A47" w:rsidP="00BF1A47">
      <w:pPr>
        <w:jc w:val="both"/>
        <w:rPr>
          <w:rFonts w:ascii="Verdana" w:hAnsi="Verdana"/>
          <w:sz w:val="18"/>
          <w:szCs w:val="18"/>
        </w:rPr>
      </w:pPr>
      <w:r w:rsidRPr="00761CFB">
        <w:rPr>
          <w:rFonts w:ascii="Verdana" w:hAnsi="Verdana"/>
          <w:sz w:val="18"/>
          <w:szCs w:val="18"/>
        </w:rPr>
        <w:t>Страховой случай - неисполнение или ненадлежащее исполнение Страхователем обязательств перед участником долевого строительства по передаче ему жилого помещения по договору участия в долевом строительстве, подтвержденные одним из следующих документов:</w:t>
      </w:r>
    </w:p>
    <w:p w:rsidR="00BF1A47" w:rsidRDefault="00BF1A47" w:rsidP="00BF1A47">
      <w:pPr>
        <w:ind w:firstLine="720"/>
        <w:jc w:val="both"/>
        <w:rPr>
          <w:rFonts w:ascii="Verdana" w:hAnsi="Verdana"/>
          <w:sz w:val="18"/>
          <w:szCs w:val="18"/>
        </w:rPr>
      </w:pPr>
      <w:r w:rsidRPr="00761CFB">
        <w:rPr>
          <w:rFonts w:ascii="Verdana" w:hAnsi="Verdana"/>
          <w:sz w:val="18"/>
          <w:szCs w:val="18"/>
        </w:rPr>
        <w:t xml:space="preserve">• </w:t>
      </w:r>
      <w:r>
        <w:rPr>
          <w:rFonts w:ascii="Verdana" w:hAnsi="Verdana"/>
          <w:sz w:val="18"/>
          <w:szCs w:val="18"/>
        </w:rPr>
        <w:t xml:space="preserve">вступившим в законную силу </w:t>
      </w:r>
      <w:r w:rsidRPr="00761CFB">
        <w:rPr>
          <w:rFonts w:ascii="Verdana" w:hAnsi="Verdana"/>
          <w:sz w:val="18"/>
          <w:szCs w:val="18"/>
        </w:rPr>
        <w:t>решением суда об обращении взыскания на предмет залога в соответствии со статей 14 Федерального закона №214-ФЗ,</w:t>
      </w:r>
    </w:p>
    <w:p w:rsidR="00BF1A47" w:rsidRPr="00761CFB" w:rsidRDefault="00BF1A47" w:rsidP="00BF1A47">
      <w:pPr>
        <w:ind w:firstLine="720"/>
        <w:jc w:val="both"/>
        <w:rPr>
          <w:rFonts w:ascii="Verdana" w:hAnsi="Verdana"/>
          <w:sz w:val="18"/>
          <w:szCs w:val="18"/>
        </w:rPr>
      </w:pPr>
      <w:r w:rsidRPr="00761CFB">
        <w:rPr>
          <w:rFonts w:ascii="Verdana" w:hAnsi="Verdana"/>
          <w:sz w:val="18"/>
          <w:szCs w:val="18"/>
        </w:rPr>
        <w:t>• решением арбитражного суда о признании должника банкротом и об открытии конкурсного производства в соответствии Федеральным законом от 26 октября 2002 года № 127-ФЗ "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BF1A47" w:rsidRPr="00761CFB" w:rsidRDefault="00BF1A47" w:rsidP="00BF1A47">
      <w:pPr>
        <w:jc w:val="both"/>
        <w:rPr>
          <w:rFonts w:ascii="Verdana" w:hAnsi="Verdana"/>
          <w:sz w:val="18"/>
          <w:szCs w:val="18"/>
        </w:rPr>
      </w:pPr>
      <w:r w:rsidRPr="00761CFB">
        <w:rPr>
          <w:rFonts w:ascii="Verdana" w:hAnsi="Verdana"/>
          <w:sz w:val="18"/>
          <w:szCs w:val="18"/>
        </w:rPr>
        <w:t>Особые условия: выгодоприобретатель имеет право на получение страхового возмещения по страховому случаю, наступившему в течении двух лет по истечении предусмотренного договором участия в долевом строительстве срока передачи ему жилого помещения.</w:t>
      </w:r>
    </w:p>
    <w:p w:rsidR="00BF1A47" w:rsidRPr="00761CFB" w:rsidRDefault="00BF1A47" w:rsidP="00BF1A47">
      <w:pPr>
        <w:jc w:val="both"/>
        <w:rPr>
          <w:rFonts w:ascii="Verdana" w:hAnsi="Verdana"/>
          <w:sz w:val="18"/>
          <w:szCs w:val="18"/>
        </w:rPr>
      </w:pPr>
      <w:r w:rsidRPr="00761CFB">
        <w:rPr>
          <w:rFonts w:ascii="Verdana" w:hAnsi="Verdana"/>
          <w:sz w:val="18"/>
          <w:szCs w:val="18"/>
        </w:rPr>
        <w:t>Участнику долевого строительства известны условия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с указанными условиями Участник долевого строительства согласен.</w:t>
      </w:r>
    </w:p>
    <w:p w:rsidR="00BF1A47" w:rsidRPr="00B41D2D" w:rsidRDefault="00BF1A47" w:rsidP="002627F7">
      <w:pPr>
        <w:jc w:val="both"/>
      </w:pPr>
      <w:r>
        <w:rPr>
          <w:rFonts w:ascii="Verdana" w:hAnsi="Verdana"/>
          <w:sz w:val="18"/>
          <w:szCs w:val="18"/>
        </w:rPr>
        <w:t xml:space="preserve">            </w:t>
      </w:r>
      <w:r w:rsidRPr="00761CFB">
        <w:rPr>
          <w:rFonts w:ascii="Verdana" w:hAnsi="Verdana"/>
          <w:sz w:val="18"/>
          <w:szCs w:val="18"/>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BF1A47" w:rsidRDefault="00BF1A47" w:rsidP="00BF1A47">
      <w:pPr>
        <w:pStyle w:val="1"/>
        <w:spacing w:before="0" w:after="0"/>
        <w:ind w:right="142" w:firstLine="720"/>
        <w:rPr>
          <w:rFonts w:ascii="Verdana" w:hAnsi="Verdana" w:cs="Tahoma"/>
          <w:color w:val="auto"/>
          <w:sz w:val="18"/>
          <w:szCs w:val="18"/>
        </w:rPr>
      </w:pPr>
    </w:p>
    <w:p w:rsidR="00BF1A47" w:rsidRPr="00761CFB" w:rsidRDefault="00BF1A47" w:rsidP="00BF1A47">
      <w:pPr>
        <w:pStyle w:val="1"/>
        <w:spacing w:before="0" w:after="0"/>
        <w:ind w:right="142" w:firstLine="720"/>
        <w:rPr>
          <w:rFonts w:ascii="Verdana" w:hAnsi="Verdana" w:cs="Tahoma"/>
          <w:color w:val="auto"/>
          <w:sz w:val="18"/>
          <w:szCs w:val="18"/>
        </w:rPr>
      </w:pPr>
      <w:r w:rsidRPr="00761CFB">
        <w:rPr>
          <w:rFonts w:ascii="Verdana" w:hAnsi="Verdana" w:cs="Tahoma"/>
          <w:color w:val="auto"/>
          <w:sz w:val="18"/>
          <w:szCs w:val="18"/>
        </w:rPr>
        <w:t>8. Обстоятельства непреодолимой силы</w:t>
      </w:r>
    </w:p>
    <w:p w:rsidR="00BF1A47" w:rsidRPr="00761CFB" w:rsidRDefault="00BF1A47" w:rsidP="00BF1A47">
      <w:pPr>
        <w:ind w:right="142" w:firstLine="720"/>
        <w:jc w:val="both"/>
        <w:rPr>
          <w:rFonts w:ascii="Verdana" w:hAnsi="Verdana" w:cs="Tahoma"/>
          <w:sz w:val="18"/>
          <w:szCs w:val="18"/>
        </w:rPr>
      </w:pPr>
      <w:r w:rsidRPr="00761CFB">
        <w:rPr>
          <w:rFonts w:ascii="Verdana" w:hAnsi="Verdana" w:cs="Tahoma"/>
          <w:sz w:val="18"/>
          <w:szCs w:val="18"/>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rsidR="00BF1A47" w:rsidRPr="00761CFB" w:rsidRDefault="00BF1A47" w:rsidP="00BF1A47">
      <w:pPr>
        <w:ind w:right="142" w:firstLine="720"/>
        <w:jc w:val="both"/>
        <w:rPr>
          <w:rFonts w:ascii="Verdana" w:hAnsi="Verdana" w:cs="Tahoma"/>
          <w:sz w:val="18"/>
          <w:szCs w:val="18"/>
        </w:rPr>
      </w:pPr>
      <w:r w:rsidRPr="00761CFB">
        <w:rPr>
          <w:rFonts w:ascii="Verdana" w:hAnsi="Verdana" w:cs="Tahoma"/>
          <w:sz w:val="18"/>
          <w:szCs w:val="18"/>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BF1A47" w:rsidRPr="00761CFB" w:rsidRDefault="00BF1A47" w:rsidP="00BF1A47">
      <w:pPr>
        <w:ind w:right="142" w:firstLine="720"/>
        <w:jc w:val="both"/>
        <w:rPr>
          <w:rFonts w:ascii="Verdana" w:hAnsi="Verdana" w:cs="Tahoma"/>
          <w:sz w:val="18"/>
          <w:szCs w:val="18"/>
        </w:rPr>
      </w:pPr>
      <w:r w:rsidRPr="00761CFB">
        <w:rPr>
          <w:rFonts w:ascii="Verdana" w:hAnsi="Verdana" w:cs="Tahoma"/>
          <w:sz w:val="18"/>
          <w:szCs w:val="18"/>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BF1A47" w:rsidRDefault="00BF1A47" w:rsidP="00BF1A47">
      <w:pPr>
        <w:ind w:right="142" w:firstLine="720"/>
        <w:jc w:val="both"/>
        <w:rPr>
          <w:rFonts w:ascii="Verdana" w:hAnsi="Verdana" w:cs="Tahoma"/>
          <w:sz w:val="18"/>
          <w:szCs w:val="18"/>
        </w:rPr>
      </w:pPr>
      <w:r w:rsidRPr="00761CFB">
        <w:rPr>
          <w:rFonts w:ascii="Verdana" w:hAnsi="Verdana" w:cs="Tahoma"/>
          <w:sz w:val="18"/>
          <w:szCs w:val="18"/>
        </w:rPr>
        <w:t xml:space="preserve">8.4. </w:t>
      </w:r>
      <w:proofErr w:type="spellStart"/>
      <w:r w:rsidRPr="00761CFB">
        <w:rPr>
          <w:rFonts w:ascii="Verdana" w:hAnsi="Verdana" w:cs="Tahoma"/>
          <w:sz w:val="18"/>
          <w:szCs w:val="18"/>
        </w:rPr>
        <w:t>Неуведомление</w:t>
      </w:r>
      <w:proofErr w:type="spellEnd"/>
      <w:r w:rsidRPr="00761CFB">
        <w:rPr>
          <w:rFonts w:ascii="Verdana" w:hAnsi="Verdana" w:cs="Tahoma"/>
          <w:sz w:val="18"/>
          <w:szCs w:val="18"/>
        </w:rPr>
        <w:t xml:space="preserve">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6C6588" w:rsidRPr="00761CFB" w:rsidRDefault="006C6588" w:rsidP="00BF1A47">
      <w:pPr>
        <w:ind w:right="142" w:firstLine="720"/>
        <w:jc w:val="both"/>
        <w:rPr>
          <w:rFonts w:ascii="Verdana" w:hAnsi="Verdana" w:cs="Tahoma"/>
          <w:sz w:val="18"/>
          <w:szCs w:val="18"/>
        </w:rPr>
      </w:pPr>
    </w:p>
    <w:p w:rsidR="00BF1A47" w:rsidRPr="00761CFB" w:rsidRDefault="00BF1A47" w:rsidP="00BF1A47">
      <w:pPr>
        <w:pStyle w:val="1"/>
        <w:spacing w:before="0" w:after="0"/>
        <w:ind w:right="142" w:firstLine="720"/>
        <w:rPr>
          <w:rFonts w:ascii="Verdana" w:hAnsi="Verdana" w:cs="Tahoma"/>
          <w:color w:val="auto"/>
          <w:sz w:val="18"/>
          <w:szCs w:val="18"/>
        </w:rPr>
      </w:pPr>
      <w:r w:rsidRPr="00761CFB">
        <w:rPr>
          <w:rFonts w:ascii="Verdana" w:hAnsi="Verdana" w:cs="Tahoma"/>
          <w:color w:val="auto"/>
          <w:sz w:val="18"/>
          <w:szCs w:val="18"/>
        </w:rPr>
        <w:t>9. Прочие условия</w:t>
      </w:r>
    </w:p>
    <w:p w:rsidR="00BF1A47" w:rsidRPr="00761CFB" w:rsidRDefault="00BF1A47" w:rsidP="00BF1A47">
      <w:pPr>
        <w:ind w:right="142" w:firstLine="720"/>
        <w:jc w:val="both"/>
        <w:rPr>
          <w:rFonts w:ascii="Verdana" w:hAnsi="Verdana" w:cs="Tahoma"/>
          <w:sz w:val="18"/>
          <w:szCs w:val="18"/>
        </w:rPr>
      </w:pPr>
      <w:r w:rsidRPr="00761CFB">
        <w:rPr>
          <w:rFonts w:ascii="Verdana" w:hAnsi="Verdana" w:cs="Tahoma"/>
          <w:sz w:val="18"/>
          <w:szCs w:val="18"/>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w:t>
      </w:r>
      <w:r w:rsidRPr="00761CFB">
        <w:rPr>
          <w:rFonts w:ascii="Verdana" w:hAnsi="Verdana" w:cs="Tahoma"/>
          <w:sz w:val="18"/>
          <w:szCs w:val="18"/>
        </w:rPr>
        <w:lastRenderedPageBreak/>
        <w:t>месяца с момента возникновения спора, он передается на рассмотрение в Центральный районный суд г.</w:t>
      </w:r>
      <w:r>
        <w:rPr>
          <w:rFonts w:ascii="Verdana" w:hAnsi="Verdana" w:cs="Tahoma"/>
          <w:sz w:val="18"/>
          <w:szCs w:val="18"/>
        </w:rPr>
        <w:t xml:space="preserve"> </w:t>
      </w:r>
      <w:r w:rsidRPr="00761CFB">
        <w:rPr>
          <w:rFonts w:ascii="Verdana" w:hAnsi="Verdana" w:cs="Tahoma"/>
          <w:sz w:val="18"/>
          <w:szCs w:val="18"/>
        </w:rPr>
        <w:t>Тюмени, либо Арбитражный суд Тюменской области в соответствии с подведомственностью.</w:t>
      </w:r>
    </w:p>
    <w:p w:rsidR="00BF1A47" w:rsidRPr="00761CFB" w:rsidRDefault="00BF1A47" w:rsidP="00BF1A47">
      <w:pPr>
        <w:pStyle w:val="a7"/>
        <w:ind w:right="142" w:firstLine="720"/>
        <w:rPr>
          <w:rFonts w:ascii="Verdana" w:hAnsi="Verdana" w:cs="Tahoma"/>
          <w:sz w:val="18"/>
          <w:szCs w:val="18"/>
        </w:rPr>
      </w:pPr>
      <w:r w:rsidRPr="00761CFB">
        <w:rPr>
          <w:rFonts w:ascii="Verdana" w:hAnsi="Verdana" w:cs="Tahoma"/>
          <w:noProof/>
          <w:sz w:val="18"/>
          <w:szCs w:val="18"/>
        </w:rPr>
        <w:t>9.2. Стороны устанавливают обязательный претензионный порядок урегулирования спора. Претензии рассматриваются только в письменном виде в течение 30 дней со дня их поступления. Претензии могут быть направлены заказными письмами с уведомлением о вручении, либо вручаются лично. Иной порядок подачи и рассмотрения претензий не предусмотрен.</w:t>
      </w:r>
    </w:p>
    <w:p w:rsidR="00BF1A47" w:rsidRPr="00761CFB" w:rsidRDefault="00BF1A47" w:rsidP="00BF1A47">
      <w:pPr>
        <w:ind w:right="142" w:firstLine="720"/>
        <w:jc w:val="both"/>
        <w:rPr>
          <w:rFonts w:ascii="Verdana" w:hAnsi="Verdana" w:cs="Tahoma"/>
          <w:sz w:val="18"/>
          <w:szCs w:val="18"/>
        </w:rPr>
      </w:pPr>
      <w:r w:rsidRPr="00761CFB">
        <w:rPr>
          <w:rFonts w:ascii="Verdana" w:hAnsi="Verdana" w:cs="Tahoma"/>
          <w:sz w:val="18"/>
          <w:szCs w:val="18"/>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BF1A47" w:rsidRPr="00761CFB" w:rsidRDefault="00BF1A47" w:rsidP="00BF1A47">
      <w:pPr>
        <w:ind w:right="142" w:firstLine="720"/>
        <w:jc w:val="both"/>
        <w:rPr>
          <w:rFonts w:ascii="Verdana" w:hAnsi="Verdana" w:cs="Tahoma"/>
          <w:sz w:val="18"/>
          <w:szCs w:val="18"/>
        </w:rPr>
      </w:pPr>
      <w:r w:rsidRPr="00761CFB">
        <w:rPr>
          <w:rFonts w:ascii="Verdana" w:hAnsi="Verdana" w:cs="Tahoma"/>
          <w:sz w:val="18"/>
          <w:szCs w:val="18"/>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BF1A47" w:rsidRPr="00761CFB" w:rsidRDefault="00BF1A47" w:rsidP="00BF1A47">
      <w:pPr>
        <w:pStyle w:val="a7"/>
        <w:ind w:right="142" w:firstLine="720"/>
        <w:rPr>
          <w:rFonts w:ascii="Verdana" w:hAnsi="Verdana" w:cs="Tahoma"/>
          <w:noProof/>
          <w:sz w:val="18"/>
          <w:szCs w:val="18"/>
        </w:rPr>
      </w:pPr>
      <w:r w:rsidRPr="00761CFB">
        <w:rPr>
          <w:rFonts w:ascii="Verdana" w:hAnsi="Verdana" w:cs="Tahoma"/>
          <w:noProof/>
          <w:sz w:val="18"/>
          <w:szCs w:val="18"/>
        </w:rPr>
        <w:t xml:space="preserve">9.5. Адресом Участника долевого строительсва для направления ему корреспонденции по настоящему договору является: </w:t>
      </w:r>
      <w:r w:rsidR="00841BBC">
        <w:rPr>
          <w:rFonts w:ascii="Verdana" w:hAnsi="Verdana" w:cs="Tahoma"/>
          <w:b/>
          <w:bCs/>
          <w:sz w:val="18"/>
          <w:szCs w:val="18"/>
        </w:rPr>
        <w:t>______</w:t>
      </w:r>
      <w:r w:rsidRPr="00761CFB">
        <w:rPr>
          <w:rFonts w:ascii="Verdana" w:hAnsi="Verdana" w:cs="Tahoma"/>
          <w:sz w:val="18"/>
          <w:szCs w:val="18"/>
        </w:rPr>
        <w:t xml:space="preserve">. Адрес электронной почты: </w:t>
      </w:r>
      <w:r w:rsidR="00841BBC">
        <w:rPr>
          <w:rFonts w:ascii="Verdana" w:hAnsi="Verdana" w:cs="Tahoma"/>
          <w:b/>
          <w:bCs/>
          <w:sz w:val="18"/>
          <w:szCs w:val="18"/>
        </w:rPr>
        <w:t>__________</w:t>
      </w:r>
      <w:r w:rsidRPr="00761CFB">
        <w:rPr>
          <w:rFonts w:ascii="Verdana" w:hAnsi="Verdana" w:cs="Tahoma"/>
          <w:sz w:val="18"/>
          <w:szCs w:val="18"/>
        </w:rPr>
        <w:t xml:space="preserve">. </w:t>
      </w:r>
      <w:r w:rsidRPr="00761CFB">
        <w:rPr>
          <w:rFonts w:ascii="Verdana" w:hAnsi="Verdana" w:cs="Tahoma"/>
          <w:noProof/>
          <w:sz w:val="18"/>
          <w:szCs w:val="18"/>
        </w:rPr>
        <w:t>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BF1A47" w:rsidRPr="00761CFB" w:rsidRDefault="00BF1A47" w:rsidP="00BF1A47">
      <w:pPr>
        <w:ind w:right="142" w:firstLine="709"/>
        <w:jc w:val="both"/>
        <w:rPr>
          <w:rFonts w:ascii="Verdana" w:hAnsi="Verdana" w:cs="Tahoma"/>
          <w:sz w:val="18"/>
          <w:szCs w:val="18"/>
        </w:rPr>
      </w:pPr>
      <w:r w:rsidRPr="00761CFB">
        <w:rPr>
          <w:rFonts w:ascii="Verdana" w:hAnsi="Verdana" w:cs="Tahoma"/>
          <w:sz w:val="18"/>
          <w:szCs w:val="18"/>
        </w:rPr>
        <w:t xml:space="preserve">9.6. Участник долевого строительства </w:t>
      </w:r>
      <w:r w:rsidRPr="00761CFB">
        <w:rPr>
          <w:rFonts w:ascii="Verdana" w:hAnsi="Verdana" w:cs="Tahoma"/>
          <w:color w:val="000000"/>
          <w:sz w:val="18"/>
          <w:szCs w:val="18"/>
        </w:rPr>
        <w:t xml:space="preserve">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w:t>
      </w:r>
      <w:proofErr w:type="gramStart"/>
      <w:r w:rsidRPr="00761CFB">
        <w:rPr>
          <w:rFonts w:ascii="Verdana" w:hAnsi="Verdana" w:cs="Tahoma"/>
          <w:color w:val="000000"/>
          <w:sz w:val="18"/>
          <w:szCs w:val="18"/>
        </w:rPr>
        <w:t>на незавершенный строительством</w:t>
      </w:r>
      <w:proofErr w:type="gramEnd"/>
      <w:r w:rsidRPr="00761CFB">
        <w:rPr>
          <w:rFonts w:ascii="Verdana" w:hAnsi="Verdana" w:cs="Tahoma"/>
          <w:color w:val="000000"/>
          <w:sz w:val="18"/>
          <w:szCs w:val="18"/>
        </w:rPr>
        <w:t xml:space="preserve"> многоквартирный жилой дом</w:t>
      </w:r>
      <w:r w:rsidRPr="00761CFB">
        <w:rPr>
          <w:rFonts w:ascii="Verdana" w:hAnsi="Verdana" w:cs="Tahoma"/>
          <w:sz w:val="18"/>
          <w:szCs w:val="18"/>
        </w:rPr>
        <w:t>.</w:t>
      </w:r>
    </w:p>
    <w:p w:rsidR="00BF1A47" w:rsidRPr="00761CFB" w:rsidRDefault="00BF1A47" w:rsidP="00BF1A47">
      <w:pPr>
        <w:autoSpaceDE w:val="0"/>
        <w:autoSpaceDN w:val="0"/>
        <w:adjustRightInd w:val="0"/>
        <w:ind w:right="142" w:firstLine="709"/>
        <w:jc w:val="both"/>
        <w:rPr>
          <w:rFonts w:ascii="Verdana" w:hAnsi="Verdana" w:cs="Tahoma"/>
          <w:sz w:val="18"/>
          <w:szCs w:val="18"/>
        </w:rPr>
      </w:pPr>
      <w:r w:rsidRPr="00761CFB">
        <w:rPr>
          <w:rFonts w:ascii="Verdana" w:hAnsi="Verdana" w:cs="Tahoma"/>
          <w:sz w:val="18"/>
          <w:szCs w:val="18"/>
        </w:rPr>
        <w:t>9.7. Участник долевого строительства согласен с тем, что право аренды на земельный участок под объектом строительства, может быть передано в залог, субаренду третьим лицам, уступлено третьим лицам по выбору Застройщика.</w:t>
      </w:r>
    </w:p>
    <w:p w:rsidR="00BF1A47" w:rsidRPr="00761CFB" w:rsidRDefault="00BF1A47" w:rsidP="00BF1A47">
      <w:pPr>
        <w:autoSpaceDE w:val="0"/>
        <w:autoSpaceDN w:val="0"/>
        <w:adjustRightInd w:val="0"/>
        <w:ind w:right="142" w:firstLine="540"/>
        <w:jc w:val="both"/>
        <w:rPr>
          <w:rFonts w:ascii="Verdana" w:hAnsi="Verdana" w:cs="Tahoma"/>
          <w:sz w:val="18"/>
          <w:szCs w:val="18"/>
        </w:rPr>
      </w:pPr>
      <w:r w:rsidRPr="00761CFB">
        <w:rPr>
          <w:rFonts w:ascii="Verdana" w:hAnsi="Verdana" w:cs="Tahoma"/>
          <w:sz w:val="18"/>
          <w:szCs w:val="18"/>
        </w:rPr>
        <w:tab/>
        <w:t>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p>
    <w:p w:rsidR="00BF1A47" w:rsidRPr="00761CFB" w:rsidRDefault="00BF1A47" w:rsidP="00BF1A47">
      <w:pPr>
        <w:ind w:right="142" w:firstLine="720"/>
        <w:jc w:val="both"/>
        <w:rPr>
          <w:rFonts w:ascii="Verdana" w:hAnsi="Verdana" w:cs="Tahoma"/>
          <w:sz w:val="18"/>
          <w:szCs w:val="18"/>
        </w:rPr>
      </w:pPr>
      <w:r w:rsidRPr="00761CFB">
        <w:rPr>
          <w:rFonts w:ascii="Verdana" w:hAnsi="Verdana" w:cs="Tahoma"/>
          <w:sz w:val="18"/>
          <w:szCs w:val="18"/>
        </w:rPr>
        <w:t xml:space="preserve">9.8.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   </w:t>
      </w:r>
    </w:p>
    <w:p w:rsidR="00BF1A47" w:rsidRPr="00761CFB" w:rsidRDefault="00BF1A47" w:rsidP="00BF1A47">
      <w:pPr>
        <w:ind w:right="142" w:firstLine="720"/>
        <w:jc w:val="both"/>
        <w:rPr>
          <w:rFonts w:ascii="Verdana" w:hAnsi="Verdana" w:cs="Tahoma"/>
          <w:sz w:val="18"/>
          <w:szCs w:val="18"/>
        </w:rPr>
      </w:pPr>
      <w:r w:rsidRPr="00761CFB">
        <w:rPr>
          <w:rFonts w:ascii="Verdana" w:hAnsi="Verdana" w:cs="Tahoma"/>
          <w:sz w:val="18"/>
          <w:szCs w:val="18"/>
        </w:rPr>
        <w:t>9.9. Настоящий Договор составлен в 3 подлинных экземплярах, по одному для каждой Стороны и один экземпляр для регистрирующего органа. Все экземпляры имеют равную юридическую силу.</w:t>
      </w:r>
    </w:p>
    <w:p w:rsidR="00BF1A47" w:rsidRPr="00761CFB" w:rsidRDefault="00BF1A47" w:rsidP="00BF1A47">
      <w:pPr>
        <w:ind w:right="142" w:firstLine="720"/>
        <w:jc w:val="both"/>
        <w:rPr>
          <w:rFonts w:ascii="Verdana" w:hAnsi="Verdana" w:cs="Tahoma"/>
          <w:sz w:val="18"/>
          <w:szCs w:val="18"/>
        </w:rPr>
      </w:pPr>
      <w:r w:rsidRPr="00761CFB">
        <w:rPr>
          <w:rFonts w:ascii="Verdana" w:hAnsi="Verdana" w:cs="Tahoma"/>
          <w:sz w:val="18"/>
          <w:szCs w:val="18"/>
        </w:rPr>
        <w:t>9.10.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w:t>
      </w:r>
    </w:p>
    <w:p w:rsidR="00BF1A47" w:rsidRPr="00761CFB" w:rsidRDefault="00BF1A47" w:rsidP="00BF1A47">
      <w:pPr>
        <w:ind w:firstLine="708"/>
        <w:jc w:val="both"/>
        <w:rPr>
          <w:rFonts w:ascii="Verdana" w:hAnsi="Verdana" w:cs="Tahoma"/>
          <w:sz w:val="18"/>
          <w:szCs w:val="18"/>
        </w:rPr>
      </w:pPr>
      <w:r w:rsidRPr="00761CFB">
        <w:rPr>
          <w:rFonts w:ascii="Verdana" w:hAnsi="Verdana" w:cs="Tahoma"/>
          <w:sz w:val="18"/>
          <w:szCs w:val="18"/>
        </w:rPr>
        <w:t xml:space="preserve">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w:t>
      </w:r>
    </w:p>
    <w:p w:rsidR="00BF1A47" w:rsidRPr="00761CFB" w:rsidRDefault="00BF1A47" w:rsidP="00BF1A47">
      <w:pPr>
        <w:pStyle w:val="1"/>
        <w:spacing w:before="0" w:after="0"/>
        <w:ind w:right="142" w:firstLine="720"/>
        <w:rPr>
          <w:rFonts w:ascii="Verdana" w:hAnsi="Verdana" w:cs="Tahoma"/>
          <w:color w:val="auto"/>
          <w:sz w:val="18"/>
          <w:szCs w:val="18"/>
        </w:rPr>
      </w:pPr>
      <w:r w:rsidRPr="00761CFB">
        <w:rPr>
          <w:rFonts w:ascii="Verdana" w:hAnsi="Verdana" w:cs="Tahoma"/>
          <w:color w:val="auto"/>
          <w:sz w:val="18"/>
          <w:szCs w:val="18"/>
        </w:rPr>
        <w:t>10. Срок действия договора</w:t>
      </w:r>
    </w:p>
    <w:p w:rsidR="00BF1A47" w:rsidRPr="00761CFB" w:rsidRDefault="00BF1A47" w:rsidP="00AB63EA">
      <w:pPr>
        <w:ind w:right="-1" w:firstLine="720"/>
        <w:jc w:val="both"/>
        <w:rPr>
          <w:rFonts w:ascii="Verdana" w:hAnsi="Verdana" w:cs="Tahoma"/>
          <w:sz w:val="18"/>
          <w:szCs w:val="18"/>
        </w:rPr>
      </w:pPr>
      <w:r w:rsidRPr="00761CFB">
        <w:rPr>
          <w:rFonts w:ascii="Verdana" w:hAnsi="Verdana" w:cs="Tahoma"/>
          <w:sz w:val="18"/>
          <w:szCs w:val="18"/>
        </w:rPr>
        <w:t>10.1. Договор действует до полного выполнения сторонами своих обязательств по договору.</w:t>
      </w:r>
    </w:p>
    <w:p w:rsidR="00BF1A47" w:rsidRPr="00761CFB" w:rsidRDefault="00BF1A47" w:rsidP="00AB63EA">
      <w:pPr>
        <w:ind w:right="-1" w:firstLine="720"/>
        <w:jc w:val="both"/>
        <w:rPr>
          <w:rFonts w:ascii="Verdana" w:hAnsi="Verdana" w:cs="Tahoma"/>
          <w:sz w:val="18"/>
          <w:szCs w:val="18"/>
        </w:rPr>
      </w:pPr>
      <w:r w:rsidRPr="00761CFB">
        <w:rPr>
          <w:rFonts w:ascii="Verdana" w:hAnsi="Verdana" w:cs="Tahoma"/>
          <w:sz w:val="18"/>
          <w:szCs w:val="18"/>
        </w:rPr>
        <w:t>10.2. В соответствии с п.2 ст.425 ГК РФ Стороны договорились, что условия настоящего договора, применяются к отношениям, возникшим с даты подписания настоящего Договора.</w:t>
      </w:r>
    </w:p>
    <w:p w:rsidR="00BF1A47" w:rsidRPr="00761CFB" w:rsidRDefault="00BF1A47" w:rsidP="00AB63EA">
      <w:pPr>
        <w:pStyle w:val="a3"/>
        <w:ind w:right="-1" w:firstLine="720"/>
        <w:rPr>
          <w:rFonts w:ascii="Verdana" w:hAnsi="Verdana" w:cs="Tahoma"/>
          <w:sz w:val="18"/>
          <w:szCs w:val="18"/>
        </w:rPr>
      </w:pPr>
      <w:r w:rsidRPr="00761CFB">
        <w:rPr>
          <w:rFonts w:ascii="Verdana" w:hAnsi="Verdana" w:cs="Tahoma"/>
          <w:sz w:val="18"/>
          <w:szCs w:val="18"/>
        </w:rPr>
        <w:t xml:space="preserve">10.3. Настоящий Договор может быть расторгнут по соглашению сторон в установленном законом порядке. Односторонний отказ от исполнения договора допускается только в случаях, предусмотренных Федеральным законом от 30 декабря </w:t>
      </w:r>
      <w:smartTag w:uri="urn:schemas-microsoft-com:office:smarttags" w:element="metricconverter">
        <w:smartTagPr>
          <w:attr w:name="ProductID" w:val="2004 г"/>
        </w:smartTagPr>
        <w:r w:rsidRPr="00761CFB">
          <w:rPr>
            <w:rFonts w:ascii="Verdana" w:hAnsi="Verdana" w:cs="Tahoma"/>
            <w:sz w:val="18"/>
            <w:szCs w:val="18"/>
          </w:rPr>
          <w:t>2004 г</w:t>
        </w:r>
      </w:smartTag>
      <w:r w:rsidRPr="00761CFB">
        <w:rPr>
          <w:rFonts w:ascii="Verdana" w:hAnsi="Verdana" w:cs="Tahoma"/>
          <w:sz w:val="18"/>
          <w:szCs w:val="18"/>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1A47" w:rsidRPr="00761CFB" w:rsidRDefault="00BF1A47" w:rsidP="00BF1A47">
      <w:pPr>
        <w:pStyle w:val="1"/>
        <w:spacing w:before="0" w:after="0"/>
        <w:ind w:right="142" w:firstLine="720"/>
        <w:rPr>
          <w:rFonts w:ascii="Verdana" w:hAnsi="Verdana" w:cs="Tahoma"/>
          <w:color w:val="auto"/>
          <w:sz w:val="18"/>
          <w:szCs w:val="18"/>
        </w:rPr>
      </w:pPr>
      <w:r w:rsidRPr="00761CFB">
        <w:rPr>
          <w:rFonts w:ascii="Verdana" w:hAnsi="Verdana" w:cs="Tahoma"/>
          <w:color w:val="auto"/>
          <w:sz w:val="18"/>
          <w:szCs w:val="18"/>
        </w:rPr>
        <w:t>11. Реквизиты и подписи сторон</w:t>
      </w:r>
    </w:p>
    <w:tbl>
      <w:tblPr>
        <w:tblW w:w="5000" w:type="pct"/>
        <w:tblLayout w:type="fixed"/>
        <w:tblLook w:val="04A0" w:firstRow="1" w:lastRow="0" w:firstColumn="1" w:lastColumn="0" w:noHBand="0" w:noVBand="1"/>
      </w:tblPr>
      <w:tblGrid>
        <w:gridCol w:w="4958"/>
        <w:gridCol w:w="5247"/>
      </w:tblGrid>
      <w:tr w:rsidR="00745979" w:rsidRPr="00FE3C1D" w:rsidTr="00BC3DCF">
        <w:trPr>
          <w:trHeight w:val="240"/>
        </w:trPr>
        <w:tc>
          <w:tcPr>
            <w:tcW w:w="2429" w:type="pct"/>
            <w:shd w:val="clear" w:color="FFFFFF" w:fill="auto"/>
          </w:tcPr>
          <w:p w:rsidR="00745979" w:rsidRPr="00FE3C1D" w:rsidRDefault="00745979" w:rsidP="00BC3DCF">
            <w:pPr>
              <w:contextualSpacing/>
              <w:jc w:val="both"/>
              <w:rPr>
                <w:rFonts w:ascii="Verdana" w:hAnsi="Verdana" w:cs="Tahoma"/>
                <w:sz w:val="18"/>
                <w:szCs w:val="18"/>
              </w:rPr>
            </w:pPr>
            <w:r w:rsidRPr="00FE3C1D">
              <w:rPr>
                <w:rFonts w:ascii="Verdana" w:hAnsi="Verdana" w:cs="Tahoma"/>
                <w:b/>
                <w:sz w:val="18"/>
                <w:szCs w:val="18"/>
              </w:rPr>
              <w:t>Застройщик:</w:t>
            </w:r>
          </w:p>
        </w:tc>
        <w:tc>
          <w:tcPr>
            <w:tcW w:w="2571" w:type="pct"/>
            <w:shd w:val="clear" w:color="FFFFFF" w:fill="auto"/>
            <w:vAlign w:val="bottom"/>
          </w:tcPr>
          <w:p w:rsidR="00745979" w:rsidRPr="00FE3C1D" w:rsidRDefault="00745979" w:rsidP="00BC3DCF">
            <w:pPr>
              <w:contextualSpacing/>
              <w:jc w:val="both"/>
              <w:rPr>
                <w:rFonts w:ascii="Verdana" w:hAnsi="Verdana" w:cs="Tahoma"/>
                <w:sz w:val="18"/>
                <w:szCs w:val="18"/>
              </w:rPr>
            </w:pPr>
            <w:r w:rsidRPr="00FE3C1D">
              <w:rPr>
                <w:rFonts w:ascii="Verdana" w:hAnsi="Verdana" w:cs="Tahoma"/>
                <w:b/>
                <w:sz w:val="18"/>
                <w:szCs w:val="18"/>
              </w:rPr>
              <w:t>Участник долевого строительства:</w:t>
            </w:r>
          </w:p>
        </w:tc>
      </w:tr>
      <w:tr w:rsidR="00745979" w:rsidRPr="00FE3C1D" w:rsidTr="00BC3DCF">
        <w:trPr>
          <w:trHeight w:val="240"/>
        </w:trPr>
        <w:tc>
          <w:tcPr>
            <w:tcW w:w="2429" w:type="pct"/>
            <w:shd w:val="clear" w:color="FFFFFF" w:fill="auto"/>
          </w:tcPr>
          <w:p w:rsidR="00745979" w:rsidRPr="00FE3C1D" w:rsidRDefault="00745979" w:rsidP="00BC3DCF">
            <w:pPr>
              <w:contextualSpacing/>
              <w:jc w:val="both"/>
              <w:rPr>
                <w:rFonts w:ascii="Verdana" w:hAnsi="Verdana" w:cs="Tahoma"/>
                <w:sz w:val="18"/>
                <w:szCs w:val="18"/>
              </w:rPr>
            </w:pPr>
            <w:r w:rsidRPr="00FE3C1D">
              <w:rPr>
                <w:rFonts w:ascii="Verdana" w:hAnsi="Verdana" w:cs="Tahoma"/>
                <w:b/>
                <w:sz w:val="18"/>
                <w:szCs w:val="18"/>
              </w:rPr>
              <w:t>ООО "Новин квартал"</w:t>
            </w:r>
          </w:p>
        </w:tc>
        <w:tc>
          <w:tcPr>
            <w:tcW w:w="2571" w:type="pct"/>
            <w:shd w:val="clear" w:color="FFFFFF" w:fill="auto"/>
            <w:vAlign w:val="bottom"/>
          </w:tcPr>
          <w:p w:rsidR="00745979" w:rsidRPr="00FE3C1D" w:rsidRDefault="00745979" w:rsidP="00BC3DCF">
            <w:pPr>
              <w:contextualSpacing/>
              <w:jc w:val="both"/>
              <w:rPr>
                <w:rFonts w:ascii="Verdana" w:hAnsi="Verdana" w:cs="Tahoma"/>
                <w:b/>
                <w:bCs/>
                <w:sz w:val="18"/>
                <w:szCs w:val="18"/>
              </w:rPr>
            </w:pPr>
          </w:p>
        </w:tc>
      </w:tr>
      <w:tr w:rsidR="00841BBC" w:rsidRPr="00FE3C1D" w:rsidTr="00BC3DCF">
        <w:trPr>
          <w:trHeight w:val="240"/>
        </w:trPr>
        <w:tc>
          <w:tcPr>
            <w:tcW w:w="2429" w:type="pct"/>
            <w:shd w:val="clear" w:color="FFFFFF" w:fill="auto"/>
          </w:tcPr>
          <w:p w:rsidR="00841BBC" w:rsidRPr="00FE3C1D" w:rsidRDefault="00841BBC" w:rsidP="00BC3DCF">
            <w:pPr>
              <w:contextualSpacing/>
              <w:jc w:val="both"/>
              <w:rPr>
                <w:rFonts w:ascii="Verdana" w:hAnsi="Verdana" w:cs="Tahoma"/>
                <w:b/>
                <w:sz w:val="18"/>
                <w:szCs w:val="18"/>
              </w:rPr>
            </w:pPr>
          </w:p>
        </w:tc>
        <w:tc>
          <w:tcPr>
            <w:tcW w:w="2571" w:type="pct"/>
            <w:shd w:val="clear" w:color="FFFFFF" w:fill="auto"/>
            <w:vAlign w:val="bottom"/>
          </w:tcPr>
          <w:p w:rsidR="00841BBC" w:rsidRPr="00FE3C1D" w:rsidRDefault="00841BBC" w:rsidP="00BC3DCF">
            <w:pPr>
              <w:contextualSpacing/>
              <w:jc w:val="both"/>
              <w:rPr>
                <w:rFonts w:ascii="Verdana" w:hAnsi="Verdana" w:cs="Tahoma"/>
                <w:b/>
                <w:bCs/>
                <w:sz w:val="18"/>
                <w:szCs w:val="18"/>
              </w:rPr>
            </w:pPr>
          </w:p>
        </w:tc>
      </w:tr>
      <w:tr w:rsidR="00841BBC" w:rsidRPr="00841BBC" w:rsidTr="00BC3DCF">
        <w:trPr>
          <w:trHeight w:val="240"/>
        </w:trPr>
        <w:tc>
          <w:tcPr>
            <w:tcW w:w="2429" w:type="pct"/>
            <w:shd w:val="clear" w:color="FFFFFF" w:fill="auto"/>
          </w:tcPr>
          <w:p w:rsidR="00841BBC" w:rsidRPr="00841BBC" w:rsidRDefault="00841BBC" w:rsidP="00BC3DCF">
            <w:pPr>
              <w:contextualSpacing/>
              <w:jc w:val="both"/>
              <w:rPr>
                <w:rFonts w:ascii="Verdana" w:hAnsi="Verdana" w:cs="Tahoma"/>
                <w:sz w:val="18"/>
                <w:szCs w:val="18"/>
              </w:rPr>
            </w:pPr>
            <w:r w:rsidRPr="00841BBC">
              <w:rPr>
                <w:rFonts w:ascii="Verdana" w:hAnsi="Verdana" w:cs="Tahoma"/>
                <w:sz w:val="18"/>
                <w:szCs w:val="18"/>
              </w:rPr>
              <w:t>________</w:t>
            </w:r>
            <w:r w:rsidR="00A44652">
              <w:rPr>
                <w:rFonts w:ascii="Verdana" w:hAnsi="Verdana" w:cs="Tahoma"/>
                <w:sz w:val="18"/>
                <w:szCs w:val="18"/>
              </w:rPr>
              <w:t>_______</w:t>
            </w:r>
            <w:r w:rsidRPr="00841BBC">
              <w:rPr>
                <w:rFonts w:ascii="Verdana" w:hAnsi="Verdana" w:cs="Tahoma"/>
                <w:sz w:val="18"/>
                <w:szCs w:val="18"/>
              </w:rPr>
              <w:t>____/ /</w:t>
            </w:r>
          </w:p>
        </w:tc>
        <w:tc>
          <w:tcPr>
            <w:tcW w:w="2571" w:type="pct"/>
            <w:shd w:val="clear" w:color="FFFFFF" w:fill="auto"/>
            <w:vAlign w:val="bottom"/>
          </w:tcPr>
          <w:p w:rsidR="00841BBC" w:rsidRPr="00841BBC" w:rsidRDefault="00841BBC" w:rsidP="00BC3DCF">
            <w:pPr>
              <w:contextualSpacing/>
              <w:jc w:val="both"/>
              <w:rPr>
                <w:rFonts w:ascii="Verdana" w:hAnsi="Verdana" w:cs="Tahoma"/>
                <w:bCs/>
                <w:sz w:val="18"/>
                <w:szCs w:val="18"/>
              </w:rPr>
            </w:pPr>
            <w:r w:rsidRPr="00841BBC">
              <w:rPr>
                <w:rFonts w:ascii="Verdana" w:hAnsi="Verdana" w:cs="Tahoma"/>
                <w:bCs/>
                <w:sz w:val="18"/>
                <w:szCs w:val="18"/>
              </w:rPr>
              <w:t>_________________/ /</w:t>
            </w:r>
          </w:p>
        </w:tc>
      </w:tr>
    </w:tbl>
    <w:p w:rsidR="00BF1A47" w:rsidRPr="00761CFB" w:rsidRDefault="00BF1A47" w:rsidP="00BF1A47">
      <w:pPr>
        <w:rPr>
          <w:rFonts w:ascii="Verdana" w:hAnsi="Verdana" w:cs="Tahoma"/>
          <w:sz w:val="18"/>
          <w:szCs w:val="18"/>
        </w:rPr>
      </w:pPr>
    </w:p>
    <w:p w:rsidR="00BF1A47" w:rsidRDefault="00BF1A47" w:rsidP="00BF1A47">
      <w:pPr>
        <w:rPr>
          <w:rFonts w:ascii="Verdana" w:hAnsi="Verdana" w:cs="Tahoma"/>
          <w:sz w:val="18"/>
          <w:szCs w:val="18"/>
        </w:rPr>
      </w:pPr>
    </w:p>
    <w:p w:rsidR="00556685" w:rsidRDefault="00556685" w:rsidP="00BF1A47">
      <w:pPr>
        <w:rPr>
          <w:rFonts w:ascii="Verdana" w:hAnsi="Verdana" w:cs="Tahoma"/>
          <w:sz w:val="18"/>
          <w:szCs w:val="18"/>
        </w:rPr>
      </w:pPr>
      <w:bookmarkStart w:id="0" w:name="_GoBack"/>
      <w:bookmarkEnd w:id="0"/>
    </w:p>
    <w:p w:rsidR="00556685" w:rsidRDefault="00556685" w:rsidP="00556685">
      <w:pPr>
        <w:jc w:val="right"/>
        <w:rPr>
          <w:rFonts w:ascii="Verdana" w:hAnsi="Verdana" w:cs="Tahoma"/>
          <w:sz w:val="18"/>
          <w:szCs w:val="18"/>
        </w:rPr>
      </w:pPr>
      <w:r>
        <w:rPr>
          <w:rFonts w:ascii="Verdana" w:hAnsi="Verdana" w:cs="Tahoma"/>
          <w:sz w:val="18"/>
          <w:szCs w:val="18"/>
        </w:rPr>
        <w:t>ПРИЛОЖЕНИЕ 1</w:t>
      </w:r>
    </w:p>
    <w:p w:rsidR="00556685" w:rsidRDefault="00556685" w:rsidP="00556685">
      <w:pPr>
        <w:rPr>
          <w:rFonts w:ascii="Verdana" w:hAnsi="Verdana" w:cs="Tahoma"/>
          <w:sz w:val="18"/>
          <w:szCs w:val="18"/>
        </w:rPr>
      </w:pPr>
    </w:p>
    <w:p w:rsidR="00556685" w:rsidRPr="00761CFB" w:rsidRDefault="00556685" w:rsidP="00556685">
      <w:pPr>
        <w:jc w:val="right"/>
        <w:rPr>
          <w:rFonts w:ascii="Verdana" w:hAnsi="Verdana" w:cs="Tahoma"/>
          <w:sz w:val="18"/>
          <w:szCs w:val="18"/>
        </w:rPr>
      </w:pPr>
      <w:r>
        <w:rPr>
          <w:rFonts w:ascii="Verdana" w:hAnsi="Verdana" w:cs="Tahoma"/>
          <w:sz w:val="18"/>
          <w:szCs w:val="18"/>
        </w:rPr>
        <w:t xml:space="preserve">План </w:t>
      </w:r>
      <w:r>
        <w:rPr>
          <w:rFonts w:ascii="Verdana" w:hAnsi="Verdana" w:cs="Tahoma"/>
          <w:sz w:val="18"/>
          <w:szCs w:val="18"/>
        </w:rPr>
        <w:t>О</w:t>
      </w:r>
      <w:r>
        <w:rPr>
          <w:rFonts w:ascii="Verdana" w:hAnsi="Verdana" w:cs="Tahoma"/>
          <w:sz w:val="18"/>
          <w:szCs w:val="18"/>
        </w:rPr>
        <w:t>бъекта долевого строительства</w:t>
      </w:r>
    </w:p>
    <w:p w:rsidR="00556685" w:rsidRPr="00761CFB" w:rsidRDefault="00556685" w:rsidP="00BF1A47">
      <w:pPr>
        <w:rPr>
          <w:rFonts w:ascii="Verdana" w:hAnsi="Verdana" w:cs="Tahoma"/>
          <w:sz w:val="18"/>
          <w:szCs w:val="18"/>
        </w:rPr>
      </w:pPr>
    </w:p>
    <w:sectPr w:rsidR="00556685" w:rsidRPr="00761CFB" w:rsidSect="006C6588">
      <w:footerReference w:type="default" r:id="rId6"/>
      <w:pgSz w:w="11906" w:h="16838" w:code="9"/>
      <w:pgMar w:top="851" w:right="567" w:bottom="993" w:left="1134"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69" w:rsidRDefault="007A4F69" w:rsidP="00AB63EA">
      <w:r>
        <w:separator/>
      </w:r>
    </w:p>
  </w:endnote>
  <w:endnote w:type="continuationSeparator" w:id="0">
    <w:p w:rsidR="007A4F69" w:rsidRDefault="007A4F69" w:rsidP="00AB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90143"/>
      <w:docPartObj>
        <w:docPartGallery w:val="Page Numbers (Bottom of Page)"/>
        <w:docPartUnique/>
      </w:docPartObj>
    </w:sdtPr>
    <w:sdtEndPr/>
    <w:sdtContent>
      <w:p w:rsidR="00AB63EA" w:rsidRDefault="00746745">
        <w:pPr>
          <w:pStyle w:val="ad"/>
          <w:jc w:val="right"/>
        </w:pPr>
        <w:r>
          <w:fldChar w:fldCharType="begin"/>
        </w:r>
        <w:r>
          <w:instrText xml:space="preserve"> PAGE   \* MERGEFORMAT </w:instrText>
        </w:r>
        <w:r>
          <w:fldChar w:fldCharType="separate"/>
        </w:r>
        <w:r w:rsidR="00556685">
          <w:rPr>
            <w:noProof/>
          </w:rPr>
          <w:t>6</w:t>
        </w:r>
        <w:r>
          <w:rPr>
            <w:noProof/>
          </w:rPr>
          <w:fldChar w:fldCharType="end"/>
        </w:r>
      </w:p>
    </w:sdtContent>
  </w:sdt>
  <w:p w:rsidR="00AB63EA" w:rsidRDefault="00AB63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69" w:rsidRDefault="007A4F69" w:rsidP="00AB63EA">
      <w:r>
        <w:separator/>
      </w:r>
    </w:p>
  </w:footnote>
  <w:footnote w:type="continuationSeparator" w:id="0">
    <w:p w:rsidR="007A4F69" w:rsidRDefault="007A4F69" w:rsidP="00AB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47"/>
    <w:rsid w:val="00025933"/>
    <w:rsid w:val="0009123B"/>
    <w:rsid w:val="000B14A0"/>
    <w:rsid w:val="000C6261"/>
    <w:rsid w:val="000F638E"/>
    <w:rsid w:val="0013335A"/>
    <w:rsid w:val="0015522B"/>
    <w:rsid w:val="001F5844"/>
    <w:rsid w:val="002522FC"/>
    <w:rsid w:val="00252EC9"/>
    <w:rsid w:val="002627F7"/>
    <w:rsid w:val="002823FD"/>
    <w:rsid w:val="0028335C"/>
    <w:rsid w:val="002B6F75"/>
    <w:rsid w:val="002C04B5"/>
    <w:rsid w:val="00316BAB"/>
    <w:rsid w:val="00330FDF"/>
    <w:rsid w:val="00346A53"/>
    <w:rsid w:val="0038107E"/>
    <w:rsid w:val="00396DA9"/>
    <w:rsid w:val="003C3E90"/>
    <w:rsid w:val="003F14DA"/>
    <w:rsid w:val="004412EC"/>
    <w:rsid w:val="0045427F"/>
    <w:rsid w:val="00455154"/>
    <w:rsid w:val="004B63BD"/>
    <w:rsid w:val="004C6F01"/>
    <w:rsid w:val="004D75F9"/>
    <w:rsid w:val="004F3740"/>
    <w:rsid w:val="004F3EB5"/>
    <w:rsid w:val="0052071B"/>
    <w:rsid w:val="00553759"/>
    <w:rsid w:val="00556685"/>
    <w:rsid w:val="00557309"/>
    <w:rsid w:val="00597AE3"/>
    <w:rsid w:val="005B724D"/>
    <w:rsid w:val="005C0A62"/>
    <w:rsid w:val="005C6727"/>
    <w:rsid w:val="00603523"/>
    <w:rsid w:val="00631279"/>
    <w:rsid w:val="00642815"/>
    <w:rsid w:val="006C4DB7"/>
    <w:rsid w:val="006C6588"/>
    <w:rsid w:val="00745979"/>
    <w:rsid w:val="00746745"/>
    <w:rsid w:val="00771126"/>
    <w:rsid w:val="00776EB5"/>
    <w:rsid w:val="007A4F69"/>
    <w:rsid w:val="007B3542"/>
    <w:rsid w:val="008000B5"/>
    <w:rsid w:val="00801572"/>
    <w:rsid w:val="00805F92"/>
    <w:rsid w:val="00841BBC"/>
    <w:rsid w:val="008B698F"/>
    <w:rsid w:val="0090429C"/>
    <w:rsid w:val="009162C7"/>
    <w:rsid w:val="0092475C"/>
    <w:rsid w:val="009308C4"/>
    <w:rsid w:val="00945920"/>
    <w:rsid w:val="00962660"/>
    <w:rsid w:val="009904E9"/>
    <w:rsid w:val="00992FCE"/>
    <w:rsid w:val="00995697"/>
    <w:rsid w:val="009A25DA"/>
    <w:rsid w:val="009A2617"/>
    <w:rsid w:val="009B3A6C"/>
    <w:rsid w:val="00A018AD"/>
    <w:rsid w:val="00A1350D"/>
    <w:rsid w:val="00A44652"/>
    <w:rsid w:val="00A46E0B"/>
    <w:rsid w:val="00AB63EA"/>
    <w:rsid w:val="00AF6BB6"/>
    <w:rsid w:val="00B00B59"/>
    <w:rsid w:val="00B224CF"/>
    <w:rsid w:val="00B22AD0"/>
    <w:rsid w:val="00B71FE3"/>
    <w:rsid w:val="00BB2B66"/>
    <w:rsid w:val="00BF1A47"/>
    <w:rsid w:val="00C219CD"/>
    <w:rsid w:val="00C3404E"/>
    <w:rsid w:val="00C34EE9"/>
    <w:rsid w:val="00C448F2"/>
    <w:rsid w:val="00C52512"/>
    <w:rsid w:val="00CF3004"/>
    <w:rsid w:val="00D41154"/>
    <w:rsid w:val="00D54374"/>
    <w:rsid w:val="00D761E8"/>
    <w:rsid w:val="00DC508C"/>
    <w:rsid w:val="00E366DA"/>
    <w:rsid w:val="00E64923"/>
    <w:rsid w:val="00EC2B2B"/>
    <w:rsid w:val="00F065C0"/>
    <w:rsid w:val="00F323D4"/>
    <w:rsid w:val="00F5321C"/>
    <w:rsid w:val="00F80A12"/>
    <w:rsid w:val="00F93586"/>
    <w:rsid w:val="00FB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D7D799-FD92-436F-9CE1-A493913E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F1A47"/>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47"/>
    <w:rPr>
      <w:rFonts w:ascii="Arial" w:eastAsia="Times New Roman" w:hAnsi="Arial" w:cs="Times New Roman"/>
      <w:b/>
      <w:bCs/>
      <w:color w:val="000080"/>
      <w:sz w:val="20"/>
      <w:szCs w:val="20"/>
    </w:rPr>
  </w:style>
  <w:style w:type="paragraph" w:styleId="a3">
    <w:name w:val="Body Text"/>
    <w:basedOn w:val="a"/>
    <w:link w:val="a4"/>
    <w:rsid w:val="00BF1A47"/>
    <w:pPr>
      <w:jc w:val="both"/>
    </w:pPr>
    <w:rPr>
      <w:sz w:val="24"/>
    </w:rPr>
  </w:style>
  <w:style w:type="character" w:customStyle="1" w:styleId="a4">
    <w:name w:val="Основной текст Знак"/>
    <w:basedOn w:val="a0"/>
    <w:link w:val="a3"/>
    <w:rsid w:val="00BF1A47"/>
    <w:rPr>
      <w:rFonts w:ascii="Times New Roman" w:eastAsia="Times New Roman" w:hAnsi="Times New Roman" w:cs="Times New Roman"/>
      <w:sz w:val="24"/>
      <w:szCs w:val="20"/>
    </w:rPr>
  </w:style>
  <w:style w:type="paragraph" w:styleId="a5">
    <w:name w:val="Body Text Indent"/>
    <w:basedOn w:val="a"/>
    <w:link w:val="a6"/>
    <w:rsid w:val="00BF1A47"/>
    <w:pPr>
      <w:ind w:firstLine="540"/>
      <w:jc w:val="both"/>
    </w:pPr>
    <w:rPr>
      <w:sz w:val="28"/>
      <w:szCs w:val="28"/>
    </w:rPr>
  </w:style>
  <w:style w:type="character" w:customStyle="1" w:styleId="a6">
    <w:name w:val="Основной текст с отступом Знак"/>
    <w:basedOn w:val="a0"/>
    <w:link w:val="a5"/>
    <w:rsid w:val="00BF1A47"/>
    <w:rPr>
      <w:rFonts w:ascii="Times New Roman" w:eastAsia="Times New Roman" w:hAnsi="Times New Roman" w:cs="Times New Roman"/>
      <w:sz w:val="28"/>
      <w:szCs w:val="28"/>
    </w:rPr>
  </w:style>
  <w:style w:type="paragraph" w:customStyle="1" w:styleId="a7">
    <w:name w:val="Таблицы (моноширинный)"/>
    <w:basedOn w:val="a"/>
    <w:next w:val="a"/>
    <w:rsid w:val="00BF1A47"/>
    <w:pPr>
      <w:autoSpaceDE w:val="0"/>
      <w:autoSpaceDN w:val="0"/>
      <w:adjustRightInd w:val="0"/>
      <w:jc w:val="both"/>
    </w:pPr>
    <w:rPr>
      <w:rFonts w:ascii="Courier New" w:hAnsi="Courier New" w:cs="Courier New"/>
    </w:rPr>
  </w:style>
  <w:style w:type="character" w:customStyle="1" w:styleId="a8">
    <w:name w:val="Гипертекстовая ссылка"/>
    <w:rsid w:val="00BF1A47"/>
    <w:rPr>
      <w:b/>
      <w:bCs/>
      <w:color w:val="008000"/>
      <w:szCs w:val="20"/>
      <w:u w:val="single"/>
    </w:rPr>
  </w:style>
  <w:style w:type="character" w:styleId="a9">
    <w:name w:val="Hyperlink"/>
    <w:rsid w:val="00BF1A47"/>
    <w:rPr>
      <w:color w:val="0000FF"/>
      <w:u w:val="single"/>
    </w:rPr>
  </w:style>
  <w:style w:type="paragraph" w:styleId="aa">
    <w:name w:val="No Spacing"/>
    <w:uiPriority w:val="1"/>
    <w:qFormat/>
    <w:rsid w:val="00557309"/>
    <w:pPr>
      <w:spacing w:after="0" w:line="240" w:lineRule="auto"/>
    </w:pPr>
  </w:style>
  <w:style w:type="paragraph" w:styleId="ab">
    <w:name w:val="header"/>
    <w:basedOn w:val="a"/>
    <w:link w:val="ac"/>
    <w:uiPriority w:val="99"/>
    <w:semiHidden/>
    <w:unhideWhenUsed/>
    <w:rsid w:val="00AB63EA"/>
    <w:pPr>
      <w:tabs>
        <w:tab w:val="center" w:pos="4677"/>
        <w:tab w:val="right" w:pos="9355"/>
      </w:tabs>
    </w:pPr>
  </w:style>
  <w:style w:type="character" w:customStyle="1" w:styleId="ac">
    <w:name w:val="Верхний колонтитул Знак"/>
    <w:basedOn w:val="a0"/>
    <w:link w:val="ab"/>
    <w:uiPriority w:val="99"/>
    <w:semiHidden/>
    <w:rsid w:val="00AB63E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B63EA"/>
    <w:pPr>
      <w:tabs>
        <w:tab w:val="center" w:pos="4677"/>
        <w:tab w:val="right" w:pos="9355"/>
      </w:tabs>
    </w:pPr>
  </w:style>
  <w:style w:type="character" w:customStyle="1" w:styleId="ae">
    <w:name w:val="Нижний колонтитул Знак"/>
    <w:basedOn w:val="a0"/>
    <w:link w:val="ad"/>
    <w:uiPriority w:val="99"/>
    <w:rsid w:val="00AB63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eprynceva</dc:creator>
  <cp:lastModifiedBy>1234567</cp:lastModifiedBy>
  <cp:revision>6</cp:revision>
  <dcterms:created xsi:type="dcterms:W3CDTF">2017-04-17T08:59:00Z</dcterms:created>
  <dcterms:modified xsi:type="dcterms:W3CDTF">2017-04-18T10:52:00Z</dcterms:modified>
</cp:coreProperties>
</file>