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8E" w:rsidRDefault="006A6E8E" w:rsidP="006A6E8E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</w:rPr>
      </w:pPr>
      <w:bookmarkStart w:id="0" w:name="_GoBack"/>
      <w:bookmarkEnd w:id="0"/>
      <w:r w:rsidRPr="00931577">
        <w:rPr>
          <w:rFonts w:cs="TimesNewRomanPS-BoldMT"/>
          <w:b/>
          <w:bCs/>
        </w:rPr>
        <w:t>П Р А В И Л А</w:t>
      </w:r>
    </w:p>
    <w:p w:rsidR="00C44A0F" w:rsidRPr="00E714E8" w:rsidRDefault="00C44A0F" w:rsidP="006A6E8E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2"/>
          <w:szCs w:val="12"/>
        </w:rPr>
      </w:pPr>
    </w:p>
    <w:p w:rsidR="00C44A0F" w:rsidRDefault="006A6E8E" w:rsidP="006A6E8E">
      <w:pPr>
        <w:pStyle w:val="aff7"/>
        <w:spacing w:before="0" w:beforeAutospacing="0" w:after="0" w:afterAutospacing="0"/>
        <w:jc w:val="center"/>
        <w:rPr>
          <w:rFonts w:asciiTheme="minorHAnsi" w:hAnsiTheme="minorHAnsi" w:cs="Calibri"/>
          <w:b/>
          <w:sz w:val="22"/>
          <w:szCs w:val="22"/>
        </w:rPr>
      </w:pPr>
      <w:r w:rsidRPr="00931577">
        <w:rPr>
          <w:rFonts w:asciiTheme="minorHAnsi" w:hAnsiTheme="minorHAnsi" w:cs="Calibri"/>
          <w:b/>
          <w:sz w:val="22"/>
          <w:szCs w:val="22"/>
        </w:rPr>
        <w:t xml:space="preserve">открытия и обслуживания </w:t>
      </w:r>
      <w:r w:rsidR="00E714E8">
        <w:rPr>
          <w:rFonts w:asciiTheme="minorHAnsi" w:hAnsiTheme="minorHAnsi" w:cs="Calibri"/>
          <w:b/>
          <w:sz w:val="22"/>
          <w:szCs w:val="22"/>
        </w:rPr>
        <w:t>с</w:t>
      </w:r>
      <w:r w:rsidRPr="00931577">
        <w:rPr>
          <w:rFonts w:asciiTheme="minorHAnsi" w:hAnsiTheme="minorHAnsi" w:cs="Calibri"/>
          <w:b/>
          <w:sz w:val="22"/>
          <w:szCs w:val="22"/>
        </w:rPr>
        <w:t xml:space="preserve">чета, предназначенного для обеспечения </w:t>
      </w:r>
    </w:p>
    <w:p w:rsidR="006A6E8E" w:rsidRPr="00931577" w:rsidRDefault="006A6E8E" w:rsidP="006A6E8E">
      <w:pPr>
        <w:pStyle w:val="aff7"/>
        <w:spacing w:before="0" w:beforeAutospacing="0" w:after="0" w:afterAutospacing="0"/>
        <w:jc w:val="center"/>
        <w:rPr>
          <w:rFonts w:asciiTheme="minorHAnsi" w:hAnsiTheme="minorHAnsi" w:cs="Calibri"/>
          <w:b/>
          <w:sz w:val="22"/>
          <w:szCs w:val="22"/>
        </w:rPr>
      </w:pPr>
      <w:r w:rsidRPr="00931577">
        <w:rPr>
          <w:rFonts w:asciiTheme="minorHAnsi" w:hAnsiTheme="minorHAnsi" w:cs="Calibri"/>
          <w:b/>
          <w:sz w:val="22"/>
          <w:szCs w:val="22"/>
        </w:rPr>
        <w:t xml:space="preserve">деятельности </w:t>
      </w:r>
      <w:r w:rsidR="00C44A0F">
        <w:rPr>
          <w:rFonts w:asciiTheme="minorHAnsi" w:hAnsiTheme="minorHAnsi" w:cs="Calibri"/>
          <w:b/>
          <w:sz w:val="22"/>
          <w:szCs w:val="22"/>
        </w:rPr>
        <w:t>з</w:t>
      </w:r>
      <w:r w:rsidRPr="00931577">
        <w:rPr>
          <w:rFonts w:asciiTheme="minorHAnsi" w:hAnsiTheme="minorHAnsi" w:cs="Calibri"/>
          <w:b/>
          <w:sz w:val="22"/>
          <w:szCs w:val="22"/>
        </w:rPr>
        <w:t xml:space="preserve">астройщика </w:t>
      </w:r>
    </w:p>
    <w:p w:rsidR="006A6E8E" w:rsidRPr="00CD1844" w:rsidRDefault="006A6E8E" w:rsidP="006A6E8E">
      <w:pPr>
        <w:pStyle w:val="aff7"/>
        <w:spacing w:before="0" w:beforeAutospacing="0" w:after="0" w:afterAutospacing="0"/>
        <w:jc w:val="center"/>
        <w:rPr>
          <w:rFonts w:asciiTheme="minorHAnsi" w:hAnsiTheme="minorHAnsi" w:cs="Calibri"/>
          <w:sz w:val="22"/>
          <w:szCs w:val="22"/>
        </w:rPr>
      </w:pPr>
    </w:p>
    <w:p w:rsidR="006A6E8E" w:rsidRPr="00AA05D9" w:rsidRDefault="006A6E8E" w:rsidP="006A6E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center"/>
        <w:rPr>
          <w:rFonts w:cs="TimesNewRomanPS-BoldMT"/>
          <w:b/>
          <w:bCs/>
        </w:rPr>
      </w:pPr>
      <w:r w:rsidRPr="00AA05D9">
        <w:rPr>
          <w:rFonts w:cs="TimesNewRomanPS-BoldMT"/>
          <w:b/>
          <w:bCs/>
        </w:rPr>
        <w:t>ОБЩИЕ ПОЛОЖЕНИЯ</w:t>
      </w:r>
    </w:p>
    <w:p w:rsidR="006A6E8E" w:rsidRPr="00AA7E03" w:rsidRDefault="006A6E8E" w:rsidP="006A6E8E">
      <w:pPr>
        <w:pStyle w:val="a3"/>
        <w:numPr>
          <w:ilvl w:val="1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AA7E03">
        <w:t xml:space="preserve">Настоящие </w:t>
      </w:r>
      <w:r w:rsidRPr="001628E5">
        <w:t xml:space="preserve">Правила </w:t>
      </w:r>
      <w:r w:rsidRPr="00CD1844">
        <w:t xml:space="preserve">открытия и обслуживания </w:t>
      </w:r>
      <w:r w:rsidR="00E714E8">
        <w:t>с</w:t>
      </w:r>
      <w:r w:rsidRPr="00CD1844">
        <w:t xml:space="preserve">чета, предназначенного для обеспечения деятельности </w:t>
      </w:r>
      <w:r w:rsidR="00E714E8">
        <w:t>з</w:t>
      </w:r>
      <w:r w:rsidRPr="00CD1844">
        <w:t xml:space="preserve">астройщика </w:t>
      </w:r>
      <w:r w:rsidRPr="00AA7E03">
        <w:t>(далее – Правила)</w:t>
      </w:r>
      <w:r>
        <w:t>,</w:t>
      </w:r>
      <w:r w:rsidRPr="00AA7E03">
        <w:t xml:space="preserve"> являются неотъемлемой частью </w:t>
      </w:r>
      <w:r>
        <w:t>Договора.</w:t>
      </w:r>
    </w:p>
    <w:p w:rsidR="006A6E8E" w:rsidRPr="00844732" w:rsidRDefault="006A6E8E" w:rsidP="006A6E8E">
      <w:pPr>
        <w:pStyle w:val="a3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</w:pPr>
      <w:r>
        <w:t xml:space="preserve">Правила </w:t>
      </w:r>
      <w:r w:rsidRPr="008F1534">
        <w:rPr>
          <w:rFonts w:cs="Calibri"/>
        </w:rPr>
        <w:t xml:space="preserve">установлены ПАО «Банк «Санкт-Петербург» (далее – Банк) на основании законодательства Российской Федерации, </w:t>
      </w:r>
      <w:r>
        <w:rPr>
          <w:rFonts w:cs="Calibri"/>
        </w:rPr>
        <w:t xml:space="preserve">иных </w:t>
      </w:r>
      <w:r w:rsidRPr="008F1534">
        <w:rPr>
          <w:rFonts w:cs="Calibri"/>
        </w:rPr>
        <w:t>нормативн</w:t>
      </w:r>
      <w:r>
        <w:rPr>
          <w:rFonts w:cs="Calibri"/>
        </w:rPr>
        <w:t xml:space="preserve">о-правовых </w:t>
      </w:r>
      <w:r w:rsidRPr="008F1534">
        <w:rPr>
          <w:rFonts w:cs="Calibri"/>
        </w:rPr>
        <w:t xml:space="preserve">актов </w:t>
      </w:r>
      <w:r>
        <w:rPr>
          <w:rFonts w:cs="Calibri"/>
        </w:rPr>
        <w:t>Российской Федерации</w:t>
      </w:r>
      <w:r w:rsidRPr="008F1534">
        <w:rPr>
          <w:rFonts w:cs="Calibri"/>
        </w:rPr>
        <w:t xml:space="preserve"> и определяют основные у</w:t>
      </w:r>
      <w:r w:rsidRPr="008F1534">
        <w:rPr>
          <w:rFonts w:ascii="Calibri" w:hAnsi="Calibri" w:cs="Calibri"/>
        </w:rPr>
        <w:t xml:space="preserve">словия </w:t>
      </w:r>
      <w:r w:rsidRPr="008F1534">
        <w:rPr>
          <w:rFonts w:ascii="Calibri" w:hAnsi="Calibri"/>
        </w:rPr>
        <w:t xml:space="preserve">открытия, ведения и закрытия </w:t>
      </w:r>
      <w:r>
        <w:rPr>
          <w:rFonts w:ascii="Calibri" w:hAnsi="Calibri"/>
        </w:rPr>
        <w:t>Счета</w:t>
      </w:r>
      <w:r w:rsidRPr="001655BE">
        <w:rPr>
          <w:rFonts w:ascii="Calibri" w:hAnsi="Calibri"/>
        </w:rPr>
        <w:t xml:space="preserve">, </w:t>
      </w:r>
      <w:r w:rsidRPr="008F1534">
        <w:rPr>
          <w:rFonts w:ascii="Calibri" w:hAnsi="Calibri"/>
        </w:rPr>
        <w:t xml:space="preserve">правила совершения </w:t>
      </w:r>
      <w:r>
        <w:rPr>
          <w:rFonts w:ascii="Calibri" w:hAnsi="Calibri"/>
        </w:rPr>
        <w:t xml:space="preserve">Банком </w:t>
      </w:r>
      <w:r w:rsidRPr="008F1534">
        <w:rPr>
          <w:rFonts w:ascii="Calibri" w:hAnsi="Calibri"/>
        </w:rPr>
        <w:t xml:space="preserve">операций по </w:t>
      </w:r>
      <w:r>
        <w:rPr>
          <w:rFonts w:ascii="Calibri" w:hAnsi="Calibri"/>
        </w:rPr>
        <w:t>С</w:t>
      </w:r>
      <w:r w:rsidRPr="008F1534">
        <w:rPr>
          <w:rFonts w:ascii="Calibri" w:hAnsi="Calibri"/>
        </w:rPr>
        <w:t xml:space="preserve">чету, права и обязанности Сторон по Договору. </w:t>
      </w:r>
    </w:p>
    <w:p w:rsidR="006A6E8E" w:rsidRDefault="006A6E8E" w:rsidP="006A6E8E">
      <w:pPr>
        <w:pStyle w:val="a3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/>
        </w:rPr>
        <w:t>Б</w:t>
      </w:r>
      <w:r w:rsidRPr="00573717">
        <w:rPr>
          <w:rFonts w:ascii="Calibri" w:hAnsi="Calibri" w:cs="Calibri"/>
        </w:rPr>
        <w:t xml:space="preserve">анк вправе в одностороннем порядке вносить изменения в Правила, </w:t>
      </w:r>
      <w:r w:rsidRPr="00573717">
        <w:rPr>
          <w:rFonts w:cs="Calibri"/>
        </w:rPr>
        <w:t>в том числе в документы,</w:t>
      </w:r>
      <w:r w:rsidRPr="00E7529B">
        <w:rPr>
          <w:rFonts w:cs="Calibri"/>
        </w:rPr>
        <w:t xml:space="preserve"> являющиеся неотъемлемой частью Правил.  </w:t>
      </w:r>
      <w:r w:rsidRPr="00E7529B">
        <w:rPr>
          <w:rFonts w:ascii="Calibri" w:hAnsi="Calibri" w:cs="Calibri"/>
        </w:rPr>
        <w:t>Правила с у</w:t>
      </w:r>
      <w:r>
        <w:rPr>
          <w:rFonts w:ascii="Calibri" w:hAnsi="Calibri" w:cs="Calibri"/>
        </w:rPr>
        <w:t xml:space="preserve">четом изменений размещаются на </w:t>
      </w:r>
      <w:r w:rsidRPr="00E7529B">
        <w:rPr>
          <w:rFonts w:ascii="Calibri" w:hAnsi="Calibri" w:cs="Calibri"/>
        </w:rPr>
        <w:t xml:space="preserve">сайте Банка </w:t>
      </w:r>
      <w:hyperlink r:id="rId8" w:history="1">
        <w:r w:rsidRPr="00E7529B">
          <w:rPr>
            <w:rFonts w:ascii="Calibri" w:hAnsi="Calibri" w:cs="Calibri"/>
          </w:rPr>
          <w:t>http://www.bspb.ru</w:t>
        </w:r>
      </w:hyperlink>
      <w:r w:rsidRPr="00E7529B">
        <w:rPr>
          <w:rFonts w:ascii="Calibri" w:hAnsi="Calibri" w:cs="Calibri"/>
        </w:rPr>
        <w:t xml:space="preserve"> в сети Интернет за 10 (десять) календарных дней до даты вступления изменений в действие без дополнительного уведомления Клиента.</w:t>
      </w:r>
    </w:p>
    <w:p w:rsidR="006A6E8E" w:rsidRPr="00573717" w:rsidRDefault="006A6E8E" w:rsidP="006A6E8E">
      <w:pPr>
        <w:numPr>
          <w:ilvl w:val="1"/>
          <w:numId w:val="9"/>
        </w:numPr>
        <w:tabs>
          <w:tab w:val="left" w:pos="-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NewRomanPSMT"/>
        </w:rPr>
      </w:pPr>
      <w:r w:rsidRPr="008A7211">
        <w:rPr>
          <w:rFonts w:cs="TimesNewRomanPSMT"/>
        </w:rPr>
        <w:t xml:space="preserve">Банк предоставляет Клиенту услуги по дистанционному банковскому обслуживанию Клиента и </w:t>
      </w:r>
      <w:r w:rsidRPr="00573717">
        <w:rPr>
          <w:rFonts w:cs="TimesNewRomanPSMT"/>
        </w:rPr>
        <w:t xml:space="preserve">организации электронного документооборота между Банком и Клиентом с использованием системы </w:t>
      </w:r>
      <w:r w:rsidRPr="00573717">
        <w:t xml:space="preserve">Интернет-Банк </w:t>
      </w:r>
      <w:r w:rsidRPr="00573717">
        <w:rPr>
          <w:lang w:val="en-US"/>
        </w:rPr>
        <w:t>i</w:t>
      </w:r>
      <w:r w:rsidRPr="00573717">
        <w:t>2</w:t>
      </w:r>
      <w:r w:rsidRPr="00573717">
        <w:rPr>
          <w:lang w:val="en-US"/>
        </w:rPr>
        <w:t>B</w:t>
      </w:r>
      <w:r w:rsidRPr="00573717">
        <w:t xml:space="preserve"> н</w:t>
      </w:r>
      <w:r w:rsidRPr="00573717">
        <w:rPr>
          <w:rFonts w:cs="TimesNewRomanPSMT"/>
        </w:rPr>
        <w:t xml:space="preserve">а основании заключенного </w:t>
      </w:r>
      <w:r>
        <w:rPr>
          <w:rFonts w:cs="TimesNewRomanPSMT"/>
        </w:rPr>
        <w:t xml:space="preserve">с </w:t>
      </w:r>
      <w:r w:rsidRPr="00573717">
        <w:rPr>
          <w:rFonts w:cs="TimesNewRomanPSMT"/>
        </w:rPr>
        <w:t>Клиентом отдельного соглашения</w:t>
      </w:r>
      <w:r>
        <w:rPr>
          <w:rFonts w:cs="TimesNewRomanPSMT"/>
        </w:rPr>
        <w:t>.</w:t>
      </w:r>
      <w:r w:rsidRPr="00573717">
        <w:rPr>
          <w:rFonts w:cs="TimesNewRomanPSMT"/>
        </w:rPr>
        <w:t xml:space="preserve"> </w:t>
      </w:r>
    </w:p>
    <w:p w:rsidR="006A6E8E" w:rsidRPr="00573717" w:rsidRDefault="006A6E8E" w:rsidP="006A6E8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573717">
        <w:rPr>
          <w:rFonts w:cs="TimesNewRomanPSMT"/>
        </w:rPr>
        <w:tab/>
        <w:t xml:space="preserve">Порядок и условия заключения с Клиентом соглашения </w:t>
      </w:r>
      <w:r>
        <w:rPr>
          <w:rFonts w:cs="TimesNewRomanPSMT"/>
        </w:rPr>
        <w:t xml:space="preserve">на </w:t>
      </w:r>
      <w:r w:rsidRPr="00573717">
        <w:rPr>
          <w:rFonts w:cs="TimesNewRomanPSMT"/>
        </w:rPr>
        <w:t>подключени</w:t>
      </w:r>
      <w:r>
        <w:rPr>
          <w:rFonts w:cs="TimesNewRomanPSMT"/>
        </w:rPr>
        <w:t>е</w:t>
      </w:r>
      <w:r w:rsidRPr="00573717">
        <w:rPr>
          <w:rFonts w:cs="TimesNewRomanPSMT"/>
        </w:rPr>
        <w:t xml:space="preserve"> и обслуживани</w:t>
      </w:r>
      <w:r>
        <w:rPr>
          <w:rFonts w:cs="TimesNewRomanPSMT"/>
        </w:rPr>
        <w:t>е</w:t>
      </w:r>
      <w:r w:rsidRPr="00573717">
        <w:rPr>
          <w:rFonts w:cs="TimesNewRomanPSMT"/>
        </w:rPr>
        <w:t xml:space="preserve"> по системе </w:t>
      </w:r>
      <w:r w:rsidRPr="00573717">
        <w:t xml:space="preserve">Интернет-Банк </w:t>
      </w:r>
      <w:r w:rsidRPr="00573717">
        <w:rPr>
          <w:lang w:val="en-US"/>
        </w:rPr>
        <w:t>i</w:t>
      </w:r>
      <w:r w:rsidRPr="00573717">
        <w:t>2</w:t>
      </w:r>
      <w:r w:rsidRPr="00573717">
        <w:rPr>
          <w:lang w:val="en-US"/>
        </w:rPr>
        <w:t>B</w:t>
      </w:r>
      <w:r w:rsidRPr="00573717">
        <w:t xml:space="preserve"> </w:t>
      </w:r>
      <w:r w:rsidRPr="00573717">
        <w:rPr>
          <w:rFonts w:cs="TimesNewRomanPSMT"/>
        </w:rPr>
        <w:t>не регулируются настоящими Правилами.</w:t>
      </w:r>
    </w:p>
    <w:p w:rsidR="006A6E8E" w:rsidRDefault="006A6E8E" w:rsidP="000B652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center"/>
        <w:rPr>
          <w:rFonts w:cs="TimesNewRomanPSMT"/>
          <w:b/>
        </w:rPr>
      </w:pPr>
      <w:r w:rsidRPr="00281C88">
        <w:rPr>
          <w:rFonts w:cs="TimesNewRomanPSMT"/>
          <w:b/>
        </w:rPr>
        <w:t>ТЕРМИНЫ И ОПРЕДЕЛЕНИЯ</w:t>
      </w:r>
    </w:p>
    <w:p w:rsidR="006A6E8E" w:rsidRPr="00FA54D7" w:rsidRDefault="006A6E8E" w:rsidP="006A6E8E">
      <w:pPr>
        <w:pStyle w:val="ad"/>
        <w:ind w:firstLine="709"/>
        <w:jc w:val="both"/>
      </w:pPr>
      <w:r w:rsidRPr="00FA54D7">
        <w:rPr>
          <w:b/>
        </w:rPr>
        <w:t xml:space="preserve">Взыскатели средств/Получатели средств – </w:t>
      </w:r>
      <w:r w:rsidRPr="00FA54D7">
        <w:t>уполномоченные органы или лица, имеющие право на основании законодательства Р</w:t>
      </w:r>
      <w:r>
        <w:t xml:space="preserve">оссийской </w:t>
      </w:r>
      <w:r w:rsidRPr="00FA54D7">
        <w:t>Ф</w:t>
      </w:r>
      <w:r>
        <w:t>едерации</w:t>
      </w:r>
      <w:r w:rsidRPr="00FA54D7">
        <w:t>/договора предъявлять Распоряжения к Счету.</w:t>
      </w:r>
    </w:p>
    <w:p w:rsidR="006A6E8E" w:rsidRPr="00FA54D7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 CYR"/>
        </w:rPr>
      </w:pPr>
      <w:r w:rsidRPr="00FA54D7">
        <w:rPr>
          <w:b/>
        </w:rPr>
        <w:t xml:space="preserve">ЕИСЖС </w:t>
      </w:r>
      <w:r w:rsidRPr="00FA54D7">
        <w:t xml:space="preserve">- единая информационная система жилищного строительства, </w:t>
      </w:r>
      <w:r w:rsidRPr="00FA54D7">
        <w:rPr>
          <w:rFonts w:cs="Arial CYR"/>
        </w:rPr>
        <w:t xml:space="preserve">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строительстве, а также иной информации, связанной с жилищным строительством, состав и содержание которой определены </w:t>
      </w:r>
      <w:r w:rsidRPr="00FA54D7">
        <w:t>Законом № 214-ФЗ</w:t>
      </w:r>
      <w:r w:rsidRPr="00FA54D7">
        <w:rPr>
          <w:rFonts w:cs="Arial CYR"/>
        </w:rPr>
        <w:t>.</w:t>
      </w:r>
    </w:p>
    <w:p w:rsidR="006A6E8E" w:rsidRPr="00FA54D7" w:rsidRDefault="006A6E8E" w:rsidP="006A6E8E">
      <w:pPr>
        <w:pStyle w:val="aff7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FA54D7">
        <w:rPr>
          <w:rFonts w:asciiTheme="minorHAnsi" w:hAnsiTheme="minorHAnsi" w:cs="TimesNewRomanPS-BoldMT"/>
          <w:b/>
          <w:bCs/>
          <w:sz w:val="22"/>
          <w:szCs w:val="22"/>
        </w:rPr>
        <w:t xml:space="preserve">Закон № 214-ФЗ </w:t>
      </w:r>
      <w:r w:rsidRPr="00FA54D7">
        <w:rPr>
          <w:rFonts w:asciiTheme="minorHAnsi" w:hAnsiTheme="minorHAnsi" w:cs="TimesNewRomanPSMT"/>
          <w:sz w:val="22"/>
          <w:szCs w:val="22"/>
        </w:rPr>
        <w:t xml:space="preserve">– Федеральный закон </w:t>
      </w:r>
      <w:r w:rsidRPr="00FA54D7">
        <w:rPr>
          <w:rFonts w:asciiTheme="minorHAnsi" w:hAnsiTheme="minorHAnsi"/>
          <w:sz w:val="22"/>
          <w:szCs w:val="22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 </w:t>
      </w:r>
    </w:p>
    <w:p w:rsidR="006A6E8E" w:rsidRPr="00FA54D7" w:rsidRDefault="006A6E8E" w:rsidP="006A6E8E">
      <w:pPr>
        <w:pStyle w:val="aff7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FA54D7">
        <w:rPr>
          <w:rFonts w:asciiTheme="minorHAnsi" w:hAnsiTheme="minorHAnsi"/>
          <w:b/>
          <w:sz w:val="22"/>
          <w:szCs w:val="22"/>
        </w:rPr>
        <w:t>Закон №175-ФЗ</w:t>
      </w:r>
      <w:r w:rsidRPr="00FA54D7">
        <w:rPr>
          <w:rFonts w:asciiTheme="minorHAnsi" w:hAnsiTheme="minorHAnsi"/>
          <w:sz w:val="22"/>
          <w:szCs w:val="22"/>
        </w:rPr>
        <w:t xml:space="preserve"> - Федеральный закон от 01.07.2018 № 175-ФЗ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6A6E8E" w:rsidRPr="00FA54D7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cs="TimesNewRomanPSMT"/>
          <w:b/>
        </w:rPr>
        <w:t>Клиент (</w:t>
      </w:r>
      <w:r w:rsidR="00E714E8">
        <w:rPr>
          <w:rFonts w:cs="TimesNewRomanPSMT"/>
          <w:b/>
        </w:rPr>
        <w:t>з</w:t>
      </w:r>
      <w:r>
        <w:rPr>
          <w:rFonts w:cs="TimesNewRomanPSMT"/>
          <w:b/>
        </w:rPr>
        <w:t xml:space="preserve">астройщик) </w:t>
      </w:r>
      <w:r w:rsidRPr="00FA54D7">
        <w:rPr>
          <w:rFonts w:cs="TimesNewRomanPSMT"/>
        </w:rPr>
        <w:t xml:space="preserve">– хозяйственное общество, удовлетворяющее установленным </w:t>
      </w:r>
      <w:r w:rsidRPr="00FA54D7">
        <w:rPr>
          <w:rFonts w:ascii="Calibri" w:hAnsi="Calibri"/>
        </w:rPr>
        <w:t>Законом</w:t>
      </w:r>
      <w:r w:rsidRPr="00FA54D7">
        <w:rPr>
          <w:rFonts w:cs="TimesNewRomanPSMT"/>
        </w:rPr>
        <w:t xml:space="preserve"> №214-ФЗ требованиям, предъявляемым к застройщику, и осуществляющее деятельность по привлечению денежных средств участников долевого строительства без размещения таких средств на счетах эскроу с учетом особенностей, установленных </w:t>
      </w:r>
      <w:r>
        <w:rPr>
          <w:rFonts w:cs="TimesNewRomanPSMT"/>
        </w:rPr>
        <w:t xml:space="preserve">в </w:t>
      </w:r>
      <w:r w:rsidRPr="00FA54D7">
        <w:rPr>
          <w:rFonts w:cs="TimesNewRomanPSMT"/>
        </w:rPr>
        <w:t>ст</w:t>
      </w:r>
      <w:r>
        <w:rPr>
          <w:rFonts w:cs="TimesNewRomanPSMT"/>
        </w:rPr>
        <w:t>атье</w:t>
      </w:r>
      <w:r w:rsidRPr="00FA54D7">
        <w:rPr>
          <w:rFonts w:cs="TimesNewRomanPSMT"/>
        </w:rPr>
        <w:t xml:space="preserve"> 15.4 Закона №214-ФЗ, </w:t>
      </w:r>
      <w:r w:rsidRPr="00FA54D7">
        <w:rPr>
          <w:rFonts w:ascii="Calibri" w:hAnsi="Calibri"/>
        </w:rPr>
        <w:t>имеющее на момент заключения Договора Разрешение на строительство, заключившее Договор.</w:t>
      </w:r>
    </w:p>
    <w:p w:rsidR="006A6E8E" w:rsidRPr="00FA54D7" w:rsidRDefault="006A6E8E" w:rsidP="006A6E8E">
      <w:pPr>
        <w:pStyle w:val="aff7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alibri" w:hAnsi="Calibri"/>
        </w:rPr>
      </w:pPr>
      <w:r w:rsidRPr="00FA54D7">
        <w:rPr>
          <w:rFonts w:asciiTheme="minorHAnsi" w:hAnsiTheme="minorHAnsi"/>
          <w:b/>
          <w:sz w:val="22"/>
          <w:szCs w:val="22"/>
        </w:rPr>
        <w:t>Контролирующий орган</w:t>
      </w:r>
      <w:r w:rsidRPr="00FA54D7">
        <w:rPr>
          <w:rFonts w:asciiTheme="minorHAnsi" w:hAnsiTheme="minorHAnsi"/>
          <w:sz w:val="22"/>
          <w:szCs w:val="22"/>
        </w:rPr>
        <w:t xml:space="preserve"> – </w:t>
      </w:r>
      <w:r w:rsidRPr="00FA54D7">
        <w:rPr>
          <w:rFonts w:asciiTheme="minorHAnsi" w:eastAsiaTheme="minorHAnsi" w:hAnsiTheme="minorHAnsi" w:cs="Calibri"/>
          <w:sz w:val="22"/>
          <w:szCs w:val="22"/>
          <w:lang w:eastAsia="en-US"/>
        </w:rPr>
        <w:t>уполномоченный орган исполнительной власти субъекта Российской Федерации, на территории которого ведется строительство, осуществляющий государственный контроль (надзор) в области долевого строительства многоквартирных домов и (или) иных объектов недвижимости в соответствии с Законом №214-ФЗ.</w:t>
      </w:r>
    </w:p>
    <w:p w:rsidR="006A6E8E" w:rsidRPr="00145C40" w:rsidRDefault="006A6E8E" w:rsidP="006A6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</w:rPr>
      </w:pPr>
      <w:r w:rsidRPr="00145C40">
        <w:rPr>
          <w:rFonts w:cs="TimesNewRomanPSMT"/>
          <w:b/>
        </w:rPr>
        <w:t xml:space="preserve">Обосновывающие документы </w:t>
      </w:r>
      <w:r w:rsidRPr="00145C40">
        <w:rPr>
          <w:rFonts w:cs="TimesNewRomanPSMT"/>
        </w:rPr>
        <w:t xml:space="preserve">– представляемые в Банк документы (копии документов), являющиеся основанием для составления Распоряжения и совершения операции в соответствии с </w:t>
      </w:r>
      <w:r w:rsidRPr="00145C40">
        <w:rPr>
          <w:rFonts w:ascii="Arial" w:hAnsi="Arial" w:cs="Arial"/>
          <w:sz w:val="20"/>
          <w:szCs w:val="20"/>
        </w:rPr>
        <w:t>требованиями Закона № 214-ФЗ, иных законодательных и нормативно-правовых актов Российской Федерации, принятых в его развитие.</w:t>
      </w:r>
    </w:p>
    <w:p w:rsidR="006A6E8E" w:rsidRPr="00FA54D7" w:rsidRDefault="006A6E8E" w:rsidP="006A6E8E">
      <w:pPr>
        <w:pStyle w:val="ad"/>
        <w:ind w:firstLine="709"/>
        <w:jc w:val="both"/>
      </w:pPr>
      <w:r w:rsidRPr="00145C40">
        <w:rPr>
          <w:rFonts w:cs="Calibri"/>
          <w:b/>
        </w:rPr>
        <w:lastRenderedPageBreak/>
        <w:t>Операционный день</w:t>
      </w:r>
      <w:r w:rsidRPr="00145C40">
        <w:rPr>
          <w:rFonts w:cs="Calibri"/>
        </w:rPr>
        <w:t xml:space="preserve"> </w:t>
      </w:r>
      <w:r w:rsidRPr="00145C40">
        <w:t xml:space="preserve">– </w:t>
      </w:r>
      <w:r w:rsidRPr="00145C40">
        <w:rPr>
          <w:rFonts w:cs="Calibri"/>
        </w:rPr>
        <w:t>операционно-учетный цикл обработки Банком операций за соответствующий рабочий день, состоящий из операционного времени, в течение которого совершаются банковские операции и другие</w:t>
      </w:r>
      <w:r w:rsidRPr="00FA54D7">
        <w:rPr>
          <w:rFonts w:cs="Calibri"/>
        </w:rPr>
        <w:t xml:space="preserve"> сделки, а также период документооборота и обработки учетной информации, обеспечивающий оформление и отражение в бухгалтерском учете операций, совершенных в течение операционного времени, календарной датой соответствующего операционного дня, и составление ежедневного баланса Банка.</w:t>
      </w:r>
    </w:p>
    <w:p w:rsidR="006A6E8E" w:rsidRPr="00FA54D7" w:rsidRDefault="006A6E8E" w:rsidP="006A6E8E">
      <w:pPr>
        <w:pStyle w:val="ConsPlusNormal"/>
        <w:ind w:firstLine="709"/>
        <w:jc w:val="both"/>
        <w:rPr>
          <w:rFonts w:asciiTheme="minorHAnsi" w:hAnsiTheme="minorHAnsi"/>
          <w:bCs/>
          <w:sz w:val="22"/>
          <w:szCs w:val="22"/>
        </w:rPr>
      </w:pPr>
      <w:r w:rsidRPr="00FA54D7">
        <w:rPr>
          <w:rFonts w:asciiTheme="minorHAnsi" w:hAnsiTheme="minorHAnsi"/>
          <w:b/>
          <w:sz w:val="22"/>
          <w:szCs w:val="22"/>
        </w:rPr>
        <w:t xml:space="preserve">Разрешение на строительство – </w:t>
      </w:r>
      <w:r w:rsidRPr="00FA54D7">
        <w:rPr>
          <w:rFonts w:asciiTheme="minorHAnsi" w:hAnsiTheme="minorHAnsi"/>
          <w:sz w:val="22"/>
          <w:szCs w:val="22"/>
        </w:rPr>
        <w:t>разрешение на строительство, выданное Клиенту в соответствии со ст. 51 Градостроительного кодекса Р</w:t>
      </w:r>
      <w:r>
        <w:rPr>
          <w:rFonts w:asciiTheme="minorHAnsi" w:hAnsiTheme="minorHAnsi"/>
          <w:sz w:val="22"/>
          <w:szCs w:val="22"/>
        </w:rPr>
        <w:t xml:space="preserve">оссийской </w:t>
      </w:r>
      <w:r w:rsidRPr="00FA54D7">
        <w:rPr>
          <w:rFonts w:asciiTheme="minorHAnsi" w:hAnsiTheme="minorHAnsi"/>
          <w:sz w:val="22"/>
          <w:szCs w:val="22"/>
        </w:rPr>
        <w:t>Ф</w:t>
      </w:r>
      <w:r>
        <w:rPr>
          <w:rFonts w:asciiTheme="minorHAnsi" w:hAnsiTheme="minorHAnsi"/>
          <w:sz w:val="22"/>
          <w:szCs w:val="22"/>
        </w:rPr>
        <w:t xml:space="preserve">едерации, </w:t>
      </w:r>
      <w:r w:rsidRPr="004871C3">
        <w:rPr>
          <w:rFonts w:asciiTheme="minorHAnsi" w:hAnsiTheme="minorHAnsi"/>
          <w:bCs/>
          <w:sz w:val="22"/>
          <w:szCs w:val="22"/>
        </w:rPr>
        <w:t>для обеспечения деятельности, по</w:t>
      </w:r>
      <w:r w:rsidRPr="00FA54D7">
        <w:rPr>
          <w:rFonts w:asciiTheme="minorHAnsi" w:hAnsiTheme="minorHAnsi"/>
          <w:bCs/>
          <w:sz w:val="22"/>
          <w:szCs w:val="22"/>
        </w:rPr>
        <w:t xml:space="preserve"> которому предназначен Счет.</w:t>
      </w:r>
    </w:p>
    <w:p w:rsidR="006A6E8E" w:rsidRPr="00FA54D7" w:rsidRDefault="006A6E8E" w:rsidP="006A6E8E">
      <w:pPr>
        <w:pStyle w:val="ConsPlusNormal"/>
        <w:ind w:firstLine="709"/>
        <w:jc w:val="both"/>
        <w:rPr>
          <w:rFonts w:asciiTheme="minorHAnsi" w:hAnsiTheme="minorHAnsi"/>
          <w:sz w:val="22"/>
          <w:szCs w:val="22"/>
        </w:rPr>
      </w:pPr>
      <w:r w:rsidRPr="00FA54D7">
        <w:rPr>
          <w:rFonts w:asciiTheme="minorHAnsi" w:hAnsiTheme="minorHAnsi"/>
          <w:b/>
          <w:sz w:val="22"/>
          <w:szCs w:val="22"/>
        </w:rPr>
        <w:t>Распоряжение</w:t>
      </w:r>
      <w:r w:rsidRPr="00FA54D7">
        <w:rPr>
          <w:rFonts w:asciiTheme="minorHAnsi" w:hAnsiTheme="minorHAnsi"/>
          <w:sz w:val="22"/>
          <w:szCs w:val="22"/>
        </w:rPr>
        <w:t xml:space="preserve"> - распоряжение о переводе денежных средств со Счета в электронном виде или на бумажном носителе по форме, установленной нормативными документами Банка России или Банка в соответствии с применяемой формой безналичных расчетов. </w:t>
      </w:r>
    </w:p>
    <w:p w:rsidR="006A6E8E" w:rsidRPr="00FA54D7" w:rsidRDefault="006A6E8E" w:rsidP="006A6E8E">
      <w:pPr>
        <w:pStyle w:val="ae"/>
        <w:ind w:firstLine="709"/>
        <w:jc w:val="both"/>
        <w:rPr>
          <w:rFonts w:cs="Calibri"/>
        </w:rPr>
      </w:pPr>
      <w:r w:rsidRPr="00FA54D7">
        <w:rPr>
          <w:b/>
        </w:rPr>
        <w:t xml:space="preserve">Сайт Банка - </w:t>
      </w:r>
      <w:r w:rsidRPr="00FA54D7">
        <w:rPr>
          <w:rFonts w:cs="Calibri"/>
        </w:rPr>
        <w:t>сайт Банка http://www.bspb.ru в сети Интернет.</w:t>
      </w:r>
    </w:p>
    <w:p w:rsidR="006A6E8E" w:rsidRPr="00FA54D7" w:rsidRDefault="006A6E8E" w:rsidP="006A6E8E">
      <w:pPr>
        <w:pStyle w:val="ae"/>
        <w:ind w:firstLine="709"/>
        <w:jc w:val="both"/>
      </w:pPr>
      <w:r w:rsidRPr="00FA54D7">
        <w:rPr>
          <w:b/>
          <w:lang w:val="en-US"/>
        </w:rPr>
        <w:t>C</w:t>
      </w:r>
      <w:r w:rsidRPr="00FA54D7">
        <w:rPr>
          <w:b/>
        </w:rPr>
        <w:t xml:space="preserve">истема Интернет-Банк </w:t>
      </w:r>
      <w:r w:rsidRPr="00FA54D7">
        <w:rPr>
          <w:b/>
          <w:lang w:val="en-US"/>
        </w:rPr>
        <w:t>i</w:t>
      </w:r>
      <w:r w:rsidRPr="00FA54D7">
        <w:rPr>
          <w:b/>
        </w:rPr>
        <w:t>2</w:t>
      </w:r>
      <w:r w:rsidRPr="00FA54D7">
        <w:rPr>
          <w:b/>
          <w:lang w:val="en-US"/>
        </w:rPr>
        <w:t>B</w:t>
      </w:r>
      <w:r w:rsidRPr="00FA54D7">
        <w:t xml:space="preserve"> - </w:t>
      </w:r>
      <w:r w:rsidRPr="00FA54D7">
        <w:rPr>
          <w:lang w:val="en-US"/>
        </w:rPr>
        <w:t>c</w:t>
      </w:r>
      <w:r w:rsidRPr="00FA54D7">
        <w:t xml:space="preserve">истема дистанционного банковского обслуживания Интернет-Банк </w:t>
      </w:r>
      <w:r w:rsidRPr="00FA54D7">
        <w:rPr>
          <w:lang w:val="en-US"/>
        </w:rPr>
        <w:t>i</w:t>
      </w:r>
      <w:r w:rsidRPr="00FA54D7">
        <w:t>2</w:t>
      </w:r>
      <w:r w:rsidRPr="00FA54D7">
        <w:rPr>
          <w:lang w:val="en-US"/>
        </w:rPr>
        <w:t>B</w:t>
      </w:r>
      <w:r w:rsidRPr="00FA54D7">
        <w:t xml:space="preserve">, </w:t>
      </w:r>
      <w:r w:rsidRPr="00FA54D7">
        <w:rPr>
          <w:rFonts w:cs="Calibri"/>
        </w:rPr>
        <w:t>предназначенная для обеспечения подготовки, защиты, отправки, приема, проверки и обработки расчетных и иных документов в электронном виде</w:t>
      </w:r>
      <w:r>
        <w:rPr>
          <w:rFonts w:cs="Calibri"/>
        </w:rPr>
        <w:t>,</w:t>
      </w:r>
      <w:r w:rsidRPr="00FA54D7">
        <w:rPr>
          <w:rFonts w:cs="Calibri"/>
        </w:rPr>
        <w:t xml:space="preserve"> </w:t>
      </w:r>
      <w:r>
        <w:rPr>
          <w:rFonts w:cs="Calibri"/>
        </w:rPr>
        <w:t xml:space="preserve">используемая в соответствии </w:t>
      </w:r>
      <w:r w:rsidRPr="00FA54D7">
        <w:rPr>
          <w:rFonts w:cs="Calibri"/>
        </w:rPr>
        <w:t xml:space="preserve">с условиями </w:t>
      </w:r>
      <w:r w:rsidRPr="00FA54D7">
        <w:rPr>
          <w:rFonts w:ascii="Calibri" w:hAnsi="Calibri" w:cs="Calibri"/>
        </w:rPr>
        <w:t xml:space="preserve">Соглашения о предоставлении услуг электронного документооборота с использованием системы дистанционного банковского обслуживания «Интернет-банк </w:t>
      </w:r>
      <w:r w:rsidRPr="00FA54D7">
        <w:rPr>
          <w:rFonts w:ascii="Calibri" w:hAnsi="Calibri" w:cs="Calibri"/>
          <w:lang w:val="en-US"/>
        </w:rPr>
        <w:t>i</w:t>
      </w:r>
      <w:r w:rsidRPr="00FA54D7">
        <w:rPr>
          <w:rFonts w:ascii="Calibri" w:hAnsi="Calibri" w:cs="Calibri"/>
        </w:rPr>
        <w:t>2В» в ПАО «Банк Санкт-Петербург»</w:t>
      </w:r>
      <w:r w:rsidRPr="00FA54D7">
        <w:t xml:space="preserve">. </w:t>
      </w:r>
    </w:p>
    <w:p w:rsidR="006A6E8E" w:rsidRPr="00FA54D7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A54D7">
        <w:rPr>
          <w:rFonts w:cs="TimesNewRomanPS-BoldMT"/>
          <w:b/>
          <w:bCs/>
        </w:rPr>
        <w:t xml:space="preserve">Счет </w:t>
      </w:r>
      <w:r w:rsidRPr="00FA54D7">
        <w:rPr>
          <w:rFonts w:cs="TimesNewRomanPSMT"/>
        </w:rPr>
        <w:t xml:space="preserve">– расчетный счет в рублях РФ, </w:t>
      </w:r>
      <w:r>
        <w:rPr>
          <w:rFonts w:cs="TimesNewRomanPSMT"/>
        </w:rPr>
        <w:t xml:space="preserve">предназначенный </w:t>
      </w:r>
      <w:r w:rsidRPr="00FA54D7">
        <w:rPr>
          <w:rFonts w:cstheme="minorHAnsi"/>
        </w:rPr>
        <w:t xml:space="preserve">для осуществления расчетов по обеспечению регулируемой </w:t>
      </w:r>
      <w:r w:rsidRPr="00FA54D7">
        <w:t>Законом № 214-ФЗ</w:t>
      </w:r>
      <w:r w:rsidRPr="00FA54D7">
        <w:rPr>
          <w:rFonts w:cstheme="minorHAnsi"/>
        </w:rPr>
        <w:t xml:space="preserve"> деятельности </w:t>
      </w:r>
      <w:r w:rsidR="00E714E8">
        <w:rPr>
          <w:rFonts w:cstheme="minorHAnsi"/>
        </w:rPr>
        <w:t>з</w:t>
      </w:r>
      <w:r w:rsidRPr="00FA54D7">
        <w:rPr>
          <w:rFonts w:cstheme="minorHAnsi"/>
        </w:rPr>
        <w:t>астройщика в рамках Разрешения на строительство</w:t>
      </w:r>
      <w:r>
        <w:rPr>
          <w:rFonts w:cstheme="minorHAnsi"/>
        </w:rPr>
        <w:t>, операции по которому подлежат банковскому контролю в соответствии с требованиями законодательства Российской Федерации, иных нормативно-правовых актов Российской Федерации</w:t>
      </w:r>
      <w:r w:rsidRPr="00FA54D7">
        <w:t>.</w:t>
      </w:r>
    </w:p>
    <w:p w:rsidR="006A6E8E" w:rsidRPr="00FA54D7" w:rsidRDefault="006A6E8E" w:rsidP="006A6E8E">
      <w:pPr>
        <w:pStyle w:val="ad"/>
        <w:ind w:firstLine="709"/>
        <w:jc w:val="both"/>
        <w:rPr>
          <w:rFonts w:cs="Calibri"/>
        </w:rPr>
      </w:pPr>
      <w:r w:rsidRPr="00FA54D7">
        <w:rPr>
          <w:b/>
          <w:bCs/>
        </w:rPr>
        <w:t xml:space="preserve">Тарифы – </w:t>
      </w:r>
      <w:r w:rsidRPr="00FA54D7">
        <w:rPr>
          <w:rFonts w:cs="Calibri"/>
        </w:rPr>
        <w:t>Тарифы за обслуживание клиентов–юридических лиц и индивидуальных предпринимателей» ПАО «Банк «Санкт-Петербург», размещенные на Сайте Банка.</w:t>
      </w:r>
    </w:p>
    <w:p w:rsidR="006A6E8E" w:rsidRPr="00FA54D7" w:rsidRDefault="006A6E8E" w:rsidP="006A6E8E">
      <w:pPr>
        <w:pStyle w:val="aff7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FA54D7">
        <w:rPr>
          <w:rFonts w:asciiTheme="minorHAnsi" w:hAnsiTheme="minorHAnsi"/>
          <w:b/>
          <w:sz w:val="22"/>
          <w:szCs w:val="22"/>
        </w:rPr>
        <w:t xml:space="preserve">Уполномоченный орган </w:t>
      </w:r>
      <w:r w:rsidRPr="00FA54D7">
        <w:rPr>
          <w:rFonts w:asciiTheme="minorHAnsi" w:hAnsiTheme="minorHAnsi"/>
          <w:sz w:val="22"/>
          <w:szCs w:val="22"/>
        </w:rPr>
        <w:t>– уполномоченный федеральный орган исполнительной власти, осуществляющий государственное регулирование в области долевого строительства многоквартирных домов и (или) иных объектов недвижимости в соответствии с Законом №214-ФЗ.</w:t>
      </w:r>
    </w:p>
    <w:p w:rsidR="006A6E8E" w:rsidRDefault="006A6E8E" w:rsidP="006A6E8E">
      <w:pPr>
        <w:pStyle w:val="aff7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FA54D7">
        <w:rPr>
          <w:rFonts w:asciiTheme="minorHAnsi" w:hAnsiTheme="minorHAnsi" w:cs="TimesNewRomanPSMT"/>
          <w:b/>
          <w:sz w:val="22"/>
          <w:szCs w:val="22"/>
        </w:rPr>
        <w:t xml:space="preserve">Фонд - </w:t>
      </w:r>
      <w:r w:rsidRPr="00FA54D7">
        <w:rPr>
          <w:rFonts w:asciiTheme="minorHAnsi" w:hAnsiTheme="minorHAnsi"/>
          <w:sz w:val="22"/>
          <w:szCs w:val="22"/>
        </w:rPr>
        <w:t>публичная правовая компания «Фонд защиты прав граждан–участников долевого строительства»</w:t>
      </w:r>
      <w:r>
        <w:rPr>
          <w:rFonts w:asciiTheme="minorHAnsi" w:hAnsiTheme="minorHAnsi"/>
          <w:sz w:val="22"/>
          <w:szCs w:val="22"/>
        </w:rPr>
        <w:t>.</w:t>
      </w:r>
    </w:p>
    <w:p w:rsidR="006A6E8E" w:rsidRPr="006B67D9" w:rsidRDefault="006A6E8E" w:rsidP="000B652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center"/>
        <w:rPr>
          <w:rFonts w:cs="TimesNewRomanPS-BoldMT"/>
          <w:b/>
          <w:bCs/>
        </w:rPr>
      </w:pPr>
      <w:r w:rsidRPr="000B652E">
        <w:rPr>
          <w:rFonts w:cs="TimesNewRomanPSMT"/>
          <w:b/>
        </w:rPr>
        <w:t>ОТКРЫТИЕ</w:t>
      </w:r>
      <w:r w:rsidRPr="006B67D9">
        <w:rPr>
          <w:rFonts w:cs="TimesNewRomanPS-BoldMT"/>
          <w:b/>
          <w:bCs/>
        </w:rPr>
        <w:t xml:space="preserve"> СЧЕТА</w:t>
      </w:r>
    </w:p>
    <w:p w:rsidR="006A6E8E" w:rsidRPr="00573717" w:rsidRDefault="006A6E8E" w:rsidP="006A6E8E">
      <w:pPr>
        <w:pStyle w:val="a3"/>
        <w:numPr>
          <w:ilvl w:val="1"/>
          <w:numId w:val="9"/>
        </w:numPr>
        <w:tabs>
          <w:tab w:val="left" w:pos="-1276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73717">
        <w:rPr>
          <w:rFonts w:cs="Calibri"/>
        </w:rPr>
        <w:t>Банк открывает Счет в рублях РФ на основании представленных Клиентом в Банк информации и документов, предусмотренных законодательством Р</w:t>
      </w:r>
      <w:r>
        <w:rPr>
          <w:rFonts w:cs="Calibri"/>
        </w:rPr>
        <w:t xml:space="preserve">оссийской </w:t>
      </w:r>
      <w:r w:rsidRPr="00573717">
        <w:rPr>
          <w:rFonts w:cs="Calibri"/>
        </w:rPr>
        <w:t>Ф</w:t>
      </w:r>
      <w:r>
        <w:rPr>
          <w:rFonts w:cs="Calibri"/>
        </w:rPr>
        <w:t>едерации</w:t>
      </w:r>
      <w:r w:rsidRPr="00573717">
        <w:rPr>
          <w:rFonts w:cs="Calibri"/>
        </w:rPr>
        <w:t xml:space="preserve"> и установленными в соответствии с ним банковскими правилами, включая информацию о своих представителях, выгодоприобретателях и бенефициарных владельцах.</w:t>
      </w:r>
    </w:p>
    <w:p w:rsidR="006A6E8E" w:rsidRPr="00573717" w:rsidRDefault="006A6E8E" w:rsidP="006A6E8E">
      <w:pPr>
        <w:pStyle w:val="a3"/>
        <w:numPr>
          <w:ilvl w:val="1"/>
          <w:numId w:val="9"/>
        </w:numPr>
        <w:tabs>
          <w:tab w:val="left" w:pos="-1276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73717">
        <w:t xml:space="preserve">Банк открывает Счет по письменному Заявлению Клиента, оформленному по форме Банка, и на основании Договора. Клиент предоставляет в Банк Заявление с указанием реквизитов </w:t>
      </w:r>
      <w:r w:rsidRPr="00573717">
        <w:rPr>
          <w:rFonts w:ascii="Calibri" w:hAnsi="Calibri"/>
        </w:rPr>
        <w:t>Разрешения на строительство.</w:t>
      </w:r>
      <w:r w:rsidRPr="00573717">
        <w:rPr>
          <w:rFonts w:cs="Arial CYR"/>
        </w:rPr>
        <w:t xml:space="preserve"> </w:t>
      </w:r>
    </w:p>
    <w:p w:rsidR="006A6E8E" w:rsidRPr="00573717" w:rsidRDefault="006A6E8E" w:rsidP="006A6E8E">
      <w:pPr>
        <w:pStyle w:val="a3"/>
        <w:numPr>
          <w:ilvl w:val="1"/>
          <w:numId w:val="9"/>
        </w:numPr>
        <w:tabs>
          <w:tab w:val="left" w:pos="-1276"/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573717">
        <w:rPr>
          <w:rFonts w:cs="Arial CYR"/>
        </w:rPr>
        <w:t xml:space="preserve">Клиент вправе иметь только один Счет в рублях РФ </w:t>
      </w:r>
      <w:r w:rsidRPr="00573717">
        <w:rPr>
          <w:rFonts w:cstheme="minorHAnsi"/>
        </w:rPr>
        <w:t xml:space="preserve">по обеспечению деятельности </w:t>
      </w:r>
      <w:r w:rsidR="00E714E8">
        <w:rPr>
          <w:rFonts w:cstheme="minorHAnsi"/>
        </w:rPr>
        <w:t>з</w:t>
      </w:r>
      <w:r w:rsidRPr="00573717">
        <w:rPr>
          <w:rFonts w:cstheme="minorHAnsi"/>
        </w:rPr>
        <w:t xml:space="preserve">астройщика в рамках Разрешения на строительство. </w:t>
      </w:r>
    </w:p>
    <w:p w:rsidR="006A6E8E" w:rsidRPr="00573717" w:rsidRDefault="006A6E8E" w:rsidP="006A6E8E">
      <w:pPr>
        <w:numPr>
          <w:ilvl w:val="1"/>
          <w:numId w:val="9"/>
        </w:numPr>
        <w:tabs>
          <w:tab w:val="left" w:pos="-1276"/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573717">
        <w:rPr>
          <w:rFonts w:cs="Calibri"/>
        </w:rPr>
        <w:t xml:space="preserve">Информация о перечне документов, необходимых для открытия Счета, размещается Банком на Сайте Банка, а также может быть предоставлена Банком дополнительно по просьбе Клиента в любом подразделении Банка. </w:t>
      </w:r>
    </w:p>
    <w:p w:rsidR="006A6E8E" w:rsidRPr="00BF673F" w:rsidRDefault="006A6E8E" w:rsidP="006A6E8E">
      <w:pPr>
        <w:numPr>
          <w:ilvl w:val="1"/>
          <w:numId w:val="9"/>
        </w:numPr>
        <w:tabs>
          <w:tab w:val="left" w:pos="-1276"/>
        </w:tabs>
        <w:autoSpaceDE w:val="0"/>
        <w:autoSpaceDN w:val="0"/>
        <w:spacing w:after="0" w:line="0" w:lineRule="atLeast"/>
        <w:ind w:left="0" w:firstLine="709"/>
        <w:jc w:val="both"/>
        <w:rPr>
          <w:rFonts w:cs="Calibri"/>
        </w:rPr>
      </w:pPr>
      <w:r w:rsidRPr="00573717">
        <w:rPr>
          <w:rFonts w:cs="Calibri"/>
        </w:rPr>
        <w:t>Банк присваивает номер открываемому</w:t>
      </w:r>
      <w:r w:rsidRPr="00BF673F">
        <w:rPr>
          <w:rFonts w:cs="Calibri"/>
        </w:rPr>
        <w:t xml:space="preserve"> Счету в соответствии с правилами, установленными для счетов данного вида в нормативных документах Банка России.</w:t>
      </w:r>
    </w:p>
    <w:p w:rsidR="006A6E8E" w:rsidRDefault="006A6E8E" w:rsidP="000B652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center"/>
        <w:rPr>
          <w:rFonts w:cs="TimesNewRomanPS-BoldMT"/>
          <w:b/>
          <w:bCs/>
        </w:rPr>
      </w:pPr>
      <w:r w:rsidRPr="005B0FB2">
        <w:rPr>
          <w:rFonts w:cs="TimesNewRomanPS-BoldMT"/>
          <w:b/>
          <w:bCs/>
        </w:rPr>
        <w:t>Р</w:t>
      </w:r>
      <w:r>
        <w:rPr>
          <w:rFonts w:cs="TimesNewRomanPS-BoldMT"/>
          <w:b/>
          <w:bCs/>
        </w:rPr>
        <w:t xml:space="preserve">ЕЖИМ </w:t>
      </w:r>
      <w:r w:rsidRPr="000B652E">
        <w:rPr>
          <w:rFonts w:cs="TimesNewRomanPSMT"/>
          <w:b/>
        </w:rPr>
        <w:t>ИСПОЛЬЗОВАНИЯ</w:t>
      </w:r>
      <w:r>
        <w:rPr>
          <w:rFonts w:cs="TimesNewRomanPS-BoldMT"/>
          <w:b/>
          <w:bCs/>
        </w:rPr>
        <w:t xml:space="preserve"> СЧЕТА</w:t>
      </w:r>
    </w:p>
    <w:p w:rsidR="006A6E8E" w:rsidRPr="00CA5EF1" w:rsidRDefault="006A6E8E" w:rsidP="006A6E8E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cs="TimesNewRomanPSMT"/>
        </w:rPr>
      </w:pPr>
      <w:r w:rsidRPr="005B0FB2">
        <w:rPr>
          <w:rFonts w:cstheme="minorHAnsi"/>
        </w:rPr>
        <w:t xml:space="preserve">Счет </w:t>
      </w:r>
      <w:r>
        <w:rPr>
          <w:rFonts w:cstheme="minorHAnsi"/>
        </w:rPr>
        <w:t xml:space="preserve">предназначен </w:t>
      </w:r>
      <w:r w:rsidRPr="005B0FB2">
        <w:rPr>
          <w:rFonts w:cstheme="minorHAnsi"/>
        </w:rPr>
        <w:t xml:space="preserve">для осуществления расчетов по обеспечению деятельности Клиента </w:t>
      </w:r>
      <w:r>
        <w:rPr>
          <w:rFonts w:cstheme="minorHAnsi"/>
        </w:rPr>
        <w:t xml:space="preserve">в рамках Разрешения </w:t>
      </w:r>
      <w:r w:rsidRPr="005B0FB2">
        <w:rPr>
          <w:rFonts w:cstheme="minorHAnsi"/>
        </w:rPr>
        <w:t>на строительство</w:t>
      </w:r>
      <w:r>
        <w:rPr>
          <w:rFonts w:cstheme="minorHAnsi"/>
        </w:rPr>
        <w:t>, реквизиты которого указаны в Заявлении на открытие Счета</w:t>
      </w:r>
      <w:r w:rsidRPr="005B0FB2">
        <w:rPr>
          <w:rFonts w:cstheme="minorHAnsi"/>
        </w:rPr>
        <w:t xml:space="preserve">. </w:t>
      </w:r>
    </w:p>
    <w:p w:rsidR="006A6E8E" w:rsidRPr="00145C40" w:rsidRDefault="006A6E8E" w:rsidP="006A6E8E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NewRomanPSMT"/>
        </w:rPr>
      </w:pPr>
      <w:r>
        <w:rPr>
          <w:rFonts w:cstheme="minorHAnsi"/>
        </w:rPr>
        <w:t xml:space="preserve">Клиент вправе распоряжаться денежными средствами на Счете, за исключением ограничений и при выполнении требований, установленных Законом №214-ФЗ, иными </w:t>
      </w:r>
      <w:r>
        <w:rPr>
          <w:rFonts w:cstheme="minorHAnsi"/>
        </w:rPr>
        <w:lastRenderedPageBreak/>
        <w:t>законодательными и нормативно-правовыми актами Российской Федерации, приятыми в его развитие.</w:t>
      </w:r>
    </w:p>
    <w:p w:rsidR="006A6E8E" w:rsidRPr="00145C40" w:rsidRDefault="006A6E8E" w:rsidP="006A6E8E">
      <w:pPr>
        <w:pStyle w:val="ad"/>
        <w:numPr>
          <w:ilvl w:val="1"/>
          <w:numId w:val="59"/>
        </w:numPr>
        <w:tabs>
          <w:tab w:val="left" w:pos="1843"/>
        </w:tabs>
        <w:jc w:val="both"/>
      </w:pPr>
      <w:r w:rsidRPr="00145C40">
        <w:t xml:space="preserve">      Списание денежных средств со Счета осуществляется Банком на основании: </w:t>
      </w:r>
    </w:p>
    <w:p w:rsidR="006A6E8E" w:rsidRPr="00145C40" w:rsidRDefault="006A6E8E" w:rsidP="006A6E8E">
      <w:pPr>
        <w:pStyle w:val="ad"/>
        <w:numPr>
          <w:ilvl w:val="2"/>
          <w:numId w:val="60"/>
        </w:numPr>
        <w:jc w:val="both"/>
      </w:pPr>
      <w:r w:rsidRPr="00145C40">
        <w:t xml:space="preserve"> Распоряжения Клиента;</w:t>
      </w:r>
    </w:p>
    <w:p w:rsidR="006A6E8E" w:rsidRPr="00145C40" w:rsidRDefault="006A6E8E" w:rsidP="006A6E8E">
      <w:pPr>
        <w:pStyle w:val="ad"/>
        <w:numPr>
          <w:ilvl w:val="1"/>
          <w:numId w:val="63"/>
        </w:numPr>
        <w:ind w:left="0" w:firstLine="709"/>
        <w:jc w:val="both"/>
        <w:rPr>
          <w:rFonts w:cs="TimesNewRomanPSMT"/>
        </w:rPr>
      </w:pPr>
      <w:r w:rsidRPr="00145C40">
        <w:rPr>
          <w:rFonts w:cs="TimesNewRomanPSMT"/>
        </w:rPr>
        <w:t xml:space="preserve"> Распоряжения Взыскателя средств/Получателя средств, в порядке и случаях, предусмотренных законодательством Российской Федерации, иными нормативно-правовыми актами российской Федерации;</w:t>
      </w:r>
    </w:p>
    <w:p w:rsidR="006A6E8E" w:rsidRPr="00145C40" w:rsidRDefault="006A6E8E" w:rsidP="006A6E8E">
      <w:pPr>
        <w:pStyle w:val="ad"/>
        <w:numPr>
          <w:ilvl w:val="1"/>
          <w:numId w:val="64"/>
        </w:numPr>
        <w:ind w:left="0" w:firstLine="709"/>
        <w:jc w:val="both"/>
        <w:rPr>
          <w:rFonts w:cs="TimesNewRomanPSMT"/>
        </w:rPr>
      </w:pPr>
      <w:r w:rsidRPr="00145C40">
        <w:rPr>
          <w:rFonts w:cs="TimesNewRomanPSMT"/>
        </w:rPr>
        <w:t xml:space="preserve"> Распоряжения Банка в порядке и случаях, предусмотренных Договором, иными договорами/соглашениями Банка с Клиентом и законодательством Российской Федерации;</w:t>
      </w:r>
    </w:p>
    <w:p w:rsidR="006A6E8E" w:rsidRPr="000A0B96" w:rsidRDefault="006A6E8E" w:rsidP="006A6E8E">
      <w:pPr>
        <w:pStyle w:val="ad"/>
        <w:numPr>
          <w:ilvl w:val="1"/>
          <w:numId w:val="65"/>
        </w:numPr>
        <w:ind w:left="0" w:firstLine="709"/>
        <w:jc w:val="both"/>
        <w:rPr>
          <w:rFonts w:cs="TimesNewRomanPSMT"/>
        </w:rPr>
      </w:pPr>
      <w:r w:rsidRPr="00145C40">
        <w:rPr>
          <w:rFonts w:cs="TimesNewRomanPSMT"/>
        </w:rPr>
        <w:t xml:space="preserve">  денежного чека, представленного Клиентом в случаях, предусмотренных </w:t>
      </w:r>
      <w:r w:rsidRPr="00145C40">
        <w:t xml:space="preserve">Законом </w:t>
      </w:r>
      <w:r w:rsidRPr="00145C40">
        <w:rPr>
          <w:rFonts w:cs="TimesNewRomanPSMT"/>
        </w:rPr>
        <w:t xml:space="preserve">№214-ФЗ, </w:t>
      </w:r>
      <w:r w:rsidRPr="000A0B96">
        <w:rPr>
          <w:rFonts w:cs="TimesNewRomanPSMT"/>
        </w:rPr>
        <w:t>иными законодательными и нормативно-правовыми актами Российской Федерации, принятыми в его развитие.</w:t>
      </w:r>
    </w:p>
    <w:p w:rsidR="006A6E8E" w:rsidRPr="00AA1B28" w:rsidRDefault="006A6E8E" w:rsidP="006A6E8E">
      <w:pPr>
        <w:pStyle w:val="a3"/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0A0B96">
        <w:rPr>
          <w:rFonts w:cs="Arial CYR"/>
        </w:rPr>
        <w:t xml:space="preserve"> </w:t>
      </w:r>
      <w:r w:rsidRPr="000A0B96">
        <w:t xml:space="preserve">После ввода в эксплуатацию многоквартирного дома и (или) иного объекта недвижимости и государственной регистрации права собственности в отношении одного объекта долевого строительства, входящего в состав каждого многоквартирного дома и (или) иного объекта недвижимости, строительство которых осуществлено в пределах Разрешения на строительство, Банк прекращает осуществление контроля </w:t>
      </w:r>
      <w:r w:rsidRPr="00AA1B28">
        <w:t>операций по списанию средств со Счета</w:t>
      </w:r>
      <w:r>
        <w:t xml:space="preserve"> </w:t>
      </w:r>
      <w:r w:rsidRPr="00AA1B28">
        <w:t xml:space="preserve">в соответствии </w:t>
      </w:r>
      <w:r>
        <w:t>с требованиями Закона № 214-ФЗ, иных законодательных и нормативно-правовых актов Российской Федерации, принятых в его развитие</w:t>
      </w:r>
      <w:r w:rsidRPr="00AA1B28">
        <w:t>.</w:t>
      </w:r>
    </w:p>
    <w:p w:rsidR="006A6E8E" w:rsidRDefault="006A6E8E" w:rsidP="006A6E8E">
      <w:pPr>
        <w:pStyle w:val="a3"/>
        <w:autoSpaceDE w:val="0"/>
        <w:autoSpaceDN w:val="0"/>
        <w:spacing w:after="0" w:line="240" w:lineRule="auto"/>
        <w:ind w:left="0" w:firstLine="709"/>
        <w:jc w:val="both"/>
      </w:pPr>
      <w:r w:rsidRPr="00AA1B28">
        <w:t>После наступления указанных событий (ввода объекта недвижимости в эксплуатацию и регистрации права собственности, входящего в его состав одного объекта долевого строительства) действие настоящих Правил в отношении Счета прекращается, применяются Правила расчетно-кассового обслуживания клиентов в ПАО «Банк «Санкт-Петербург».</w:t>
      </w:r>
    </w:p>
    <w:p w:rsidR="006A6E8E" w:rsidRDefault="006A6E8E" w:rsidP="000B652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center"/>
        <w:rPr>
          <w:rFonts w:cs="Calibri"/>
          <w:b/>
          <w:bCs/>
        </w:rPr>
      </w:pPr>
      <w:r w:rsidRPr="00573717">
        <w:rPr>
          <w:rFonts w:cs="Calibri"/>
          <w:b/>
          <w:bCs/>
        </w:rPr>
        <w:t>УСЛОВИЯ И ПОРЯДОК</w:t>
      </w:r>
      <w:r w:rsidRPr="00073041">
        <w:rPr>
          <w:rFonts w:cs="Calibri"/>
          <w:b/>
          <w:bCs/>
        </w:rPr>
        <w:t xml:space="preserve"> </w:t>
      </w:r>
      <w:r w:rsidRPr="000B652E">
        <w:rPr>
          <w:rFonts w:cs="TimesNewRomanPSMT"/>
          <w:b/>
        </w:rPr>
        <w:t>СОВЕРШЕНИЯ</w:t>
      </w:r>
      <w:r w:rsidRPr="00073041">
        <w:rPr>
          <w:rFonts w:cs="Calibri"/>
          <w:b/>
          <w:bCs/>
        </w:rPr>
        <w:t xml:space="preserve"> ОПЕРАЦИЙ ПО СЧЕТУ</w:t>
      </w:r>
    </w:p>
    <w:p w:rsidR="006A6E8E" w:rsidRPr="00073041" w:rsidRDefault="006A6E8E" w:rsidP="006A6E8E">
      <w:pPr>
        <w:pStyle w:val="a3"/>
        <w:numPr>
          <w:ilvl w:val="1"/>
          <w:numId w:val="9"/>
        </w:numPr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073041">
        <w:rPr>
          <w:rFonts w:cs="Calibri"/>
        </w:rPr>
        <w:t>Расчетно-кассовое обслуживание Клиента производится в течение установленного в Банке операционного времени.</w:t>
      </w:r>
    </w:p>
    <w:p w:rsidR="006A6E8E" w:rsidRPr="00036DCE" w:rsidRDefault="006A6E8E" w:rsidP="006A6E8E">
      <w:pPr>
        <w:pStyle w:val="a3"/>
        <w:numPr>
          <w:ilvl w:val="1"/>
          <w:numId w:val="9"/>
        </w:numPr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036DCE">
        <w:rPr>
          <w:rFonts w:cs="Calibri"/>
        </w:rPr>
        <w:t>Продолжительность операционного времени, установленного в Банке для обслуживания Клиентов, указывается путем размещения соответствующей информации на информационных стендах в операционных залах, на Сайте Банка.</w:t>
      </w:r>
    </w:p>
    <w:p w:rsidR="006A6E8E" w:rsidRPr="00BF673F" w:rsidRDefault="006A6E8E" w:rsidP="006A6E8E">
      <w:pPr>
        <w:pStyle w:val="a3"/>
        <w:numPr>
          <w:ilvl w:val="1"/>
          <w:numId w:val="9"/>
        </w:numPr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BF673F">
        <w:rPr>
          <w:rFonts w:cs="Calibri"/>
        </w:rPr>
        <w:t xml:space="preserve">Банк имеет право изменять продолжительность операционного времени, в том числе по техническим и организационным причинам. Информация об изменении продолжительности операционного времени размещается в подразделениях Банка, на Сайте Банка, доводится до Клиента по системе Интернет-Банк I2B в случае обслуживания Клиента с использованием </w:t>
      </w:r>
      <w:r w:rsidRPr="00BF673F">
        <w:t>систем</w:t>
      </w:r>
      <w:r>
        <w:t>ы</w:t>
      </w:r>
      <w:r w:rsidRPr="00BF673F">
        <w:t xml:space="preserve"> Интернет-Банк </w:t>
      </w:r>
      <w:r w:rsidRPr="00BF673F">
        <w:rPr>
          <w:lang w:val="en-US"/>
        </w:rPr>
        <w:t>I</w:t>
      </w:r>
      <w:r w:rsidRPr="00BF673F">
        <w:t>2</w:t>
      </w:r>
      <w:r w:rsidRPr="00BF673F">
        <w:rPr>
          <w:lang w:val="en-US"/>
        </w:rPr>
        <w:t>B</w:t>
      </w:r>
      <w:r w:rsidRPr="00BF673F">
        <w:t>.</w:t>
      </w:r>
    </w:p>
    <w:p w:rsidR="006A6E8E" w:rsidRPr="00BF673F" w:rsidRDefault="006A6E8E" w:rsidP="006A6E8E">
      <w:pPr>
        <w:pStyle w:val="a3"/>
        <w:numPr>
          <w:ilvl w:val="1"/>
          <w:numId w:val="9"/>
        </w:numPr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BF673F">
        <w:rPr>
          <w:rFonts w:cs="Calibri"/>
        </w:rPr>
        <w:t>Распоряжения</w:t>
      </w:r>
      <w:r>
        <w:rPr>
          <w:rFonts w:cs="Calibri"/>
        </w:rPr>
        <w:t xml:space="preserve"> Клиента</w:t>
      </w:r>
      <w:r w:rsidRPr="00BF673F">
        <w:rPr>
          <w:rFonts w:cs="Calibri"/>
        </w:rPr>
        <w:t>, поступившие в Банк по системе Интернет-Банк I2B после окончания операционного времени, считаются поступившими в Банк датой следующего операционного дня.</w:t>
      </w:r>
    </w:p>
    <w:p w:rsidR="006A6E8E" w:rsidRPr="00BF673F" w:rsidRDefault="006A6E8E" w:rsidP="006A6E8E">
      <w:pPr>
        <w:pStyle w:val="a3"/>
        <w:numPr>
          <w:ilvl w:val="1"/>
          <w:numId w:val="9"/>
        </w:numPr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BF673F">
        <w:rPr>
          <w:rFonts w:cs="Calibri"/>
        </w:rPr>
        <w:t xml:space="preserve">Банк совершает </w:t>
      </w:r>
      <w:r>
        <w:rPr>
          <w:rFonts w:cs="Calibri"/>
        </w:rPr>
        <w:t>по Счету</w:t>
      </w:r>
      <w:r w:rsidRPr="00BF673F">
        <w:rPr>
          <w:rFonts w:cs="Calibri"/>
        </w:rPr>
        <w:t xml:space="preserve"> операции, предусмотренные для Счета данного вида законодательством Р</w:t>
      </w:r>
      <w:r>
        <w:rPr>
          <w:rFonts w:cs="Calibri"/>
        </w:rPr>
        <w:t xml:space="preserve">оссийской </w:t>
      </w:r>
      <w:r w:rsidRPr="00BF673F">
        <w:rPr>
          <w:rFonts w:cs="Calibri"/>
        </w:rPr>
        <w:t>Ф</w:t>
      </w:r>
      <w:r>
        <w:rPr>
          <w:rFonts w:cs="Calibri"/>
        </w:rPr>
        <w:t>едерации</w:t>
      </w:r>
      <w:r w:rsidRPr="00BF673F">
        <w:rPr>
          <w:rFonts w:cs="Calibri"/>
        </w:rPr>
        <w:t>, нормативными актами Банка России, банковскими правилами.</w:t>
      </w:r>
    </w:p>
    <w:p w:rsidR="006A6E8E" w:rsidRPr="00BF673F" w:rsidRDefault="006A6E8E" w:rsidP="006A6E8E">
      <w:pPr>
        <w:pStyle w:val="a3"/>
        <w:numPr>
          <w:ilvl w:val="1"/>
          <w:numId w:val="9"/>
        </w:numPr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BF673F">
        <w:rPr>
          <w:rFonts w:cs="Calibri"/>
        </w:rPr>
        <w:t>Банк зачисляет на Счет поступающие в пользу Клиента денежные средства, не позднее первого операционного дня, следующего за днем поступления денежных средств в Банк, при условии получения Банком надлежащим образом оформленных распоряжений плательщиков. При этом реквизиты Клиента считаются заполненными корректно при совпадении:</w:t>
      </w:r>
    </w:p>
    <w:p w:rsidR="006A6E8E" w:rsidRPr="00BF673F" w:rsidRDefault="006A6E8E" w:rsidP="006A6E8E">
      <w:pPr>
        <w:pStyle w:val="a3"/>
        <w:numPr>
          <w:ilvl w:val="0"/>
          <w:numId w:val="51"/>
        </w:numPr>
        <w:tabs>
          <w:tab w:val="left" w:pos="-1276"/>
        </w:tabs>
        <w:ind w:hanging="11"/>
        <w:jc w:val="both"/>
        <w:rPr>
          <w:rFonts w:cs="Calibri"/>
        </w:rPr>
      </w:pPr>
      <w:r w:rsidRPr="00BF673F">
        <w:rPr>
          <w:rFonts w:cs="Calibri"/>
        </w:rPr>
        <w:t xml:space="preserve">  номера счета получателя;</w:t>
      </w:r>
    </w:p>
    <w:p w:rsidR="006A6E8E" w:rsidRPr="00BF673F" w:rsidRDefault="006A6E8E" w:rsidP="006A6E8E">
      <w:pPr>
        <w:pStyle w:val="a3"/>
        <w:numPr>
          <w:ilvl w:val="0"/>
          <w:numId w:val="51"/>
        </w:numPr>
        <w:tabs>
          <w:tab w:val="left" w:pos="-1276"/>
        </w:tabs>
        <w:ind w:hanging="11"/>
        <w:jc w:val="both"/>
        <w:rPr>
          <w:rFonts w:cs="Calibri"/>
        </w:rPr>
      </w:pPr>
      <w:r w:rsidRPr="00BF673F">
        <w:rPr>
          <w:rFonts w:cs="Calibri"/>
        </w:rPr>
        <w:t xml:space="preserve"> ИНН получателя или наименования получателя;</w:t>
      </w:r>
    </w:p>
    <w:p w:rsidR="006A6E8E" w:rsidRPr="00BF673F" w:rsidRDefault="006A6E8E" w:rsidP="006A6E8E">
      <w:pPr>
        <w:pStyle w:val="a3"/>
        <w:tabs>
          <w:tab w:val="left" w:pos="-1276"/>
        </w:tabs>
        <w:ind w:left="0"/>
        <w:jc w:val="both"/>
        <w:rPr>
          <w:rFonts w:cs="Calibri"/>
        </w:rPr>
      </w:pPr>
      <w:r w:rsidRPr="00BF673F">
        <w:rPr>
          <w:rFonts w:cs="Calibri"/>
        </w:rPr>
        <w:t>с данными Клиента, зарегистрированными в Банке.</w:t>
      </w:r>
    </w:p>
    <w:p w:rsidR="006A6E8E" w:rsidRPr="000A0B96" w:rsidRDefault="006A6E8E" w:rsidP="006A6E8E">
      <w:pPr>
        <w:pStyle w:val="a3"/>
        <w:numPr>
          <w:ilvl w:val="1"/>
          <w:numId w:val="9"/>
        </w:numPr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</w:pPr>
      <w:r w:rsidRPr="003B4642">
        <w:rPr>
          <w:rFonts w:cs="Calibri"/>
        </w:rPr>
        <w:t xml:space="preserve">В случае, если реквизиты Клиента, указанные в пункте 5.6. Правил, в распоряжении плательщика указаны некорректно, поступившие денежные средства не зачисляются Банком на Счет. Банк принимает меры к зачислению сумм по назначению путем направления не позднее операционного дня, следующего за днем поступления средств на корреспондентский счет Банка, уточняющего запроса в банк плательщика (отправителя платежа).   Если в течение 5 (пяти) рабочих </w:t>
      </w:r>
      <w:r w:rsidRPr="003B4642">
        <w:rPr>
          <w:rFonts w:cs="Calibri"/>
        </w:rPr>
        <w:lastRenderedPageBreak/>
        <w:t xml:space="preserve">дней со дня поступления денежных средств на корреспондентский счет Банка не будет получен </w:t>
      </w:r>
      <w:r w:rsidRPr="000A0B96">
        <w:rPr>
          <w:rFonts w:cs="Calibri"/>
        </w:rPr>
        <w:t>документ, однозначно позволяющий определить получателя средств, Банк возвращает поступившие денежные средства в банк плательщика (отправителя платежа).</w:t>
      </w:r>
    </w:p>
    <w:p w:rsidR="006A6E8E" w:rsidRPr="000A0B96" w:rsidRDefault="006A6E8E" w:rsidP="006A6E8E">
      <w:pPr>
        <w:pStyle w:val="a3"/>
        <w:numPr>
          <w:ilvl w:val="1"/>
          <w:numId w:val="9"/>
        </w:numPr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</w:pPr>
      <w:r w:rsidRPr="000A0B96">
        <w:rPr>
          <w:rFonts w:cs="Calibri"/>
        </w:rPr>
        <w:t>П</w:t>
      </w:r>
      <w:r w:rsidRPr="000A0B96">
        <w:t xml:space="preserve">о завершении процедур контроля Банк производит списание денежных средств со Счета в пределах остатка средств на Счете на начало операционного дня по Распоряжениям Клиента не позднее следующего рабочего дня со дня его получения, по Распоряжениям третьих лиц – в случаях, порядке, и в сроки, установленные законодательством Российской Федерации. </w:t>
      </w:r>
    </w:p>
    <w:p w:rsidR="006A6E8E" w:rsidRPr="000A0B96" w:rsidRDefault="006A6E8E" w:rsidP="006A6E8E">
      <w:pPr>
        <w:pStyle w:val="a3"/>
        <w:numPr>
          <w:ilvl w:val="1"/>
          <w:numId w:val="9"/>
        </w:numPr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0A0B96">
        <w:rPr>
          <w:rFonts w:cs="Calibri"/>
        </w:rPr>
        <w:t>Распоряжения Клиента представляются в Банк в виде электронных документов с использованием системы Интернет-Банк I2B. При невозможности передачи по системе Интернет-Банк I2B Распоряжения Клиента представляются в Банк на бумажном носителе и заверяются подписями (подписью) и печатью, заявленными в карточке с образцами подписей и оттиска печати, представленной Клиентом в Банк.</w:t>
      </w:r>
    </w:p>
    <w:p w:rsidR="006A6E8E" w:rsidRPr="000A0B96" w:rsidRDefault="006A6E8E" w:rsidP="006A6E8E">
      <w:pPr>
        <w:pStyle w:val="a3"/>
        <w:numPr>
          <w:ilvl w:val="1"/>
          <w:numId w:val="9"/>
        </w:numPr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  <w:strike/>
        </w:rPr>
      </w:pPr>
      <w:r w:rsidRPr="000A0B96">
        <w:rPr>
          <w:rFonts w:cs="Calibri"/>
        </w:rPr>
        <w:t xml:space="preserve">Для осуществления операций по Счету Клиентом в Банк одновременно с Распоряжением предоставляются Обосновывающие документы в целях осуществления Банком контроля в соответствии с требованиями Закона №214-ФЗ, иных законодательных и нормативно-правовых актов Российской Федерации, принятых в его развитие. </w:t>
      </w:r>
      <w:r w:rsidRPr="000A0B96">
        <w:rPr>
          <w:rFonts w:cs="Calibri"/>
          <w:strike/>
        </w:rPr>
        <w:t xml:space="preserve"> </w:t>
      </w:r>
    </w:p>
    <w:p w:rsidR="006A6E8E" w:rsidRPr="000A0B96" w:rsidRDefault="006A6E8E" w:rsidP="006A6E8E">
      <w:pPr>
        <w:pStyle w:val="a3"/>
        <w:tabs>
          <w:tab w:val="left" w:pos="-1276"/>
        </w:tabs>
        <w:autoSpaceDE w:val="0"/>
        <w:autoSpaceDN w:val="0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ab/>
      </w:r>
      <w:r w:rsidRPr="000A0B96">
        <w:rPr>
          <w:rFonts w:cs="Calibri"/>
        </w:rPr>
        <w:t xml:space="preserve">Банк вправе запросить у Клиента дополнительные документы и информацию, необходимые в целях контроля соответствия проводимой по Счету операции требованиям Закона № 214-ФЗ, иных законодательных и нормативно-правовых актов Российской Федерации, принятых в его развитие, направив запрос Клиенту с использованием системы Интернет-Банк </w:t>
      </w:r>
      <w:r w:rsidRPr="000A0B96">
        <w:rPr>
          <w:rFonts w:cs="Calibri"/>
          <w:lang w:val="en-US"/>
        </w:rPr>
        <w:t>I</w:t>
      </w:r>
      <w:r w:rsidRPr="000A0B96">
        <w:rPr>
          <w:rFonts w:cs="Calibri"/>
        </w:rPr>
        <w:t>2</w:t>
      </w:r>
      <w:r w:rsidRPr="000A0B96">
        <w:rPr>
          <w:rFonts w:cs="Calibri"/>
          <w:lang w:val="en-US"/>
        </w:rPr>
        <w:t>B</w:t>
      </w:r>
      <w:r w:rsidRPr="000A0B96">
        <w:rPr>
          <w:rFonts w:cs="Calibri"/>
        </w:rPr>
        <w:t>.</w:t>
      </w:r>
    </w:p>
    <w:p w:rsidR="006A6E8E" w:rsidRPr="000A0B96" w:rsidRDefault="006A6E8E" w:rsidP="006A6E8E">
      <w:pPr>
        <w:pStyle w:val="a3"/>
        <w:autoSpaceDE w:val="0"/>
        <w:autoSpaceDN w:val="0"/>
        <w:spacing w:after="0" w:line="240" w:lineRule="auto"/>
        <w:ind w:left="0" w:firstLine="709"/>
        <w:jc w:val="both"/>
      </w:pPr>
      <w:r w:rsidRPr="000A0B96">
        <w:t xml:space="preserve">Обосновывающие документы к Распоряжениям Взыскателей средств/Получателей средств предоставляются Клиентом не позднее следующего рабочего дня за днем информирования Банком Клиента средствами системы Интернет-Банк </w:t>
      </w:r>
      <w:r w:rsidRPr="000A0B96">
        <w:rPr>
          <w:lang w:val="en-US"/>
        </w:rPr>
        <w:t>I</w:t>
      </w:r>
      <w:r w:rsidRPr="000A0B96">
        <w:t>2</w:t>
      </w:r>
      <w:r w:rsidRPr="000A0B96">
        <w:rPr>
          <w:lang w:val="en-US"/>
        </w:rPr>
        <w:t>B</w:t>
      </w:r>
      <w:r w:rsidRPr="000A0B96">
        <w:t xml:space="preserve"> о сумме и назначении поступившего в Банк Распоряжения.</w:t>
      </w:r>
    </w:p>
    <w:p w:rsidR="006A6E8E" w:rsidRPr="000A0B96" w:rsidRDefault="006A6E8E" w:rsidP="006A6E8E">
      <w:pPr>
        <w:pStyle w:val="a3"/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</w:pPr>
      <w:r w:rsidRPr="000A0B96">
        <w:rPr>
          <w:rFonts w:cs="Calibri"/>
        </w:rPr>
        <w:t xml:space="preserve">Стороны признают, что полученные Клиентом запросы Банка о предоставлении дополнительных документов и информации, Распоряжение и Обосновывающие документы, полученные Банком от Клиента в виде электронных документов с использованием системы Интернет-Банк I2B, </w:t>
      </w:r>
      <w:r w:rsidRPr="000A0B96">
        <w:t>имеют равную юридическую силу с надлежащим образом оформленными и собственноручно подписанными уполномоченными лицами Банка или Клиента документами на бумажном носителе.</w:t>
      </w:r>
    </w:p>
    <w:p w:rsidR="006A6E8E" w:rsidRPr="000A0B96" w:rsidRDefault="006A6E8E" w:rsidP="006A6E8E">
      <w:pPr>
        <w:spacing w:after="0" w:line="240" w:lineRule="auto"/>
        <w:ind w:firstLine="709"/>
        <w:jc w:val="both"/>
      </w:pPr>
      <w:r w:rsidRPr="000A0B96">
        <w:t xml:space="preserve">Клиент гарантирует, что все документы, получаемые Банком </w:t>
      </w:r>
      <w:r w:rsidRPr="000A0B96">
        <w:rPr>
          <w:rFonts w:cs="Calibri"/>
        </w:rPr>
        <w:t>с использованием системы Интернет-Банк I2B</w:t>
      </w:r>
      <w:r w:rsidRPr="000A0B96">
        <w:t>, подписаны лицами, наделенными от имени Клиента всеми необходимыми полномочиями по подписанию и предоставлению в Банк Распоряжений, Обосновывающих документов, иных документов, необходимых для осуществления операции.</w:t>
      </w:r>
    </w:p>
    <w:p w:rsidR="006A6E8E" w:rsidRPr="000E0FFE" w:rsidRDefault="006A6E8E" w:rsidP="006A6E8E">
      <w:pPr>
        <w:pStyle w:val="a3"/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0A0B96">
        <w:rPr>
          <w:rFonts w:cs="Calibri"/>
        </w:rPr>
        <w:t xml:space="preserve">По сделкам, в которых Клиент действует в интересах выгодоприобретателей, одновременно </w:t>
      </w:r>
      <w:r w:rsidRPr="000E0FFE">
        <w:rPr>
          <w:rFonts w:cs="Calibri"/>
        </w:rPr>
        <w:t>с Распоряжением в Банк предоставляются сведения и документы, необходимые для выполнения Банком требований Федерального закона от 07.08.2001 № 115-ФЗ «О противодействии легализации (отмыванию) доходов, полученных преступным путем» (далее – Федеральный закон № 115-ФЗ) и нормативных актов Банка России.</w:t>
      </w:r>
    </w:p>
    <w:p w:rsidR="006A6E8E" w:rsidRPr="0058111C" w:rsidRDefault="006A6E8E" w:rsidP="006A6E8E">
      <w:pPr>
        <w:pStyle w:val="a3"/>
        <w:numPr>
          <w:ilvl w:val="1"/>
          <w:numId w:val="9"/>
        </w:numPr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F97B3B">
        <w:rPr>
          <w:rFonts w:cs="Calibri"/>
        </w:rPr>
        <w:t>Банк исполняет Распоряжения после проведения следующих процедур приема к исполнению:</w:t>
      </w:r>
    </w:p>
    <w:p w:rsidR="006A6E8E" w:rsidRPr="002D6FA0" w:rsidRDefault="006A6E8E" w:rsidP="006A6E8E">
      <w:pPr>
        <w:pStyle w:val="ae"/>
        <w:numPr>
          <w:ilvl w:val="2"/>
          <w:numId w:val="9"/>
        </w:numPr>
        <w:tabs>
          <w:tab w:val="clear" w:pos="4677"/>
          <w:tab w:val="clear" w:pos="9355"/>
          <w:tab w:val="left" w:pos="-1276"/>
        </w:tabs>
        <w:autoSpaceDE w:val="0"/>
        <w:autoSpaceDN w:val="0"/>
        <w:ind w:left="0" w:firstLine="709"/>
        <w:jc w:val="both"/>
        <w:rPr>
          <w:rFonts w:cs="Calibri"/>
        </w:rPr>
      </w:pPr>
      <w:r w:rsidRPr="002D6FA0">
        <w:rPr>
          <w:rFonts w:cs="Calibri"/>
        </w:rPr>
        <w:t xml:space="preserve">Удостоверение права распоряжения денежными средствами при приеме Распоряжения в электронном виде осуществляется путем проверки электронной подписи, аналога собственноручной подписи и (или) кодов, паролей, позволяющих однозначно определить, что Распоряжение составлено уполномоченным на это лицом Клиента. </w:t>
      </w:r>
    </w:p>
    <w:p w:rsidR="006A6E8E" w:rsidRPr="002D6FA0" w:rsidRDefault="006A6E8E" w:rsidP="006A6E8E">
      <w:pPr>
        <w:pStyle w:val="ae"/>
        <w:tabs>
          <w:tab w:val="left" w:pos="-1276"/>
        </w:tabs>
        <w:jc w:val="both"/>
        <w:rPr>
          <w:rFonts w:cs="Calibri"/>
        </w:rPr>
      </w:pPr>
      <w:r w:rsidRPr="002D6FA0">
        <w:rPr>
          <w:rFonts w:cs="Calibri"/>
        </w:rPr>
        <w:t>При приеме Распоряжения на бумажном носителе Банком осуществляется проверка наличия и соответствия собственноручных подписей (подписи) и оттиска печати (при наличии) образцам, заявленным в карточке с образцами подписей и оттиска печати, с учетом содержания документа, в котором зафиксировано соглашение Банка и Клиента о количестве подписей, необходимых для подписания распоряжений Клиента, и их возможных сочетаниях (в случае его наличия).</w:t>
      </w:r>
    </w:p>
    <w:p w:rsidR="006A6E8E" w:rsidRPr="002D6FA0" w:rsidRDefault="006A6E8E" w:rsidP="006A6E8E">
      <w:pPr>
        <w:pStyle w:val="ae"/>
        <w:numPr>
          <w:ilvl w:val="2"/>
          <w:numId w:val="9"/>
        </w:numPr>
        <w:tabs>
          <w:tab w:val="clear" w:pos="4677"/>
          <w:tab w:val="clear" w:pos="9355"/>
          <w:tab w:val="left" w:pos="-1276"/>
        </w:tabs>
        <w:autoSpaceDE w:val="0"/>
        <w:autoSpaceDN w:val="0"/>
        <w:ind w:left="0" w:firstLine="709"/>
        <w:jc w:val="both"/>
        <w:rPr>
          <w:rFonts w:cs="Calibri"/>
        </w:rPr>
      </w:pPr>
      <w:r w:rsidRPr="002D6FA0">
        <w:rPr>
          <w:rFonts w:cs="Calibri"/>
        </w:rPr>
        <w:t>Контроль целостности Распоряжений в электронном виде осуществляется Банком посредством проверки неизменности реквизитов Распоряжения, распоряжений на бумажном носителе - посредством проверки отсутствия в Распоряжении внесенных изменений (исправлений).</w:t>
      </w:r>
    </w:p>
    <w:p w:rsidR="006A6E8E" w:rsidRPr="002D6FA0" w:rsidRDefault="006A6E8E" w:rsidP="006A6E8E">
      <w:pPr>
        <w:pStyle w:val="ae"/>
        <w:numPr>
          <w:ilvl w:val="2"/>
          <w:numId w:val="9"/>
        </w:numPr>
        <w:tabs>
          <w:tab w:val="clear" w:pos="4677"/>
          <w:tab w:val="clear" w:pos="9355"/>
          <w:tab w:val="left" w:pos="-1276"/>
        </w:tabs>
        <w:autoSpaceDE w:val="0"/>
        <w:autoSpaceDN w:val="0"/>
        <w:ind w:left="0" w:firstLine="709"/>
        <w:jc w:val="both"/>
        <w:rPr>
          <w:rFonts w:cs="Calibri"/>
        </w:rPr>
      </w:pPr>
      <w:r w:rsidRPr="002D6FA0">
        <w:rPr>
          <w:rFonts w:cs="Calibri"/>
        </w:rPr>
        <w:lastRenderedPageBreak/>
        <w:t xml:space="preserve">Структурный контроль Распоряжений в электронном виде заключается в проверке Банком установленных реквизитов и максимального количества символов в реквизитах Распоряжения, Распоряжений на бумажном носителе - посредством проверки соответствия Распоряжения установленной форме и порядку заполнения, определенному законодательством </w:t>
      </w:r>
      <w:r w:rsidRPr="002D6FA0">
        <w:t>Российской Федерации</w:t>
      </w:r>
      <w:r w:rsidRPr="002D6FA0">
        <w:rPr>
          <w:rFonts w:cs="Calibri"/>
        </w:rPr>
        <w:t>.</w:t>
      </w:r>
    </w:p>
    <w:p w:rsidR="006A6E8E" w:rsidRPr="002D6FA0" w:rsidRDefault="006A6E8E" w:rsidP="006A6E8E">
      <w:pPr>
        <w:pStyle w:val="ae"/>
        <w:numPr>
          <w:ilvl w:val="2"/>
          <w:numId w:val="9"/>
        </w:numPr>
        <w:tabs>
          <w:tab w:val="clear" w:pos="4677"/>
          <w:tab w:val="clear" w:pos="9355"/>
          <w:tab w:val="left" w:pos="-1276"/>
        </w:tabs>
        <w:autoSpaceDE w:val="0"/>
        <w:autoSpaceDN w:val="0"/>
        <w:ind w:left="0" w:firstLine="709"/>
        <w:jc w:val="both"/>
      </w:pPr>
      <w:r w:rsidRPr="002D6FA0">
        <w:rPr>
          <w:rFonts w:cs="Calibri"/>
        </w:rPr>
        <w:t>Контроль значений реквизитов Распоряжений производится посредством проверки Банком значений реквизитов Распоряжений, их допустимости и соответствия.</w:t>
      </w:r>
      <w:r w:rsidRPr="002D6FA0">
        <w:t xml:space="preserve"> </w:t>
      </w:r>
    </w:p>
    <w:p w:rsidR="006A6E8E" w:rsidRPr="002D6FA0" w:rsidRDefault="006A6E8E" w:rsidP="006A6E8E">
      <w:pPr>
        <w:pStyle w:val="ae"/>
        <w:numPr>
          <w:ilvl w:val="2"/>
          <w:numId w:val="9"/>
        </w:numPr>
        <w:tabs>
          <w:tab w:val="clear" w:pos="4677"/>
          <w:tab w:val="clear" w:pos="9355"/>
          <w:tab w:val="left" w:pos="-1276"/>
        </w:tabs>
        <w:autoSpaceDE w:val="0"/>
        <w:autoSpaceDN w:val="0"/>
        <w:ind w:left="0" w:firstLine="709"/>
        <w:jc w:val="both"/>
        <w:rPr>
          <w:rFonts w:cs="Calibri"/>
        </w:rPr>
      </w:pPr>
      <w:r w:rsidRPr="002D6FA0">
        <w:t>При приеме к исполнению Распоряжений о переводе денежных средств в уплату платежей в бюджетную систему Р</w:t>
      </w:r>
      <w:r>
        <w:t>оссийской Федерации</w:t>
      </w:r>
      <w:r w:rsidRPr="002D6FA0">
        <w:t xml:space="preserve"> Банк контролирует указание обязательной информации в соответствии с требованиями нормативных правовых актов, принятых федеральными органами исполнительной власти совместно или по согласованию с Банком России. Распоряжения, содержащие незаполненные обязательные реквизиты, в соответствии с требованиями законодательства Российской Федерации, возвращаются Банком без исполнения.</w:t>
      </w:r>
    </w:p>
    <w:p w:rsidR="006A6E8E" w:rsidRPr="002D6FA0" w:rsidRDefault="006A6E8E" w:rsidP="006A6E8E">
      <w:pPr>
        <w:pStyle w:val="ae"/>
        <w:numPr>
          <w:ilvl w:val="2"/>
          <w:numId w:val="9"/>
        </w:numPr>
        <w:tabs>
          <w:tab w:val="clear" w:pos="4677"/>
          <w:tab w:val="clear" w:pos="9355"/>
          <w:tab w:val="left" w:pos="-1276"/>
        </w:tabs>
        <w:autoSpaceDE w:val="0"/>
        <w:autoSpaceDN w:val="0"/>
        <w:adjustRightInd w:val="0"/>
        <w:ind w:left="0" w:firstLine="709"/>
        <w:jc w:val="both"/>
        <w:rPr>
          <w:rFonts w:cs="TimesNewRomanPSMT"/>
        </w:rPr>
      </w:pPr>
      <w:r w:rsidRPr="002D6FA0">
        <w:rPr>
          <w:rFonts w:cs="Calibri"/>
        </w:rPr>
        <w:t>Контроль достаточности денежных средств на Счете осуществляется Банком при приеме к исполнению каждого Распоряжения многократно или однократно исходя из остатка денежных средств, находящихся на Счете на начало операционного дня с учетом сумм денежных средств (в том числе наличных денежных средств), списанных (выданных) со Счета и зачисленных на Счет до определения достаточности денежных средств на Счете.</w:t>
      </w:r>
    </w:p>
    <w:p w:rsidR="006A6E8E" w:rsidRDefault="006A6E8E" w:rsidP="006A6E8E">
      <w:pPr>
        <w:pStyle w:val="ae"/>
        <w:numPr>
          <w:ilvl w:val="2"/>
          <w:numId w:val="9"/>
        </w:numPr>
        <w:tabs>
          <w:tab w:val="clear" w:pos="4677"/>
          <w:tab w:val="clear" w:pos="9355"/>
          <w:tab w:val="left" w:pos="-1276"/>
        </w:tabs>
        <w:autoSpaceDE w:val="0"/>
        <w:autoSpaceDN w:val="0"/>
        <w:adjustRightInd w:val="0"/>
        <w:ind w:left="0" w:firstLine="709"/>
        <w:jc w:val="both"/>
        <w:rPr>
          <w:rFonts w:cs="Calibri"/>
        </w:rPr>
      </w:pPr>
      <w:r w:rsidRPr="0089167B">
        <w:rPr>
          <w:rFonts w:cs="Calibri"/>
        </w:rPr>
        <w:t xml:space="preserve">Контроль наличия согласия третьего лица на исполнение Распоряжения </w:t>
      </w:r>
      <w:r>
        <w:rPr>
          <w:rFonts w:cs="Calibri"/>
        </w:rPr>
        <w:t>по</w:t>
      </w:r>
      <w:r w:rsidRPr="0089167B">
        <w:rPr>
          <w:rFonts w:cs="Calibri"/>
        </w:rPr>
        <w:t xml:space="preserve"> Счет</w:t>
      </w:r>
      <w:r>
        <w:rPr>
          <w:rFonts w:cs="Calibri"/>
        </w:rPr>
        <w:t>у</w:t>
      </w:r>
      <w:r w:rsidRPr="0089167B">
        <w:rPr>
          <w:rFonts w:cs="Calibri"/>
        </w:rPr>
        <w:t xml:space="preserve"> в случаях, установленных федеральными законами и(или) договором, заключенным между Банком и Клиентом.</w:t>
      </w:r>
    </w:p>
    <w:p w:rsidR="006A6E8E" w:rsidRPr="000A0B96" w:rsidRDefault="006A6E8E" w:rsidP="006A6E8E">
      <w:pPr>
        <w:pStyle w:val="ae"/>
        <w:numPr>
          <w:ilvl w:val="2"/>
          <w:numId w:val="9"/>
        </w:numPr>
        <w:tabs>
          <w:tab w:val="clear" w:pos="4677"/>
          <w:tab w:val="clear" w:pos="9355"/>
          <w:tab w:val="left" w:pos="-1276"/>
        </w:tabs>
        <w:autoSpaceDE w:val="0"/>
        <w:autoSpaceDN w:val="0"/>
        <w:adjustRightInd w:val="0"/>
        <w:ind w:left="0" w:firstLine="709"/>
        <w:jc w:val="both"/>
        <w:rPr>
          <w:rFonts w:cs="TimesNewRomanPSMT"/>
        </w:rPr>
      </w:pPr>
      <w:r w:rsidRPr="000A0B96">
        <w:rPr>
          <w:rFonts w:cs="Calibri"/>
        </w:rPr>
        <w:t xml:space="preserve">Контроль соответствия Распоряжений и Обосновывающих документов требованиям, установленным Законом №214-ФЗ, иными законодательными и нормативно-правовыми актами Российской Федерации, принятыми в его развитие. </w:t>
      </w:r>
      <w:r w:rsidRPr="000A0B96">
        <w:rPr>
          <w:rFonts w:cs="TimesNewRomanPSMT"/>
        </w:rPr>
        <w:t xml:space="preserve"> </w:t>
      </w:r>
    </w:p>
    <w:p w:rsidR="006A6E8E" w:rsidRPr="000A0B96" w:rsidRDefault="006A6E8E" w:rsidP="006A6E8E">
      <w:pPr>
        <w:pStyle w:val="a3"/>
        <w:numPr>
          <w:ilvl w:val="1"/>
          <w:numId w:val="9"/>
        </w:numPr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0A0B96">
        <w:rPr>
          <w:rFonts w:cs="Calibri"/>
        </w:rPr>
        <w:t xml:space="preserve">По завершении процедур приема Распоряжений к исполнению, выполненных согласно пункта 5.11. Правил, Банк информирует Клиента о результатах следующими способами: </w:t>
      </w:r>
    </w:p>
    <w:p w:rsidR="006A6E8E" w:rsidRPr="002D6FA0" w:rsidRDefault="006A6E8E" w:rsidP="006A6E8E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Calibri"/>
        </w:rPr>
      </w:pPr>
      <w:r w:rsidRPr="000A0B96">
        <w:rPr>
          <w:rFonts w:cs="Calibri"/>
        </w:rPr>
        <w:t xml:space="preserve">по Распоряжению в электронном виде - путем присвоения электронному документу соответствующего статуса в системе Интернет-Банк I2B согласно условиям соглашения о предоставлении услуг электронного документооборота с использованием системы Интернет-Банк I2B, заключенного </w:t>
      </w:r>
      <w:r>
        <w:rPr>
          <w:rFonts w:cs="Calibri"/>
        </w:rPr>
        <w:t>между Банком и Клиентом, а в случае отрицательного результата процедур контроля дополнительно указывается причина возврата Распоряжения или причина отказа от проведения операции</w:t>
      </w:r>
      <w:r w:rsidRPr="002D6FA0">
        <w:rPr>
          <w:rFonts w:cs="Calibri"/>
        </w:rPr>
        <w:t xml:space="preserve">; </w:t>
      </w:r>
    </w:p>
    <w:p w:rsidR="006A6E8E" w:rsidRPr="00083AF2" w:rsidRDefault="006A6E8E" w:rsidP="006A6E8E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Calibri"/>
        </w:rPr>
      </w:pPr>
      <w:r w:rsidRPr="00083AF2">
        <w:rPr>
          <w:rFonts w:cs="Calibri"/>
        </w:rPr>
        <w:t xml:space="preserve">по Распоряжению </w:t>
      </w:r>
      <w:r>
        <w:rPr>
          <w:rFonts w:cs="Calibri"/>
        </w:rPr>
        <w:t xml:space="preserve">на бумажном носителе - </w:t>
      </w:r>
      <w:r w:rsidRPr="00083AF2">
        <w:rPr>
          <w:rFonts w:cs="Calibri"/>
        </w:rPr>
        <w:t xml:space="preserve">в случае приема к исполнению проставлением на втором экземпляре </w:t>
      </w:r>
      <w:r>
        <w:rPr>
          <w:rFonts w:cs="Calibri"/>
        </w:rPr>
        <w:t xml:space="preserve">Распоряжения </w:t>
      </w:r>
      <w:r w:rsidRPr="00083AF2">
        <w:rPr>
          <w:rFonts w:cs="Calibri"/>
        </w:rPr>
        <w:t>штампа Банка, подписи уполномоченного лица и даты приема к исполнению, в случае отказа в приеме к исполнению</w:t>
      </w:r>
      <w:r>
        <w:rPr>
          <w:rFonts w:cs="Calibri"/>
        </w:rPr>
        <w:t xml:space="preserve"> или отказа в проведении операции - </w:t>
      </w:r>
      <w:r w:rsidRPr="00083AF2">
        <w:rPr>
          <w:rFonts w:cs="Calibri"/>
        </w:rPr>
        <w:t xml:space="preserve"> проставлением штампа Банка, подписи уполномоченного лица, даты и причины возврата</w:t>
      </w:r>
      <w:r>
        <w:rPr>
          <w:rFonts w:cs="Calibri"/>
        </w:rPr>
        <w:t xml:space="preserve"> Распоряжения</w:t>
      </w:r>
      <w:r w:rsidRPr="00D91C07">
        <w:rPr>
          <w:rFonts w:cs="Calibri"/>
        </w:rPr>
        <w:t xml:space="preserve"> </w:t>
      </w:r>
      <w:r>
        <w:rPr>
          <w:rFonts w:cs="Calibri"/>
        </w:rPr>
        <w:t>или причины отказа в проведении операции</w:t>
      </w:r>
      <w:r w:rsidRPr="00083AF2">
        <w:rPr>
          <w:rFonts w:cs="Calibri"/>
        </w:rPr>
        <w:t xml:space="preserve">. </w:t>
      </w:r>
    </w:p>
    <w:p w:rsidR="006A6E8E" w:rsidRPr="002D6FA0" w:rsidRDefault="006A6E8E" w:rsidP="006A6E8E">
      <w:pPr>
        <w:pStyle w:val="a3"/>
        <w:numPr>
          <w:ilvl w:val="1"/>
          <w:numId w:val="9"/>
        </w:numPr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2D6FA0">
        <w:rPr>
          <w:rFonts w:cs="Calibri"/>
        </w:rPr>
        <w:t>При достаточности денежных средств на Счете Распоряжения исполняются Банком в последовательности поступления Распоряжений в Банк, получения акцепта от Клиента. При приостановлении операций по Счету в соответствии с законодательством Р</w:t>
      </w:r>
      <w:r>
        <w:rPr>
          <w:rFonts w:cs="Calibri"/>
        </w:rPr>
        <w:t>оссийской Федерации</w:t>
      </w:r>
      <w:r w:rsidRPr="002D6FA0">
        <w:rPr>
          <w:rFonts w:cs="Calibri"/>
        </w:rPr>
        <w:t xml:space="preserve"> указанные Распоряжения помещаются в очередь распоряжений, ожидающих разрешения на проведение операций. </w:t>
      </w:r>
    </w:p>
    <w:p w:rsidR="006A6E8E" w:rsidRPr="002D6FA0" w:rsidRDefault="006A6E8E" w:rsidP="006A6E8E">
      <w:pPr>
        <w:pStyle w:val="a3"/>
        <w:numPr>
          <w:ilvl w:val="1"/>
          <w:numId w:val="9"/>
        </w:numPr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2D6FA0">
        <w:rPr>
          <w:rFonts w:cs="Calibri"/>
        </w:rPr>
        <w:t xml:space="preserve">  При недостаточности денежных средств на Счете Распоряжения Банком не принимаются к исполнению и возвращаются (аннулируются) отправителям Распоряжений не позднее рабочего дня, следующего за днем поступления Распоряжения либо за днем получения акцепта Клиента, за исключением Распоряжений </w:t>
      </w:r>
      <w:r>
        <w:rPr>
          <w:rFonts w:cs="Calibri"/>
        </w:rPr>
        <w:t>В</w:t>
      </w:r>
      <w:r w:rsidRPr="002D6FA0">
        <w:rPr>
          <w:rFonts w:cs="Calibri"/>
        </w:rPr>
        <w:t>зыскателей средств/</w:t>
      </w:r>
      <w:r>
        <w:rPr>
          <w:rFonts w:cs="Calibri"/>
        </w:rPr>
        <w:t>П</w:t>
      </w:r>
      <w:r w:rsidRPr="002D6FA0">
        <w:rPr>
          <w:rFonts w:cs="Calibri"/>
        </w:rPr>
        <w:t xml:space="preserve">олучателей средств, </w:t>
      </w:r>
      <w:r>
        <w:rPr>
          <w:rFonts w:cs="Calibri"/>
        </w:rPr>
        <w:t>определенных федеральным законом, а</w:t>
      </w:r>
      <w:r w:rsidRPr="002D6FA0">
        <w:rPr>
          <w:rFonts w:cs="Calibri"/>
        </w:rPr>
        <w:t xml:space="preserve"> также </w:t>
      </w:r>
      <w:r>
        <w:rPr>
          <w:rFonts w:cs="Calibri"/>
        </w:rPr>
        <w:t>за исключением</w:t>
      </w:r>
      <w:r w:rsidRPr="00DB59DF">
        <w:rPr>
          <w:rFonts w:cs="Calibri"/>
        </w:rPr>
        <w:t>:</w:t>
      </w:r>
    </w:p>
    <w:p w:rsidR="006A6E8E" w:rsidRPr="00CF1DE8" w:rsidRDefault="006A6E8E" w:rsidP="006A6E8E">
      <w:pPr>
        <w:pStyle w:val="a3"/>
        <w:numPr>
          <w:ilvl w:val="0"/>
          <w:numId w:val="43"/>
        </w:numPr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21337A">
        <w:rPr>
          <w:rFonts w:cs="Calibri"/>
        </w:rPr>
        <w:t>распоряжений четвертой и предыдущей очередности списания денежных средств с банковского счета, установленной федеральным з</w:t>
      </w:r>
      <w:r w:rsidRPr="00CF1DE8">
        <w:rPr>
          <w:rFonts w:cs="Calibri"/>
        </w:rPr>
        <w:t xml:space="preserve">аконом; </w:t>
      </w:r>
    </w:p>
    <w:p w:rsidR="006A6E8E" w:rsidRPr="00591547" w:rsidRDefault="006A6E8E" w:rsidP="006A6E8E">
      <w:pPr>
        <w:pStyle w:val="a3"/>
        <w:numPr>
          <w:ilvl w:val="0"/>
          <w:numId w:val="43"/>
        </w:numPr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591547">
        <w:rPr>
          <w:rFonts w:cs="Calibri"/>
        </w:rPr>
        <w:t>распоряжений взыскателей средств пятой очередности списания денежных средств с банковского счета, установленной федеральным законом</w:t>
      </w:r>
      <w:r>
        <w:rPr>
          <w:rFonts w:cs="Calibri"/>
        </w:rPr>
        <w:t>.</w:t>
      </w:r>
      <w:r w:rsidRPr="00591547">
        <w:rPr>
          <w:rFonts w:cs="Calibri"/>
        </w:rPr>
        <w:t xml:space="preserve"> </w:t>
      </w:r>
    </w:p>
    <w:p w:rsidR="006A6E8E" w:rsidRPr="00D235BF" w:rsidRDefault="006A6E8E" w:rsidP="006A6E8E">
      <w:pPr>
        <w:pStyle w:val="a3"/>
        <w:numPr>
          <w:ilvl w:val="0"/>
          <w:numId w:val="43"/>
        </w:numPr>
        <w:tabs>
          <w:tab w:val="left" w:pos="-1276"/>
          <w:tab w:val="left" w:pos="993"/>
        </w:tabs>
        <w:autoSpaceDE w:val="0"/>
        <w:autoSpaceDN w:val="0"/>
        <w:spacing w:after="0" w:line="240" w:lineRule="auto"/>
        <w:ind w:hanging="11"/>
        <w:jc w:val="both"/>
        <w:rPr>
          <w:rFonts w:cs="Calibri"/>
        </w:rPr>
      </w:pPr>
      <w:r w:rsidRPr="00D235BF">
        <w:rPr>
          <w:rFonts w:cs="Calibri"/>
        </w:rPr>
        <w:t xml:space="preserve">распоряжений, предъявляемых Банком </w:t>
      </w:r>
      <w:r>
        <w:rPr>
          <w:rFonts w:cs="Calibri"/>
        </w:rPr>
        <w:t xml:space="preserve">к Счету </w:t>
      </w:r>
      <w:r w:rsidRPr="00D235BF">
        <w:rPr>
          <w:rFonts w:cs="Calibri"/>
        </w:rPr>
        <w:t xml:space="preserve">в соответствии с разделом </w:t>
      </w:r>
      <w:r>
        <w:rPr>
          <w:rFonts w:cs="Calibri"/>
        </w:rPr>
        <w:t>8</w:t>
      </w:r>
      <w:r w:rsidRPr="00D235BF">
        <w:rPr>
          <w:rFonts w:cs="Calibri"/>
        </w:rPr>
        <w:t xml:space="preserve"> Правил.</w:t>
      </w:r>
    </w:p>
    <w:p w:rsidR="006A6E8E" w:rsidRPr="00AA1B28" w:rsidRDefault="006A6E8E" w:rsidP="006A6E8E">
      <w:pPr>
        <w:pStyle w:val="ad"/>
        <w:ind w:firstLine="709"/>
      </w:pPr>
      <w:r w:rsidRPr="002D6FA0">
        <w:lastRenderedPageBreak/>
        <w:t xml:space="preserve">Принятые к исполнению указанные Распоряжения помещаются Банком в очередь не исполненных в срок распоряжений для дальнейшего </w:t>
      </w:r>
      <w:r w:rsidRPr="00AA1B28">
        <w:t>осуществления контроля достаточности денежных средств на Счете и исполнения Распоряжений в срок и в порядке очередности списания денежных средств со Счета, который установлен законо</w:t>
      </w:r>
      <w:r>
        <w:t>дательством Российской Федерации</w:t>
      </w:r>
      <w:r w:rsidRPr="00AA1B28">
        <w:t xml:space="preserve">. </w:t>
      </w:r>
    </w:p>
    <w:p w:rsidR="006A6E8E" w:rsidRPr="00AA1B28" w:rsidRDefault="006A6E8E" w:rsidP="006A6E8E">
      <w:pPr>
        <w:pStyle w:val="ad"/>
      </w:pPr>
      <w:r w:rsidRPr="00AA1B28">
        <w:t>Банк осуществляет частичное исполнение Распоряжений, находящихся в очереди не исполненных в срок распоряжений.</w:t>
      </w:r>
    </w:p>
    <w:p w:rsidR="006A6E8E" w:rsidRPr="00AA1B28" w:rsidRDefault="006A6E8E" w:rsidP="006A6E8E">
      <w:pPr>
        <w:pStyle w:val="a3"/>
        <w:numPr>
          <w:ilvl w:val="1"/>
          <w:numId w:val="9"/>
        </w:numPr>
        <w:autoSpaceDE w:val="0"/>
        <w:autoSpaceDN w:val="0"/>
        <w:spacing w:after="0" w:line="240" w:lineRule="auto"/>
        <w:ind w:left="0" w:firstLine="709"/>
        <w:jc w:val="both"/>
      </w:pPr>
      <w:r w:rsidRPr="00AA1B28">
        <w:rPr>
          <w:rFonts w:cs="Calibri"/>
        </w:rPr>
        <w:t xml:space="preserve"> </w:t>
      </w:r>
      <w:r w:rsidRPr="00AA1B28">
        <w:t xml:space="preserve">О помещении Распоряжений Получателей средств/Взыскателей средств, определенных федеральным законом, в очередь не исполненных в срок распоряжений Банк уведомляет Клиента с использованием системы Интернет-Банк </w:t>
      </w:r>
      <w:r w:rsidRPr="00AA1B28">
        <w:rPr>
          <w:lang w:val="en-US"/>
        </w:rPr>
        <w:t>I</w:t>
      </w:r>
      <w:r w:rsidRPr="00AA1B28">
        <w:t>2</w:t>
      </w:r>
      <w:r w:rsidRPr="00AA1B28">
        <w:rPr>
          <w:lang w:val="en-US"/>
        </w:rPr>
        <w:t>B</w:t>
      </w:r>
      <w:r w:rsidRPr="00AA1B28">
        <w:t xml:space="preserve"> не позднее следующего рабочего дня за днем поступления Распоряжения в Банк. </w:t>
      </w:r>
    </w:p>
    <w:p w:rsidR="006A6E8E" w:rsidRPr="00AA1B28" w:rsidRDefault="006A6E8E" w:rsidP="006A6E8E">
      <w:pPr>
        <w:pStyle w:val="a3"/>
        <w:numPr>
          <w:ilvl w:val="1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AA1B28">
        <w:t>Клиент может</w:t>
      </w:r>
      <w:r w:rsidRPr="00AA1B28">
        <w:rPr>
          <w:rFonts w:cs="Calibri"/>
        </w:rPr>
        <w:t xml:space="preserve"> отозвать свое Распоряжение на основании заявления, представленного в Банк по системе Интернет-Банк I2B или на бумажном носителе.  Заявление об отзыве Распоряжения является основанием для возврата (аннулирования) Распоряжения. </w:t>
      </w:r>
    </w:p>
    <w:p w:rsidR="006A6E8E" w:rsidRPr="00AA1B28" w:rsidRDefault="006A6E8E" w:rsidP="006A6E8E">
      <w:pPr>
        <w:pStyle w:val="a3"/>
        <w:autoSpaceDE w:val="0"/>
        <w:autoSpaceDN w:val="0"/>
        <w:spacing w:after="0" w:line="240" w:lineRule="auto"/>
        <w:ind w:left="0"/>
        <w:jc w:val="both"/>
        <w:rPr>
          <w:rFonts w:cs="Calibri"/>
        </w:rPr>
      </w:pPr>
      <w:r w:rsidRPr="00AA1B28">
        <w:rPr>
          <w:rFonts w:cs="Calibri"/>
        </w:rPr>
        <w:t xml:space="preserve">Отзыв Распоряжения, переданного с использованием системы Интернет-Банк I2B, может быть осуществлен Клиентом самостоятельно посредством выполнения </w:t>
      </w:r>
      <w:r>
        <w:rPr>
          <w:rFonts w:cs="Calibri"/>
        </w:rPr>
        <w:t xml:space="preserve">в системе Интернет-Банк I2B </w:t>
      </w:r>
      <w:r w:rsidRPr="00AA1B28">
        <w:rPr>
          <w:rFonts w:cs="Calibri"/>
        </w:rPr>
        <w:t xml:space="preserve">операции отмены до момента списания денежных средств со Счета. </w:t>
      </w:r>
    </w:p>
    <w:p w:rsidR="006A6E8E" w:rsidRDefault="006A6E8E" w:rsidP="006A6E8E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AA1B28">
        <w:rPr>
          <w:rFonts w:cs="Calibri"/>
        </w:rPr>
        <w:t>Заявление, предоставляемое в Банк с использованием системы Интернет-Банк I2B или на бумажном носителе, должно содержать:</w:t>
      </w:r>
      <w:r w:rsidRPr="00AA1B28">
        <w:rPr>
          <w:rFonts w:cs="Arial CYR"/>
        </w:rPr>
        <w:t xml:space="preserve"> номер, дату, сумму Распоряжения, реквизиты плательщика, получателя средств, банка плательщика</w:t>
      </w:r>
      <w:r w:rsidRPr="002D6FA0">
        <w:rPr>
          <w:rFonts w:cs="Arial CYR"/>
        </w:rPr>
        <w:t>, банка получателя средств</w:t>
      </w:r>
      <w:r>
        <w:rPr>
          <w:rFonts w:cs="Arial CYR"/>
        </w:rPr>
        <w:t xml:space="preserve">. Заявление на бумажном носителе должно </w:t>
      </w:r>
      <w:r w:rsidRPr="002D6FA0">
        <w:rPr>
          <w:rFonts w:cs="Arial CYR"/>
        </w:rPr>
        <w:t xml:space="preserve">быть подписано </w:t>
      </w:r>
      <w:r w:rsidRPr="002D6FA0">
        <w:rPr>
          <w:rFonts w:cs="Calibri"/>
        </w:rPr>
        <w:t>собственноручн</w:t>
      </w:r>
      <w:r>
        <w:rPr>
          <w:rFonts w:cs="Calibri"/>
        </w:rPr>
        <w:t xml:space="preserve">ой </w:t>
      </w:r>
      <w:r w:rsidRPr="002D6FA0">
        <w:rPr>
          <w:rFonts w:cs="Calibri"/>
        </w:rPr>
        <w:t>подпис</w:t>
      </w:r>
      <w:r>
        <w:rPr>
          <w:rFonts w:cs="Calibri"/>
        </w:rPr>
        <w:t xml:space="preserve">ью уполномоченного лица с проставлением оттиска </w:t>
      </w:r>
      <w:r w:rsidRPr="002D6FA0">
        <w:rPr>
          <w:rFonts w:cs="Calibri"/>
        </w:rPr>
        <w:t xml:space="preserve">печати </w:t>
      </w:r>
      <w:r>
        <w:rPr>
          <w:rFonts w:cs="Calibri"/>
        </w:rPr>
        <w:t xml:space="preserve">Клиента </w:t>
      </w:r>
      <w:r w:rsidRPr="002D6FA0">
        <w:rPr>
          <w:rFonts w:cs="Calibri"/>
        </w:rPr>
        <w:t>(при наличии)</w:t>
      </w:r>
      <w:r>
        <w:rPr>
          <w:rFonts w:cs="Calibri"/>
        </w:rPr>
        <w:t xml:space="preserve">. Банк принимает заявление на бумажном носителе при соответствии подписи и оттиска печати </w:t>
      </w:r>
      <w:r w:rsidRPr="002D6FA0">
        <w:rPr>
          <w:rFonts w:cs="Calibri"/>
        </w:rPr>
        <w:t>образцам</w:t>
      </w:r>
      <w:r>
        <w:rPr>
          <w:rFonts w:cs="Calibri"/>
        </w:rPr>
        <w:t xml:space="preserve"> </w:t>
      </w:r>
      <w:r w:rsidRPr="002D6FA0">
        <w:rPr>
          <w:rFonts w:cs="Calibri"/>
        </w:rPr>
        <w:t>в карточке с образцами подписей и оттиска</w:t>
      </w:r>
      <w:r>
        <w:rPr>
          <w:rFonts w:cs="Calibri"/>
        </w:rPr>
        <w:t xml:space="preserve"> печати</w:t>
      </w:r>
      <w:r w:rsidRPr="002D6FA0">
        <w:rPr>
          <w:rFonts w:cs="Arial CYR"/>
        </w:rPr>
        <w:t>.</w:t>
      </w:r>
    </w:p>
    <w:p w:rsidR="006A6E8E" w:rsidRDefault="006A6E8E" w:rsidP="006A6E8E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2D6FA0">
        <w:rPr>
          <w:rFonts w:cs="Calibri"/>
        </w:rPr>
        <w:t xml:space="preserve">Банк не позднее </w:t>
      </w:r>
      <w:r>
        <w:rPr>
          <w:rFonts w:cs="Calibri"/>
        </w:rPr>
        <w:t xml:space="preserve">следующего </w:t>
      </w:r>
      <w:r w:rsidRPr="002D6FA0">
        <w:rPr>
          <w:rFonts w:cs="Calibri"/>
        </w:rPr>
        <w:t>рабочего дня за днем поступления заявления об отзыве направляет Клиенту уведомление о возможности (невозможности) отзыва Распоряжения</w:t>
      </w:r>
      <w:r>
        <w:rPr>
          <w:rFonts w:cs="Calibri"/>
        </w:rPr>
        <w:t xml:space="preserve"> по системе Интернет–Банк </w:t>
      </w:r>
      <w:r>
        <w:rPr>
          <w:rFonts w:cs="Calibri"/>
          <w:lang w:val="en-US"/>
        </w:rPr>
        <w:t>I</w:t>
      </w:r>
      <w:r w:rsidRPr="00FC74D6">
        <w:rPr>
          <w:rFonts w:cs="Calibri"/>
        </w:rPr>
        <w:t>2</w:t>
      </w:r>
      <w:r>
        <w:rPr>
          <w:rFonts w:cs="Calibri"/>
          <w:lang w:val="en-US"/>
        </w:rPr>
        <w:t>B</w:t>
      </w:r>
      <w:r>
        <w:rPr>
          <w:rFonts w:cs="Calibri"/>
        </w:rPr>
        <w:t xml:space="preserve"> либо в заявлении, принятом на бумажном носителе, проставляет соответствующую запись, </w:t>
      </w:r>
      <w:r w:rsidRPr="002D6FA0">
        <w:rPr>
          <w:rFonts w:cs="Calibri"/>
        </w:rPr>
        <w:t>штампа Банка и подпис</w:t>
      </w:r>
      <w:r>
        <w:rPr>
          <w:rFonts w:cs="Calibri"/>
        </w:rPr>
        <w:t>ь</w:t>
      </w:r>
      <w:r w:rsidRPr="002D6FA0">
        <w:rPr>
          <w:rFonts w:cs="Calibri"/>
        </w:rPr>
        <w:t xml:space="preserve"> уполномоченного лица Банка.  </w:t>
      </w:r>
    </w:p>
    <w:p w:rsidR="006A6E8E" w:rsidRPr="002D6FA0" w:rsidRDefault="006A6E8E" w:rsidP="006A6E8E">
      <w:pPr>
        <w:pStyle w:val="a3"/>
        <w:autoSpaceDE w:val="0"/>
        <w:autoSpaceDN w:val="0"/>
        <w:spacing w:after="0" w:line="240" w:lineRule="auto"/>
        <w:ind w:left="0"/>
        <w:jc w:val="both"/>
        <w:rPr>
          <w:rFonts w:cs="Calibri"/>
        </w:rPr>
      </w:pPr>
      <w:r w:rsidRPr="002D6FA0">
        <w:rPr>
          <w:rFonts w:cs="Calibri"/>
        </w:rPr>
        <w:t xml:space="preserve">Отозванные Распоряжения на </w:t>
      </w:r>
      <w:r>
        <w:rPr>
          <w:rFonts w:cs="Calibri"/>
        </w:rPr>
        <w:t xml:space="preserve">бумажном носителе возвращаются </w:t>
      </w:r>
      <w:r w:rsidRPr="002D6FA0">
        <w:rPr>
          <w:rFonts w:cs="Calibri"/>
        </w:rPr>
        <w:t>Клиенту не позднее рабочего дня, следующего за днем поступления заявления об отзыве. Отозванные Распоряжения в электронном виде возвращаются Клиенту п</w:t>
      </w:r>
      <w:r>
        <w:rPr>
          <w:rFonts w:cs="Calibri"/>
        </w:rPr>
        <w:t xml:space="preserve">утем присвоения Распоряжению в системе Интернет-Банк I2B определенного </w:t>
      </w:r>
      <w:r w:rsidRPr="002D6FA0">
        <w:rPr>
          <w:rFonts w:cs="Calibri"/>
        </w:rPr>
        <w:t xml:space="preserve">статуса </w:t>
      </w:r>
      <w:r>
        <w:rPr>
          <w:rFonts w:cs="Calibri"/>
        </w:rPr>
        <w:t xml:space="preserve">согласно </w:t>
      </w:r>
      <w:r w:rsidRPr="002D6FA0">
        <w:rPr>
          <w:rFonts w:cs="Calibri"/>
        </w:rPr>
        <w:t xml:space="preserve">условиям </w:t>
      </w:r>
      <w:r>
        <w:rPr>
          <w:rFonts w:ascii="Calibri" w:hAnsi="Calibri" w:cs="Calibri"/>
        </w:rPr>
        <w:t xml:space="preserve">Соглашения о предоставлении </w:t>
      </w:r>
      <w:r w:rsidRPr="00DB59DF">
        <w:rPr>
          <w:rFonts w:ascii="Calibri" w:hAnsi="Calibri" w:cs="Calibri"/>
        </w:rPr>
        <w:t>услуг электронного документооборота с использованием системы д</w:t>
      </w:r>
      <w:r w:rsidRPr="00E7529B">
        <w:rPr>
          <w:rFonts w:ascii="Calibri" w:hAnsi="Calibri" w:cs="Calibri"/>
        </w:rPr>
        <w:t xml:space="preserve">истанционного банковского обслуживания «Интернет-банк </w:t>
      </w:r>
      <w:r w:rsidRPr="00E7529B">
        <w:rPr>
          <w:rFonts w:ascii="Calibri" w:hAnsi="Calibri" w:cs="Calibri"/>
          <w:lang w:val="en-US"/>
        </w:rPr>
        <w:t>i</w:t>
      </w:r>
      <w:r w:rsidRPr="00E7529B">
        <w:rPr>
          <w:rFonts w:ascii="Calibri" w:hAnsi="Calibri" w:cs="Calibri"/>
        </w:rPr>
        <w:t>2В» в ПАО «Банк Санкт-Петербург»</w:t>
      </w:r>
      <w:r w:rsidRPr="00E7529B">
        <w:t xml:space="preserve">, </w:t>
      </w:r>
      <w:r w:rsidRPr="002D6FA0">
        <w:rPr>
          <w:rFonts w:cs="Calibri"/>
        </w:rPr>
        <w:t xml:space="preserve">не позднее рабочего дня, следующего за днем поступления заявления об отзыве. </w:t>
      </w:r>
    </w:p>
    <w:p w:rsidR="006A6E8E" w:rsidRPr="002D6FA0" w:rsidRDefault="006A6E8E" w:rsidP="006A6E8E">
      <w:pPr>
        <w:pStyle w:val="a3"/>
        <w:numPr>
          <w:ilvl w:val="1"/>
          <w:numId w:val="9"/>
        </w:numPr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2D6FA0">
        <w:rPr>
          <w:rFonts w:cs="Calibri"/>
        </w:rPr>
        <w:t xml:space="preserve">Банк осуществляет за счет Клиента доставку по назначению принятых к исполнению Распоряжений Клиента в качестве </w:t>
      </w:r>
      <w:r>
        <w:rPr>
          <w:rFonts w:cs="Calibri"/>
        </w:rPr>
        <w:t>в</w:t>
      </w:r>
      <w:r w:rsidRPr="002D6FA0">
        <w:rPr>
          <w:rFonts w:cs="Calibri"/>
        </w:rPr>
        <w:t>зыскателя средств/</w:t>
      </w:r>
      <w:r>
        <w:rPr>
          <w:rFonts w:cs="Calibri"/>
        </w:rPr>
        <w:t>п</w:t>
      </w:r>
      <w:r w:rsidRPr="002D6FA0">
        <w:rPr>
          <w:rFonts w:cs="Calibri"/>
        </w:rPr>
        <w:t>олучателя средств при расчетах платежными требованиями и инкассовыми поручениями.</w:t>
      </w:r>
    </w:p>
    <w:p w:rsidR="006A6E8E" w:rsidRPr="002D6FA0" w:rsidRDefault="006A6E8E" w:rsidP="006A6E8E">
      <w:pPr>
        <w:pStyle w:val="a3"/>
        <w:numPr>
          <w:ilvl w:val="1"/>
          <w:numId w:val="9"/>
        </w:numPr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2D6FA0">
        <w:rPr>
          <w:rFonts w:cs="Calibri"/>
        </w:rPr>
        <w:t xml:space="preserve">  В случае помещения Распоряжений Клиента, выставленных при расчетах платежными требованиями и инкассовыми поручениями, в очередь не исполненных в срок распоряжений, Банк передает Клиенту соответствующие уведомления, в том числе поступившие из других банков. </w:t>
      </w:r>
    </w:p>
    <w:p w:rsidR="006A6E8E" w:rsidRPr="002D6FA0" w:rsidRDefault="006A6E8E" w:rsidP="006A6E8E">
      <w:pPr>
        <w:pStyle w:val="a3"/>
        <w:numPr>
          <w:ilvl w:val="1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2D6FA0">
        <w:rPr>
          <w:rFonts w:cs="Calibri"/>
        </w:rPr>
        <w:t xml:space="preserve">  </w:t>
      </w:r>
      <w:r w:rsidRPr="0021337A">
        <w:rPr>
          <w:rFonts w:cs="Calibri"/>
        </w:rPr>
        <w:t>Банк осуществляет списание денежных средств со Счета при поступлении в Банк Распоряжений В</w:t>
      </w:r>
      <w:r w:rsidRPr="00CF1DE8">
        <w:rPr>
          <w:rFonts w:cs="Calibri"/>
        </w:rPr>
        <w:t xml:space="preserve">зыскателей средств/Получателей средств, определенных </w:t>
      </w:r>
      <w:r w:rsidRPr="00591547">
        <w:rPr>
          <w:rFonts w:cs="Calibri"/>
        </w:rPr>
        <w:t>федеральным законом</w:t>
      </w:r>
      <w:r w:rsidRPr="002D6FA0">
        <w:rPr>
          <w:rFonts w:cs="Calibri"/>
        </w:rPr>
        <w:t xml:space="preserve">, </w:t>
      </w:r>
      <w:r>
        <w:rPr>
          <w:rFonts w:cs="Calibri"/>
        </w:rPr>
        <w:t xml:space="preserve">без получения акцепта Клиента, а в </w:t>
      </w:r>
      <w:r w:rsidRPr="002D6FA0">
        <w:rPr>
          <w:rFonts w:cs="Calibri"/>
        </w:rPr>
        <w:t xml:space="preserve">случаях, установленных положениями договора между Клиентом и его контрагентами (не Банком), только при наличии соответствующего соглашения между Банком и Клиентом об исполнении инкассовых поручений и/или при наличии соответствующего соглашения между Банком и Клиентом об исполнении платежных требований с заранее данным акцептом либо </w:t>
      </w:r>
      <w:r>
        <w:rPr>
          <w:rFonts w:cs="Calibri"/>
        </w:rPr>
        <w:t xml:space="preserve">при наличии у Банка </w:t>
      </w:r>
      <w:r w:rsidRPr="002D6FA0">
        <w:rPr>
          <w:rFonts w:cs="Calibri"/>
        </w:rPr>
        <w:t>заявления Клиента</w:t>
      </w:r>
      <w:r>
        <w:rPr>
          <w:rFonts w:cs="Calibri"/>
        </w:rPr>
        <w:t xml:space="preserve"> об акцепте,  а также при положительном результате проведенной процедуры контроля операции в соответствии с пунктом 5.11.8. Правил.</w:t>
      </w:r>
      <w:r w:rsidRPr="002D6FA0">
        <w:rPr>
          <w:rFonts w:cs="Calibri"/>
        </w:rPr>
        <w:t xml:space="preserve"> При наличии заранее данного акцепта в Банке Клиент имеет право изменить его условия или отозвать заранее данный акцепт до поступления Распоряжения в Банк путем расторжения либо внесения изменений в соглашение об исполнении платежных требований с заранее данным акцептом, отмены либо изменения заявления Клиента. </w:t>
      </w:r>
    </w:p>
    <w:p w:rsidR="006A6E8E" w:rsidRPr="003931AB" w:rsidRDefault="006A6E8E" w:rsidP="006A6E8E">
      <w:pPr>
        <w:pStyle w:val="a3"/>
        <w:numPr>
          <w:ilvl w:val="1"/>
          <w:numId w:val="9"/>
        </w:numPr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2D6FA0">
        <w:rPr>
          <w:rFonts w:cs="Calibri"/>
        </w:rPr>
        <w:lastRenderedPageBreak/>
        <w:t xml:space="preserve">Банк извещает Клиента о поступлении в Банк </w:t>
      </w:r>
      <w:r>
        <w:rPr>
          <w:rFonts w:cs="Calibri"/>
        </w:rPr>
        <w:t xml:space="preserve">Распоряжений Получателей </w:t>
      </w:r>
      <w:r w:rsidRPr="002D6FA0">
        <w:rPr>
          <w:rFonts w:cs="Calibri"/>
        </w:rPr>
        <w:t xml:space="preserve">средств, предусматривающих получение акцепта Клиента, а также при несоответствии Распоряжения </w:t>
      </w:r>
      <w:r>
        <w:rPr>
          <w:rFonts w:cs="Calibri"/>
        </w:rPr>
        <w:t>П</w:t>
      </w:r>
      <w:r w:rsidRPr="002D6FA0">
        <w:rPr>
          <w:rFonts w:cs="Calibri"/>
        </w:rPr>
        <w:t xml:space="preserve">олучателя средств условиям заранее данного акцепта, </w:t>
      </w:r>
      <w:r>
        <w:rPr>
          <w:rFonts w:cs="Calibri"/>
        </w:rPr>
        <w:t xml:space="preserve">по системе Интернет-Банк </w:t>
      </w:r>
      <w:r>
        <w:rPr>
          <w:rFonts w:cs="Calibri"/>
          <w:lang w:val="en-US"/>
        </w:rPr>
        <w:t>I</w:t>
      </w:r>
      <w:r w:rsidRPr="00CB7AD5">
        <w:rPr>
          <w:rFonts w:cs="Calibri"/>
        </w:rPr>
        <w:t>2</w:t>
      </w:r>
      <w:r>
        <w:rPr>
          <w:rFonts w:cs="Calibri"/>
          <w:lang w:val="en-US"/>
        </w:rPr>
        <w:t>B</w:t>
      </w:r>
      <w:r w:rsidRPr="00CB7AD5">
        <w:rPr>
          <w:rFonts w:cs="Calibri"/>
        </w:rPr>
        <w:t xml:space="preserve"> </w:t>
      </w:r>
      <w:r w:rsidRPr="002D6FA0">
        <w:rPr>
          <w:rFonts w:cs="Calibri"/>
        </w:rPr>
        <w:t xml:space="preserve">не </w:t>
      </w:r>
      <w:r w:rsidRPr="003931AB">
        <w:rPr>
          <w:rFonts w:cs="Calibri"/>
        </w:rPr>
        <w:t>позднее следующего рабочего дня за д</w:t>
      </w:r>
      <w:r>
        <w:rPr>
          <w:rFonts w:cs="Calibri"/>
        </w:rPr>
        <w:t xml:space="preserve">нем </w:t>
      </w:r>
      <w:r w:rsidRPr="003931AB">
        <w:rPr>
          <w:rFonts w:cs="Calibri"/>
        </w:rPr>
        <w:t>поступ</w:t>
      </w:r>
      <w:r>
        <w:rPr>
          <w:rFonts w:cs="Calibri"/>
        </w:rPr>
        <w:t>ления</w:t>
      </w:r>
      <w:r w:rsidRPr="003931AB">
        <w:rPr>
          <w:rFonts w:cs="Calibri"/>
        </w:rPr>
        <w:t xml:space="preserve"> Распоряжений в Банк</w:t>
      </w:r>
      <w:r>
        <w:rPr>
          <w:rFonts w:cs="Calibri"/>
        </w:rPr>
        <w:t>.</w:t>
      </w:r>
    </w:p>
    <w:p w:rsidR="006A6E8E" w:rsidRPr="002D6FA0" w:rsidRDefault="006A6E8E" w:rsidP="006A6E8E">
      <w:pPr>
        <w:pStyle w:val="a3"/>
        <w:numPr>
          <w:ilvl w:val="1"/>
          <w:numId w:val="9"/>
        </w:numPr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2D6FA0">
        <w:rPr>
          <w:rFonts w:cs="Calibri"/>
        </w:rPr>
        <w:t>Заявление об акцепте/частичном акцепте/отказе от акцепта в случаях, предусмотренных в пункте 5.</w:t>
      </w:r>
      <w:r>
        <w:rPr>
          <w:rFonts w:cs="Calibri"/>
        </w:rPr>
        <w:t xml:space="preserve">19. Правил </w:t>
      </w:r>
      <w:r w:rsidRPr="002D6FA0">
        <w:rPr>
          <w:rFonts w:cs="Calibri"/>
        </w:rPr>
        <w:t xml:space="preserve">должно быть предоставлено Клиентом в Банк в течение 5 </w:t>
      </w:r>
      <w:r>
        <w:rPr>
          <w:rFonts w:cs="Calibri"/>
        </w:rPr>
        <w:t xml:space="preserve">(пяти) </w:t>
      </w:r>
      <w:r w:rsidRPr="002D6FA0">
        <w:rPr>
          <w:rFonts w:cs="Calibri"/>
        </w:rPr>
        <w:t xml:space="preserve">рабочих дней в электронном виде с использованием </w:t>
      </w:r>
      <w:r>
        <w:rPr>
          <w:rFonts w:cs="Calibri"/>
        </w:rPr>
        <w:t>системе Интернет-Банк I2B</w:t>
      </w:r>
      <w:r w:rsidRPr="002D6FA0">
        <w:rPr>
          <w:rFonts w:cs="Calibri"/>
        </w:rPr>
        <w:t xml:space="preserve"> или на бумажном носителе. </w:t>
      </w:r>
    </w:p>
    <w:p w:rsidR="006A6E8E" w:rsidRDefault="006A6E8E" w:rsidP="006A6E8E">
      <w:pPr>
        <w:tabs>
          <w:tab w:val="left" w:pos="-1276"/>
        </w:tabs>
        <w:autoSpaceDE w:val="0"/>
        <w:autoSpaceDN w:val="0"/>
        <w:spacing w:after="0" w:line="0" w:lineRule="atLeast"/>
        <w:jc w:val="both"/>
        <w:rPr>
          <w:rFonts w:cs="Calibri"/>
        </w:rPr>
      </w:pPr>
      <w:r w:rsidRPr="002D6FA0">
        <w:rPr>
          <w:rFonts w:cs="Calibri"/>
        </w:rPr>
        <w:t xml:space="preserve">При </w:t>
      </w:r>
      <w:r>
        <w:rPr>
          <w:rFonts w:cs="Calibri"/>
        </w:rPr>
        <w:t xml:space="preserve">акцепте Клиента </w:t>
      </w:r>
      <w:r w:rsidRPr="002D6FA0">
        <w:rPr>
          <w:rFonts w:cs="Calibri"/>
        </w:rPr>
        <w:t xml:space="preserve">Банк выполняет процедуры приема к исполнению </w:t>
      </w:r>
      <w:r>
        <w:rPr>
          <w:rFonts w:cs="Calibri"/>
        </w:rPr>
        <w:t>Р</w:t>
      </w:r>
      <w:r w:rsidRPr="002D6FA0">
        <w:rPr>
          <w:rFonts w:cs="Calibri"/>
        </w:rPr>
        <w:t xml:space="preserve">аспоряжений </w:t>
      </w:r>
      <w:r>
        <w:rPr>
          <w:rFonts w:cs="Calibri"/>
        </w:rPr>
        <w:t xml:space="preserve">Получателей средств, аналогичные процедурам приема к исполнению Распоряжений Клиента в соответствии с пунктом 5.11. Правил. </w:t>
      </w:r>
    </w:p>
    <w:p w:rsidR="006A6E8E" w:rsidRPr="005A3B1B" w:rsidRDefault="006A6E8E" w:rsidP="006A6E8E">
      <w:pPr>
        <w:pStyle w:val="a3"/>
        <w:numPr>
          <w:ilvl w:val="1"/>
          <w:numId w:val="34"/>
        </w:numPr>
        <w:tabs>
          <w:tab w:val="left" w:pos="-1276"/>
        </w:tabs>
        <w:autoSpaceDE w:val="0"/>
        <w:autoSpaceDN w:val="0"/>
        <w:spacing w:after="0" w:line="0" w:lineRule="atLeast"/>
        <w:ind w:left="0" w:firstLine="709"/>
        <w:jc w:val="both"/>
        <w:rPr>
          <w:rFonts w:cs="Calibri"/>
        </w:rPr>
      </w:pPr>
      <w:r w:rsidRPr="005A3B1B">
        <w:rPr>
          <w:rFonts w:cs="Calibri"/>
        </w:rPr>
        <w:t xml:space="preserve">Банк информирует Клиента об исполнении Распоряжений и о совершенных по Счету операциях по зачислению (списанию) денежных средств при осуществлении расчетного обслуживания Клиента:  </w:t>
      </w:r>
    </w:p>
    <w:p w:rsidR="006A6E8E" w:rsidRPr="000F5459" w:rsidRDefault="006A6E8E" w:rsidP="006A6E8E">
      <w:pPr>
        <w:pStyle w:val="ae"/>
        <w:numPr>
          <w:ilvl w:val="2"/>
          <w:numId w:val="34"/>
        </w:numPr>
        <w:tabs>
          <w:tab w:val="clear" w:pos="4677"/>
          <w:tab w:val="clear" w:pos="9355"/>
          <w:tab w:val="left" w:pos="-1276"/>
        </w:tabs>
        <w:autoSpaceDE w:val="0"/>
        <w:autoSpaceDN w:val="0"/>
        <w:ind w:left="0" w:firstLine="709"/>
        <w:jc w:val="both"/>
        <w:rPr>
          <w:rFonts w:cs="Calibri"/>
        </w:rPr>
      </w:pPr>
      <w:r>
        <w:rPr>
          <w:rFonts w:cs="Calibri"/>
        </w:rPr>
        <w:t xml:space="preserve"> с использованием </w:t>
      </w:r>
      <w:r w:rsidRPr="006E5D75">
        <w:rPr>
          <w:rFonts w:cs="Calibri"/>
        </w:rPr>
        <w:t>систем</w:t>
      </w:r>
      <w:r>
        <w:rPr>
          <w:rFonts w:cs="Calibri"/>
        </w:rPr>
        <w:t>ы</w:t>
      </w:r>
      <w:r w:rsidRPr="006E5D75">
        <w:rPr>
          <w:rFonts w:cs="Calibri"/>
        </w:rPr>
        <w:t xml:space="preserve"> Интернет-Банк I2B </w:t>
      </w:r>
      <w:r>
        <w:rPr>
          <w:rFonts w:cs="Calibri"/>
        </w:rPr>
        <w:t xml:space="preserve">-  путем </w:t>
      </w:r>
      <w:r w:rsidRPr="000F5459">
        <w:rPr>
          <w:rFonts w:cs="Calibri"/>
        </w:rPr>
        <w:t xml:space="preserve">направления Клиенту </w:t>
      </w:r>
      <w:r w:rsidRPr="006E5D75">
        <w:rPr>
          <w:rFonts w:cs="Calibri"/>
        </w:rPr>
        <w:t>по системе Интернет-Банк I2B на следующий рабочий день извещения в виде выписки по Счету в электронном виде с указанием даты проведения операции</w:t>
      </w:r>
      <w:r>
        <w:rPr>
          <w:rFonts w:cs="Calibri"/>
        </w:rPr>
        <w:t>.</w:t>
      </w:r>
      <w:r w:rsidRPr="006E5D75">
        <w:rPr>
          <w:rFonts w:cs="Calibri"/>
        </w:rPr>
        <w:t xml:space="preserve"> Выписки</w:t>
      </w:r>
      <w:r w:rsidRPr="000F5459">
        <w:rPr>
          <w:rFonts w:cs="Calibri"/>
        </w:rPr>
        <w:t xml:space="preserve"> по Счету, предоставляемые Клиенту в текущем дне (при </w:t>
      </w:r>
      <w:r>
        <w:rPr>
          <w:rFonts w:cs="Calibri"/>
        </w:rPr>
        <w:t xml:space="preserve">оказании Клиенту </w:t>
      </w:r>
      <w:r w:rsidRPr="000F5459">
        <w:rPr>
          <w:rFonts w:cs="Calibri"/>
        </w:rPr>
        <w:t xml:space="preserve">дополнительной услуги), не являются окончательными и не освобождают Банк от предоставления выписки на следующий день. </w:t>
      </w:r>
    </w:p>
    <w:p w:rsidR="006A6E8E" w:rsidRPr="002D6FA0" w:rsidRDefault="006A6E8E" w:rsidP="006A6E8E">
      <w:pPr>
        <w:pStyle w:val="ae"/>
        <w:numPr>
          <w:ilvl w:val="2"/>
          <w:numId w:val="34"/>
        </w:numPr>
        <w:tabs>
          <w:tab w:val="clear" w:pos="4677"/>
          <w:tab w:val="clear" w:pos="9355"/>
          <w:tab w:val="left" w:pos="-1276"/>
        </w:tabs>
        <w:autoSpaceDE w:val="0"/>
        <w:autoSpaceDN w:val="0"/>
        <w:ind w:left="0" w:firstLine="709"/>
        <w:jc w:val="both"/>
        <w:rPr>
          <w:rFonts w:cs="Calibri"/>
        </w:rPr>
      </w:pPr>
      <w:r>
        <w:rPr>
          <w:rFonts w:cs="Calibri"/>
        </w:rPr>
        <w:t>с</w:t>
      </w:r>
      <w:r w:rsidRPr="002D6FA0">
        <w:rPr>
          <w:rFonts w:cs="Calibri"/>
        </w:rPr>
        <w:t xml:space="preserve"> использованием </w:t>
      </w:r>
      <w:r>
        <w:rPr>
          <w:rFonts w:cs="Calibri"/>
        </w:rPr>
        <w:t>р</w:t>
      </w:r>
      <w:r w:rsidRPr="002D6FA0">
        <w:rPr>
          <w:rFonts w:cs="Calibri"/>
        </w:rPr>
        <w:t>аспоряжений на бумажном носителе</w:t>
      </w:r>
      <w:r>
        <w:rPr>
          <w:rFonts w:cs="Calibri"/>
        </w:rPr>
        <w:t xml:space="preserve"> - </w:t>
      </w:r>
      <w:r w:rsidRPr="002D6FA0">
        <w:rPr>
          <w:rFonts w:cs="Calibri"/>
        </w:rPr>
        <w:t>путем предоставления на следующий рабочий день на бумажн</w:t>
      </w:r>
      <w:r>
        <w:rPr>
          <w:rFonts w:cs="Calibri"/>
        </w:rPr>
        <w:t xml:space="preserve">ых </w:t>
      </w:r>
      <w:r w:rsidRPr="002D6FA0">
        <w:rPr>
          <w:rFonts w:cs="Calibri"/>
        </w:rPr>
        <w:t>носител</w:t>
      </w:r>
      <w:r>
        <w:rPr>
          <w:rFonts w:cs="Calibri"/>
        </w:rPr>
        <w:t>ях</w:t>
      </w:r>
      <w:r w:rsidRPr="002D6FA0">
        <w:rPr>
          <w:rFonts w:cs="Calibri"/>
        </w:rPr>
        <w:t xml:space="preserve"> </w:t>
      </w:r>
      <w:r>
        <w:rPr>
          <w:rFonts w:cs="Calibri"/>
        </w:rPr>
        <w:t xml:space="preserve">выписки по Счету и </w:t>
      </w:r>
      <w:r w:rsidRPr="002D6FA0">
        <w:rPr>
          <w:rFonts w:cs="Calibri"/>
        </w:rPr>
        <w:t xml:space="preserve">экземпляра исполненного </w:t>
      </w:r>
      <w:r>
        <w:rPr>
          <w:rFonts w:cs="Calibri"/>
        </w:rPr>
        <w:t>р</w:t>
      </w:r>
      <w:r w:rsidRPr="002D6FA0">
        <w:rPr>
          <w:rFonts w:cs="Calibri"/>
        </w:rPr>
        <w:t>аспоряжения с указанием даты исполнения, проставлением штампа Банка и подписи уполномоченного лица Банка</w:t>
      </w:r>
      <w:r>
        <w:rPr>
          <w:rFonts w:cs="Calibri"/>
        </w:rPr>
        <w:t xml:space="preserve"> </w:t>
      </w:r>
      <w:r w:rsidRPr="002D6FA0">
        <w:rPr>
          <w:rFonts w:cs="Calibri"/>
        </w:rPr>
        <w:t>уполномоченному представителю Клиента, действующему на основании доверенности, п</w:t>
      </w:r>
      <w:r>
        <w:rPr>
          <w:rFonts w:cs="Calibri"/>
        </w:rPr>
        <w:t>одтверждающей</w:t>
      </w:r>
      <w:r w:rsidRPr="002D6FA0">
        <w:rPr>
          <w:rFonts w:cs="Calibri"/>
        </w:rPr>
        <w:t xml:space="preserve"> полномочия </w:t>
      </w:r>
      <w:r>
        <w:rPr>
          <w:rFonts w:cs="Calibri"/>
        </w:rPr>
        <w:t xml:space="preserve">представителя </w:t>
      </w:r>
      <w:r w:rsidRPr="002D6FA0">
        <w:rPr>
          <w:rFonts w:cs="Calibri"/>
        </w:rPr>
        <w:t xml:space="preserve">на получение </w:t>
      </w:r>
      <w:r>
        <w:rPr>
          <w:rFonts w:cs="Calibri"/>
        </w:rPr>
        <w:t xml:space="preserve">в </w:t>
      </w:r>
      <w:r w:rsidRPr="002D6FA0">
        <w:rPr>
          <w:rFonts w:cs="Calibri"/>
        </w:rPr>
        <w:t>Банк</w:t>
      </w:r>
      <w:r>
        <w:rPr>
          <w:rFonts w:cs="Calibri"/>
        </w:rPr>
        <w:t>е</w:t>
      </w:r>
      <w:r w:rsidRPr="002D6FA0">
        <w:rPr>
          <w:rFonts w:cs="Calibri"/>
        </w:rPr>
        <w:t xml:space="preserve"> документов, или лицу, имеющему право действовать без доверенности</w:t>
      </w:r>
      <w:r>
        <w:rPr>
          <w:rFonts w:cs="Calibri"/>
        </w:rPr>
        <w:t xml:space="preserve"> на основании соответствующих </w:t>
      </w:r>
      <w:r w:rsidRPr="002D6FA0">
        <w:rPr>
          <w:rFonts w:cs="Calibri"/>
        </w:rPr>
        <w:t>документов</w:t>
      </w:r>
      <w:r>
        <w:rPr>
          <w:rFonts w:cs="Calibri"/>
        </w:rPr>
        <w:t>, представленных в Банк</w:t>
      </w:r>
      <w:r w:rsidRPr="002D6FA0">
        <w:rPr>
          <w:rFonts w:cs="Calibri"/>
        </w:rPr>
        <w:t xml:space="preserve">. </w:t>
      </w:r>
    </w:p>
    <w:p w:rsidR="006A6E8E" w:rsidRPr="00AA1B28" w:rsidRDefault="006A6E8E" w:rsidP="006A6E8E">
      <w:pPr>
        <w:pStyle w:val="ae"/>
        <w:numPr>
          <w:ilvl w:val="1"/>
          <w:numId w:val="34"/>
        </w:numPr>
        <w:tabs>
          <w:tab w:val="clear" w:pos="4677"/>
          <w:tab w:val="clear" w:pos="9355"/>
          <w:tab w:val="left" w:pos="-1276"/>
        </w:tabs>
        <w:autoSpaceDE w:val="0"/>
        <w:autoSpaceDN w:val="0"/>
        <w:ind w:left="0" w:firstLine="709"/>
        <w:jc w:val="both"/>
        <w:rPr>
          <w:rFonts w:cs="Calibri"/>
        </w:rPr>
      </w:pPr>
      <w:r w:rsidRPr="00AA1B28">
        <w:rPr>
          <w:rFonts w:cs="Calibri"/>
        </w:rPr>
        <w:t xml:space="preserve">Банк вправе списывать со Счета в порядке расчетов по инкассо на основании банковского ордера, денежные средства, ошибочно зачисленные на Счет. </w:t>
      </w:r>
    </w:p>
    <w:p w:rsidR="006A6E8E" w:rsidRPr="00AA1B28" w:rsidRDefault="006A6E8E" w:rsidP="006A6E8E">
      <w:pPr>
        <w:pStyle w:val="ae"/>
        <w:numPr>
          <w:ilvl w:val="1"/>
          <w:numId w:val="34"/>
        </w:numPr>
        <w:tabs>
          <w:tab w:val="clear" w:pos="4677"/>
          <w:tab w:val="clear" w:pos="9355"/>
          <w:tab w:val="left" w:pos="-1276"/>
        </w:tabs>
        <w:autoSpaceDE w:val="0"/>
        <w:autoSpaceDN w:val="0"/>
        <w:ind w:left="0" w:firstLine="709"/>
        <w:jc w:val="both"/>
        <w:rPr>
          <w:rFonts w:cs="Calibri"/>
        </w:rPr>
      </w:pPr>
      <w:r w:rsidRPr="00AA1B28">
        <w:rPr>
          <w:rFonts w:cs="Calibri"/>
        </w:rPr>
        <w:t xml:space="preserve">Банк вправе исполнить Распоряжение Клиента на возврат отправителю со Счета ошибочно перечисленных отправителем денежных средств, по реквизитам, с которыми денежные средства поступили. </w:t>
      </w:r>
    </w:p>
    <w:p w:rsidR="006A6E8E" w:rsidRPr="00AA1B28" w:rsidRDefault="006A6E8E" w:rsidP="006A6E8E">
      <w:pPr>
        <w:pStyle w:val="ae"/>
        <w:numPr>
          <w:ilvl w:val="1"/>
          <w:numId w:val="34"/>
        </w:numPr>
        <w:tabs>
          <w:tab w:val="clear" w:pos="4677"/>
          <w:tab w:val="clear" w:pos="9355"/>
          <w:tab w:val="left" w:pos="-1276"/>
        </w:tabs>
        <w:autoSpaceDE w:val="0"/>
        <w:autoSpaceDN w:val="0"/>
        <w:ind w:left="0" w:firstLine="709"/>
        <w:jc w:val="both"/>
        <w:rPr>
          <w:rFonts w:cs="Calibri"/>
        </w:rPr>
      </w:pPr>
      <w:r w:rsidRPr="00AA1B28">
        <w:rPr>
          <w:rFonts w:cs="Calibri"/>
        </w:rPr>
        <w:t xml:space="preserve"> При зачислении на Счет сумм, поступивших Клиенту в иностранной валюте, отличной от валюты Счета, перевод суммы поступившей иностранной валюты в валюту Счета производится по курсу Банка на день зачисления в случаях, определенных законодательством </w:t>
      </w:r>
      <w:r>
        <w:t>Российской Федерации</w:t>
      </w:r>
      <w:r w:rsidRPr="00AA1B28">
        <w:rPr>
          <w:rFonts w:cs="Calibri"/>
        </w:rPr>
        <w:t>.</w:t>
      </w:r>
    </w:p>
    <w:p w:rsidR="006A6E8E" w:rsidRPr="006B67D9" w:rsidRDefault="006A6E8E" w:rsidP="000B652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center"/>
        <w:rPr>
          <w:rFonts w:cs="Calibri"/>
          <w:b/>
          <w:bCs/>
        </w:rPr>
      </w:pPr>
      <w:r w:rsidRPr="006B67D9">
        <w:rPr>
          <w:rFonts w:cs="Calibri"/>
          <w:b/>
          <w:bCs/>
        </w:rPr>
        <w:t xml:space="preserve">УСЛОВИЯ ПРИОСТАНОВЛЕНИЯ </w:t>
      </w:r>
      <w:r w:rsidRPr="000B652E">
        <w:rPr>
          <w:rFonts w:cs="TimesNewRomanPSMT"/>
          <w:b/>
        </w:rPr>
        <w:t>ОПЕРАЦИИ</w:t>
      </w:r>
      <w:r w:rsidRPr="006B67D9">
        <w:rPr>
          <w:rFonts w:cs="Calibri"/>
          <w:b/>
          <w:bCs/>
        </w:rPr>
        <w:t xml:space="preserve"> И ОТКАЗА В СОВЕРШЕНИИ ОПЕРАЦИИ ПО СЧЕТУ </w:t>
      </w:r>
    </w:p>
    <w:p w:rsidR="006A6E8E" w:rsidRPr="00AA1B28" w:rsidRDefault="006A6E8E" w:rsidP="006B67D9">
      <w:pPr>
        <w:pStyle w:val="a3"/>
        <w:numPr>
          <w:ilvl w:val="1"/>
          <w:numId w:val="54"/>
        </w:numPr>
        <w:tabs>
          <w:tab w:val="left" w:pos="1276"/>
        </w:tabs>
        <w:ind w:left="0" w:firstLine="709"/>
        <w:jc w:val="both"/>
      </w:pPr>
      <w:r w:rsidRPr="00AA1B28">
        <w:rPr>
          <w:rFonts w:cs="TimesNewRomanPSMT"/>
        </w:rPr>
        <w:t xml:space="preserve"> </w:t>
      </w:r>
      <w:r w:rsidRPr="00AA1B28">
        <w:rPr>
          <w:rFonts w:cs="TimesNewRomanPSMT"/>
          <w:vanish/>
        </w:rPr>
        <w:t xml:space="preserve">6.1. </w:t>
      </w:r>
      <w:r w:rsidRPr="00AA1B28">
        <w:rPr>
          <w:rFonts w:cs="TimesNewRomanPSMT"/>
        </w:rPr>
        <w:t xml:space="preserve">Операция может быть приостановлена Банком в </w:t>
      </w:r>
      <w:r w:rsidRPr="00AA1B28">
        <w:t xml:space="preserve">целях дополнительной проверки представленных Клиентом с Распоряжением Обосновывающих документов на срок не более 3 (трех) рабочих дней. </w:t>
      </w:r>
    </w:p>
    <w:p w:rsidR="006A6E8E" w:rsidRPr="00AA1B28" w:rsidRDefault="006A6E8E" w:rsidP="006B67D9">
      <w:pPr>
        <w:pStyle w:val="a3"/>
        <w:numPr>
          <w:ilvl w:val="1"/>
          <w:numId w:val="5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AA1B28">
        <w:t xml:space="preserve"> По истечении срока, на который операция была приостановлена, Банк не позднее следующего рабочего дня исполняет такое Распоряжение либо отказывает в проведении операции по Счету.</w:t>
      </w:r>
    </w:p>
    <w:p w:rsidR="006A6E8E" w:rsidRPr="00AA1B28" w:rsidRDefault="006A6E8E" w:rsidP="006B67D9">
      <w:pPr>
        <w:pStyle w:val="a3"/>
        <w:numPr>
          <w:ilvl w:val="1"/>
          <w:numId w:val="5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AA1B28">
        <w:rPr>
          <w:color w:val="000000" w:themeColor="text1"/>
        </w:rPr>
        <w:t>Банк уведомляет Контролирующий орган и Фонд в день отказа Клиенту в проведении операции по Счету, указывая в уведомлении сведения, идентифицирующие Клиента, содержание операции, основа</w:t>
      </w:r>
      <w:r>
        <w:rPr>
          <w:color w:val="000000" w:themeColor="text1"/>
        </w:rPr>
        <w:t xml:space="preserve">ния для </w:t>
      </w:r>
      <w:r w:rsidRPr="00AA1B28">
        <w:rPr>
          <w:color w:val="000000" w:themeColor="text1"/>
        </w:rPr>
        <w:t>отказа в проведении операции.</w:t>
      </w:r>
    </w:p>
    <w:p w:rsidR="006A6E8E" w:rsidRPr="00AA1B28" w:rsidRDefault="006A6E8E" w:rsidP="006B67D9">
      <w:pPr>
        <w:pStyle w:val="a3"/>
        <w:numPr>
          <w:ilvl w:val="1"/>
          <w:numId w:val="5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NewRomanPSMT"/>
          <w:color w:val="000000" w:themeColor="text1"/>
        </w:rPr>
      </w:pPr>
      <w:r w:rsidRPr="00AA1B28">
        <w:rPr>
          <w:color w:val="000000" w:themeColor="text1"/>
        </w:rPr>
        <w:t>Банк уведомляет Клиента об отказе в проведении операции по Счету одним из способов, указанных в пункте 5.12. Правил.</w:t>
      </w:r>
    </w:p>
    <w:p w:rsidR="006A6E8E" w:rsidRPr="00E67E6E" w:rsidRDefault="006A6E8E" w:rsidP="000B652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center"/>
        <w:rPr>
          <w:rFonts w:cs="Calibri"/>
          <w:b/>
          <w:bCs/>
          <w:color w:val="000000" w:themeColor="text1"/>
        </w:rPr>
      </w:pPr>
      <w:r w:rsidRPr="000B652E">
        <w:rPr>
          <w:rFonts w:cs="TimesNewRomanPSMT"/>
          <w:b/>
        </w:rPr>
        <w:t>КАССОВОЕ</w:t>
      </w:r>
      <w:r w:rsidRPr="00E67E6E">
        <w:rPr>
          <w:rFonts w:cs="Calibri"/>
          <w:b/>
          <w:bCs/>
          <w:color w:val="000000" w:themeColor="text1"/>
        </w:rPr>
        <w:t xml:space="preserve"> ОБСЛУЖИВАНИЕ</w:t>
      </w:r>
    </w:p>
    <w:p w:rsidR="006A6E8E" w:rsidRPr="000A0B96" w:rsidRDefault="006A6E8E" w:rsidP="006A6E8E">
      <w:pPr>
        <w:pStyle w:val="a3"/>
        <w:numPr>
          <w:ilvl w:val="0"/>
          <w:numId w:val="61"/>
        </w:numPr>
        <w:autoSpaceDE w:val="0"/>
        <w:autoSpaceDN w:val="0"/>
        <w:adjustRightInd w:val="0"/>
        <w:spacing w:before="160" w:after="0" w:line="0" w:lineRule="atLeast"/>
        <w:ind w:left="0" w:firstLine="709"/>
        <w:jc w:val="both"/>
        <w:rPr>
          <w:rFonts w:cs="Calibri"/>
        </w:rPr>
      </w:pPr>
      <w:r w:rsidRPr="000A0B96">
        <w:rPr>
          <w:rFonts w:cs="Calibri"/>
        </w:rPr>
        <w:t>По Счету выполняются операции с наличными денежными средствами с учетом ограничений, установленных Законом № 214-ФЗ, иными законодательными и нормативно-правовыми актами Российской Федерации, принятыми в его развитие.</w:t>
      </w:r>
    </w:p>
    <w:p w:rsidR="006A6E8E" w:rsidRPr="000A0B96" w:rsidRDefault="006A6E8E" w:rsidP="006A6E8E">
      <w:pPr>
        <w:pStyle w:val="a3"/>
        <w:numPr>
          <w:ilvl w:val="0"/>
          <w:numId w:val="61"/>
        </w:numPr>
        <w:autoSpaceDE w:val="0"/>
        <w:autoSpaceDN w:val="0"/>
        <w:adjustRightInd w:val="0"/>
        <w:spacing w:before="160" w:after="0" w:line="0" w:lineRule="atLeast"/>
        <w:ind w:left="0" w:firstLine="709"/>
        <w:jc w:val="both"/>
        <w:rPr>
          <w:rFonts w:cs="Calibri"/>
        </w:rPr>
      </w:pPr>
      <w:r w:rsidRPr="000A0B96">
        <w:rPr>
          <w:rFonts w:cs="Calibri"/>
        </w:rPr>
        <w:lastRenderedPageBreak/>
        <w:t xml:space="preserve"> Выдача наличных денег со Счета в сумме 1 000 000 (Один миллион) рублей и более производится Банком по заявлению о бронировании денежных средств, составленному в произвольной форме и переданному в подразделение Банка или по системе Интернет-Банк I2B (с заполнением соответствующей формы в системе Интернет-Банк I2B) не позднее, чем за один рабочий день до дня выдачи. В случае предоставления в Банк денежного чека накануне дня выплаты денежных средств заявление о бронировании не оформляется.</w:t>
      </w:r>
    </w:p>
    <w:p w:rsidR="006A6E8E" w:rsidRPr="000A0B96" w:rsidRDefault="006A6E8E" w:rsidP="000B652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center"/>
        <w:rPr>
          <w:rFonts w:cs="TimesNewRomanPS-BoldMT"/>
          <w:b/>
          <w:bCs/>
        </w:rPr>
      </w:pPr>
      <w:r w:rsidRPr="000B652E">
        <w:rPr>
          <w:rFonts w:cs="TimesNewRomanPSMT"/>
          <w:b/>
        </w:rPr>
        <w:t>ОБЯЗАННОСТИ</w:t>
      </w:r>
      <w:r w:rsidRPr="000A0B96">
        <w:rPr>
          <w:rFonts w:cs="TimesNewRomanPS-BoldMT"/>
          <w:b/>
          <w:bCs/>
        </w:rPr>
        <w:t xml:space="preserve"> И ПРАВА БАНКА</w:t>
      </w:r>
    </w:p>
    <w:p w:rsidR="006A6E8E" w:rsidRPr="000A0B96" w:rsidRDefault="006A6E8E" w:rsidP="006A6E8E">
      <w:pPr>
        <w:pStyle w:val="a3"/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cs="TimesNewRomanPSMT"/>
          <w:b/>
        </w:rPr>
      </w:pPr>
      <w:r w:rsidRPr="000A0B96">
        <w:rPr>
          <w:rFonts w:cs="TimesNewRomanPSMT"/>
          <w:b/>
        </w:rPr>
        <w:t>Банк обязан:</w:t>
      </w:r>
    </w:p>
    <w:p w:rsidR="006A6E8E" w:rsidRPr="000A0B96" w:rsidRDefault="006A6E8E" w:rsidP="006A6E8E">
      <w:pPr>
        <w:pStyle w:val="a3"/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NewRomanPSMT"/>
        </w:rPr>
      </w:pPr>
      <w:r w:rsidRPr="000A0B96">
        <w:rPr>
          <w:rFonts w:cs="TimesNewRomanPSMT"/>
        </w:rPr>
        <w:t xml:space="preserve"> Открыть Клиенту Счет не позднее следующего рабочего дня за днем заключения Договора, осуществлять расчетно-кассовое обслуживание Клиента на основании заключенного с ним Договора и в соответствии с требованиями законодательства </w:t>
      </w:r>
      <w:r w:rsidRPr="000A0B96">
        <w:t>Российской Федерации</w:t>
      </w:r>
      <w:r w:rsidRPr="000A0B96">
        <w:rPr>
          <w:rFonts w:cs="TimesNewRomanPSMT"/>
        </w:rPr>
        <w:t>, иных нормативно-правовых актов Российской Федерации.</w:t>
      </w:r>
    </w:p>
    <w:p w:rsidR="006A6E8E" w:rsidRPr="000A0B96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 w:rsidRPr="000A0B96">
        <w:rPr>
          <w:rFonts w:cs="TimesNewRomanPSMT"/>
        </w:rPr>
        <w:t xml:space="preserve">8.1.2. Передавать в ЕИСЖС информацию, состав которой, порядок и сроки передачи установлены для Банка Законом № 214-ФЗ, иными </w:t>
      </w:r>
      <w:r w:rsidRPr="000A0B96">
        <w:rPr>
          <w:rFonts w:cs="Calibri"/>
        </w:rPr>
        <w:t>законодательными и нормативно-правовыми актами Российской Федерации, принятыми в его развитие,</w:t>
      </w:r>
      <w:r w:rsidRPr="000A0B96">
        <w:rPr>
          <w:rFonts w:cs="TimesNewRomanPSMT"/>
        </w:rPr>
        <w:t xml:space="preserve"> соглашением, заключенным с оператором ЕИСЖС.</w:t>
      </w:r>
    </w:p>
    <w:p w:rsidR="006A6E8E" w:rsidRPr="000A0B96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 w:rsidRPr="000A0B96">
        <w:rPr>
          <w:rFonts w:cs="TimesNewRomanPSMT"/>
        </w:rPr>
        <w:t xml:space="preserve">8.1.3. При принятии Распоряжений осуществлять контроль в соответствии с требованиями, установленными законодательством </w:t>
      </w:r>
      <w:r w:rsidRPr="000A0B96">
        <w:t>Российской Федерации</w:t>
      </w:r>
      <w:r w:rsidRPr="000A0B96">
        <w:rPr>
          <w:rFonts w:cs="TimesNewRomanPSMT"/>
        </w:rPr>
        <w:t>, иными нормативно-правовыми актами Российской Федерации и Договором.</w:t>
      </w:r>
    </w:p>
    <w:p w:rsidR="006A6E8E" w:rsidRPr="000A0B96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 w:rsidRPr="000A0B96">
        <w:rPr>
          <w:rFonts w:cs="TimesNewRomanPSMT"/>
        </w:rPr>
        <w:t xml:space="preserve">8.1.4. Направлять Клиенту уведомления по системе Интернет-Банк </w:t>
      </w:r>
      <w:r w:rsidRPr="000A0B96">
        <w:rPr>
          <w:rFonts w:cs="TimesNewRomanPSMT"/>
          <w:lang w:val="en-US"/>
        </w:rPr>
        <w:t>i</w:t>
      </w:r>
      <w:r w:rsidRPr="000A0B96">
        <w:rPr>
          <w:rFonts w:cs="TimesNewRomanPSMT"/>
        </w:rPr>
        <w:t>2</w:t>
      </w:r>
      <w:r w:rsidRPr="000A0B96">
        <w:rPr>
          <w:rFonts w:cs="TimesNewRomanPSMT"/>
          <w:lang w:val="en-US"/>
        </w:rPr>
        <w:t>B</w:t>
      </w:r>
      <w:r w:rsidRPr="000A0B96">
        <w:rPr>
          <w:rFonts w:cs="TimesNewRomanPSMT"/>
        </w:rPr>
        <w:t xml:space="preserve"> в день принятия Банком решения об отказе в приеме к исполнению Распоряжения Клиента, об отказе в проведении операции по Счету по основаниям, в порядке и случаях, установленным законодательством </w:t>
      </w:r>
      <w:r w:rsidRPr="000A0B96">
        <w:t>Российской Федерации</w:t>
      </w:r>
      <w:r w:rsidRPr="000A0B96">
        <w:rPr>
          <w:rFonts w:cs="TimesNewRomanPSMT"/>
        </w:rPr>
        <w:t>, иными нормативно-правовыми актами Российской Федерации и Договором.</w:t>
      </w:r>
    </w:p>
    <w:p w:rsidR="006A6E8E" w:rsidRPr="000A0B96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 w:rsidRPr="000A0B96">
        <w:rPr>
          <w:rFonts w:cs="TimesNewRomanPSMT"/>
        </w:rPr>
        <w:t xml:space="preserve">8.1.5. Уведомлять Контролирующий орган и Фонд путем передачи в ЕИСЖС информации о случаях отказа Банком в проведении операции по Счету по основаниям и в случаях, установленных Законом №214-ФЗ, </w:t>
      </w:r>
      <w:r w:rsidRPr="000A0B96">
        <w:rPr>
          <w:rFonts w:cs="Calibri"/>
        </w:rPr>
        <w:t>иными законодательными и нормативно-правовыми актами Российской Федерации, принятыми в его развитие,</w:t>
      </w:r>
      <w:r w:rsidRPr="000A0B96">
        <w:rPr>
          <w:rFonts w:cs="TimesNewRomanPSMT"/>
        </w:rPr>
        <w:t xml:space="preserve"> и Договором.</w:t>
      </w:r>
    </w:p>
    <w:p w:rsidR="006A6E8E" w:rsidRPr="000A0B96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 w:rsidRPr="000A0B96">
        <w:rPr>
          <w:rFonts w:cs="TimesNewRomanPSMT"/>
        </w:rPr>
        <w:t xml:space="preserve">8.1.6. Предоставлять Уполномоченному органу, Контролирующему органу и Фонду документы и сведения, установленные Законом №214-ФЗ, </w:t>
      </w:r>
      <w:r w:rsidRPr="000A0B96">
        <w:rPr>
          <w:rFonts w:cs="Calibri"/>
        </w:rPr>
        <w:t>иными законодательными и нормативно-правовыми актами Российской Федерации, принятыми в его развитие</w:t>
      </w:r>
      <w:r w:rsidRPr="000A0B96">
        <w:rPr>
          <w:rFonts w:cs="TimesNewRomanPSMT"/>
        </w:rPr>
        <w:t xml:space="preserve">. </w:t>
      </w:r>
    </w:p>
    <w:p w:rsidR="006A6E8E" w:rsidRPr="000A0B96" w:rsidRDefault="006A6E8E" w:rsidP="006A6E8E">
      <w:pPr>
        <w:pStyle w:val="ae"/>
        <w:tabs>
          <w:tab w:val="clear" w:pos="4677"/>
          <w:tab w:val="clear" w:pos="9355"/>
          <w:tab w:val="left" w:pos="-1276"/>
          <w:tab w:val="left" w:pos="1276"/>
          <w:tab w:val="left" w:pos="1418"/>
        </w:tabs>
        <w:autoSpaceDE w:val="0"/>
        <w:autoSpaceDN w:val="0"/>
        <w:ind w:firstLine="709"/>
        <w:jc w:val="both"/>
        <w:rPr>
          <w:rFonts w:cs="Calibri"/>
        </w:rPr>
      </w:pPr>
      <w:r w:rsidRPr="000A0B96">
        <w:rPr>
          <w:rFonts w:cs="Calibri"/>
        </w:rPr>
        <w:t xml:space="preserve">8.1.7. Соблюдать тайну об операциях по Счету, сведений о Клиенте, содержания Обосновывающих документов. </w:t>
      </w:r>
    </w:p>
    <w:p w:rsidR="006A6E8E" w:rsidRPr="000A0B96" w:rsidRDefault="006A6E8E" w:rsidP="006A6E8E">
      <w:pPr>
        <w:pStyle w:val="ae"/>
        <w:tabs>
          <w:tab w:val="clear" w:pos="4677"/>
          <w:tab w:val="clear" w:pos="9355"/>
          <w:tab w:val="left" w:pos="-1276"/>
          <w:tab w:val="left" w:pos="1276"/>
          <w:tab w:val="left" w:pos="1418"/>
        </w:tabs>
        <w:autoSpaceDE w:val="0"/>
        <w:autoSpaceDN w:val="0"/>
        <w:ind w:firstLine="709"/>
        <w:jc w:val="both"/>
        <w:rPr>
          <w:rFonts w:cs="Calibri"/>
        </w:rPr>
      </w:pPr>
      <w:r w:rsidRPr="000A0B96">
        <w:rPr>
          <w:rFonts w:cs="Calibri"/>
        </w:rPr>
        <w:t xml:space="preserve">Предоставление Банком сведений о состоянии Счета и операций по нему, сведений о Клиенте, содержания Обосновывающих документов по требованию третьих лиц не допускается, за исключением случаев, предусмотренных законодательством </w:t>
      </w:r>
      <w:r w:rsidRPr="000A0B96">
        <w:t>Российской Федерации.</w:t>
      </w:r>
    </w:p>
    <w:p w:rsidR="006A6E8E" w:rsidRPr="000A0B96" w:rsidRDefault="006A6E8E" w:rsidP="006A6E8E">
      <w:pPr>
        <w:pStyle w:val="ae"/>
        <w:tabs>
          <w:tab w:val="clear" w:pos="4677"/>
          <w:tab w:val="clear" w:pos="9355"/>
          <w:tab w:val="left" w:pos="-1276"/>
          <w:tab w:val="left" w:pos="1276"/>
          <w:tab w:val="left" w:pos="1418"/>
        </w:tabs>
        <w:autoSpaceDE w:val="0"/>
        <w:autoSpaceDN w:val="0"/>
        <w:ind w:firstLine="709"/>
        <w:jc w:val="both"/>
        <w:rPr>
          <w:rFonts w:cs="Calibri"/>
        </w:rPr>
      </w:pPr>
      <w:r w:rsidRPr="000A0B96">
        <w:rPr>
          <w:rFonts w:cs="Calibri"/>
        </w:rPr>
        <w:t xml:space="preserve">8.1.8. Обеспечить право Клиента беспрепятственно распоряжаться средствами, находящимися на Счете, с учетом ограничений, предусмотренных законодательством </w:t>
      </w:r>
      <w:r w:rsidRPr="000A0B96">
        <w:t>Российской Федерации</w:t>
      </w:r>
      <w:r w:rsidRPr="000A0B96">
        <w:rPr>
          <w:rFonts w:cs="Calibri"/>
        </w:rPr>
        <w:t xml:space="preserve">, иными нормативно-правовыми актами Российской Федерации и Договором. Банк не вправе определять и контролировать направление использования денежных средств Клиента и устанавливать другие, не предусмотренные законодательством </w:t>
      </w:r>
      <w:r w:rsidRPr="000A0B96">
        <w:t>Российской Федерации</w:t>
      </w:r>
      <w:r w:rsidRPr="000A0B96">
        <w:rPr>
          <w:rFonts w:cs="Calibri"/>
        </w:rPr>
        <w:t>, иными нормативно-правовыми актами Российской Федерации или Договором, ограничения его права распоряжаться денежными средствами по своему усмотрению.</w:t>
      </w:r>
    </w:p>
    <w:p w:rsidR="006A6E8E" w:rsidRPr="000A0B96" w:rsidRDefault="006A6E8E" w:rsidP="006A6E8E">
      <w:pPr>
        <w:pStyle w:val="ae"/>
        <w:tabs>
          <w:tab w:val="clear" w:pos="4677"/>
          <w:tab w:val="clear" w:pos="9355"/>
          <w:tab w:val="left" w:pos="-1276"/>
          <w:tab w:val="left" w:pos="1276"/>
          <w:tab w:val="left" w:pos="1418"/>
        </w:tabs>
        <w:autoSpaceDE w:val="0"/>
        <w:autoSpaceDN w:val="0"/>
        <w:ind w:firstLine="709"/>
        <w:jc w:val="both"/>
        <w:rPr>
          <w:rFonts w:cs="Calibri"/>
        </w:rPr>
      </w:pPr>
      <w:r w:rsidRPr="000A0B96">
        <w:rPr>
          <w:rFonts w:cs="Calibri"/>
        </w:rPr>
        <w:t xml:space="preserve">8.1.9. В соответствии с законодательством </w:t>
      </w:r>
      <w:r w:rsidRPr="000A0B96">
        <w:t>Российской Федерации</w:t>
      </w:r>
      <w:r w:rsidRPr="000A0B96">
        <w:rPr>
          <w:rFonts w:cs="Calibri"/>
        </w:rPr>
        <w:t xml:space="preserve"> и нормативными документами Банка России, осуществлять функции агента валютного контроля за проводимыми Клиентом по Счету операциями, за их соответствием законодательству </w:t>
      </w:r>
      <w:r w:rsidRPr="000A0B96">
        <w:t>Российской Федерации</w:t>
      </w:r>
      <w:r w:rsidRPr="000A0B96">
        <w:rPr>
          <w:rFonts w:cs="Calibri"/>
        </w:rPr>
        <w:t xml:space="preserve"> и актам органов валютного контроля, а также осуществлять иные полномочия агента валютного контроля, включая отказ в совершении валютной операции в случаях и порядке, предусмотренных Федеральным Законом от </w:t>
      </w:r>
      <w:r w:rsidRPr="000A0B96">
        <w:rPr>
          <w:rFonts w:cstheme="minorHAnsi"/>
        </w:rPr>
        <w:t xml:space="preserve">10.12.2003 </w:t>
      </w:r>
      <w:r w:rsidRPr="000A0B96">
        <w:rPr>
          <w:rFonts w:cs="Calibri"/>
        </w:rPr>
        <w:t>№ 173-ФЗ «О валютном регулировании и валютном контроле». Требования к порядку, срокам предоставления и срокам обмена документами и информацией, связанных с проведением валютных операций в Банке, приведены в Приложении № 1 к Правилам расчетно-кассового обслуживания клиентов в ПАО «Банк «Санкт-Петербург», размещенным на Сайте Банка.</w:t>
      </w:r>
    </w:p>
    <w:p w:rsidR="006A6E8E" w:rsidRPr="000A0B96" w:rsidRDefault="006A6E8E" w:rsidP="006A6E8E">
      <w:pPr>
        <w:pStyle w:val="ae"/>
        <w:tabs>
          <w:tab w:val="clear" w:pos="4677"/>
          <w:tab w:val="clear" w:pos="9355"/>
          <w:tab w:val="left" w:pos="-1276"/>
          <w:tab w:val="left" w:pos="1276"/>
          <w:tab w:val="left" w:pos="1418"/>
        </w:tabs>
        <w:autoSpaceDE w:val="0"/>
        <w:autoSpaceDN w:val="0"/>
        <w:ind w:firstLine="709"/>
        <w:jc w:val="both"/>
        <w:rPr>
          <w:rFonts w:cs="Calibri"/>
        </w:rPr>
      </w:pPr>
      <w:r w:rsidRPr="000A0B96">
        <w:rPr>
          <w:rFonts w:cs="Calibri"/>
        </w:rPr>
        <w:lastRenderedPageBreak/>
        <w:t>8.1.10. Консультировать Клиента по вопросам, связанным с расчетно-кассовым обслуживанием Счета.</w:t>
      </w:r>
    </w:p>
    <w:p w:rsidR="006A6E8E" w:rsidRPr="000A0B96" w:rsidRDefault="006A6E8E" w:rsidP="006A6E8E">
      <w:pPr>
        <w:pStyle w:val="ae"/>
        <w:tabs>
          <w:tab w:val="clear" w:pos="4677"/>
          <w:tab w:val="clear" w:pos="9355"/>
          <w:tab w:val="left" w:pos="-1276"/>
          <w:tab w:val="left" w:pos="1276"/>
          <w:tab w:val="left" w:pos="1418"/>
        </w:tabs>
        <w:autoSpaceDE w:val="0"/>
        <w:autoSpaceDN w:val="0"/>
        <w:ind w:firstLine="709"/>
        <w:jc w:val="both"/>
        <w:rPr>
          <w:rFonts w:cs="Calibri"/>
        </w:rPr>
      </w:pPr>
      <w:r w:rsidRPr="000A0B96">
        <w:rPr>
          <w:rFonts w:cs="Calibri"/>
        </w:rPr>
        <w:t>8.1.11. Информировать Клиента об операциях по Счету, в том числе с использованием электронных средств платежа, а также представлять иные сведения в рамках информационной поддержки Клиента на условиях, определенных Правилами.</w:t>
      </w:r>
    </w:p>
    <w:p w:rsidR="006A6E8E" w:rsidRPr="000A0B96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  <w:b/>
        </w:rPr>
      </w:pPr>
      <w:r w:rsidRPr="000A0B96">
        <w:rPr>
          <w:rFonts w:cs="TimesNewRomanPSMT"/>
          <w:b/>
        </w:rPr>
        <w:t>8.2. Банк вправе:</w:t>
      </w:r>
    </w:p>
    <w:p w:rsidR="006A6E8E" w:rsidRPr="000A0B96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 w:rsidRPr="000A0B96">
        <w:rPr>
          <w:rFonts w:cs="TimesNewRomanPSMT"/>
        </w:rPr>
        <w:t>8.2.1. Приостанавливать операции по Счету на срок не более 3 (трех) рабочих дней по основаниям и в случаях, установленных Законом №214-ФЗ,</w:t>
      </w:r>
      <w:r w:rsidRPr="000A0B96">
        <w:rPr>
          <w:rFonts w:cs="Calibri"/>
        </w:rPr>
        <w:t xml:space="preserve"> иными нормативно-правовыми актами Российской Федерации</w:t>
      </w:r>
      <w:r>
        <w:rPr>
          <w:rFonts w:cs="Calibri"/>
        </w:rPr>
        <w:t>,</w:t>
      </w:r>
      <w:r w:rsidRPr="000A0B96">
        <w:rPr>
          <w:rFonts w:cs="Calibri"/>
        </w:rPr>
        <w:t xml:space="preserve"> принятыми в его развитие</w:t>
      </w:r>
      <w:r>
        <w:rPr>
          <w:rFonts w:cs="Calibri"/>
        </w:rPr>
        <w:t xml:space="preserve">, </w:t>
      </w:r>
      <w:r w:rsidRPr="000A0B96">
        <w:rPr>
          <w:rFonts w:cs="TimesNewRomanPSMT"/>
        </w:rPr>
        <w:t xml:space="preserve">и Договором. </w:t>
      </w:r>
    </w:p>
    <w:p w:rsidR="006A6E8E" w:rsidRPr="000A0B96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 w:rsidRPr="000A0B96">
        <w:rPr>
          <w:rFonts w:cs="TimesNewRomanPSMT"/>
        </w:rPr>
        <w:t xml:space="preserve">8.2.2. Отказать в проведении операции по Счету по основаниям, в порядке и случаях, установленных </w:t>
      </w:r>
      <w:r w:rsidRPr="000A0B96">
        <w:rPr>
          <w:rFonts w:cs="Calibri"/>
        </w:rPr>
        <w:t>законодательными и иными нормативно-правовыми актами Российской Федерации</w:t>
      </w:r>
      <w:r w:rsidRPr="000A0B96">
        <w:rPr>
          <w:rFonts w:cs="TimesNewRomanPSMT"/>
        </w:rPr>
        <w:t>.</w:t>
      </w:r>
    </w:p>
    <w:p w:rsidR="006A6E8E" w:rsidRPr="000A0B96" w:rsidRDefault="006A6E8E" w:rsidP="006A6E8E">
      <w:pPr>
        <w:pStyle w:val="ae"/>
        <w:tabs>
          <w:tab w:val="clear" w:pos="4677"/>
          <w:tab w:val="clear" w:pos="9355"/>
          <w:tab w:val="left" w:pos="-1276"/>
          <w:tab w:val="left" w:pos="709"/>
        </w:tabs>
        <w:autoSpaceDE w:val="0"/>
        <w:autoSpaceDN w:val="0"/>
        <w:ind w:firstLine="709"/>
        <w:jc w:val="both"/>
        <w:rPr>
          <w:rFonts w:cs="Calibri"/>
        </w:rPr>
      </w:pPr>
      <w:r w:rsidRPr="000A0B96">
        <w:rPr>
          <w:rFonts w:cs="Calibri"/>
        </w:rPr>
        <w:t>8.2.3. Отказать в исполнении Распоряжения в случаях и порядке, предусмотренных Федеральным законом от 28.06.2014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 (далее - Федеральный закон от 28.06.2014 № 173-ФЗ)  и Федеральным законом № 115-ФЗ, в том числе в случаях непредставления Клиентом сведений о своих представителях, выгодоприобретателях и бенефициарных владельцах.</w:t>
      </w:r>
    </w:p>
    <w:p w:rsidR="006A6E8E" w:rsidRPr="000A0B96" w:rsidRDefault="006A6E8E" w:rsidP="006A6E8E">
      <w:pPr>
        <w:pStyle w:val="ae"/>
        <w:tabs>
          <w:tab w:val="clear" w:pos="4677"/>
          <w:tab w:val="clear" w:pos="9355"/>
          <w:tab w:val="left" w:pos="-1276"/>
          <w:tab w:val="left" w:pos="709"/>
        </w:tabs>
        <w:autoSpaceDE w:val="0"/>
        <w:autoSpaceDN w:val="0"/>
        <w:ind w:firstLine="709"/>
        <w:jc w:val="both"/>
        <w:rPr>
          <w:rFonts w:cs="Calibri"/>
        </w:rPr>
      </w:pPr>
      <w:r w:rsidRPr="000A0B96">
        <w:rPr>
          <w:rFonts w:cs="Calibri"/>
        </w:rPr>
        <w:t>8.2.4. Приостановить операции Клиента (за исключением операций по зачислению денежных средств, поступивших на Счет), а также заблокировать денежные средства на Счете в случаях и порядке, предусмотренных Федеральным законом № 115-ФЗ.</w:t>
      </w:r>
    </w:p>
    <w:p w:rsidR="006A6E8E" w:rsidRPr="000A0B96" w:rsidRDefault="006A6E8E" w:rsidP="006A6E8E">
      <w:pPr>
        <w:pStyle w:val="ae"/>
        <w:tabs>
          <w:tab w:val="clear" w:pos="4677"/>
          <w:tab w:val="clear" w:pos="9355"/>
          <w:tab w:val="left" w:pos="-1276"/>
          <w:tab w:val="left" w:pos="709"/>
        </w:tabs>
        <w:autoSpaceDE w:val="0"/>
        <w:autoSpaceDN w:val="0"/>
        <w:ind w:firstLine="709"/>
        <w:jc w:val="both"/>
        <w:rPr>
          <w:rFonts w:cs="TimesNewRomanPSMT"/>
        </w:rPr>
      </w:pPr>
      <w:r w:rsidRPr="000A0B96">
        <w:rPr>
          <w:rFonts w:cs="Calibri"/>
        </w:rPr>
        <w:t xml:space="preserve">8.2.5. </w:t>
      </w:r>
      <w:r w:rsidRPr="000A0B96">
        <w:rPr>
          <w:rFonts w:cstheme="minorHAnsi"/>
        </w:rPr>
        <w:t>О</w:t>
      </w:r>
      <w:r w:rsidRPr="000A0B96">
        <w:rPr>
          <w:rFonts w:cs="TimesNewRomanPSMT"/>
        </w:rPr>
        <w:t xml:space="preserve">тказать Клиенту в заключении Договора при отсутствии </w:t>
      </w:r>
      <w:r w:rsidRPr="000A0B96">
        <w:rPr>
          <w:rFonts w:cs="Arial CYR"/>
        </w:rPr>
        <w:t xml:space="preserve">документов, необходимых для заключения Договора, </w:t>
      </w:r>
      <w:r w:rsidRPr="000A0B96">
        <w:rPr>
          <w:rFonts w:cs="TimesNewRomanPSMT"/>
        </w:rPr>
        <w:t xml:space="preserve">в иных случаях, предусмотренных законодательством </w:t>
      </w:r>
      <w:r w:rsidRPr="000A0B96">
        <w:t>Российской Федерации</w:t>
      </w:r>
      <w:r w:rsidRPr="000A0B96">
        <w:rPr>
          <w:rFonts w:cs="TimesNewRomanPSMT"/>
        </w:rPr>
        <w:t>;</w:t>
      </w:r>
    </w:p>
    <w:p w:rsidR="006A6E8E" w:rsidRPr="000A0B96" w:rsidRDefault="006A6E8E" w:rsidP="006A6E8E">
      <w:pPr>
        <w:pStyle w:val="ae"/>
        <w:tabs>
          <w:tab w:val="clear" w:pos="4677"/>
          <w:tab w:val="clear" w:pos="9355"/>
          <w:tab w:val="left" w:pos="-1276"/>
          <w:tab w:val="left" w:pos="709"/>
          <w:tab w:val="left" w:pos="1276"/>
        </w:tabs>
        <w:autoSpaceDE w:val="0"/>
        <w:autoSpaceDN w:val="0"/>
        <w:ind w:firstLine="709"/>
        <w:jc w:val="both"/>
        <w:rPr>
          <w:rFonts w:cs="Calibri"/>
        </w:rPr>
      </w:pPr>
      <w:r w:rsidRPr="000A0B96">
        <w:rPr>
          <w:rFonts w:cs="Calibri"/>
        </w:rPr>
        <w:t>8.2.6. Самостоятельно определять способ исполнения Распоряжений, в том числе осуществлять переводы по прямым корреспондентским счетам.</w:t>
      </w:r>
    </w:p>
    <w:p w:rsidR="006A6E8E" w:rsidRPr="000A0B96" w:rsidRDefault="006A6E8E" w:rsidP="006A6E8E">
      <w:pPr>
        <w:pStyle w:val="ae"/>
        <w:tabs>
          <w:tab w:val="clear" w:pos="4677"/>
          <w:tab w:val="clear" w:pos="9355"/>
          <w:tab w:val="left" w:pos="-1276"/>
          <w:tab w:val="left" w:pos="709"/>
          <w:tab w:val="left" w:pos="1276"/>
        </w:tabs>
        <w:autoSpaceDE w:val="0"/>
        <w:autoSpaceDN w:val="0"/>
        <w:ind w:firstLine="709"/>
        <w:jc w:val="both"/>
        <w:rPr>
          <w:rFonts w:cs="Calibri"/>
        </w:rPr>
      </w:pPr>
      <w:r w:rsidRPr="000A0B96">
        <w:rPr>
          <w:rFonts w:cs="Calibri"/>
        </w:rPr>
        <w:t xml:space="preserve">8.2.7. Без Распоряжения Клиента производить списание денежных средств со Счета в случаях, установленных законодательством </w:t>
      </w:r>
      <w:r w:rsidRPr="000A0B96">
        <w:t>Российской Федерации</w:t>
      </w:r>
      <w:r w:rsidRPr="000A0B96">
        <w:rPr>
          <w:rFonts w:cs="Calibri"/>
        </w:rPr>
        <w:t>.</w:t>
      </w:r>
    </w:p>
    <w:p w:rsidR="006A6E8E" w:rsidRPr="000A0B96" w:rsidRDefault="006A6E8E" w:rsidP="006A6E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 w:rsidRPr="000A0B96">
        <w:t>8.2.8. Проверять информацию, предоставленную Клиентом в заявлениях и иных документах в соответствии с Договором, любыми законными способами.</w:t>
      </w:r>
    </w:p>
    <w:p w:rsidR="006A6E8E" w:rsidRPr="000A0B96" w:rsidRDefault="006A6E8E" w:rsidP="006A6E8E">
      <w:pPr>
        <w:pStyle w:val="ae"/>
        <w:tabs>
          <w:tab w:val="clear" w:pos="4677"/>
          <w:tab w:val="clear" w:pos="9355"/>
          <w:tab w:val="left" w:pos="-1276"/>
          <w:tab w:val="left" w:pos="709"/>
        </w:tabs>
        <w:autoSpaceDE w:val="0"/>
        <w:autoSpaceDN w:val="0"/>
        <w:ind w:firstLine="709"/>
        <w:jc w:val="both"/>
        <w:rPr>
          <w:rFonts w:cs="Calibri"/>
        </w:rPr>
      </w:pPr>
      <w:r w:rsidRPr="000A0B96">
        <w:rPr>
          <w:rFonts w:cs="Calibri"/>
        </w:rPr>
        <w:t xml:space="preserve">8.2.9. С целью выполнения требований законодательства </w:t>
      </w:r>
      <w:r w:rsidRPr="000A0B96">
        <w:t>Российской Федерации</w:t>
      </w:r>
      <w:r w:rsidRPr="000A0B96">
        <w:rPr>
          <w:rFonts w:cs="Calibri"/>
        </w:rPr>
        <w:t xml:space="preserve"> запрашивать у Клиента: </w:t>
      </w:r>
    </w:p>
    <w:p w:rsidR="006A6E8E" w:rsidRPr="000A0B96" w:rsidRDefault="006A6E8E" w:rsidP="006A6E8E">
      <w:pPr>
        <w:pStyle w:val="ae"/>
        <w:numPr>
          <w:ilvl w:val="0"/>
          <w:numId w:val="4"/>
        </w:numPr>
        <w:tabs>
          <w:tab w:val="clear" w:pos="4677"/>
          <w:tab w:val="clear" w:pos="9355"/>
          <w:tab w:val="left" w:pos="-1276"/>
          <w:tab w:val="left" w:pos="709"/>
          <w:tab w:val="left" w:pos="993"/>
        </w:tabs>
        <w:autoSpaceDE w:val="0"/>
        <w:autoSpaceDN w:val="0"/>
        <w:ind w:left="0" w:firstLine="709"/>
        <w:jc w:val="both"/>
        <w:rPr>
          <w:rFonts w:cs="Calibri"/>
        </w:rPr>
      </w:pPr>
      <w:r w:rsidRPr="000A0B96">
        <w:rPr>
          <w:rFonts w:cs="TimesNewRomanPSMT"/>
        </w:rPr>
        <w:t xml:space="preserve">документы (копии документов) и сведения, необходимые для осуществления контроля Распоряжений в соответствии с требованиями Закона №214-ФЗ, иных </w:t>
      </w:r>
      <w:r w:rsidRPr="000A0B96">
        <w:rPr>
          <w:rFonts w:cs="Calibri"/>
        </w:rPr>
        <w:t>законодательных и нормативно-правовых актов Российской Федерации, принятых в его развитие;</w:t>
      </w:r>
    </w:p>
    <w:p w:rsidR="006A6E8E" w:rsidRPr="000A0B96" w:rsidRDefault="006A6E8E" w:rsidP="006A6E8E">
      <w:pPr>
        <w:pStyle w:val="ae"/>
        <w:numPr>
          <w:ilvl w:val="0"/>
          <w:numId w:val="4"/>
        </w:numPr>
        <w:tabs>
          <w:tab w:val="clear" w:pos="4677"/>
          <w:tab w:val="clear" w:pos="9355"/>
          <w:tab w:val="left" w:pos="-1276"/>
          <w:tab w:val="left" w:pos="709"/>
          <w:tab w:val="left" w:pos="993"/>
        </w:tabs>
        <w:autoSpaceDE w:val="0"/>
        <w:autoSpaceDN w:val="0"/>
        <w:ind w:left="0" w:firstLine="709"/>
        <w:jc w:val="both"/>
        <w:rPr>
          <w:rFonts w:cs="Calibri"/>
        </w:rPr>
      </w:pPr>
      <w:r w:rsidRPr="000A0B96">
        <w:rPr>
          <w:rFonts w:cs="Calibri"/>
        </w:rPr>
        <w:t xml:space="preserve"> сведения и документы, необходимые для исполнения Банком требований Федерального закона № 115-ФЗ, включая информацию о представителях, выгодоприобретателях и бенефициарных владельцах, а также информацию и документы, необходимые для раскрытия смысла операций и сделок Клиента и подтверждающие законность их проведения;</w:t>
      </w:r>
    </w:p>
    <w:p w:rsidR="006A6E8E" w:rsidRPr="000A0B96" w:rsidRDefault="006A6E8E" w:rsidP="006A6E8E">
      <w:pPr>
        <w:pStyle w:val="ae"/>
        <w:numPr>
          <w:ilvl w:val="0"/>
          <w:numId w:val="4"/>
        </w:numPr>
        <w:tabs>
          <w:tab w:val="clear" w:pos="4677"/>
          <w:tab w:val="clear" w:pos="9355"/>
          <w:tab w:val="left" w:pos="-1276"/>
          <w:tab w:val="left" w:pos="709"/>
          <w:tab w:val="left" w:pos="993"/>
        </w:tabs>
        <w:autoSpaceDE w:val="0"/>
        <w:autoSpaceDN w:val="0"/>
        <w:ind w:left="0" w:firstLine="709"/>
        <w:jc w:val="both"/>
        <w:rPr>
          <w:rFonts w:cs="Calibri"/>
        </w:rPr>
      </w:pPr>
      <w:r w:rsidRPr="000A0B96">
        <w:rPr>
          <w:rFonts w:cs="Calibri"/>
        </w:rPr>
        <w:t>сведения и документы, необходимые для исполнения Банком требований Федерального закона от 28.06.2014 № 173-ФЗ;</w:t>
      </w:r>
    </w:p>
    <w:p w:rsidR="006A6E8E" w:rsidRPr="000A0B96" w:rsidRDefault="006A6E8E" w:rsidP="006A6E8E">
      <w:pPr>
        <w:pStyle w:val="ae"/>
        <w:numPr>
          <w:ilvl w:val="0"/>
          <w:numId w:val="4"/>
        </w:numPr>
        <w:tabs>
          <w:tab w:val="clear" w:pos="4677"/>
          <w:tab w:val="clear" w:pos="9355"/>
          <w:tab w:val="left" w:pos="-1276"/>
          <w:tab w:val="left" w:pos="709"/>
          <w:tab w:val="left" w:pos="993"/>
        </w:tabs>
        <w:autoSpaceDE w:val="0"/>
        <w:autoSpaceDN w:val="0"/>
        <w:ind w:left="0" w:firstLine="709"/>
        <w:jc w:val="both"/>
        <w:rPr>
          <w:rFonts w:cs="Calibri"/>
        </w:rPr>
      </w:pPr>
      <w:r w:rsidRPr="000A0B96">
        <w:rPr>
          <w:rFonts w:cs="Calibri"/>
        </w:rPr>
        <w:t xml:space="preserve">иные сведения и документы в иных случаях, установленных действующим законодательством </w:t>
      </w:r>
      <w:r w:rsidRPr="000A0B96">
        <w:t>Российской Федерации</w:t>
      </w:r>
      <w:r w:rsidRPr="000A0B96">
        <w:rPr>
          <w:rFonts w:cs="Calibri"/>
        </w:rPr>
        <w:t>.</w:t>
      </w:r>
    </w:p>
    <w:p w:rsidR="006A6E8E" w:rsidRDefault="006A6E8E" w:rsidP="006A6E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 w:rsidRPr="000A0B96">
        <w:rPr>
          <w:rFonts w:cs="TimesNewRomanPSMT"/>
        </w:rPr>
        <w:t xml:space="preserve">8.2.10. Осуществлять иные права в соответствии с законодательством </w:t>
      </w:r>
      <w:r w:rsidRPr="000A0B96">
        <w:t>Российской Федерации</w:t>
      </w:r>
      <w:r w:rsidRPr="000A0B96">
        <w:rPr>
          <w:rFonts w:cs="TimesNewRomanPSMT"/>
        </w:rPr>
        <w:t xml:space="preserve"> и настоящими Правилами. </w:t>
      </w:r>
    </w:p>
    <w:p w:rsidR="006A6E8E" w:rsidRPr="000A0B96" w:rsidRDefault="006A6E8E" w:rsidP="000B652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center"/>
        <w:rPr>
          <w:rFonts w:cs="TimesNewRomanPS-BoldMT"/>
          <w:b/>
          <w:bCs/>
        </w:rPr>
      </w:pPr>
      <w:r w:rsidRPr="000A0B96">
        <w:rPr>
          <w:rFonts w:cs="TimesNewRomanPS-BoldMT"/>
          <w:b/>
          <w:bCs/>
        </w:rPr>
        <w:t xml:space="preserve">ОБЯЗАННОСТИ И ПРАВА </w:t>
      </w:r>
      <w:r w:rsidRPr="000B652E">
        <w:rPr>
          <w:rFonts w:cs="TimesNewRomanPSMT"/>
          <w:b/>
        </w:rPr>
        <w:t>КЛИЕНТА</w:t>
      </w:r>
    </w:p>
    <w:p w:rsidR="006A6E8E" w:rsidRPr="000A0B96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  <w:b/>
        </w:rPr>
      </w:pPr>
      <w:r w:rsidRPr="000A0B96">
        <w:rPr>
          <w:rFonts w:cs="TimesNewRomanPSMT"/>
          <w:b/>
        </w:rPr>
        <w:t>9.1. Клиент обязан:</w:t>
      </w:r>
    </w:p>
    <w:p w:rsidR="006A6E8E" w:rsidRPr="000A0B96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 w:rsidRPr="000A0B96">
        <w:rPr>
          <w:rFonts w:cs="TimesNewRomanPSMT"/>
        </w:rPr>
        <w:t xml:space="preserve">9.1.1. Представить в Банк для заключения Договора документы согласно перечня, установленного Банком, и использовать Счет для расчетов </w:t>
      </w:r>
      <w:r w:rsidRPr="000A0B96">
        <w:rPr>
          <w:rFonts w:cstheme="minorHAnsi"/>
        </w:rPr>
        <w:t xml:space="preserve">по обеспечению деятельности </w:t>
      </w:r>
      <w:r w:rsidR="00E714E8">
        <w:rPr>
          <w:rFonts w:cstheme="minorHAnsi"/>
        </w:rPr>
        <w:t>з</w:t>
      </w:r>
      <w:r w:rsidRPr="000A0B96">
        <w:rPr>
          <w:rFonts w:cstheme="minorHAnsi"/>
        </w:rPr>
        <w:t>астройщика в рамках Разрешения на строительство, указанного в Заявлении на открытие Счета.</w:t>
      </w:r>
    </w:p>
    <w:p w:rsidR="006A6E8E" w:rsidRPr="009B6360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TimesNewRomanPSMT"/>
        </w:rPr>
      </w:pPr>
      <w:r w:rsidRPr="000A0B96">
        <w:rPr>
          <w:rFonts w:cs="TimesNewRomanPSMT"/>
        </w:rPr>
        <w:lastRenderedPageBreak/>
        <w:t xml:space="preserve">9.1.2. </w:t>
      </w:r>
      <w:r w:rsidRPr="000A0B96">
        <w:rPr>
          <w:rFonts w:ascii="Calibri" w:hAnsi="Calibri" w:cs="TimesNewRomanPSMT"/>
        </w:rPr>
        <w:t xml:space="preserve">Соблюдать режим использования Счета, установленный законодательством </w:t>
      </w:r>
      <w:r w:rsidRPr="000A0B96">
        <w:t>Российской Федерации</w:t>
      </w:r>
      <w:r w:rsidRPr="000A0B96">
        <w:rPr>
          <w:rFonts w:ascii="Calibri" w:hAnsi="Calibri" w:cs="TimesNewRomanPSMT"/>
        </w:rPr>
        <w:t xml:space="preserve">, иными </w:t>
      </w:r>
      <w:r w:rsidRPr="000A0B96">
        <w:rPr>
          <w:rFonts w:cs="Calibri"/>
        </w:rPr>
        <w:t>нормативно-правовыми актами Российской Федерации</w:t>
      </w:r>
      <w:r w:rsidRPr="000A0B96">
        <w:rPr>
          <w:rFonts w:ascii="Calibri" w:hAnsi="Calibri" w:cs="TimesNewRomanPSMT"/>
        </w:rPr>
        <w:t xml:space="preserve"> и Договором</w:t>
      </w:r>
      <w:r w:rsidRPr="009B6360">
        <w:rPr>
          <w:rFonts w:ascii="Calibri" w:hAnsi="Calibri" w:cs="TimesNewRomanPSMT"/>
        </w:rPr>
        <w:t>.</w:t>
      </w:r>
    </w:p>
    <w:p w:rsidR="000B41C1" w:rsidRDefault="006A6E8E" w:rsidP="000B41C1">
      <w:pPr>
        <w:pStyle w:val="a3"/>
        <w:autoSpaceDE w:val="0"/>
        <w:autoSpaceDN w:val="0"/>
        <w:spacing w:after="0" w:line="240" w:lineRule="auto"/>
        <w:ind w:left="0" w:firstLine="709"/>
        <w:jc w:val="both"/>
      </w:pPr>
      <w:r w:rsidRPr="009B6360">
        <w:rPr>
          <w:rFonts w:cs="TimesNewRomanPSMT"/>
        </w:rPr>
        <w:t xml:space="preserve">9.1.3. </w:t>
      </w:r>
      <w:r w:rsidR="000B41C1">
        <w:t>Предоставлять Банку Обосновывающие документы в соответствии с требованиями Закона №214-ФЗ, иных законодательных и нормативно-правовых актов Российской Федерации, принятых в его развитие, и условиями Договора:</w:t>
      </w:r>
    </w:p>
    <w:p w:rsidR="000B41C1" w:rsidRPr="00592A8B" w:rsidRDefault="000B41C1" w:rsidP="00592A8B">
      <w:pPr>
        <w:pStyle w:val="ae"/>
        <w:numPr>
          <w:ilvl w:val="0"/>
          <w:numId w:val="4"/>
        </w:numPr>
        <w:tabs>
          <w:tab w:val="clear" w:pos="4677"/>
          <w:tab w:val="clear" w:pos="9355"/>
          <w:tab w:val="left" w:pos="-1276"/>
          <w:tab w:val="left" w:pos="709"/>
          <w:tab w:val="left" w:pos="993"/>
        </w:tabs>
        <w:autoSpaceDE w:val="0"/>
        <w:autoSpaceDN w:val="0"/>
        <w:ind w:left="0" w:firstLine="709"/>
        <w:jc w:val="both"/>
        <w:rPr>
          <w:rFonts w:cs="Calibri"/>
        </w:rPr>
      </w:pPr>
      <w:r w:rsidRPr="00592A8B">
        <w:rPr>
          <w:rFonts w:cs="Calibri"/>
        </w:rPr>
        <w:t>по Распоряжениям Клиента </w:t>
      </w:r>
      <w:r w:rsidR="00592A8B" w:rsidRPr="00592A8B">
        <w:rPr>
          <w:rFonts w:cs="Calibri"/>
        </w:rPr>
        <w:t>–</w:t>
      </w:r>
      <w:r w:rsidRPr="00592A8B">
        <w:rPr>
          <w:rFonts w:cs="Calibri"/>
        </w:rPr>
        <w:t xml:space="preserve"> одновременно с Распоряжением;</w:t>
      </w:r>
    </w:p>
    <w:p w:rsidR="000B41C1" w:rsidRPr="00592A8B" w:rsidRDefault="000B41C1" w:rsidP="00592A8B">
      <w:pPr>
        <w:pStyle w:val="ae"/>
        <w:numPr>
          <w:ilvl w:val="0"/>
          <w:numId w:val="4"/>
        </w:numPr>
        <w:tabs>
          <w:tab w:val="clear" w:pos="4677"/>
          <w:tab w:val="clear" w:pos="9355"/>
          <w:tab w:val="left" w:pos="-1276"/>
          <w:tab w:val="left" w:pos="709"/>
          <w:tab w:val="left" w:pos="993"/>
        </w:tabs>
        <w:autoSpaceDE w:val="0"/>
        <w:autoSpaceDN w:val="0"/>
        <w:ind w:left="0" w:firstLine="709"/>
        <w:jc w:val="both"/>
        <w:rPr>
          <w:rFonts w:cs="Calibri"/>
        </w:rPr>
      </w:pPr>
      <w:r w:rsidRPr="00592A8B">
        <w:rPr>
          <w:rFonts w:cs="Calibri"/>
        </w:rPr>
        <w:t xml:space="preserve">по Распоряжениям Взыскателей средств/Получателей средств - не позднее следующего рабочего дня за днем информирования Банком Клиента средствами системы Интернет-Банк I2B о сумме и назначении поступившего в Банк Распоряжения. </w:t>
      </w:r>
    </w:p>
    <w:p w:rsidR="006A6E8E" w:rsidRPr="000B41C1" w:rsidRDefault="000B41C1" w:rsidP="00592A8B">
      <w:pPr>
        <w:spacing w:after="0" w:line="240" w:lineRule="auto"/>
        <w:jc w:val="both"/>
      </w:pPr>
      <w:r>
        <w:rPr>
          <w:rFonts w:cs="TimesNewRomanPSMT"/>
        </w:rPr>
        <w:t xml:space="preserve">                </w:t>
      </w:r>
      <w:r w:rsidR="006A6E8E" w:rsidRPr="000A0B96">
        <w:rPr>
          <w:rFonts w:cs="TimesNewRomanPSMT"/>
        </w:rPr>
        <w:t>9.1.4.</w:t>
      </w:r>
      <w:r w:rsidRPr="000B41C1">
        <w:t xml:space="preserve"> </w:t>
      </w:r>
      <w:r>
        <w:t xml:space="preserve">  Предоставлять по запросу Банка, направляемому по системе Интернет-Банк I2B, не позднее рабочего дня, следующего за датой отправки Банком запроса, дополнительно запрашиваемые документы для обоснования Распоряжения о совершении операции по Счету, в отношении которой Банк осуществляет процедуры контроля, иные документы (копии документов) и информацию, необходимые Банку для выполнения своих обязанностей в соответствии с требованиями Закона №214-ФЗ, иных законодательных и нормативно-правовых актов Российской Федерации, принятых в его развитие, и условиями Договора.</w:t>
      </w:r>
    </w:p>
    <w:p w:rsidR="006A6E8E" w:rsidRPr="000A0B96" w:rsidRDefault="006A6E8E" w:rsidP="006A6E8E">
      <w:pPr>
        <w:pStyle w:val="ae"/>
        <w:numPr>
          <w:ilvl w:val="2"/>
          <w:numId w:val="70"/>
        </w:numPr>
        <w:tabs>
          <w:tab w:val="clear" w:pos="4677"/>
          <w:tab w:val="clear" w:pos="9355"/>
          <w:tab w:val="left" w:pos="-1276"/>
          <w:tab w:val="left" w:pos="1276"/>
          <w:tab w:val="left" w:pos="1418"/>
        </w:tabs>
        <w:autoSpaceDE w:val="0"/>
        <w:autoSpaceDN w:val="0"/>
        <w:ind w:hanging="11"/>
        <w:jc w:val="both"/>
        <w:rPr>
          <w:rFonts w:cs="Calibri"/>
        </w:rPr>
      </w:pPr>
      <w:r w:rsidRPr="000A0B96">
        <w:rPr>
          <w:rFonts w:cs="Calibri"/>
        </w:rPr>
        <w:t>Обеспечить:</w:t>
      </w:r>
    </w:p>
    <w:p w:rsidR="006A6E8E" w:rsidRPr="000A0B96" w:rsidRDefault="006A6E8E" w:rsidP="006A6E8E">
      <w:pPr>
        <w:pStyle w:val="ae"/>
        <w:numPr>
          <w:ilvl w:val="0"/>
          <w:numId w:val="46"/>
        </w:numPr>
        <w:tabs>
          <w:tab w:val="clear" w:pos="4677"/>
          <w:tab w:val="clear" w:pos="9355"/>
          <w:tab w:val="left" w:pos="-1276"/>
          <w:tab w:val="left" w:pos="993"/>
        </w:tabs>
        <w:autoSpaceDE w:val="0"/>
        <w:autoSpaceDN w:val="0"/>
        <w:ind w:left="0" w:firstLine="709"/>
        <w:jc w:val="both"/>
        <w:rPr>
          <w:rFonts w:cs="Calibri"/>
        </w:rPr>
      </w:pPr>
      <w:r w:rsidRPr="000A0B96">
        <w:rPr>
          <w:rFonts w:cs="Calibri"/>
        </w:rPr>
        <w:t xml:space="preserve">предоставление физическими лицами, уполномоченными Клиентом распоряжаться Счетом и/или получать от Банка информацию о состоянии Счета или иную информацию в связи с наличием Счета, в порядке, предусмотренном законодательством РФ, своих персональных данных Банку; </w:t>
      </w:r>
    </w:p>
    <w:p w:rsidR="006A6E8E" w:rsidRPr="00E7529B" w:rsidRDefault="006A6E8E" w:rsidP="006A6E8E">
      <w:pPr>
        <w:pStyle w:val="ae"/>
        <w:numPr>
          <w:ilvl w:val="0"/>
          <w:numId w:val="46"/>
        </w:numPr>
        <w:tabs>
          <w:tab w:val="clear" w:pos="4677"/>
          <w:tab w:val="clear" w:pos="9355"/>
          <w:tab w:val="left" w:pos="-1276"/>
          <w:tab w:val="left" w:pos="993"/>
        </w:tabs>
        <w:autoSpaceDE w:val="0"/>
        <w:autoSpaceDN w:val="0"/>
        <w:ind w:left="0" w:firstLine="709"/>
        <w:jc w:val="both"/>
        <w:rPr>
          <w:rFonts w:cs="Calibri"/>
        </w:rPr>
      </w:pPr>
      <w:r w:rsidRPr="000A0B96">
        <w:rPr>
          <w:rFonts w:cs="Calibri"/>
        </w:rPr>
        <w:t xml:space="preserve">предоставление вышеуказанными и иными физическими лицами, чьи персональные данные содержатся в представляемых Клиентом Банку документах, согласия на проверку и обработку (включая автоматизированную обработку) этих данных Банком в соответствии с требованиями законодательства </w:t>
      </w:r>
      <w:r w:rsidRPr="000A0B96">
        <w:t>Российской Федерации</w:t>
      </w:r>
      <w:r w:rsidRPr="00E7529B">
        <w:rPr>
          <w:rFonts w:cs="Calibri"/>
        </w:rPr>
        <w:t>, в том числе Федерального закона от 27.07.2006 года № 152-ФЗ «О персональных данных»;</w:t>
      </w:r>
    </w:p>
    <w:p w:rsidR="006A6E8E" w:rsidRPr="000A0B96" w:rsidRDefault="006A6E8E" w:rsidP="006A6E8E">
      <w:pPr>
        <w:pStyle w:val="a3"/>
        <w:numPr>
          <w:ilvl w:val="0"/>
          <w:numId w:val="7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NewRomanPSMT"/>
          <w:strike/>
        </w:rPr>
      </w:pPr>
      <w:r w:rsidRPr="000A0B96">
        <w:rPr>
          <w:rFonts w:cs="Calibri"/>
        </w:rPr>
        <w:t>предоставление Банку информации, необходимой для исполнения Банком требований Федерального закона от 28.06.2014 № 173-ФЗ, Федерального закона № 115-ФЗ, включая информацию о своих представителях, выгодоприобретателях и бенефициарных владельцах, иных требований.</w:t>
      </w:r>
    </w:p>
    <w:p w:rsidR="006A6E8E" w:rsidRPr="00356519" w:rsidRDefault="006A6E8E" w:rsidP="006A6E8E">
      <w:pPr>
        <w:pStyle w:val="a3"/>
        <w:numPr>
          <w:ilvl w:val="0"/>
          <w:numId w:val="48"/>
        </w:numPr>
        <w:tabs>
          <w:tab w:val="left" w:pos="-1276"/>
          <w:tab w:val="center" w:pos="4677"/>
          <w:tab w:val="right" w:pos="9355"/>
        </w:tabs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356519" w:rsidRDefault="006A6E8E" w:rsidP="006A6E8E">
      <w:pPr>
        <w:pStyle w:val="a3"/>
        <w:numPr>
          <w:ilvl w:val="0"/>
          <w:numId w:val="48"/>
        </w:numPr>
        <w:tabs>
          <w:tab w:val="left" w:pos="-1276"/>
          <w:tab w:val="center" w:pos="4677"/>
          <w:tab w:val="right" w:pos="9355"/>
        </w:tabs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356519" w:rsidRDefault="006A6E8E" w:rsidP="006A6E8E">
      <w:pPr>
        <w:pStyle w:val="a3"/>
        <w:numPr>
          <w:ilvl w:val="0"/>
          <w:numId w:val="48"/>
        </w:numPr>
        <w:tabs>
          <w:tab w:val="left" w:pos="-1276"/>
          <w:tab w:val="center" w:pos="4677"/>
          <w:tab w:val="right" w:pos="9355"/>
        </w:tabs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356519" w:rsidRDefault="006A6E8E" w:rsidP="006A6E8E">
      <w:pPr>
        <w:pStyle w:val="a3"/>
        <w:numPr>
          <w:ilvl w:val="0"/>
          <w:numId w:val="48"/>
        </w:numPr>
        <w:tabs>
          <w:tab w:val="left" w:pos="-1276"/>
          <w:tab w:val="center" w:pos="4677"/>
          <w:tab w:val="right" w:pos="9355"/>
        </w:tabs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356519" w:rsidRDefault="006A6E8E" w:rsidP="006A6E8E">
      <w:pPr>
        <w:pStyle w:val="a3"/>
        <w:numPr>
          <w:ilvl w:val="0"/>
          <w:numId w:val="48"/>
        </w:numPr>
        <w:tabs>
          <w:tab w:val="left" w:pos="-1276"/>
          <w:tab w:val="center" w:pos="4677"/>
          <w:tab w:val="right" w:pos="9355"/>
        </w:tabs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356519" w:rsidRDefault="006A6E8E" w:rsidP="006A6E8E">
      <w:pPr>
        <w:pStyle w:val="a3"/>
        <w:numPr>
          <w:ilvl w:val="0"/>
          <w:numId w:val="48"/>
        </w:numPr>
        <w:tabs>
          <w:tab w:val="left" w:pos="-1276"/>
          <w:tab w:val="center" w:pos="4677"/>
          <w:tab w:val="right" w:pos="9355"/>
        </w:tabs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356519" w:rsidRDefault="006A6E8E" w:rsidP="006A6E8E">
      <w:pPr>
        <w:pStyle w:val="a3"/>
        <w:numPr>
          <w:ilvl w:val="0"/>
          <w:numId w:val="48"/>
        </w:numPr>
        <w:tabs>
          <w:tab w:val="left" w:pos="-1276"/>
          <w:tab w:val="center" w:pos="4677"/>
          <w:tab w:val="right" w:pos="9355"/>
        </w:tabs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356519" w:rsidRDefault="006A6E8E" w:rsidP="006A6E8E">
      <w:pPr>
        <w:pStyle w:val="a3"/>
        <w:numPr>
          <w:ilvl w:val="0"/>
          <w:numId w:val="48"/>
        </w:numPr>
        <w:tabs>
          <w:tab w:val="left" w:pos="-1276"/>
          <w:tab w:val="center" w:pos="4677"/>
          <w:tab w:val="right" w:pos="9355"/>
        </w:tabs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356519" w:rsidRDefault="006A6E8E" w:rsidP="006A6E8E">
      <w:pPr>
        <w:pStyle w:val="a3"/>
        <w:numPr>
          <w:ilvl w:val="0"/>
          <w:numId w:val="48"/>
        </w:numPr>
        <w:tabs>
          <w:tab w:val="left" w:pos="-1276"/>
          <w:tab w:val="center" w:pos="4677"/>
          <w:tab w:val="right" w:pos="9355"/>
        </w:tabs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356519" w:rsidRDefault="006A6E8E" w:rsidP="006A6E8E">
      <w:pPr>
        <w:pStyle w:val="a3"/>
        <w:numPr>
          <w:ilvl w:val="1"/>
          <w:numId w:val="48"/>
        </w:numPr>
        <w:tabs>
          <w:tab w:val="left" w:pos="-1276"/>
          <w:tab w:val="center" w:pos="4677"/>
          <w:tab w:val="right" w:pos="9355"/>
        </w:tabs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356519" w:rsidRDefault="006A6E8E" w:rsidP="006A6E8E">
      <w:pPr>
        <w:pStyle w:val="a3"/>
        <w:numPr>
          <w:ilvl w:val="2"/>
          <w:numId w:val="48"/>
        </w:numPr>
        <w:tabs>
          <w:tab w:val="left" w:pos="-1276"/>
          <w:tab w:val="center" w:pos="4677"/>
          <w:tab w:val="right" w:pos="9355"/>
        </w:tabs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356519" w:rsidRDefault="006A6E8E" w:rsidP="006A6E8E">
      <w:pPr>
        <w:pStyle w:val="a3"/>
        <w:numPr>
          <w:ilvl w:val="2"/>
          <w:numId w:val="48"/>
        </w:numPr>
        <w:tabs>
          <w:tab w:val="left" w:pos="-1276"/>
          <w:tab w:val="center" w:pos="4677"/>
          <w:tab w:val="right" w:pos="9355"/>
        </w:tabs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356519" w:rsidRDefault="006A6E8E" w:rsidP="006A6E8E">
      <w:pPr>
        <w:pStyle w:val="a3"/>
        <w:numPr>
          <w:ilvl w:val="2"/>
          <w:numId w:val="48"/>
        </w:numPr>
        <w:tabs>
          <w:tab w:val="left" w:pos="-1276"/>
          <w:tab w:val="center" w:pos="4677"/>
          <w:tab w:val="right" w:pos="9355"/>
        </w:tabs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356519" w:rsidRDefault="006A6E8E" w:rsidP="006A6E8E">
      <w:pPr>
        <w:pStyle w:val="a3"/>
        <w:numPr>
          <w:ilvl w:val="2"/>
          <w:numId w:val="48"/>
        </w:numPr>
        <w:tabs>
          <w:tab w:val="left" w:pos="-1276"/>
          <w:tab w:val="center" w:pos="4677"/>
          <w:tab w:val="right" w:pos="9355"/>
        </w:tabs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356519" w:rsidRDefault="006A6E8E" w:rsidP="006A6E8E">
      <w:pPr>
        <w:pStyle w:val="a3"/>
        <w:numPr>
          <w:ilvl w:val="2"/>
          <w:numId w:val="48"/>
        </w:numPr>
        <w:tabs>
          <w:tab w:val="left" w:pos="-1276"/>
          <w:tab w:val="center" w:pos="4677"/>
          <w:tab w:val="right" w:pos="9355"/>
        </w:tabs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E7529B" w:rsidRDefault="006A6E8E" w:rsidP="006A6E8E">
      <w:pPr>
        <w:pStyle w:val="ae"/>
        <w:numPr>
          <w:ilvl w:val="2"/>
          <w:numId w:val="48"/>
        </w:numPr>
        <w:tabs>
          <w:tab w:val="clear" w:pos="4677"/>
          <w:tab w:val="clear" w:pos="9355"/>
          <w:tab w:val="left" w:pos="-1276"/>
        </w:tabs>
        <w:ind w:left="0" w:firstLine="709"/>
        <w:jc w:val="both"/>
        <w:rPr>
          <w:rFonts w:cs="Calibri"/>
        </w:rPr>
      </w:pPr>
      <w:r w:rsidRPr="00E7529B">
        <w:rPr>
          <w:rFonts w:cs="Calibri"/>
        </w:rPr>
        <w:t>Использование факсимиле должностных лиц Клиента</w:t>
      </w:r>
      <w:r>
        <w:rPr>
          <w:rFonts w:cs="Calibri"/>
        </w:rPr>
        <w:t xml:space="preserve"> при оформлении необходимых для </w:t>
      </w:r>
      <w:r w:rsidRPr="00E7529B">
        <w:rPr>
          <w:rFonts w:cs="Calibri"/>
        </w:rPr>
        <w:t>Банка документов, связанных с открытием Счета, совершением операций по Счету и за</w:t>
      </w:r>
      <w:r>
        <w:rPr>
          <w:rFonts w:cs="Calibri"/>
        </w:rPr>
        <w:t xml:space="preserve">крытием </w:t>
      </w:r>
      <w:r w:rsidRPr="00E7529B">
        <w:rPr>
          <w:rFonts w:cs="Calibri"/>
        </w:rPr>
        <w:t>Счета не допускается.</w:t>
      </w:r>
    </w:p>
    <w:p w:rsidR="006A6E8E" w:rsidRPr="00E7529B" w:rsidRDefault="006A6E8E" w:rsidP="006A6E8E">
      <w:pPr>
        <w:tabs>
          <w:tab w:val="left" w:pos="-1276"/>
        </w:tabs>
        <w:autoSpaceDE w:val="0"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  <w:vanish/>
        </w:rPr>
        <w:t xml:space="preserve">9.1.9. </w:t>
      </w:r>
      <w:r w:rsidRPr="00E7529B">
        <w:rPr>
          <w:rFonts w:cs="Calibri"/>
        </w:rPr>
        <w:t xml:space="preserve">Осуществлять операции по Счету, только в пределах доступного остатка средств на Счете. </w:t>
      </w:r>
    </w:p>
    <w:p w:rsidR="006A6E8E" w:rsidRPr="00A95962" w:rsidRDefault="006A6E8E" w:rsidP="006A6E8E">
      <w:pPr>
        <w:pStyle w:val="a3"/>
        <w:numPr>
          <w:ilvl w:val="0"/>
          <w:numId w:val="49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0"/>
          <w:numId w:val="49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0"/>
          <w:numId w:val="49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0"/>
          <w:numId w:val="49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0"/>
          <w:numId w:val="49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0"/>
          <w:numId w:val="49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0"/>
          <w:numId w:val="49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0"/>
          <w:numId w:val="49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0"/>
          <w:numId w:val="49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1"/>
          <w:numId w:val="49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2"/>
          <w:numId w:val="49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2"/>
          <w:numId w:val="49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2"/>
          <w:numId w:val="49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2"/>
          <w:numId w:val="49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2"/>
          <w:numId w:val="49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2"/>
          <w:numId w:val="49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E7529B" w:rsidRDefault="006A6E8E" w:rsidP="006A6E8E">
      <w:pPr>
        <w:pStyle w:val="ae"/>
        <w:numPr>
          <w:ilvl w:val="2"/>
          <w:numId w:val="49"/>
        </w:numPr>
        <w:tabs>
          <w:tab w:val="clear" w:pos="4677"/>
          <w:tab w:val="clear" w:pos="9355"/>
          <w:tab w:val="left" w:pos="-1276"/>
          <w:tab w:val="left" w:pos="709"/>
          <w:tab w:val="left" w:pos="1418"/>
        </w:tabs>
        <w:autoSpaceDE w:val="0"/>
        <w:autoSpaceDN w:val="0"/>
        <w:ind w:left="426" w:firstLine="283"/>
        <w:jc w:val="both"/>
        <w:rPr>
          <w:rFonts w:cs="Calibri"/>
        </w:rPr>
      </w:pPr>
      <w:r w:rsidRPr="00E7529B">
        <w:rPr>
          <w:rFonts w:cs="Calibri"/>
        </w:rPr>
        <w:t>Своевременно получать:</w:t>
      </w:r>
    </w:p>
    <w:p w:rsidR="006A6E8E" w:rsidRPr="00E7529B" w:rsidRDefault="006A6E8E" w:rsidP="006A6E8E">
      <w:pPr>
        <w:pStyle w:val="ae"/>
        <w:numPr>
          <w:ilvl w:val="0"/>
          <w:numId w:val="45"/>
        </w:numPr>
        <w:tabs>
          <w:tab w:val="clear" w:pos="4677"/>
          <w:tab w:val="clear" w:pos="9355"/>
          <w:tab w:val="left" w:pos="-1276"/>
          <w:tab w:val="left" w:pos="709"/>
          <w:tab w:val="left" w:pos="993"/>
        </w:tabs>
        <w:autoSpaceDE w:val="0"/>
        <w:autoSpaceDN w:val="0"/>
        <w:ind w:hanging="772"/>
        <w:jc w:val="both"/>
        <w:rPr>
          <w:rFonts w:cs="Calibri"/>
        </w:rPr>
      </w:pPr>
      <w:r w:rsidRPr="00E7529B">
        <w:rPr>
          <w:rFonts w:cs="Calibri"/>
        </w:rPr>
        <w:t xml:space="preserve">выписки по Счету и экземпляры исполненных </w:t>
      </w:r>
      <w:r>
        <w:rPr>
          <w:rFonts w:cs="Calibri"/>
        </w:rPr>
        <w:t>Р</w:t>
      </w:r>
      <w:r w:rsidRPr="00E7529B">
        <w:rPr>
          <w:rFonts w:cs="Calibri"/>
        </w:rPr>
        <w:t xml:space="preserve">аспоряжений; </w:t>
      </w:r>
    </w:p>
    <w:p w:rsidR="006A6E8E" w:rsidRPr="00E7529B" w:rsidRDefault="006A6E8E" w:rsidP="006A6E8E">
      <w:pPr>
        <w:pStyle w:val="ae"/>
        <w:numPr>
          <w:ilvl w:val="0"/>
          <w:numId w:val="45"/>
        </w:numPr>
        <w:tabs>
          <w:tab w:val="clear" w:pos="4677"/>
          <w:tab w:val="clear" w:pos="9355"/>
          <w:tab w:val="left" w:pos="-1276"/>
          <w:tab w:val="left" w:pos="993"/>
        </w:tabs>
        <w:autoSpaceDE w:val="0"/>
        <w:autoSpaceDN w:val="0"/>
        <w:ind w:left="0" w:firstLine="709"/>
        <w:jc w:val="both"/>
        <w:rPr>
          <w:rFonts w:cs="Calibri"/>
        </w:rPr>
      </w:pPr>
      <w:r w:rsidRPr="00E7529B">
        <w:rPr>
          <w:rFonts w:cs="Calibri"/>
        </w:rPr>
        <w:t>документы, переданные для акцепта. Банк не несет ответственности, если Клиент несвоевременно получил документы для акцепта и в связи с этим утратил возможность акцепта платежного требования.</w:t>
      </w:r>
    </w:p>
    <w:p w:rsidR="006A6E8E" w:rsidRPr="00A95962" w:rsidRDefault="006A6E8E" w:rsidP="006A6E8E">
      <w:pPr>
        <w:pStyle w:val="a3"/>
        <w:numPr>
          <w:ilvl w:val="0"/>
          <w:numId w:val="50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0"/>
          <w:numId w:val="50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0"/>
          <w:numId w:val="50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0"/>
          <w:numId w:val="50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0"/>
          <w:numId w:val="50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0"/>
          <w:numId w:val="50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0"/>
          <w:numId w:val="50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0"/>
          <w:numId w:val="50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0"/>
          <w:numId w:val="50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1"/>
          <w:numId w:val="50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2"/>
          <w:numId w:val="50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2"/>
          <w:numId w:val="50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2"/>
          <w:numId w:val="50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2"/>
          <w:numId w:val="50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2"/>
          <w:numId w:val="50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2"/>
          <w:numId w:val="50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A95962" w:rsidRDefault="006A6E8E" w:rsidP="006A6E8E">
      <w:pPr>
        <w:pStyle w:val="a3"/>
        <w:numPr>
          <w:ilvl w:val="2"/>
          <w:numId w:val="50"/>
        </w:numPr>
        <w:tabs>
          <w:tab w:val="left" w:pos="-1276"/>
          <w:tab w:val="left" w:pos="709"/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="Calibri"/>
          <w:vanish/>
        </w:rPr>
      </w:pPr>
    </w:p>
    <w:p w:rsidR="006A6E8E" w:rsidRPr="006B1089" w:rsidRDefault="006A6E8E" w:rsidP="006A6E8E">
      <w:pPr>
        <w:pStyle w:val="ae"/>
        <w:numPr>
          <w:ilvl w:val="2"/>
          <w:numId w:val="50"/>
        </w:numPr>
        <w:tabs>
          <w:tab w:val="clear" w:pos="4677"/>
          <w:tab w:val="clear" w:pos="9355"/>
          <w:tab w:val="left" w:pos="-1276"/>
          <w:tab w:val="left" w:pos="1418"/>
        </w:tabs>
        <w:autoSpaceDE w:val="0"/>
        <w:autoSpaceDN w:val="0"/>
        <w:ind w:left="0" w:firstLine="709"/>
        <w:jc w:val="both"/>
        <w:rPr>
          <w:rFonts w:cs="Calibri"/>
        </w:rPr>
      </w:pPr>
      <w:r>
        <w:rPr>
          <w:rFonts w:cs="Calibri"/>
        </w:rPr>
        <w:t xml:space="preserve">  </w:t>
      </w:r>
      <w:r w:rsidRPr="006B1089">
        <w:rPr>
          <w:rFonts w:cs="Calibri"/>
        </w:rPr>
        <w:t xml:space="preserve">По истечении трех месяцев, с даты </w:t>
      </w:r>
      <w:r>
        <w:rPr>
          <w:rFonts w:cs="Calibri"/>
        </w:rPr>
        <w:t xml:space="preserve">формирования выписки и/или </w:t>
      </w:r>
      <w:r w:rsidRPr="00EB4383">
        <w:rPr>
          <w:rFonts w:cs="Calibri"/>
        </w:rPr>
        <w:t xml:space="preserve">поступления </w:t>
      </w:r>
      <w:r>
        <w:rPr>
          <w:rFonts w:cs="Calibri"/>
        </w:rPr>
        <w:t xml:space="preserve">в Банк </w:t>
      </w:r>
      <w:r w:rsidRPr="00EB4383">
        <w:rPr>
          <w:rFonts w:cs="Calibri"/>
        </w:rPr>
        <w:t>документов</w:t>
      </w:r>
      <w:r>
        <w:rPr>
          <w:rFonts w:cs="Calibri"/>
        </w:rPr>
        <w:t>, предусматривающих получение акцепта Клиента, Клиент имеет право получить вышеуказанные документы</w:t>
      </w:r>
      <w:r w:rsidRPr="00EB4383">
        <w:rPr>
          <w:rFonts w:cs="Calibri"/>
        </w:rPr>
        <w:t xml:space="preserve"> </w:t>
      </w:r>
      <w:r>
        <w:rPr>
          <w:rFonts w:cs="Calibri"/>
        </w:rPr>
        <w:t xml:space="preserve">при предоставлении </w:t>
      </w:r>
      <w:r w:rsidRPr="00EB4383">
        <w:rPr>
          <w:rFonts w:cs="Calibri"/>
        </w:rPr>
        <w:t>в Банк</w:t>
      </w:r>
      <w:r>
        <w:rPr>
          <w:rFonts w:cs="Calibri"/>
        </w:rPr>
        <w:t xml:space="preserve"> запроса в простой письменной форме. Срок предоставления Банком Клиенту указанных документов составляет не более 20 (двадцати) рабочих дней с даты поступления запроса в Банк.</w:t>
      </w:r>
    </w:p>
    <w:p w:rsidR="006A6E8E" w:rsidRPr="0078605B" w:rsidRDefault="006A6E8E" w:rsidP="006A6E8E">
      <w:pPr>
        <w:pStyle w:val="ae"/>
        <w:numPr>
          <w:ilvl w:val="2"/>
          <w:numId w:val="50"/>
        </w:numPr>
        <w:tabs>
          <w:tab w:val="clear" w:pos="4677"/>
          <w:tab w:val="clear" w:pos="9355"/>
          <w:tab w:val="left" w:pos="-1276"/>
          <w:tab w:val="left" w:pos="709"/>
          <w:tab w:val="left" w:pos="1418"/>
        </w:tabs>
        <w:autoSpaceDE w:val="0"/>
        <w:autoSpaceDN w:val="0"/>
        <w:ind w:left="0" w:firstLine="709"/>
        <w:jc w:val="both"/>
        <w:rPr>
          <w:rFonts w:cs="Calibri"/>
        </w:rPr>
      </w:pPr>
      <w:r>
        <w:rPr>
          <w:rFonts w:cs="Calibri"/>
        </w:rPr>
        <w:t xml:space="preserve">   </w:t>
      </w:r>
      <w:r w:rsidRPr="00611779">
        <w:rPr>
          <w:rFonts w:cs="Calibri"/>
        </w:rPr>
        <w:t xml:space="preserve">В течение 10 (десяти) рабочих дней с даты </w:t>
      </w:r>
      <w:r>
        <w:rPr>
          <w:rFonts w:cs="Calibri"/>
        </w:rPr>
        <w:t xml:space="preserve">выдачи Банком </w:t>
      </w:r>
      <w:r w:rsidRPr="00611779">
        <w:rPr>
          <w:rFonts w:cs="Calibri"/>
        </w:rPr>
        <w:t>выписки по Счету сообщать Банку в письменной форме о суммах, ошибочно списанных со Счета либо зачисленных на Счет. При не</w:t>
      </w:r>
      <w:r>
        <w:rPr>
          <w:rFonts w:cs="Calibri"/>
        </w:rPr>
        <w:t xml:space="preserve"> </w:t>
      </w:r>
      <w:r w:rsidRPr="00611779">
        <w:rPr>
          <w:rFonts w:cs="Calibri"/>
        </w:rPr>
        <w:t xml:space="preserve">поступлении от Клиента в указанные сроки возражений, совершенные операции и остаток средств </w:t>
      </w:r>
      <w:r w:rsidRPr="0078605B">
        <w:rPr>
          <w:rFonts w:cs="Calibri"/>
        </w:rPr>
        <w:t>на Счете считаются подтвержденными в целях бухгалтерского учета.</w:t>
      </w:r>
    </w:p>
    <w:p w:rsidR="006A6E8E" w:rsidRPr="002E1874" w:rsidRDefault="006A6E8E" w:rsidP="006A6E8E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Calibri"/>
        </w:rPr>
      </w:pPr>
      <w:bookmarkStart w:id="1" w:name="_Ref329269734"/>
      <w:r>
        <w:rPr>
          <w:rFonts w:cs="Calibri"/>
        </w:rPr>
        <w:t xml:space="preserve">  </w:t>
      </w:r>
      <w:r w:rsidRPr="002E1874">
        <w:rPr>
          <w:rFonts w:cs="Calibri"/>
        </w:rPr>
        <w:t xml:space="preserve">Предоставлять в Банк надлежащим образом заверенные копии документов, подтверждающие какие-либо изменения имеющихся в Банке сведений о Клиенте (в том числе наименования, организационно-правовой формы, местонахождения, о лицах, имеющих право подписания распоряжений, сведений о введении в отношении Клиента процедур, </w:t>
      </w:r>
      <w:r w:rsidRPr="002E1874">
        <w:rPr>
          <w:rFonts w:cs="Calibri"/>
        </w:rPr>
        <w:lastRenderedPageBreak/>
        <w:t xml:space="preserve">предусмотренных Федеральным законом </w:t>
      </w:r>
      <w:r w:rsidRPr="002E1874">
        <w:rPr>
          <w:rFonts w:cs="Arial"/>
        </w:rPr>
        <w:t xml:space="preserve">от 26.10.2002 N 127-ФЗ </w:t>
      </w:r>
      <w:r w:rsidRPr="002E1874">
        <w:rPr>
          <w:rFonts w:cs="Calibri"/>
        </w:rPr>
        <w:t>«О несостоятельности (банкротстве)», сведений о ликвидации и т.д.), не позднее 10 (десяти) рабочих дней с момента принятия указанных изменений. Предоставлять в Банк в указанный срок информацию об изменении почтового адреса, номеров контактных телефонов</w:t>
      </w:r>
      <w:bookmarkEnd w:id="1"/>
      <w:r w:rsidRPr="002E1874">
        <w:rPr>
          <w:rFonts w:cs="Calibri"/>
        </w:rPr>
        <w:t xml:space="preserve">, адреса электронной почты </w:t>
      </w:r>
      <w:r w:rsidRPr="002E1874">
        <w:rPr>
          <w:rFonts w:cs="Calibri"/>
          <w:lang w:val="en-US"/>
        </w:rPr>
        <w:t>E</w:t>
      </w:r>
      <w:r w:rsidRPr="002E1874">
        <w:rPr>
          <w:rFonts w:cs="Calibri"/>
        </w:rPr>
        <w:t>-</w:t>
      </w:r>
      <w:r w:rsidRPr="002E1874">
        <w:rPr>
          <w:rFonts w:cs="Calibri"/>
          <w:lang w:val="en-US"/>
        </w:rPr>
        <w:t>mail</w:t>
      </w:r>
      <w:r w:rsidRPr="002E1874">
        <w:rPr>
          <w:rFonts w:cs="Calibri"/>
        </w:rPr>
        <w:t xml:space="preserve">. </w:t>
      </w:r>
      <w:r w:rsidRPr="002E1874">
        <w:rPr>
          <w:rFonts w:cs="TimesNewRomanPSMT"/>
        </w:rPr>
        <w:t>Отсутствие письменного уведомления от Клиента означает подтверждение Клиентом действительности и актуальности данных, предоставленных при заключении Договора.</w:t>
      </w:r>
    </w:p>
    <w:p w:rsidR="006A6E8E" w:rsidRPr="0078605B" w:rsidRDefault="006A6E8E" w:rsidP="006A6E8E">
      <w:pPr>
        <w:pStyle w:val="ae"/>
        <w:numPr>
          <w:ilvl w:val="2"/>
          <w:numId w:val="50"/>
        </w:numPr>
        <w:tabs>
          <w:tab w:val="clear" w:pos="4677"/>
          <w:tab w:val="clear" w:pos="9355"/>
          <w:tab w:val="left" w:pos="-1276"/>
          <w:tab w:val="left" w:pos="709"/>
        </w:tabs>
        <w:autoSpaceDE w:val="0"/>
        <w:autoSpaceDN w:val="0"/>
        <w:ind w:left="0" w:firstLine="709"/>
        <w:jc w:val="both"/>
        <w:rPr>
          <w:rFonts w:cs="Calibri"/>
        </w:rPr>
      </w:pPr>
      <w:r>
        <w:rPr>
          <w:rFonts w:cs="Calibri"/>
        </w:rPr>
        <w:t xml:space="preserve">  </w:t>
      </w:r>
      <w:r w:rsidRPr="0078605B">
        <w:rPr>
          <w:rFonts w:cs="Calibri"/>
        </w:rPr>
        <w:t>В целях удовлетворения возможных требований Банка о погашении задолженности по оплате комиссионного вознаграждения, в том числе за обслуживание Счета, поддерживать на Счете, остаток денежных средств в размере не менее 3000 (трех тысяч) рублей 00 копеек.</w:t>
      </w:r>
    </w:p>
    <w:p w:rsidR="006A6E8E" w:rsidRPr="00573717" w:rsidRDefault="006A6E8E" w:rsidP="006A6E8E">
      <w:pPr>
        <w:pStyle w:val="ae"/>
        <w:numPr>
          <w:ilvl w:val="2"/>
          <w:numId w:val="50"/>
        </w:numPr>
        <w:tabs>
          <w:tab w:val="clear" w:pos="4677"/>
          <w:tab w:val="clear" w:pos="9355"/>
          <w:tab w:val="left" w:pos="-1276"/>
          <w:tab w:val="left" w:pos="0"/>
          <w:tab w:val="left" w:pos="709"/>
        </w:tabs>
        <w:autoSpaceDE w:val="0"/>
        <w:autoSpaceDN w:val="0"/>
        <w:ind w:left="0" w:firstLine="709"/>
        <w:jc w:val="both"/>
        <w:rPr>
          <w:rFonts w:cs="Calibri"/>
        </w:rPr>
      </w:pPr>
      <w:r>
        <w:rPr>
          <w:rFonts w:cs="Calibri"/>
        </w:rPr>
        <w:t xml:space="preserve">  </w:t>
      </w:r>
      <w:r w:rsidRPr="0078605B">
        <w:rPr>
          <w:rFonts w:cs="Calibri"/>
        </w:rPr>
        <w:t xml:space="preserve">Производить оплату услуг Банка в соответствии с Тарифами Банка, а также возмещать расходы Банка (телекоммуникационные, телеграфные, почтовые, другие непредвиденные расходы), в связи с осуществлением расчетно-кассового обслуживания Клиента в порядке, установленном </w:t>
      </w:r>
      <w:r w:rsidRPr="003A664E">
        <w:rPr>
          <w:rFonts w:cs="Calibri"/>
        </w:rPr>
        <w:t>разделом 11 Правил.</w:t>
      </w:r>
    </w:p>
    <w:p w:rsidR="006A6E8E" w:rsidRPr="0078605B" w:rsidRDefault="006A6E8E" w:rsidP="006A6E8E">
      <w:pPr>
        <w:pStyle w:val="ae"/>
        <w:numPr>
          <w:ilvl w:val="2"/>
          <w:numId w:val="50"/>
        </w:numPr>
        <w:tabs>
          <w:tab w:val="clear" w:pos="4677"/>
          <w:tab w:val="clear" w:pos="9355"/>
          <w:tab w:val="left" w:pos="-1276"/>
          <w:tab w:val="left" w:pos="0"/>
        </w:tabs>
        <w:autoSpaceDE w:val="0"/>
        <w:autoSpaceDN w:val="0"/>
        <w:ind w:left="0" w:firstLine="709"/>
        <w:jc w:val="both"/>
        <w:rPr>
          <w:rFonts w:cs="Calibri"/>
        </w:rPr>
      </w:pPr>
      <w:r>
        <w:rPr>
          <w:rFonts w:cs="Calibri"/>
        </w:rPr>
        <w:t xml:space="preserve">  </w:t>
      </w:r>
      <w:r w:rsidRPr="0078605B">
        <w:rPr>
          <w:rFonts w:cs="Calibri"/>
        </w:rPr>
        <w:t>Возвратить Банку чековую книжку с неиспользованными чеками и корешками при закрытии Счета, а также в случае изменения реквизитов Клиента.</w:t>
      </w:r>
    </w:p>
    <w:p w:rsidR="006A6E8E" w:rsidRPr="0078605B" w:rsidRDefault="006A6E8E" w:rsidP="006A6E8E">
      <w:pPr>
        <w:pStyle w:val="a3"/>
        <w:numPr>
          <w:ilvl w:val="2"/>
          <w:numId w:val="5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NewRomanPSMT"/>
        </w:rPr>
      </w:pPr>
      <w:r>
        <w:rPr>
          <w:rFonts w:cs="TimesNewRomanPSMT"/>
        </w:rPr>
        <w:t xml:space="preserve">  </w:t>
      </w:r>
      <w:r w:rsidRPr="0078605B">
        <w:rPr>
          <w:rFonts w:cs="TimesNewRomanPSMT"/>
        </w:rPr>
        <w:t>В случае предстоящих расходов контролировать состояние Счета и, при необходимости, своевременно размещать на Счете соответствующие суммы.</w:t>
      </w:r>
    </w:p>
    <w:p w:rsidR="006A6E8E" w:rsidRPr="0078605B" w:rsidRDefault="006A6E8E" w:rsidP="006A6E8E">
      <w:pPr>
        <w:pStyle w:val="a3"/>
        <w:numPr>
          <w:ilvl w:val="2"/>
          <w:numId w:val="5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NewRomanPSMT"/>
        </w:rPr>
      </w:pPr>
      <w:r>
        <w:rPr>
          <w:rFonts w:cs="TimesNewRomanPSMT"/>
        </w:rPr>
        <w:t xml:space="preserve">  </w:t>
      </w:r>
      <w:r w:rsidRPr="0078605B">
        <w:rPr>
          <w:rFonts w:cs="TimesNewRomanPSMT"/>
        </w:rPr>
        <w:t>В случае возникновения дебиторской задолженности возместить Банку сумму возникшей задолженности и уплатить пени по ней, в соответствии с Тарифами Банка.</w:t>
      </w:r>
    </w:p>
    <w:p w:rsidR="006A6E8E" w:rsidRPr="000A0B96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  <w:b/>
        </w:rPr>
      </w:pPr>
      <w:r>
        <w:rPr>
          <w:rFonts w:cs="TimesNewRomanPSMT"/>
          <w:b/>
        </w:rPr>
        <w:t>9</w:t>
      </w:r>
      <w:r w:rsidRPr="002D6FA0">
        <w:rPr>
          <w:rFonts w:cs="TimesNewRomanPSMT"/>
          <w:b/>
        </w:rPr>
        <w:t xml:space="preserve">.2. </w:t>
      </w:r>
      <w:r>
        <w:rPr>
          <w:rFonts w:cs="TimesNewRomanPSMT"/>
          <w:b/>
        </w:rPr>
        <w:t xml:space="preserve">Клиент </w:t>
      </w:r>
      <w:r w:rsidRPr="002D6FA0">
        <w:rPr>
          <w:rFonts w:cs="TimesNewRomanPSMT"/>
          <w:b/>
        </w:rPr>
        <w:t>вправе:</w:t>
      </w:r>
    </w:p>
    <w:p w:rsidR="006A6E8E" w:rsidRPr="000A0B96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</w:rPr>
      </w:pPr>
      <w:r w:rsidRPr="000A0B96">
        <w:rPr>
          <w:rFonts w:cs="TimesNewRomanPSMT"/>
        </w:rPr>
        <w:t xml:space="preserve">9.2.1. Самостоятельно распоряжаться денежными средствами на Счете, при соблюдении режима Счета, требований и ограничений, установленных законодательством Российской Федерации, иными </w:t>
      </w:r>
      <w:r w:rsidRPr="000A0B96">
        <w:rPr>
          <w:rFonts w:cs="Calibri"/>
        </w:rPr>
        <w:t>нормативно-правовыми актами Российской Федерации,</w:t>
      </w:r>
      <w:r w:rsidRPr="000A0B96">
        <w:rPr>
          <w:rFonts w:ascii="Calibri" w:hAnsi="Calibri" w:cs="TimesNewRomanPSMT"/>
        </w:rPr>
        <w:t xml:space="preserve"> </w:t>
      </w:r>
      <w:r w:rsidRPr="000A0B96">
        <w:rPr>
          <w:rFonts w:cs="TimesNewRomanPSMT"/>
        </w:rPr>
        <w:t>и условий Договора</w:t>
      </w:r>
      <w:r w:rsidRPr="000A0B96">
        <w:rPr>
          <w:rFonts w:cs="Calibri"/>
        </w:rPr>
        <w:t>.</w:t>
      </w:r>
    </w:p>
    <w:p w:rsidR="006A6E8E" w:rsidRPr="000A0B96" w:rsidRDefault="006A6E8E" w:rsidP="006A6E8E">
      <w:pPr>
        <w:pStyle w:val="ae"/>
        <w:tabs>
          <w:tab w:val="clear" w:pos="4677"/>
          <w:tab w:val="clear" w:pos="9355"/>
          <w:tab w:val="left" w:pos="-1276"/>
          <w:tab w:val="left" w:pos="567"/>
          <w:tab w:val="left" w:pos="1418"/>
        </w:tabs>
        <w:autoSpaceDE w:val="0"/>
        <w:autoSpaceDN w:val="0"/>
        <w:adjustRightInd w:val="0"/>
        <w:ind w:firstLine="709"/>
        <w:jc w:val="both"/>
        <w:rPr>
          <w:rFonts w:cs="TimesNewRomanPSMT"/>
        </w:rPr>
      </w:pPr>
      <w:r w:rsidRPr="000A0B96">
        <w:rPr>
          <w:rFonts w:cs="TimesNewRomanPSMT"/>
        </w:rPr>
        <w:t xml:space="preserve">9.2.2. </w:t>
      </w:r>
      <w:r w:rsidRPr="000A0B96">
        <w:rPr>
          <w:rFonts w:cs="Calibri"/>
        </w:rPr>
        <w:t>Расторгнуть Договор в одностороннем порядке при выполнении условий, определенных в разделе 14 Правил, в том числе в случае несогласия с изменениями, внесенными Банком в Правила.</w:t>
      </w:r>
    </w:p>
    <w:p w:rsidR="006A6E8E" w:rsidRPr="00657081" w:rsidRDefault="006A6E8E" w:rsidP="006A6E8E">
      <w:pPr>
        <w:pStyle w:val="ae"/>
        <w:tabs>
          <w:tab w:val="clear" w:pos="4677"/>
          <w:tab w:val="clear" w:pos="9355"/>
          <w:tab w:val="left" w:pos="-1276"/>
          <w:tab w:val="left" w:pos="567"/>
          <w:tab w:val="left" w:pos="1418"/>
        </w:tabs>
        <w:autoSpaceDE w:val="0"/>
        <w:autoSpaceDN w:val="0"/>
        <w:adjustRightInd w:val="0"/>
        <w:ind w:firstLine="709"/>
        <w:jc w:val="both"/>
        <w:rPr>
          <w:rFonts w:cstheme="minorHAnsi"/>
        </w:rPr>
      </w:pPr>
      <w:r w:rsidRPr="000A0B96">
        <w:rPr>
          <w:rFonts w:cs="TimesNewRomanPSMT"/>
        </w:rPr>
        <w:t xml:space="preserve">9.2.3. Получать консультации в Банке и направлять письменные запросы в Банк по вопросам, связанным с режимом </w:t>
      </w:r>
      <w:r w:rsidRPr="00657081">
        <w:rPr>
          <w:rFonts w:cs="TimesNewRomanPSMT"/>
        </w:rPr>
        <w:t>Счета, с осуществлением Банком контроля Распоряжений</w:t>
      </w:r>
      <w:r>
        <w:rPr>
          <w:rFonts w:cs="TimesNewRomanPSMT"/>
        </w:rPr>
        <w:t>,</w:t>
      </w:r>
      <w:r w:rsidRPr="00657081">
        <w:rPr>
          <w:rFonts w:cs="TimesNewRomanPSMT"/>
        </w:rPr>
        <w:t xml:space="preserve"> с исполнением Договора.</w:t>
      </w:r>
    </w:p>
    <w:p w:rsidR="006A6E8E" w:rsidRPr="00657081" w:rsidRDefault="006A6E8E" w:rsidP="006A6E8E">
      <w:pPr>
        <w:pStyle w:val="ae"/>
        <w:tabs>
          <w:tab w:val="clear" w:pos="4677"/>
          <w:tab w:val="clear" w:pos="9355"/>
          <w:tab w:val="left" w:pos="-1276"/>
          <w:tab w:val="left" w:pos="567"/>
          <w:tab w:val="left" w:pos="1418"/>
        </w:tabs>
        <w:autoSpaceDE w:val="0"/>
        <w:autoSpaceDN w:val="0"/>
        <w:adjustRightInd w:val="0"/>
        <w:ind w:firstLine="709"/>
        <w:jc w:val="both"/>
        <w:rPr>
          <w:rFonts w:cstheme="minorHAnsi"/>
        </w:rPr>
      </w:pPr>
      <w:r>
        <w:rPr>
          <w:rFonts w:cs="TimesNewRomanPSMT"/>
        </w:rPr>
        <w:t>9</w:t>
      </w:r>
      <w:r w:rsidRPr="002D6FA0">
        <w:rPr>
          <w:rFonts w:cs="TimesNewRomanPSMT"/>
        </w:rPr>
        <w:t>.2.</w:t>
      </w:r>
      <w:r>
        <w:rPr>
          <w:rFonts w:cs="TimesNewRomanPSMT"/>
        </w:rPr>
        <w:t>4</w:t>
      </w:r>
      <w:r w:rsidRPr="002D6FA0">
        <w:rPr>
          <w:rFonts w:cs="TimesNewRomanPSMT"/>
        </w:rPr>
        <w:t xml:space="preserve">. </w:t>
      </w:r>
      <w:r w:rsidRPr="001D28E7">
        <w:t xml:space="preserve">Получать </w:t>
      </w:r>
      <w:r>
        <w:t>дополнительную информацию</w:t>
      </w:r>
      <w:r w:rsidRPr="003A4EB8">
        <w:t xml:space="preserve"> об операциях, проведенных по Счету за определенный период</w:t>
      </w:r>
      <w:r>
        <w:t>,</w:t>
      </w:r>
      <w:r w:rsidRPr="003A4EB8">
        <w:t xml:space="preserve"> с оплатой в соответствии с Тарифами</w:t>
      </w:r>
      <w:r>
        <w:t xml:space="preserve"> Банка</w:t>
      </w:r>
      <w:r w:rsidRPr="003A4EB8">
        <w:t>.</w:t>
      </w:r>
    </w:p>
    <w:p w:rsidR="006A6E8E" w:rsidRDefault="006A6E8E" w:rsidP="006A6E8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</w:rPr>
      </w:pPr>
      <w:r>
        <w:rPr>
          <w:rFonts w:cs="TimesNewRomanPSMT"/>
        </w:rPr>
        <w:t>9</w:t>
      </w:r>
      <w:r w:rsidRPr="002D6FA0">
        <w:rPr>
          <w:rFonts w:cs="TimesNewRomanPSMT"/>
        </w:rPr>
        <w:t>.2.</w:t>
      </w:r>
      <w:r>
        <w:rPr>
          <w:rFonts w:cs="TimesNewRomanPSMT"/>
        </w:rPr>
        <w:t>5</w:t>
      </w:r>
      <w:r w:rsidRPr="002D6FA0">
        <w:rPr>
          <w:rFonts w:cs="TimesNewRomanPSMT"/>
        </w:rPr>
        <w:t xml:space="preserve">. </w:t>
      </w:r>
      <w:r>
        <w:rPr>
          <w:rFonts w:cstheme="minorHAnsi"/>
        </w:rPr>
        <w:t>Получать следующие документы:</w:t>
      </w:r>
    </w:p>
    <w:p w:rsidR="006A6E8E" w:rsidRPr="006B1089" w:rsidRDefault="006A6E8E" w:rsidP="006A6E8E">
      <w:pPr>
        <w:pStyle w:val="ae"/>
        <w:numPr>
          <w:ilvl w:val="0"/>
          <w:numId w:val="47"/>
        </w:numPr>
        <w:tabs>
          <w:tab w:val="clear" w:pos="4677"/>
          <w:tab w:val="clear" w:pos="9355"/>
          <w:tab w:val="left" w:pos="-1276"/>
          <w:tab w:val="left" w:pos="567"/>
        </w:tabs>
        <w:autoSpaceDE w:val="0"/>
        <w:autoSpaceDN w:val="0"/>
        <w:ind w:left="0" w:firstLine="709"/>
        <w:jc w:val="both"/>
        <w:rPr>
          <w:rFonts w:cs="Calibri"/>
        </w:rPr>
      </w:pPr>
      <w:r>
        <w:rPr>
          <w:rFonts w:cstheme="minorHAnsi"/>
        </w:rPr>
        <w:t xml:space="preserve">экземпляры подписанных договоров, дополнительных соглашений и приложений к ним в течение 3 (трех) месяцев с даты заключения. </w:t>
      </w:r>
      <w:r w:rsidRPr="006B1089">
        <w:rPr>
          <w:rFonts w:cs="Calibri"/>
        </w:rPr>
        <w:t xml:space="preserve">По истечении </w:t>
      </w:r>
      <w:r>
        <w:rPr>
          <w:rFonts w:cs="Calibri"/>
        </w:rPr>
        <w:t>указанного срока Клиент имеет право получить вышеуказанные документы при предоставлении в Банк запроса в простой письменной форме. Срок предоставления Банком Клиенту указанных документов составляет не более 20 (двадцати) рабочих дней с даты поступления запроса в Банк;</w:t>
      </w:r>
    </w:p>
    <w:p w:rsidR="006A6E8E" w:rsidRPr="006B1089" w:rsidRDefault="006A6E8E" w:rsidP="006A6E8E">
      <w:pPr>
        <w:pStyle w:val="ae"/>
        <w:numPr>
          <w:ilvl w:val="0"/>
          <w:numId w:val="47"/>
        </w:numPr>
        <w:tabs>
          <w:tab w:val="clear" w:pos="4677"/>
          <w:tab w:val="clear" w:pos="9355"/>
          <w:tab w:val="left" w:pos="-1276"/>
          <w:tab w:val="left" w:pos="567"/>
        </w:tabs>
        <w:autoSpaceDE w:val="0"/>
        <w:autoSpaceDN w:val="0"/>
        <w:ind w:left="-142" w:firstLine="851"/>
        <w:jc w:val="both"/>
        <w:rPr>
          <w:rFonts w:cs="Calibri"/>
        </w:rPr>
      </w:pPr>
      <w:r>
        <w:rPr>
          <w:rFonts w:cstheme="minorHAnsi"/>
        </w:rPr>
        <w:t>с</w:t>
      </w:r>
      <w:r w:rsidRPr="00586544">
        <w:rPr>
          <w:rFonts w:cstheme="minorHAnsi"/>
        </w:rPr>
        <w:t>чета-фактуры</w:t>
      </w:r>
      <w:r>
        <w:rPr>
          <w:rFonts w:cstheme="minorHAnsi"/>
        </w:rPr>
        <w:t xml:space="preserve"> в течение 3 (трех) месяцев с даты составления</w:t>
      </w:r>
      <w:r w:rsidRPr="00586544">
        <w:rPr>
          <w:rFonts w:cstheme="minorHAnsi"/>
        </w:rPr>
        <w:t xml:space="preserve">. </w:t>
      </w:r>
      <w:r w:rsidRPr="00586544">
        <w:rPr>
          <w:rFonts w:cs="Calibri"/>
        </w:rPr>
        <w:t xml:space="preserve">По истечении </w:t>
      </w:r>
      <w:r>
        <w:rPr>
          <w:rFonts w:cs="Calibri"/>
        </w:rPr>
        <w:t>указанного срока Клиент имеет право получить счета-фактуры при предоставлении в Банк запроса в простой письменной форме. Срок предоставления Банком Клиенту указанных документов составляет не более 20 (двадцати) рабочих дней с даты поступления запроса в Банк;</w:t>
      </w:r>
    </w:p>
    <w:p w:rsidR="006A6E8E" w:rsidRPr="00073AE2" w:rsidRDefault="006A6E8E" w:rsidP="006A6E8E">
      <w:pPr>
        <w:pStyle w:val="ae"/>
        <w:numPr>
          <w:ilvl w:val="0"/>
          <w:numId w:val="47"/>
        </w:numPr>
        <w:tabs>
          <w:tab w:val="clear" w:pos="4677"/>
          <w:tab w:val="clear" w:pos="9355"/>
          <w:tab w:val="left" w:pos="-1276"/>
          <w:tab w:val="left" w:pos="567"/>
        </w:tabs>
        <w:autoSpaceDE w:val="0"/>
        <w:autoSpaceDN w:val="0"/>
        <w:adjustRightInd w:val="0"/>
        <w:ind w:left="-142" w:firstLine="851"/>
        <w:jc w:val="both"/>
        <w:rPr>
          <w:rFonts w:cstheme="minorHAnsi"/>
        </w:rPr>
      </w:pPr>
      <w:r w:rsidRPr="00073AE2">
        <w:rPr>
          <w:rFonts w:cstheme="minorHAnsi"/>
        </w:rPr>
        <w:t>справки, отчеты, ответы на запросы и иные документы, подготовленные Банком по заявлению Клиента (за исключением документов, связанных с проведением валютных операций в Банке), в течение 20 (двадцати) рабочих дней с даты получения Банком соответствующего заявления Клиента. По истечении указанного срока документы уничтожаются. Клиенту необходимо обращаться в Банк с заявлением повторно. Срок предоставления Банком Клиенту указанных документов составляет не более 5 (пяти) рабочих дней с даты поступления запроса в Банк.</w:t>
      </w:r>
    </w:p>
    <w:p w:rsidR="006A6E8E" w:rsidRPr="00611779" w:rsidRDefault="000B652E" w:rsidP="000B652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center"/>
        <w:rPr>
          <w:rFonts w:cs="Calibri"/>
          <w:b/>
          <w:bCs/>
        </w:rPr>
      </w:pPr>
      <w:bookmarkStart w:id="2" w:name="_Ref332971121"/>
      <w:r>
        <w:rPr>
          <w:rFonts w:cs="Calibri"/>
          <w:b/>
          <w:bCs/>
        </w:rPr>
        <w:t xml:space="preserve"> </w:t>
      </w:r>
      <w:r w:rsidR="006A6E8E" w:rsidRPr="00611779">
        <w:rPr>
          <w:rFonts w:cs="Calibri"/>
          <w:b/>
          <w:bCs/>
        </w:rPr>
        <w:t>П</w:t>
      </w:r>
      <w:r w:rsidR="006A6E8E">
        <w:rPr>
          <w:rFonts w:cs="Calibri"/>
          <w:b/>
          <w:bCs/>
        </w:rPr>
        <w:t>ОРЯДОК УСТАНОВЛЕНИЯ И ВНЕСЕНИЯ ИЗМЕНЕНИЙ В ТАРИФЫ БАНКА</w:t>
      </w:r>
    </w:p>
    <w:p w:rsidR="006A6E8E" w:rsidRPr="00073AE2" w:rsidRDefault="006A6E8E" w:rsidP="006A6E8E">
      <w:pPr>
        <w:pStyle w:val="a3"/>
        <w:tabs>
          <w:tab w:val="left" w:pos="-1276"/>
          <w:tab w:val="left" w:pos="1276"/>
          <w:tab w:val="left" w:pos="1418"/>
        </w:tabs>
        <w:autoSpaceDE w:val="0"/>
        <w:autoSpaceDN w:val="0"/>
        <w:spacing w:after="0" w:line="0" w:lineRule="atLeast"/>
        <w:ind w:left="0" w:firstLine="709"/>
        <w:jc w:val="both"/>
        <w:rPr>
          <w:rFonts w:cs="Calibri"/>
        </w:rPr>
      </w:pPr>
      <w:r>
        <w:rPr>
          <w:rFonts w:cs="Calibri"/>
        </w:rPr>
        <w:t xml:space="preserve">10.1. </w:t>
      </w:r>
      <w:r w:rsidRPr="00073AE2">
        <w:rPr>
          <w:rFonts w:cs="Calibri"/>
        </w:rPr>
        <w:t xml:space="preserve">Тарифы устанавливаются Банком самостоятельно и доводятся до сведения Клиента путем размещения их текста на </w:t>
      </w:r>
      <w:r>
        <w:rPr>
          <w:rFonts w:cs="Calibri"/>
        </w:rPr>
        <w:t>С</w:t>
      </w:r>
      <w:r w:rsidRPr="00073AE2">
        <w:rPr>
          <w:rFonts w:cs="Calibri"/>
        </w:rPr>
        <w:t xml:space="preserve">айте Банка и в подразделениях Банка. </w:t>
      </w:r>
    </w:p>
    <w:p w:rsidR="006A6E8E" w:rsidRPr="00611779" w:rsidRDefault="006A6E8E" w:rsidP="006A6E8E">
      <w:pPr>
        <w:pStyle w:val="a3"/>
        <w:tabs>
          <w:tab w:val="left" w:pos="-1276"/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>
        <w:rPr>
          <w:rFonts w:cs="Calibri"/>
        </w:rPr>
        <w:lastRenderedPageBreak/>
        <w:t xml:space="preserve">10.2. </w:t>
      </w:r>
      <w:r w:rsidRPr="00611779">
        <w:rPr>
          <w:rFonts w:cs="Calibri"/>
        </w:rPr>
        <w:t xml:space="preserve">Банк имеет право в одностороннем порядке изменять и/или отменять действующие </w:t>
      </w:r>
      <w:r>
        <w:rPr>
          <w:rFonts w:cs="Calibri"/>
        </w:rPr>
        <w:t>т</w:t>
      </w:r>
      <w:r w:rsidRPr="00611779">
        <w:rPr>
          <w:rFonts w:cs="Calibri"/>
        </w:rPr>
        <w:t>арифы, устанавливать новые виды тарифов.</w:t>
      </w:r>
    </w:p>
    <w:p w:rsidR="006A6E8E" w:rsidRPr="00611779" w:rsidRDefault="006A6E8E" w:rsidP="006A6E8E">
      <w:pPr>
        <w:pStyle w:val="a3"/>
        <w:tabs>
          <w:tab w:val="left" w:pos="-1276"/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>
        <w:rPr>
          <w:rFonts w:cs="Calibri"/>
        </w:rPr>
        <w:t xml:space="preserve">10.3. </w:t>
      </w:r>
      <w:r w:rsidRPr="00611779">
        <w:rPr>
          <w:rFonts w:cs="Calibri"/>
        </w:rPr>
        <w:t>Об изменени</w:t>
      </w:r>
      <w:r>
        <w:rPr>
          <w:rFonts w:cs="Calibri"/>
        </w:rPr>
        <w:t>ях в</w:t>
      </w:r>
      <w:r w:rsidRPr="00611779">
        <w:rPr>
          <w:rFonts w:cs="Calibri"/>
        </w:rPr>
        <w:t xml:space="preserve"> Тариф</w:t>
      </w:r>
      <w:r>
        <w:rPr>
          <w:rFonts w:cs="Calibri"/>
        </w:rPr>
        <w:t>ах Банка</w:t>
      </w:r>
      <w:r w:rsidRPr="00611779">
        <w:rPr>
          <w:rFonts w:cs="Calibri"/>
        </w:rPr>
        <w:t xml:space="preserve"> (</w:t>
      </w:r>
      <w:r>
        <w:rPr>
          <w:rFonts w:cs="Calibri"/>
        </w:rPr>
        <w:t>в том числе</w:t>
      </w:r>
      <w:r w:rsidRPr="00611779">
        <w:rPr>
          <w:rFonts w:cs="Calibri"/>
        </w:rPr>
        <w:t xml:space="preserve"> отмене</w:t>
      </w:r>
      <w:r>
        <w:rPr>
          <w:rFonts w:cs="Calibri"/>
        </w:rPr>
        <w:t xml:space="preserve"> тарифов</w:t>
      </w:r>
      <w:r w:rsidRPr="00611779">
        <w:rPr>
          <w:rFonts w:cs="Calibri"/>
        </w:rPr>
        <w:t xml:space="preserve"> или </w:t>
      </w:r>
      <w:r>
        <w:rPr>
          <w:rFonts w:cs="Calibri"/>
        </w:rPr>
        <w:t xml:space="preserve">о </w:t>
      </w:r>
      <w:r w:rsidRPr="00611779">
        <w:rPr>
          <w:rFonts w:cs="Calibri"/>
        </w:rPr>
        <w:t xml:space="preserve">введении новых тарифов) Банк уведомляет Клиента не позднее, чем за 10 (десять) календарных дней до </w:t>
      </w:r>
      <w:r>
        <w:rPr>
          <w:rFonts w:cs="Calibri"/>
        </w:rPr>
        <w:t>даты</w:t>
      </w:r>
      <w:r w:rsidRPr="00611779">
        <w:rPr>
          <w:rFonts w:cs="Calibri"/>
        </w:rPr>
        <w:t xml:space="preserve"> введения в действие изменений </w:t>
      </w:r>
      <w:r>
        <w:rPr>
          <w:rFonts w:cs="Calibri"/>
        </w:rPr>
        <w:t xml:space="preserve">в </w:t>
      </w:r>
      <w:r w:rsidRPr="00611779">
        <w:rPr>
          <w:rFonts w:cs="Calibri"/>
        </w:rPr>
        <w:t>Тариф</w:t>
      </w:r>
      <w:r>
        <w:rPr>
          <w:rFonts w:cs="Calibri"/>
        </w:rPr>
        <w:t>ах Банка</w:t>
      </w:r>
      <w:r w:rsidRPr="00611779">
        <w:rPr>
          <w:rFonts w:cs="Calibri"/>
        </w:rPr>
        <w:t xml:space="preserve"> путем их размещения на </w:t>
      </w:r>
      <w:r>
        <w:rPr>
          <w:rFonts w:cs="Calibri"/>
        </w:rPr>
        <w:t>С</w:t>
      </w:r>
      <w:r w:rsidRPr="00611779">
        <w:rPr>
          <w:rFonts w:cs="Calibri"/>
        </w:rPr>
        <w:t>айте Банка</w:t>
      </w:r>
      <w:r>
        <w:rPr>
          <w:rFonts w:cs="Calibri"/>
        </w:rPr>
        <w:t>.</w:t>
      </w:r>
    </w:p>
    <w:p w:rsidR="006A6E8E" w:rsidRDefault="006A6E8E" w:rsidP="006A6E8E">
      <w:pPr>
        <w:pStyle w:val="a3"/>
        <w:tabs>
          <w:tab w:val="left" w:pos="-1276"/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>
        <w:rPr>
          <w:rFonts w:cs="Calibri"/>
        </w:rPr>
        <w:t xml:space="preserve">10.4. </w:t>
      </w:r>
      <w:r w:rsidRPr="00611779">
        <w:rPr>
          <w:rFonts w:cs="Calibri"/>
        </w:rPr>
        <w:t xml:space="preserve">Несвоевременное ознакомление Клиента с </w:t>
      </w:r>
      <w:r>
        <w:rPr>
          <w:rFonts w:cs="Calibri"/>
        </w:rPr>
        <w:t xml:space="preserve">изменениями в </w:t>
      </w:r>
      <w:r w:rsidRPr="00611779">
        <w:rPr>
          <w:rFonts w:cs="Calibri"/>
        </w:rPr>
        <w:t>Тарифа</w:t>
      </w:r>
      <w:r>
        <w:rPr>
          <w:rFonts w:cs="Calibri"/>
        </w:rPr>
        <w:t>х Банка</w:t>
      </w:r>
      <w:r w:rsidRPr="00611779">
        <w:rPr>
          <w:rFonts w:cs="Calibri"/>
        </w:rPr>
        <w:t xml:space="preserve"> не является основанием для их неприменения Банком.</w:t>
      </w:r>
    </w:p>
    <w:p w:rsidR="006A6E8E" w:rsidRPr="006C705E" w:rsidRDefault="000B652E" w:rsidP="000B652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 </w:t>
      </w:r>
      <w:r w:rsidR="006A6E8E" w:rsidRPr="000B652E">
        <w:rPr>
          <w:rFonts w:cs="TimesNewRomanPSMT"/>
          <w:b/>
        </w:rPr>
        <w:t>ПОРЯДОК</w:t>
      </w:r>
      <w:r w:rsidR="006A6E8E" w:rsidRPr="006C705E">
        <w:rPr>
          <w:rFonts w:cs="Calibri"/>
          <w:b/>
          <w:bCs/>
        </w:rPr>
        <w:t xml:space="preserve"> РАСЧЕТОВ</w:t>
      </w:r>
      <w:bookmarkEnd w:id="2"/>
    </w:p>
    <w:p w:rsidR="006A6E8E" w:rsidRDefault="006A6E8E" w:rsidP="006A6E8E">
      <w:pPr>
        <w:pStyle w:val="a3"/>
        <w:tabs>
          <w:tab w:val="left" w:pos="-1276"/>
          <w:tab w:val="left" w:pos="709"/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>
        <w:rPr>
          <w:rFonts w:cs="Calibri"/>
        </w:rPr>
        <w:t xml:space="preserve">11.1. </w:t>
      </w:r>
      <w:r w:rsidRPr="00E06FCF">
        <w:rPr>
          <w:rFonts w:cs="Calibri"/>
        </w:rPr>
        <w:t>Клиент оплачивает услуги Банка, оказываемые по Договору, в размере, установленном Тарифами Банка. Оплата комиссионного вознаграждения производится в порядке, предусмотренном Правилами и Тарифами Банка.</w:t>
      </w:r>
    </w:p>
    <w:p w:rsidR="006A6E8E" w:rsidRPr="0018225D" w:rsidRDefault="006A6E8E" w:rsidP="006A6E8E">
      <w:pPr>
        <w:pStyle w:val="a3"/>
        <w:tabs>
          <w:tab w:val="left" w:pos="-1276"/>
          <w:tab w:val="left" w:pos="709"/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>
        <w:rPr>
          <w:rFonts w:cs="Calibri"/>
        </w:rPr>
        <w:t xml:space="preserve">11.2. </w:t>
      </w:r>
      <w:r w:rsidRPr="00E06FCF">
        <w:rPr>
          <w:rFonts w:cs="Calibri"/>
        </w:rPr>
        <w:t>Клиент и Банк договорились, что списание денежных средств со Счета во исполнение обязательств Клиента перед Банком</w:t>
      </w:r>
      <w:r w:rsidRPr="0018225D">
        <w:rPr>
          <w:rFonts w:cs="Calibri"/>
        </w:rPr>
        <w:t xml:space="preserve"> осуществляется Банком в порядке, предусмотренном для расчетов по инкассо, на основании банковского ордера.</w:t>
      </w:r>
    </w:p>
    <w:p w:rsidR="006A6E8E" w:rsidRPr="001A4631" w:rsidRDefault="006A6E8E" w:rsidP="006A6E8E">
      <w:pPr>
        <w:pStyle w:val="a3"/>
        <w:tabs>
          <w:tab w:val="left" w:pos="-1276"/>
          <w:tab w:val="left" w:pos="709"/>
          <w:tab w:val="left" w:pos="1418"/>
        </w:tabs>
        <w:ind w:left="0" w:hanging="11"/>
        <w:jc w:val="both"/>
        <w:rPr>
          <w:rFonts w:cs="Calibri"/>
        </w:rPr>
      </w:pPr>
      <w:r w:rsidRPr="001A4631">
        <w:rPr>
          <w:rFonts w:cs="Calibri"/>
        </w:rPr>
        <w:t xml:space="preserve">В случае недостаточности денежных средств на Счете списание производится с </w:t>
      </w:r>
      <w:r>
        <w:rPr>
          <w:rFonts w:cs="Calibri"/>
        </w:rPr>
        <w:t>других</w:t>
      </w:r>
      <w:r w:rsidRPr="001A4631">
        <w:rPr>
          <w:rFonts w:cs="Calibri"/>
        </w:rPr>
        <w:t xml:space="preserve"> имеющихся в</w:t>
      </w:r>
      <w:r>
        <w:rPr>
          <w:rFonts w:cs="Calibri"/>
        </w:rPr>
        <w:t xml:space="preserve"> </w:t>
      </w:r>
      <w:r w:rsidRPr="001A4631">
        <w:rPr>
          <w:rFonts w:cs="Calibri"/>
        </w:rPr>
        <w:t xml:space="preserve">Банке расчетных счетов Клиента в валюте РФ или </w:t>
      </w:r>
      <w:r>
        <w:rPr>
          <w:rFonts w:cs="Calibri"/>
        </w:rPr>
        <w:t xml:space="preserve">в </w:t>
      </w:r>
      <w:r w:rsidRPr="001A4631">
        <w:rPr>
          <w:rFonts w:cs="Calibri"/>
        </w:rPr>
        <w:t xml:space="preserve">иностранной валюте. </w:t>
      </w:r>
    </w:p>
    <w:p w:rsidR="006A6E8E" w:rsidRPr="001A4631" w:rsidRDefault="006A6E8E" w:rsidP="006A6E8E">
      <w:pPr>
        <w:pStyle w:val="a3"/>
        <w:tabs>
          <w:tab w:val="left" w:pos="-1276"/>
          <w:tab w:val="left" w:pos="709"/>
          <w:tab w:val="left" w:pos="1418"/>
        </w:tabs>
        <w:ind w:left="0" w:hanging="11"/>
        <w:jc w:val="both"/>
        <w:rPr>
          <w:rFonts w:cs="Calibri"/>
        </w:rPr>
      </w:pPr>
      <w:r w:rsidRPr="001A4631">
        <w:rPr>
          <w:rFonts w:cs="Calibri"/>
        </w:rPr>
        <w:t xml:space="preserve">Возможно частичное исполнение банковского ордера. </w:t>
      </w:r>
    </w:p>
    <w:p w:rsidR="006A6E8E" w:rsidRPr="006A5C42" w:rsidRDefault="006A6E8E" w:rsidP="006A6E8E">
      <w:pPr>
        <w:pStyle w:val="a3"/>
        <w:tabs>
          <w:tab w:val="left" w:pos="-1276"/>
          <w:tab w:val="left" w:pos="709"/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>
        <w:rPr>
          <w:rFonts w:cs="Calibri"/>
        </w:rPr>
        <w:t xml:space="preserve">11.3. </w:t>
      </w:r>
      <w:r w:rsidRPr="00F070BB">
        <w:rPr>
          <w:rFonts w:cs="Calibri"/>
        </w:rPr>
        <w:t xml:space="preserve">При списании денежных средств в соответствии с </w:t>
      </w:r>
      <w:r>
        <w:rPr>
          <w:rFonts w:cs="Calibri"/>
        </w:rPr>
        <w:t xml:space="preserve">пунктом </w:t>
      </w:r>
      <w:r w:rsidRPr="00A55EA5">
        <w:rPr>
          <w:rFonts w:cs="Calibri"/>
        </w:rPr>
        <w:t>11.2 Правил</w:t>
      </w:r>
      <w:r w:rsidRPr="006A5C42">
        <w:rPr>
          <w:rFonts w:cs="Calibri"/>
        </w:rPr>
        <w:t xml:space="preserve">, Банк предоставляет Клиенту экземпляр банковского ордера в качестве подтверждения списания. При этом по возмещаемым расходам, не </w:t>
      </w:r>
      <w:r>
        <w:rPr>
          <w:rFonts w:cs="Calibri"/>
        </w:rPr>
        <w:t>отраженным в Тарифах Банка</w:t>
      </w:r>
      <w:r w:rsidRPr="006A5C42">
        <w:rPr>
          <w:rFonts w:cs="Calibri"/>
        </w:rPr>
        <w:t>, к банковскому ордеру прикладываются копии документов, подтверждающих произведенные Банком расходы.</w:t>
      </w:r>
    </w:p>
    <w:p w:rsidR="006A6E8E" w:rsidRPr="006A5C42" w:rsidRDefault="006A6E8E" w:rsidP="006A6E8E">
      <w:pPr>
        <w:pStyle w:val="a3"/>
        <w:tabs>
          <w:tab w:val="left" w:pos="-1276"/>
          <w:tab w:val="left" w:pos="709"/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>
        <w:rPr>
          <w:rFonts w:cs="Calibri"/>
        </w:rPr>
        <w:t xml:space="preserve">11.4. </w:t>
      </w:r>
      <w:r w:rsidRPr="006A5C42">
        <w:rPr>
          <w:rFonts w:cs="Calibri"/>
        </w:rPr>
        <w:t>Банк не начисляет</w:t>
      </w:r>
      <w:r>
        <w:rPr>
          <w:rFonts w:cs="Calibri"/>
        </w:rPr>
        <w:t xml:space="preserve"> и не уплачивает</w:t>
      </w:r>
      <w:r w:rsidRPr="006A5C42">
        <w:rPr>
          <w:rFonts w:cs="Calibri"/>
        </w:rPr>
        <w:t xml:space="preserve"> проценты за пользование денежными средствами на Счете.</w:t>
      </w:r>
      <w:r>
        <w:rPr>
          <w:rFonts w:cs="Calibri"/>
        </w:rPr>
        <w:t xml:space="preserve"> Положения статьи 317.1 Гражданского кодекса Российской Федерации не применяются к отношениям Сторон.</w:t>
      </w:r>
    </w:p>
    <w:p w:rsidR="006A6E8E" w:rsidRPr="006A5C42" w:rsidRDefault="006A6E8E" w:rsidP="006A6E8E">
      <w:pPr>
        <w:pStyle w:val="a3"/>
        <w:tabs>
          <w:tab w:val="left" w:pos="-1276"/>
          <w:tab w:val="left" w:pos="709"/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>
        <w:rPr>
          <w:rFonts w:cs="Calibri"/>
        </w:rPr>
        <w:t xml:space="preserve">11.5. </w:t>
      </w:r>
      <w:r w:rsidRPr="006A5C42">
        <w:rPr>
          <w:rFonts w:cs="Calibri"/>
        </w:rPr>
        <w:t>В случае, когда тарифная ставка на услуги установлена в иностранной валюте, уплата комиссионного вознаграждения, а также компенсация возникающих при этом расходов производится в валюте</w:t>
      </w:r>
      <w:r>
        <w:rPr>
          <w:rFonts w:cs="Calibri"/>
        </w:rPr>
        <w:t xml:space="preserve"> Российской Федерации</w:t>
      </w:r>
      <w:r w:rsidRPr="006A5C42">
        <w:rPr>
          <w:rFonts w:cs="Calibri"/>
        </w:rPr>
        <w:t>, а при ее отсутствии на Счете:</w:t>
      </w:r>
    </w:p>
    <w:p w:rsidR="006A6E8E" w:rsidRPr="005E1EB6" w:rsidRDefault="006A6E8E" w:rsidP="006A6E8E">
      <w:pPr>
        <w:pStyle w:val="a3"/>
        <w:numPr>
          <w:ilvl w:val="0"/>
          <w:numId w:val="12"/>
        </w:numPr>
        <w:tabs>
          <w:tab w:val="left" w:pos="-1276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6A5C42">
        <w:rPr>
          <w:rFonts w:cs="Calibri"/>
        </w:rPr>
        <w:t xml:space="preserve">в валюте </w:t>
      </w:r>
      <w:r>
        <w:rPr>
          <w:rFonts w:cs="Calibri"/>
        </w:rPr>
        <w:t>Российской Федерации</w:t>
      </w:r>
      <w:r w:rsidRPr="006A5C42">
        <w:rPr>
          <w:rFonts w:cs="Calibri"/>
        </w:rPr>
        <w:t xml:space="preserve"> с любого счета Клиента по официальному курсу </w:t>
      </w:r>
      <w:r>
        <w:rPr>
          <w:rFonts w:cs="Calibri"/>
        </w:rPr>
        <w:t>Банка России</w:t>
      </w:r>
      <w:r w:rsidRPr="006A5C42">
        <w:rPr>
          <w:rFonts w:cs="Calibri"/>
        </w:rPr>
        <w:t xml:space="preserve"> на день уплаты комиссионного вознаграждения</w:t>
      </w:r>
      <w:r>
        <w:rPr>
          <w:rFonts w:cs="Calibri"/>
        </w:rPr>
        <w:t>;</w:t>
      </w:r>
    </w:p>
    <w:p w:rsidR="006A6E8E" w:rsidRPr="005E1EB6" w:rsidRDefault="006A6E8E" w:rsidP="006A6E8E">
      <w:pPr>
        <w:pStyle w:val="a3"/>
        <w:numPr>
          <w:ilvl w:val="0"/>
          <w:numId w:val="12"/>
        </w:numPr>
        <w:tabs>
          <w:tab w:val="left" w:pos="-1276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6A5C42">
        <w:rPr>
          <w:rFonts w:cs="Calibri"/>
        </w:rPr>
        <w:t>со счета Клиента</w:t>
      </w:r>
      <w:r>
        <w:rPr>
          <w:rFonts w:cs="Calibri"/>
        </w:rPr>
        <w:t xml:space="preserve">, открытого </w:t>
      </w:r>
      <w:r w:rsidRPr="006A5C42">
        <w:rPr>
          <w:rFonts w:cs="Calibri"/>
        </w:rPr>
        <w:t>в иностранной валюте</w:t>
      </w:r>
      <w:r>
        <w:rPr>
          <w:rFonts w:cs="Calibri"/>
        </w:rPr>
        <w:t>,</w:t>
      </w:r>
      <w:r w:rsidRPr="006A5C42">
        <w:rPr>
          <w:rFonts w:cs="Calibri"/>
        </w:rPr>
        <w:t xml:space="preserve"> </w:t>
      </w:r>
      <w:r>
        <w:rPr>
          <w:rFonts w:cs="Calibri"/>
        </w:rPr>
        <w:t xml:space="preserve">отличной от валюты тарифной ставки, </w:t>
      </w:r>
      <w:r w:rsidRPr="006A5C42">
        <w:rPr>
          <w:rFonts w:cs="Calibri"/>
        </w:rPr>
        <w:t xml:space="preserve">по официальному кросс-курсу </w:t>
      </w:r>
      <w:r>
        <w:rPr>
          <w:rFonts w:cs="Calibri"/>
        </w:rPr>
        <w:t>Банка России</w:t>
      </w:r>
      <w:r w:rsidRPr="006A5C42">
        <w:rPr>
          <w:rFonts w:cs="Calibri"/>
        </w:rPr>
        <w:t xml:space="preserve"> на день уплаты комиссионного вознаграждения.</w:t>
      </w:r>
    </w:p>
    <w:p w:rsidR="006A6E8E" w:rsidRDefault="006A6E8E" w:rsidP="006A6E8E">
      <w:pPr>
        <w:pStyle w:val="a3"/>
        <w:tabs>
          <w:tab w:val="left" w:pos="-1276"/>
          <w:tab w:val="left" w:pos="709"/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>
        <w:rPr>
          <w:rFonts w:cs="Calibri"/>
        </w:rPr>
        <w:t xml:space="preserve">11.6. </w:t>
      </w:r>
      <w:r w:rsidRPr="001D28E7">
        <w:rPr>
          <w:rFonts w:cs="Calibri"/>
        </w:rPr>
        <w:t xml:space="preserve">В случае, когда тарифная ставка на услуги установлена в валюте </w:t>
      </w:r>
      <w:r>
        <w:rPr>
          <w:rFonts w:cs="Calibri"/>
        </w:rPr>
        <w:t>Российской Федерации</w:t>
      </w:r>
      <w:r w:rsidRPr="001D28E7">
        <w:rPr>
          <w:rFonts w:cs="Calibri"/>
        </w:rPr>
        <w:t xml:space="preserve">, уплата комиссионного вознаграждения, а также компенсация возникающих при этом расходов, производится в валюте </w:t>
      </w:r>
      <w:r>
        <w:rPr>
          <w:rFonts w:cs="Calibri"/>
        </w:rPr>
        <w:t>Российской Федерации</w:t>
      </w:r>
      <w:r w:rsidRPr="001D28E7">
        <w:rPr>
          <w:rFonts w:cs="Calibri"/>
        </w:rPr>
        <w:t xml:space="preserve"> с любого счета в валюте </w:t>
      </w:r>
      <w:r>
        <w:rPr>
          <w:rFonts w:cs="Calibri"/>
        </w:rPr>
        <w:t>Российской Федерации</w:t>
      </w:r>
      <w:r w:rsidRPr="001D28E7">
        <w:rPr>
          <w:rFonts w:cs="Calibri"/>
        </w:rPr>
        <w:t xml:space="preserve"> Клиента. При отсутствии денежных средств на счетах в валюте </w:t>
      </w:r>
      <w:r>
        <w:rPr>
          <w:rFonts w:cs="Calibri"/>
        </w:rPr>
        <w:t>Российской Федерации</w:t>
      </w:r>
      <w:r w:rsidRPr="0018225D">
        <w:rPr>
          <w:rFonts w:cs="Calibri"/>
        </w:rPr>
        <w:t xml:space="preserve"> уплата комиссионного вознаграждения производится в иностранной валюте со </w:t>
      </w:r>
      <w:r w:rsidRPr="006A5C42">
        <w:rPr>
          <w:rFonts w:cs="Calibri"/>
        </w:rPr>
        <w:t xml:space="preserve">счета Клиента в иностранной валюте по официальному курсу </w:t>
      </w:r>
      <w:r>
        <w:rPr>
          <w:rFonts w:cs="Calibri"/>
        </w:rPr>
        <w:t xml:space="preserve">Банка России </w:t>
      </w:r>
      <w:r w:rsidRPr="006A5C42">
        <w:rPr>
          <w:rFonts w:cs="Calibri"/>
        </w:rPr>
        <w:t>на день уплаты комиссионного вознаграждения.</w:t>
      </w:r>
    </w:p>
    <w:p w:rsidR="006A6E8E" w:rsidRDefault="000B652E" w:rsidP="000B652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 </w:t>
      </w:r>
      <w:r w:rsidR="006A6E8E" w:rsidRPr="000B652E">
        <w:rPr>
          <w:rFonts w:cs="TimesNewRomanPSMT"/>
          <w:b/>
        </w:rPr>
        <w:t>ОТВЕТСТВЕННОСТЬ</w:t>
      </w:r>
      <w:r w:rsidR="006A6E8E">
        <w:rPr>
          <w:rFonts w:cs="Calibri"/>
          <w:b/>
          <w:bCs/>
        </w:rPr>
        <w:t xml:space="preserve"> СТОРОН</w:t>
      </w:r>
    </w:p>
    <w:p w:rsidR="006A6E8E" w:rsidRDefault="006A6E8E" w:rsidP="006A6E8E">
      <w:pPr>
        <w:tabs>
          <w:tab w:val="left" w:pos="-1276"/>
          <w:tab w:val="left" w:pos="1134"/>
          <w:tab w:val="left" w:pos="1418"/>
        </w:tabs>
        <w:autoSpaceDE w:val="0"/>
        <w:autoSpaceDN w:val="0"/>
        <w:spacing w:after="0" w:line="0" w:lineRule="atLeast"/>
        <w:ind w:firstLine="709"/>
        <w:jc w:val="both"/>
        <w:rPr>
          <w:rFonts w:cs="Calibri"/>
        </w:rPr>
      </w:pPr>
      <w:r>
        <w:rPr>
          <w:rFonts w:cs="Calibri"/>
        </w:rPr>
        <w:t xml:space="preserve">12.1. </w:t>
      </w:r>
      <w:r w:rsidRPr="00274770">
        <w:rPr>
          <w:rFonts w:cs="Calibri"/>
        </w:rPr>
        <w:t>Банк и Клиент несут ответственность за неисполнение и ненадлежащее исполнение обязательств, возникающих при расчетно-кассовом обслуживании</w:t>
      </w:r>
      <w:r>
        <w:rPr>
          <w:rFonts w:cs="Calibri"/>
        </w:rPr>
        <w:t xml:space="preserve"> и исполнении Договора</w:t>
      </w:r>
      <w:r w:rsidRPr="00274770">
        <w:rPr>
          <w:rFonts w:cs="Calibri"/>
        </w:rPr>
        <w:t xml:space="preserve">, в соответствии с законодательством </w:t>
      </w:r>
      <w:r>
        <w:rPr>
          <w:rFonts w:cs="Calibri"/>
        </w:rPr>
        <w:t>Российской Федерации</w:t>
      </w:r>
      <w:r w:rsidRPr="00274770">
        <w:rPr>
          <w:rFonts w:cs="Calibri"/>
        </w:rPr>
        <w:t>.</w:t>
      </w:r>
    </w:p>
    <w:p w:rsidR="006A6E8E" w:rsidRDefault="006A6E8E" w:rsidP="006A6E8E">
      <w:pPr>
        <w:tabs>
          <w:tab w:val="left" w:pos="-1276"/>
          <w:tab w:val="left" w:pos="1134"/>
          <w:tab w:val="left" w:pos="1418"/>
        </w:tabs>
        <w:autoSpaceDE w:val="0"/>
        <w:autoSpaceDN w:val="0"/>
        <w:spacing w:after="0" w:line="0" w:lineRule="atLeast"/>
        <w:ind w:firstLine="709"/>
        <w:jc w:val="both"/>
        <w:rPr>
          <w:rFonts w:cs="Calibri"/>
        </w:rPr>
      </w:pPr>
      <w:r>
        <w:rPr>
          <w:rFonts w:cs="Calibri"/>
        </w:rPr>
        <w:t xml:space="preserve">12.2.  </w:t>
      </w:r>
      <w:r w:rsidRPr="00274770">
        <w:rPr>
          <w:rFonts w:cs="Calibri"/>
        </w:rPr>
        <w:t>За несвоевременное (более 2 (двух) дней) списание денежных средств со Счета по вине Банка, а также за несвоевременное зачисление Банком сумм, причитающихся Клиенту, Банк уплачивает Клиенту неустойку в размере 0,01% от несвоевременно зачисленной (списанной) суммы перевода за каждый день просрочки.</w:t>
      </w:r>
    </w:p>
    <w:p w:rsidR="006A6E8E" w:rsidRDefault="006A6E8E" w:rsidP="006A6E8E">
      <w:pPr>
        <w:tabs>
          <w:tab w:val="left" w:pos="-1276"/>
          <w:tab w:val="left" w:pos="1134"/>
          <w:tab w:val="left" w:pos="1418"/>
        </w:tabs>
        <w:autoSpaceDE w:val="0"/>
        <w:autoSpaceDN w:val="0"/>
        <w:spacing w:after="0" w:line="0" w:lineRule="atLeast"/>
        <w:ind w:firstLine="709"/>
        <w:jc w:val="both"/>
        <w:rPr>
          <w:rFonts w:cs="Calibri"/>
        </w:rPr>
      </w:pPr>
      <w:r>
        <w:rPr>
          <w:rFonts w:cs="Calibri"/>
        </w:rPr>
        <w:t xml:space="preserve">12.3. </w:t>
      </w:r>
      <w:r w:rsidRPr="001D28E7">
        <w:rPr>
          <w:rFonts w:cs="Calibri"/>
        </w:rPr>
        <w:t>Банк и Клиент не несут ответственности по обязательства</w:t>
      </w:r>
      <w:r w:rsidRPr="0018225D">
        <w:rPr>
          <w:rFonts w:cs="Calibri"/>
        </w:rPr>
        <w:t>м и за убытки друг друга, если иное не предусмотрено соглашениями.</w:t>
      </w:r>
    </w:p>
    <w:p w:rsidR="006A6E8E" w:rsidRDefault="006A6E8E" w:rsidP="006A6E8E">
      <w:pPr>
        <w:tabs>
          <w:tab w:val="left" w:pos="-1276"/>
          <w:tab w:val="left" w:pos="1134"/>
          <w:tab w:val="left" w:pos="1418"/>
        </w:tabs>
        <w:autoSpaceDE w:val="0"/>
        <w:autoSpaceDN w:val="0"/>
        <w:spacing w:after="0" w:line="0" w:lineRule="atLeast"/>
        <w:ind w:firstLine="709"/>
        <w:jc w:val="both"/>
        <w:rPr>
          <w:rFonts w:cs="Calibri"/>
        </w:rPr>
      </w:pPr>
      <w:r>
        <w:rPr>
          <w:rFonts w:cs="Calibri"/>
        </w:rPr>
        <w:t xml:space="preserve">12.4. </w:t>
      </w:r>
      <w:r w:rsidRPr="0018225D">
        <w:rPr>
          <w:rFonts w:cs="Calibri"/>
        </w:rPr>
        <w:t xml:space="preserve">Банк не рассматривает по существу возражения Клиента по списанию денежных средств со Счета по требованию третьих лиц в случаях, установленных законодательством </w:t>
      </w:r>
      <w:r>
        <w:rPr>
          <w:rFonts w:cs="Calibri"/>
        </w:rPr>
        <w:lastRenderedPageBreak/>
        <w:t>Российской Федерации</w:t>
      </w:r>
      <w:r w:rsidRPr="0018225D">
        <w:rPr>
          <w:rFonts w:cs="Calibri"/>
        </w:rPr>
        <w:t>. Ответственность</w:t>
      </w:r>
      <w:r w:rsidRPr="00611779">
        <w:rPr>
          <w:rFonts w:cs="Calibri"/>
        </w:rPr>
        <w:t xml:space="preserve"> за обоснованность списания денежных средств несет взыскатель.</w:t>
      </w:r>
    </w:p>
    <w:p w:rsidR="006A6E8E" w:rsidRPr="002D6FA0" w:rsidRDefault="006A6E8E" w:rsidP="006A6E8E">
      <w:pPr>
        <w:tabs>
          <w:tab w:val="left" w:pos="-1276"/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cs="Calibri"/>
        </w:rPr>
      </w:pPr>
      <w:r>
        <w:rPr>
          <w:rFonts w:cs="Calibri"/>
        </w:rPr>
        <w:t xml:space="preserve">12.5. </w:t>
      </w:r>
      <w:r w:rsidRPr="002D6FA0">
        <w:rPr>
          <w:rFonts w:cs="Calibri"/>
        </w:rPr>
        <w:t xml:space="preserve">Клиент несет ответственность в соответствии с законодательством </w:t>
      </w:r>
      <w:r>
        <w:rPr>
          <w:rFonts w:cs="Calibri"/>
        </w:rPr>
        <w:t>Российской Федерации</w:t>
      </w:r>
      <w:r w:rsidRPr="002D6FA0">
        <w:rPr>
          <w:rFonts w:cs="Calibri"/>
        </w:rPr>
        <w:t xml:space="preserve"> за достоверность и правильность оформления документов, представл</w:t>
      </w:r>
      <w:r>
        <w:rPr>
          <w:rFonts w:cs="Calibri"/>
        </w:rPr>
        <w:t>енн</w:t>
      </w:r>
      <w:r w:rsidRPr="002D6FA0">
        <w:rPr>
          <w:rFonts w:cs="Calibri"/>
        </w:rPr>
        <w:t xml:space="preserve">ых для открытия Счета, Распоряжений, Обосновывающих документов, </w:t>
      </w:r>
      <w:r>
        <w:rPr>
          <w:rFonts w:cs="Calibri"/>
        </w:rPr>
        <w:t>денежных чеков,</w:t>
      </w:r>
      <w:r w:rsidRPr="002D6FA0">
        <w:rPr>
          <w:rFonts w:cs="Calibri"/>
        </w:rPr>
        <w:t xml:space="preserve"> иных документов, информации и сведений, предоставляемых в Банк </w:t>
      </w:r>
      <w:r>
        <w:rPr>
          <w:rFonts w:cs="Calibri"/>
        </w:rPr>
        <w:t xml:space="preserve">для </w:t>
      </w:r>
      <w:r w:rsidRPr="00611779">
        <w:rPr>
          <w:rFonts w:cs="Calibri"/>
        </w:rPr>
        <w:t>осуществления операций по Счету</w:t>
      </w:r>
      <w:r w:rsidRPr="002D6FA0">
        <w:rPr>
          <w:rFonts w:cs="Calibri"/>
        </w:rPr>
        <w:t xml:space="preserve">, а также за своевременность представления </w:t>
      </w:r>
      <w:r>
        <w:rPr>
          <w:rFonts w:cs="Calibri"/>
        </w:rPr>
        <w:t>в Банк документов и информации о внесении в эти документы изменений и</w:t>
      </w:r>
      <w:r w:rsidRPr="0089703B">
        <w:rPr>
          <w:rFonts w:cs="Calibri"/>
        </w:rPr>
        <w:t>/</w:t>
      </w:r>
      <w:r>
        <w:rPr>
          <w:rFonts w:cs="Calibri"/>
        </w:rPr>
        <w:t>или дополнений.</w:t>
      </w:r>
      <w:r w:rsidRPr="002D6FA0">
        <w:rPr>
          <w:rFonts w:cs="Calibri"/>
        </w:rPr>
        <w:t xml:space="preserve"> </w:t>
      </w:r>
    </w:p>
    <w:p w:rsidR="006A6E8E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>
        <w:rPr>
          <w:rFonts w:cs="Calibri"/>
        </w:rPr>
        <w:t xml:space="preserve">12.6. </w:t>
      </w:r>
      <w:r w:rsidRPr="002D6FA0">
        <w:rPr>
          <w:rFonts w:cs="TimesNewRomanPSMT"/>
        </w:rPr>
        <w:t>Банк не несет ответственност</w:t>
      </w:r>
      <w:r>
        <w:rPr>
          <w:rFonts w:cs="TimesNewRomanPSMT"/>
        </w:rPr>
        <w:t xml:space="preserve">и за подлинность и действительность предоставляемых Клиентом копий документов, а также за достоверность содержащихся в них сведений, за исключением случаев, установленных законодательством </w:t>
      </w:r>
      <w:r>
        <w:rPr>
          <w:rFonts w:cs="Calibri"/>
        </w:rPr>
        <w:t>Российской Федерации</w:t>
      </w:r>
      <w:r>
        <w:rPr>
          <w:rFonts w:cs="TimesNewRomanPSMT"/>
        </w:rPr>
        <w:t xml:space="preserve"> и Договором. </w:t>
      </w:r>
    </w:p>
    <w:p w:rsidR="006A6E8E" w:rsidRPr="002D6FA0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>
        <w:rPr>
          <w:rFonts w:cs="Calibri"/>
        </w:rPr>
        <w:t>12.7</w:t>
      </w:r>
      <w:r>
        <w:rPr>
          <w:rFonts w:cs="TimesNewRomanPSMT"/>
        </w:rPr>
        <w:t xml:space="preserve">. Банк не несет ответственности за </w:t>
      </w:r>
      <w:r w:rsidRPr="002D6FA0">
        <w:rPr>
          <w:rFonts w:cs="TimesNewRomanPSMT"/>
        </w:rPr>
        <w:t xml:space="preserve">последствия исполнения Распоряжений, выданных неуполномоченными лицами в случаях, когда с использованием предусмотренных Правилами процедур Банк не мог установить факта выдачи Распоряжения неуполномоченным лицом, в том числе, когда Клиент не представил оформленные надлежащим образом изменения и /или дополнения в документы, </w:t>
      </w:r>
      <w:r>
        <w:rPr>
          <w:rFonts w:cs="TimesNewRomanPSMT"/>
        </w:rPr>
        <w:t xml:space="preserve">ранее представленные в Банк и имеющиеся в юридическом деле Клиента </w:t>
      </w:r>
      <w:r w:rsidRPr="002D6FA0">
        <w:rPr>
          <w:rFonts w:cs="TimesNewRomanPSMT"/>
        </w:rPr>
        <w:t>в отношении лиц, уполномоченных распоряжаться Счетом.</w:t>
      </w:r>
    </w:p>
    <w:p w:rsidR="006A6E8E" w:rsidRPr="002D6FA0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>
        <w:rPr>
          <w:rFonts w:cs="Calibri"/>
        </w:rPr>
        <w:t xml:space="preserve">12.8. </w:t>
      </w:r>
      <w:r w:rsidRPr="002D6FA0">
        <w:rPr>
          <w:rFonts w:cs="TimesNewRomanPSMT"/>
        </w:rPr>
        <w:t>Банк не несет ответственности за ситуации, находящиеся вне сферы его контроля (сбои в работе внешних систем, сетей связи, почты и т.д.), которые возникли по не зависящим от Банка причинам и</w:t>
      </w:r>
      <w:r>
        <w:rPr>
          <w:rFonts w:cs="TimesNewRomanPSMT"/>
        </w:rPr>
        <w:t>,</w:t>
      </w:r>
      <w:r w:rsidRPr="002D6FA0">
        <w:rPr>
          <w:rFonts w:cs="TimesNewRomanPSMT"/>
        </w:rPr>
        <w:t xml:space="preserve"> в том числе</w:t>
      </w:r>
      <w:r>
        <w:rPr>
          <w:rFonts w:cs="TimesNewRomanPSMT"/>
        </w:rPr>
        <w:t>,</w:t>
      </w:r>
      <w:r w:rsidRPr="002D6FA0">
        <w:rPr>
          <w:rFonts w:cs="TimesNewRomanPSMT"/>
        </w:rPr>
        <w:t xml:space="preserve"> повлекли несвоевременное получение или неполучение Клиентом уведомлений Банка.</w:t>
      </w:r>
    </w:p>
    <w:p w:rsidR="006A6E8E" w:rsidRPr="002D6FA0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>
        <w:rPr>
          <w:rFonts w:cs="Calibri"/>
        </w:rPr>
        <w:t>12.9</w:t>
      </w:r>
      <w:r>
        <w:rPr>
          <w:rFonts w:cs="TimesNewRomanPSMT"/>
        </w:rPr>
        <w:t xml:space="preserve">. </w:t>
      </w:r>
      <w:r w:rsidRPr="002D6FA0">
        <w:rPr>
          <w:rFonts w:cs="TimesNewRomanPSMT"/>
        </w:rPr>
        <w:t>В случае отмены Клиентом доверенности, выданной на представление интересов Клиента в Банке, Клиент обязан незамедлительно известить об этом Банк путем предоставления соответствующего уведомления в подразделение по месту открытия Счета либо с использованием Системы</w:t>
      </w:r>
      <w:r w:rsidRPr="00024B0A">
        <w:rPr>
          <w:rFonts w:cs="TimesNewRomanPSMT"/>
        </w:rPr>
        <w:t xml:space="preserve"> </w:t>
      </w:r>
      <w:r>
        <w:rPr>
          <w:rFonts w:cs="TimesNewRomanPSMT"/>
        </w:rPr>
        <w:t>Интернет-Банк</w:t>
      </w:r>
      <w:r w:rsidRPr="00024B0A">
        <w:rPr>
          <w:rFonts w:cs="TimesNewRomanPSMT"/>
        </w:rPr>
        <w:t xml:space="preserve"> </w:t>
      </w:r>
      <w:r>
        <w:rPr>
          <w:rFonts w:cs="TimesNewRomanPSMT"/>
          <w:lang w:val="en-US"/>
        </w:rPr>
        <w:t>I</w:t>
      </w:r>
      <w:r w:rsidRPr="00024B0A">
        <w:rPr>
          <w:rFonts w:cs="TimesNewRomanPSMT"/>
        </w:rPr>
        <w:t>2</w:t>
      </w:r>
      <w:r>
        <w:rPr>
          <w:rFonts w:cs="TimesNewRomanPSMT"/>
          <w:lang w:val="en-US"/>
        </w:rPr>
        <w:t>B</w:t>
      </w:r>
      <w:r w:rsidRPr="002D6FA0">
        <w:rPr>
          <w:rFonts w:cs="TimesNewRomanPSMT"/>
        </w:rPr>
        <w:t>. Публикация сведений об отмене выданной Клиентом доверенности в официальном издании</w:t>
      </w:r>
      <w:r>
        <w:rPr>
          <w:rFonts w:cs="TimesNewRomanPSMT"/>
        </w:rPr>
        <w:t>,</w:t>
      </w:r>
      <w:r w:rsidRPr="008276A3">
        <w:rPr>
          <w:rFonts w:cs="TimesNewRomanPSMT"/>
        </w:rPr>
        <w:t xml:space="preserve"> </w:t>
      </w:r>
      <w:r>
        <w:rPr>
          <w:rFonts w:cs="TimesNewRomanPSMT"/>
        </w:rPr>
        <w:t xml:space="preserve">в котором опубликовываются сведения о банкротстве, или на официальном  информационном ресурсе, </w:t>
      </w:r>
      <w:r w:rsidRPr="002D6FA0">
        <w:rPr>
          <w:rFonts w:cs="TimesNewRomanPSMT"/>
        </w:rPr>
        <w:t>не снимает с Клиента обязанности известить Банк об отмене доверенности в порядке, предусмотренном Правилами.</w:t>
      </w:r>
    </w:p>
    <w:p w:rsidR="006A6E8E" w:rsidRPr="002D6FA0" w:rsidRDefault="006A6E8E" w:rsidP="006A6E8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2D6FA0">
        <w:rPr>
          <w:rFonts w:cs="TimesNewRomanPSMT"/>
        </w:rPr>
        <w:t xml:space="preserve">    </w:t>
      </w:r>
      <w:r>
        <w:rPr>
          <w:rFonts w:cs="TimesNewRomanPSMT"/>
        </w:rPr>
        <w:t xml:space="preserve"> </w:t>
      </w:r>
      <w:r>
        <w:rPr>
          <w:rFonts w:cs="TimesNewRomanPSMT"/>
        </w:rPr>
        <w:tab/>
      </w:r>
      <w:r w:rsidRPr="002D6FA0">
        <w:rPr>
          <w:rFonts w:cs="TimesNewRomanPSMT"/>
        </w:rPr>
        <w:t>До момента получения Банком уведомления об отмене доверенности полномочия признаются действительными до окончания срока ее действия</w:t>
      </w:r>
      <w:r>
        <w:rPr>
          <w:rFonts w:cs="TimesNewRomanPSMT"/>
        </w:rPr>
        <w:t>,</w:t>
      </w:r>
      <w:r w:rsidRPr="002D6FA0">
        <w:rPr>
          <w:rFonts w:cs="TimesNewRomanPSMT"/>
        </w:rPr>
        <w:t xml:space="preserve"> и Банк вправе полагаться на действительность доверенности.</w:t>
      </w:r>
    </w:p>
    <w:p w:rsidR="006A6E8E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>
        <w:rPr>
          <w:rFonts w:cs="Calibri"/>
        </w:rPr>
        <w:t>12.10</w:t>
      </w:r>
      <w:r>
        <w:rPr>
          <w:rFonts w:cs="TimesNewRomanPSMT"/>
        </w:rPr>
        <w:t xml:space="preserve">.  Отказ Банка в приеме </w:t>
      </w:r>
      <w:r w:rsidRPr="000A0B96">
        <w:rPr>
          <w:rFonts w:cs="TimesNewRomanPSMT"/>
        </w:rPr>
        <w:t xml:space="preserve">Распоряжения Клиента к исполнению, приостановление операции или отказ Банка в проведении операции по Счету в случаях, установленных законодательством Российской Федерации, иными </w:t>
      </w:r>
      <w:r w:rsidRPr="000A0B96">
        <w:rPr>
          <w:rFonts w:cs="Calibri"/>
        </w:rPr>
        <w:t>нормативно-правовыми актами Российской Федерации</w:t>
      </w:r>
      <w:r w:rsidRPr="000A0B96">
        <w:rPr>
          <w:rFonts w:ascii="Calibri" w:hAnsi="Calibri" w:cs="TimesNewRomanPSMT"/>
        </w:rPr>
        <w:t xml:space="preserve"> </w:t>
      </w:r>
      <w:r w:rsidRPr="000A0B96">
        <w:rPr>
          <w:rFonts w:cs="TimesNewRomanPSMT"/>
        </w:rPr>
        <w:t>и Договором, не является основанием для применения мер гражданско-правовой ответственности в отношении Банка, включая любые требования о возмещении понесенных Клиентом и/или иными лицами, убытков, возникших ввиду приостановления/отказа в проведении такой операции.</w:t>
      </w:r>
    </w:p>
    <w:p w:rsidR="006A6E8E" w:rsidRPr="000A0B96" w:rsidRDefault="000B652E" w:rsidP="000B652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 </w:t>
      </w:r>
      <w:r w:rsidR="006A6E8E" w:rsidRPr="000A0B96">
        <w:rPr>
          <w:rFonts w:cs="Calibri"/>
          <w:b/>
          <w:bCs/>
        </w:rPr>
        <w:t xml:space="preserve">ПОРЯДОК </w:t>
      </w:r>
      <w:r w:rsidR="006A6E8E" w:rsidRPr="000B652E">
        <w:rPr>
          <w:rFonts w:cs="TimesNewRomanPSMT"/>
          <w:b/>
        </w:rPr>
        <w:t>РАССМОТРЕНИЯ</w:t>
      </w:r>
      <w:r w:rsidR="006A6E8E" w:rsidRPr="000A0B96">
        <w:rPr>
          <w:rFonts w:cs="Calibri"/>
          <w:b/>
          <w:bCs/>
        </w:rPr>
        <w:t xml:space="preserve"> СПОРОВ</w:t>
      </w:r>
    </w:p>
    <w:p w:rsidR="006A6E8E" w:rsidRPr="00E06FCF" w:rsidRDefault="006A6E8E" w:rsidP="006A6E8E">
      <w:pPr>
        <w:pStyle w:val="a3"/>
        <w:tabs>
          <w:tab w:val="left" w:pos="-1276"/>
          <w:tab w:val="left" w:pos="567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bookmarkStart w:id="3" w:name="_Ref329269754"/>
      <w:r w:rsidRPr="000A0B96">
        <w:rPr>
          <w:rFonts w:cs="Calibri"/>
        </w:rPr>
        <w:t xml:space="preserve">13.1. Все споры и разногласия, которые </w:t>
      </w:r>
      <w:r w:rsidRPr="00E06FCF">
        <w:rPr>
          <w:rFonts w:cs="Calibri"/>
        </w:rPr>
        <w:t>могут возникнуть в связи с Договором, будут, по возможности, ре</w:t>
      </w:r>
      <w:bookmarkStart w:id="4" w:name="OCRUncertain466"/>
      <w:r w:rsidRPr="00E06FCF">
        <w:rPr>
          <w:rFonts w:cs="Calibri"/>
        </w:rPr>
        <w:t>ш</w:t>
      </w:r>
      <w:bookmarkEnd w:id="4"/>
      <w:r w:rsidRPr="00E06FCF">
        <w:rPr>
          <w:rFonts w:cs="Calibri"/>
        </w:rPr>
        <w:t>аться путем переговоров между Банком и Клиентом в целях выработки взаимоприемл</w:t>
      </w:r>
      <w:bookmarkStart w:id="5" w:name="OCRUncertain467"/>
      <w:r w:rsidRPr="00E06FCF">
        <w:rPr>
          <w:rFonts w:cs="Calibri"/>
        </w:rPr>
        <w:t>е</w:t>
      </w:r>
      <w:bookmarkEnd w:id="5"/>
      <w:r w:rsidRPr="00E06FCF">
        <w:rPr>
          <w:rFonts w:cs="Calibri"/>
        </w:rPr>
        <w:t>мого реш</w:t>
      </w:r>
      <w:bookmarkStart w:id="6" w:name="OCRUncertain468"/>
      <w:r w:rsidRPr="00E06FCF">
        <w:rPr>
          <w:rFonts w:cs="Calibri"/>
        </w:rPr>
        <w:t>ен</w:t>
      </w:r>
      <w:bookmarkEnd w:id="6"/>
      <w:r w:rsidRPr="00E06FCF">
        <w:rPr>
          <w:rFonts w:cs="Calibri"/>
        </w:rPr>
        <w:t>ия.</w:t>
      </w:r>
      <w:bookmarkEnd w:id="3"/>
      <w:r w:rsidRPr="00E06FCF">
        <w:rPr>
          <w:rFonts w:cs="Calibri"/>
        </w:rPr>
        <w:t xml:space="preserve"> </w:t>
      </w:r>
    </w:p>
    <w:p w:rsidR="006A6E8E" w:rsidRPr="006D1D28" w:rsidRDefault="006A6E8E" w:rsidP="006A6E8E">
      <w:pPr>
        <w:pStyle w:val="a3"/>
        <w:tabs>
          <w:tab w:val="left" w:pos="-1276"/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Calibri"/>
        </w:rPr>
      </w:pPr>
      <w:r>
        <w:rPr>
          <w:rFonts w:cs="Calibri"/>
        </w:rPr>
        <w:t xml:space="preserve">13.2. </w:t>
      </w:r>
      <w:r w:rsidRPr="006D1D28">
        <w:rPr>
          <w:rFonts w:cs="Calibri"/>
        </w:rPr>
        <w:t>В случаях, если указанные в п</w:t>
      </w:r>
      <w:r>
        <w:rPr>
          <w:rFonts w:cs="Calibri"/>
        </w:rPr>
        <w:t>ункте 13</w:t>
      </w:r>
      <w:r w:rsidRPr="006D1D28">
        <w:rPr>
          <w:rFonts w:cs="Calibri"/>
        </w:rPr>
        <w:t xml:space="preserve">.1 Правил споры и разногласия не решены путем переговоров в течение 20 (двадцати) рабочих дней со дня направления претензии (требования), то они подлежат разрешению в Арбитражном суде Санкт-Петербурга и Ленинградской области за исключением случаев, когда местом заключения Договора является г. Москва, г. Калининград. </w:t>
      </w:r>
    </w:p>
    <w:p w:rsidR="006A6E8E" w:rsidRPr="00623F4B" w:rsidRDefault="006A6E8E" w:rsidP="000B652E">
      <w:pPr>
        <w:pStyle w:val="a3"/>
        <w:tabs>
          <w:tab w:val="left" w:pos="-1276"/>
          <w:tab w:val="left" w:pos="709"/>
        </w:tabs>
        <w:spacing w:line="240" w:lineRule="auto"/>
        <w:ind w:left="0" w:firstLine="709"/>
        <w:jc w:val="both"/>
        <w:rPr>
          <w:rFonts w:cs="Calibri"/>
        </w:rPr>
      </w:pPr>
      <w:r>
        <w:rPr>
          <w:rFonts w:ascii="Calibri" w:hAnsi="Calibri"/>
        </w:rPr>
        <w:t>В случае заключения Договора в г. Москве споры подлежат разрешению в Арбитражном суде города Москвы.</w:t>
      </w:r>
    </w:p>
    <w:p w:rsidR="006A6E8E" w:rsidRDefault="006A6E8E" w:rsidP="000B652E">
      <w:pPr>
        <w:pStyle w:val="a3"/>
        <w:tabs>
          <w:tab w:val="left" w:pos="-1276"/>
          <w:tab w:val="left" w:pos="709"/>
        </w:tabs>
        <w:spacing w:line="240" w:lineRule="auto"/>
        <w:ind w:left="0" w:firstLine="709"/>
        <w:contextualSpacing w:val="0"/>
        <w:jc w:val="both"/>
        <w:rPr>
          <w:rFonts w:cs="Calibri"/>
        </w:rPr>
      </w:pPr>
      <w:r>
        <w:rPr>
          <w:rFonts w:cs="Calibri"/>
        </w:rPr>
        <w:t>В случае заключения Договора в г. Калининграде споры подлежат разрешению в Арбитражном суде Калининградской области.</w:t>
      </w:r>
    </w:p>
    <w:p w:rsidR="00592A8B" w:rsidRDefault="00592A8B" w:rsidP="000B652E">
      <w:pPr>
        <w:pStyle w:val="a3"/>
        <w:tabs>
          <w:tab w:val="left" w:pos="-1276"/>
          <w:tab w:val="left" w:pos="709"/>
        </w:tabs>
        <w:spacing w:line="240" w:lineRule="auto"/>
        <w:ind w:left="0" w:firstLine="709"/>
        <w:contextualSpacing w:val="0"/>
        <w:jc w:val="both"/>
        <w:rPr>
          <w:rFonts w:cs="Calibri"/>
        </w:rPr>
      </w:pPr>
    </w:p>
    <w:p w:rsidR="006A6E8E" w:rsidRDefault="006A6E8E" w:rsidP="000B652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 xml:space="preserve"> СРОК </w:t>
      </w:r>
      <w:r w:rsidRPr="0093309C">
        <w:rPr>
          <w:rFonts w:cs="Calibri"/>
          <w:b/>
          <w:bCs/>
        </w:rPr>
        <w:t>ДЕЙСТВИЯ ДОГОВОРА</w:t>
      </w:r>
      <w:r>
        <w:rPr>
          <w:rFonts w:cs="Calibri"/>
          <w:b/>
          <w:bCs/>
        </w:rPr>
        <w:t xml:space="preserve">, </w:t>
      </w:r>
      <w:r w:rsidRPr="0093309C">
        <w:rPr>
          <w:rFonts w:cs="Calibri"/>
          <w:b/>
          <w:bCs/>
        </w:rPr>
        <w:t>ПОРЯДОК РАСТОРЖЕНИЯ</w:t>
      </w:r>
      <w:r>
        <w:rPr>
          <w:rFonts w:cs="Calibri"/>
          <w:b/>
          <w:bCs/>
        </w:rPr>
        <w:t xml:space="preserve"> </w:t>
      </w:r>
      <w:r w:rsidRPr="000B652E">
        <w:rPr>
          <w:rFonts w:cs="TimesNewRomanPSMT"/>
          <w:b/>
        </w:rPr>
        <w:t>ДОГОВОРА</w:t>
      </w:r>
      <w:r>
        <w:rPr>
          <w:rFonts w:cs="Calibri"/>
          <w:b/>
          <w:bCs/>
        </w:rPr>
        <w:t xml:space="preserve"> И ЗАКРЫТИЯ СЧЕТА</w:t>
      </w:r>
    </w:p>
    <w:p w:rsidR="006A6E8E" w:rsidRDefault="006A6E8E" w:rsidP="006A6E8E">
      <w:pPr>
        <w:pStyle w:val="ad"/>
        <w:ind w:firstLine="709"/>
        <w:jc w:val="both"/>
        <w:rPr>
          <w:rFonts w:cs="Calibri"/>
        </w:rPr>
      </w:pPr>
      <w:r>
        <w:rPr>
          <w:rFonts w:cs="TimesNewRomanPSMT"/>
        </w:rPr>
        <w:t xml:space="preserve">14.1. </w:t>
      </w:r>
      <w:r w:rsidRPr="007C2C5E">
        <w:rPr>
          <w:rFonts w:cs="TimesNewRomanPSMT"/>
        </w:rPr>
        <w:t xml:space="preserve">Договор вступает в силу в дату его подписания Сторонами </w:t>
      </w:r>
      <w:r>
        <w:rPr>
          <w:rFonts w:cs="TimesNewRomanPSMT"/>
        </w:rPr>
        <w:t xml:space="preserve">и </w:t>
      </w:r>
      <w:r w:rsidRPr="007C2C5E">
        <w:rPr>
          <w:rFonts w:cs="Calibri"/>
        </w:rPr>
        <w:t xml:space="preserve">может быть расторгнут </w:t>
      </w:r>
      <w:r>
        <w:rPr>
          <w:rFonts w:cs="Calibri"/>
        </w:rPr>
        <w:t xml:space="preserve">в любое время </w:t>
      </w:r>
      <w:r w:rsidRPr="007C2C5E">
        <w:rPr>
          <w:rFonts w:cs="Calibri"/>
        </w:rPr>
        <w:t>по заявлению Клиента</w:t>
      </w:r>
      <w:r>
        <w:rPr>
          <w:rFonts w:cs="Calibri"/>
        </w:rPr>
        <w:t xml:space="preserve"> на закрытие Счета с соблюдением требований, установленных </w:t>
      </w:r>
      <w:r w:rsidRPr="00E67E6E">
        <w:rPr>
          <w:rFonts w:cs="Calibri"/>
        </w:rPr>
        <w:t xml:space="preserve">частью </w:t>
      </w:r>
      <w:r w:rsidRPr="00445FD6">
        <w:rPr>
          <w:rFonts w:cs="Calibri"/>
        </w:rPr>
        <w:t>2.3-1 статьи</w:t>
      </w:r>
      <w:r>
        <w:rPr>
          <w:rFonts w:cs="Calibri"/>
        </w:rPr>
        <w:t xml:space="preserve"> 3 Закона №214-ФЗ</w:t>
      </w:r>
      <w:r w:rsidRPr="007C2C5E">
        <w:rPr>
          <w:rFonts w:cs="Calibri"/>
        </w:rPr>
        <w:t>.</w:t>
      </w:r>
    </w:p>
    <w:p w:rsidR="006A6E8E" w:rsidRPr="001D1C86" w:rsidRDefault="006A6E8E" w:rsidP="006A6E8E">
      <w:pPr>
        <w:pStyle w:val="ad"/>
        <w:jc w:val="both"/>
      </w:pPr>
      <w:r w:rsidRPr="007C2C5E">
        <w:rPr>
          <w:rFonts w:cs="Calibri"/>
        </w:rPr>
        <w:t>Заявление составляется по форме Банк</w:t>
      </w:r>
      <w:r>
        <w:rPr>
          <w:rFonts w:cs="Calibri"/>
        </w:rPr>
        <w:t>а</w:t>
      </w:r>
      <w:r w:rsidRPr="007C2C5E">
        <w:rPr>
          <w:rFonts w:cs="Calibri"/>
        </w:rPr>
        <w:t xml:space="preserve">, с обязательным указанием номеров неиспользованных чеков из чековых книжек. </w:t>
      </w:r>
    </w:p>
    <w:p w:rsidR="006A6E8E" w:rsidRDefault="006A6E8E" w:rsidP="006A6E8E">
      <w:pPr>
        <w:pStyle w:val="ad"/>
        <w:ind w:firstLine="708"/>
        <w:jc w:val="both"/>
        <w:rPr>
          <w:rFonts w:cs="TimesNewRomanPSMT"/>
        </w:rPr>
      </w:pPr>
      <w:r w:rsidRPr="00BA235C">
        <w:rPr>
          <w:rFonts w:cs="TimesNewRomanPSMT"/>
        </w:rPr>
        <w:t xml:space="preserve">При наличии </w:t>
      </w:r>
      <w:r>
        <w:rPr>
          <w:rFonts w:cs="TimesNewRomanPSMT"/>
        </w:rPr>
        <w:t xml:space="preserve">денежных средств на Счете и действующих </w:t>
      </w:r>
      <w:r w:rsidRPr="00BA235C">
        <w:rPr>
          <w:rFonts w:cs="TimesNewRomanPSMT"/>
        </w:rPr>
        <w:t>ограничений по распоряжению денежными средствами на Счете</w:t>
      </w:r>
      <w:r>
        <w:rPr>
          <w:rFonts w:cs="TimesNewRomanPSMT"/>
        </w:rPr>
        <w:t>, в том числе при наличии ареста, наложенного на денежные средства на Счете, приостановлении операций по Счету,</w:t>
      </w:r>
      <w:r w:rsidRPr="00BA235C">
        <w:rPr>
          <w:rFonts w:cs="TimesNewRomanPSMT"/>
        </w:rPr>
        <w:t xml:space="preserve"> </w:t>
      </w:r>
      <w:r>
        <w:rPr>
          <w:rFonts w:cs="TimesNewRomanPSMT"/>
        </w:rPr>
        <w:t>з</w:t>
      </w:r>
      <w:r w:rsidRPr="000F61A3">
        <w:rPr>
          <w:rFonts w:cs="TimesNewRomanPSMT"/>
        </w:rPr>
        <w:t>акрытие С</w:t>
      </w:r>
      <w:r w:rsidRPr="00230C7E">
        <w:rPr>
          <w:rFonts w:cs="TimesNewRomanPSMT"/>
        </w:rPr>
        <w:t xml:space="preserve">чета производится после </w:t>
      </w:r>
      <w:r>
        <w:rPr>
          <w:rFonts w:cs="TimesNewRomanPSMT"/>
        </w:rPr>
        <w:t>снятия</w:t>
      </w:r>
      <w:r w:rsidRPr="00230C7E">
        <w:rPr>
          <w:rFonts w:cs="TimesNewRomanPSMT"/>
        </w:rPr>
        <w:t xml:space="preserve"> ограничений</w:t>
      </w:r>
      <w:r>
        <w:rPr>
          <w:rFonts w:cs="TimesNewRomanPSMT"/>
        </w:rPr>
        <w:t>,</w:t>
      </w:r>
      <w:r w:rsidRPr="00230C7E">
        <w:rPr>
          <w:rFonts w:cs="TimesNewRomanPSMT"/>
        </w:rPr>
        <w:t xml:space="preserve"> не позднее рабочего дня, следующего за днем списания</w:t>
      </w:r>
      <w:r>
        <w:rPr>
          <w:rFonts w:cs="TimesNewRomanPSMT"/>
        </w:rPr>
        <w:t xml:space="preserve"> </w:t>
      </w:r>
      <w:r w:rsidRPr="00230C7E">
        <w:rPr>
          <w:rFonts w:cs="TimesNewRomanPSMT"/>
        </w:rPr>
        <w:t xml:space="preserve">денежных средств со Счета. </w:t>
      </w:r>
    </w:p>
    <w:p w:rsidR="006A6E8E" w:rsidRDefault="006A6E8E" w:rsidP="006A6E8E">
      <w:pPr>
        <w:pStyle w:val="ad"/>
        <w:ind w:firstLine="708"/>
        <w:jc w:val="both"/>
        <w:rPr>
          <w:rFonts w:cs="TimesNewRomanPSMT"/>
        </w:rPr>
      </w:pPr>
      <w:r w:rsidRPr="00230C7E">
        <w:rPr>
          <w:rFonts w:cs="TimesNewRomanPSMT"/>
        </w:rPr>
        <w:t xml:space="preserve">При наличии ограничений по распоряжению денежными средствами </w:t>
      </w:r>
      <w:r>
        <w:rPr>
          <w:rFonts w:cs="TimesNewRomanPSMT"/>
        </w:rPr>
        <w:t xml:space="preserve">при </w:t>
      </w:r>
      <w:r w:rsidRPr="00230C7E">
        <w:rPr>
          <w:rFonts w:cs="TimesNewRomanPSMT"/>
        </w:rPr>
        <w:t xml:space="preserve">отсутствии на </w:t>
      </w:r>
      <w:r>
        <w:rPr>
          <w:rFonts w:cs="TimesNewRomanPSMT"/>
        </w:rPr>
        <w:t>Счете</w:t>
      </w:r>
      <w:r w:rsidRPr="00230C7E">
        <w:rPr>
          <w:rFonts w:cs="TimesNewRomanPSMT"/>
        </w:rPr>
        <w:t xml:space="preserve"> денежных средств, </w:t>
      </w:r>
      <w:r>
        <w:rPr>
          <w:rFonts w:cs="TimesNewRomanPSMT"/>
        </w:rPr>
        <w:t>С</w:t>
      </w:r>
      <w:r w:rsidRPr="00435903">
        <w:rPr>
          <w:rFonts w:cs="TimesNewRomanPSMT"/>
        </w:rPr>
        <w:t>чет закрывается не позднее рабочего дня, следующего за днем прекращения Договора.</w:t>
      </w:r>
    </w:p>
    <w:p w:rsidR="006A6E8E" w:rsidRPr="00D556E5" w:rsidRDefault="006A6E8E" w:rsidP="006A6E8E">
      <w:pPr>
        <w:tabs>
          <w:tab w:val="left" w:pos="-1276"/>
          <w:tab w:val="left" w:pos="1276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</w:pPr>
      <w:r w:rsidRPr="0002649E">
        <w:t>Остаток денежных средств на Счете</w:t>
      </w:r>
      <w:r>
        <w:t xml:space="preserve"> Клиента</w:t>
      </w:r>
      <w:r w:rsidRPr="0002649E">
        <w:t xml:space="preserve"> по его </w:t>
      </w:r>
      <w:r>
        <w:t>Распоряжению</w:t>
      </w:r>
      <w:r w:rsidRPr="0002649E">
        <w:t xml:space="preserve"> перечисляется Банком на другой счет</w:t>
      </w:r>
      <w:r>
        <w:t xml:space="preserve"> </w:t>
      </w:r>
      <w:r w:rsidRPr="0002649E">
        <w:t>не позднее 7 (семи) календарных дней после получения Банком соответствующего письменного заявления Клиента</w:t>
      </w:r>
      <w:r>
        <w:t xml:space="preserve"> и при отсутствии ограничений по распоряжению денежными средствами</w:t>
      </w:r>
      <w:r w:rsidRPr="007231B3">
        <w:rPr>
          <w:color w:val="548DD4" w:themeColor="text2" w:themeTint="99"/>
        </w:rPr>
        <w:t xml:space="preserve"> </w:t>
      </w:r>
      <w:r w:rsidRPr="00D556E5">
        <w:t xml:space="preserve">на Счете, либо после снятия ограничений по распоряжению денежными средствами на Счете. </w:t>
      </w:r>
    </w:p>
    <w:p w:rsidR="006A6E8E" w:rsidRPr="009148BD" w:rsidRDefault="006A6E8E" w:rsidP="006A6E8E">
      <w:pPr>
        <w:pStyle w:val="ad"/>
        <w:ind w:firstLine="709"/>
        <w:jc w:val="both"/>
        <w:rPr>
          <w:rFonts w:ascii="Calibri" w:hAnsi="Calibri"/>
          <w:bCs/>
        </w:rPr>
      </w:pPr>
      <w:r>
        <w:rPr>
          <w:rFonts w:cs="TimesNewRomanPSMT"/>
        </w:rPr>
        <w:t xml:space="preserve">14.2. </w:t>
      </w:r>
      <w:r>
        <w:rPr>
          <w:rFonts w:ascii="Calibri" w:hAnsi="Calibri"/>
          <w:bCs/>
        </w:rPr>
        <w:t>Срок действия Договора не ограничен.</w:t>
      </w:r>
    </w:p>
    <w:p w:rsidR="006A6E8E" w:rsidRPr="00846600" w:rsidRDefault="006A6E8E" w:rsidP="006A6E8E">
      <w:pPr>
        <w:pStyle w:val="a3"/>
        <w:tabs>
          <w:tab w:val="left" w:pos="-1276"/>
          <w:tab w:val="left" w:pos="567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Calibri" w:hAnsi="Calibri"/>
          <w:bCs/>
        </w:rPr>
      </w:pPr>
      <w:r>
        <w:rPr>
          <w:rFonts w:cs="TimesNewRomanPSMT"/>
        </w:rPr>
        <w:t xml:space="preserve">14.3. </w:t>
      </w:r>
      <w:r w:rsidRPr="009148BD">
        <w:rPr>
          <w:rFonts w:ascii="Calibri" w:hAnsi="Calibri"/>
          <w:bCs/>
        </w:rPr>
        <w:t>Стороны договорились о том, что Договор расторгается в соответствии с п</w:t>
      </w:r>
      <w:r>
        <w:rPr>
          <w:rFonts w:ascii="Calibri" w:hAnsi="Calibri"/>
          <w:bCs/>
        </w:rPr>
        <w:t>унктом</w:t>
      </w:r>
      <w:r w:rsidRPr="009148BD">
        <w:rPr>
          <w:rFonts w:ascii="Calibri" w:hAnsi="Calibri"/>
          <w:bCs/>
        </w:rPr>
        <w:t xml:space="preserve"> 1 ст</w:t>
      </w:r>
      <w:r>
        <w:rPr>
          <w:rFonts w:ascii="Calibri" w:hAnsi="Calibri"/>
          <w:bCs/>
        </w:rPr>
        <w:t>атьи</w:t>
      </w:r>
      <w:r w:rsidRPr="009148BD">
        <w:rPr>
          <w:rFonts w:ascii="Calibri" w:hAnsi="Calibri"/>
          <w:bCs/>
        </w:rPr>
        <w:t xml:space="preserve"> 450 Гражданского</w:t>
      </w:r>
      <w:r w:rsidRPr="00846600">
        <w:rPr>
          <w:rFonts w:ascii="Calibri" w:hAnsi="Calibri"/>
          <w:bCs/>
        </w:rPr>
        <w:t xml:space="preserve"> кодекса </w:t>
      </w:r>
      <w:r>
        <w:rPr>
          <w:rFonts w:cs="Calibri"/>
        </w:rPr>
        <w:t>Российской Федерации</w:t>
      </w:r>
      <w:r w:rsidRPr="00846600">
        <w:rPr>
          <w:rFonts w:ascii="Calibri" w:hAnsi="Calibri"/>
          <w:bCs/>
        </w:rPr>
        <w:t xml:space="preserve"> без оформления каких-либо дополнительных соглашений к Договору в случае </w:t>
      </w:r>
      <w:r w:rsidRPr="00846600">
        <w:rPr>
          <w:rFonts w:ascii="Calibri" w:hAnsi="Calibri" w:cs="Calibri"/>
        </w:rPr>
        <w:t xml:space="preserve">ликвидации Клиента-резидента </w:t>
      </w:r>
      <w:r>
        <w:rPr>
          <w:rFonts w:cs="Calibri"/>
        </w:rPr>
        <w:t>Российской Федерации</w:t>
      </w:r>
      <w:r w:rsidRPr="00846600">
        <w:rPr>
          <w:rFonts w:ascii="Calibri" w:hAnsi="Calibri" w:cs="Calibri"/>
        </w:rPr>
        <w:t xml:space="preserve"> или исключения прекратившего свою деятельность Клиента-резидента </w:t>
      </w:r>
      <w:r>
        <w:rPr>
          <w:rFonts w:cs="Calibri"/>
        </w:rPr>
        <w:t>Российской Федерации</w:t>
      </w:r>
      <w:r w:rsidRPr="00846600">
        <w:rPr>
          <w:rFonts w:ascii="Calibri" w:hAnsi="Calibri" w:cs="Calibri"/>
        </w:rPr>
        <w:t xml:space="preserve"> из единого государственного реестра юридических лиц/индивидуальных предпринимателей.</w:t>
      </w:r>
    </w:p>
    <w:p w:rsidR="006A6E8E" w:rsidRPr="00DB6E5F" w:rsidRDefault="006A6E8E" w:rsidP="006A6E8E">
      <w:pPr>
        <w:pStyle w:val="a3"/>
        <w:tabs>
          <w:tab w:val="left" w:pos="-1276"/>
          <w:tab w:val="left" w:pos="0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>
        <w:rPr>
          <w:rFonts w:cs="TimesNewRomanPSMT"/>
        </w:rPr>
        <w:t xml:space="preserve">14.4. </w:t>
      </w:r>
      <w:r w:rsidRPr="00DB6E5F">
        <w:rPr>
          <w:rFonts w:cs="Calibri"/>
        </w:rPr>
        <w:t>Договор может быть расторгнут по инициативе Банка в судебном порядке в следующих случаях:</w:t>
      </w:r>
    </w:p>
    <w:p w:rsidR="006A6E8E" w:rsidRDefault="006A6E8E" w:rsidP="006A6E8E">
      <w:pPr>
        <w:pStyle w:val="a3"/>
        <w:numPr>
          <w:ilvl w:val="0"/>
          <w:numId w:val="11"/>
        </w:numPr>
        <w:tabs>
          <w:tab w:val="left" w:pos="-127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18225D">
        <w:rPr>
          <w:rFonts w:cs="Calibri"/>
        </w:rPr>
        <w:t xml:space="preserve">сумма денежных средств, хранящихся на Счете, окажется ниже размера, предусмотренного </w:t>
      </w:r>
      <w:r>
        <w:rPr>
          <w:rFonts w:cs="Calibri"/>
        </w:rPr>
        <w:t>пунктом 9.1.1</w:t>
      </w:r>
      <w:r w:rsidRPr="00E67E6E">
        <w:rPr>
          <w:rFonts w:cs="Calibri"/>
        </w:rPr>
        <w:t>1</w:t>
      </w:r>
      <w:r w:rsidRPr="0018225D">
        <w:rPr>
          <w:rFonts w:cs="Calibri"/>
        </w:rPr>
        <w:t xml:space="preserve"> Правил, если такая сумма не будет восстановлена в течение календарного месяца со дня письменного предупреждения Банком Клиента об этом</w:t>
      </w:r>
      <w:r w:rsidRPr="00E67E6E">
        <w:rPr>
          <w:rFonts w:cs="Calibri"/>
        </w:rPr>
        <w:t>;</w:t>
      </w:r>
    </w:p>
    <w:p w:rsidR="006A6E8E" w:rsidRPr="001A4631" w:rsidRDefault="006A6E8E" w:rsidP="006A6E8E">
      <w:pPr>
        <w:pStyle w:val="a3"/>
        <w:numPr>
          <w:ilvl w:val="0"/>
          <w:numId w:val="11"/>
        </w:numPr>
        <w:tabs>
          <w:tab w:val="left" w:pos="-127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1A4631">
        <w:rPr>
          <w:rFonts w:cs="Calibri"/>
        </w:rPr>
        <w:t>при отсутствии операций по Счету свыше 1 (одного) года;</w:t>
      </w:r>
    </w:p>
    <w:p w:rsidR="006A6E8E" w:rsidRPr="009B6360" w:rsidRDefault="006A6E8E" w:rsidP="006A6E8E">
      <w:pPr>
        <w:pStyle w:val="a3"/>
        <w:numPr>
          <w:ilvl w:val="0"/>
          <w:numId w:val="11"/>
        </w:numPr>
        <w:tabs>
          <w:tab w:val="left" w:pos="-127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9B6360">
        <w:rPr>
          <w:rFonts w:cs="Calibri"/>
        </w:rPr>
        <w:t xml:space="preserve">в случае неисполнения Клиентом обязанности, предусмотренной </w:t>
      </w:r>
      <w:r w:rsidRPr="00E67E6E">
        <w:rPr>
          <w:rFonts w:cs="Calibri"/>
        </w:rPr>
        <w:t xml:space="preserve">пунктом </w:t>
      </w:r>
      <w:r w:rsidRPr="00445FD6">
        <w:rPr>
          <w:rFonts w:cs="Calibri"/>
        </w:rPr>
        <w:t>9.1.1</w:t>
      </w:r>
      <w:r>
        <w:rPr>
          <w:rFonts w:cs="Calibri"/>
        </w:rPr>
        <w:t>0</w:t>
      </w:r>
      <w:r w:rsidRPr="00445FD6">
        <w:rPr>
          <w:rFonts w:cs="Calibri"/>
        </w:rPr>
        <w:t xml:space="preserve"> Правил</w:t>
      </w:r>
      <w:r w:rsidRPr="009B6360">
        <w:rPr>
          <w:rFonts w:cs="Calibri"/>
        </w:rPr>
        <w:t>;</w:t>
      </w:r>
    </w:p>
    <w:p w:rsidR="006A6E8E" w:rsidRPr="00BB5492" w:rsidRDefault="006A6E8E" w:rsidP="006A6E8E">
      <w:pPr>
        <w:pStyle w:val="a3"/>
        <w:numPr>
          <w:ilvl w:val="0"/>
          <w:numId w:val="11"/>
        </w:numPr>
        <w:tabs>
          <w:tab w:val="left" w:pos="-127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5E1EB6">
        <w:rPr>
          <w:rFonts w:cs="Calibri"/>
        </w:rPr>
        <w:t xml:space="preserve">в иных случаях, предусмотренных законодательством </w:t>
      </w:r>
      <w:r>
        <w:rPr>
          <w:rFonts w:cs="Calibri"/>
        </w:rPr>
        <w:t>Российской Федерации</w:t>
      </w:r>
      <w:r w:rsidRPr="005E1EB6">
        <w:rPr>
          <w:rFonts w:cs="Calibri"/>
        </w:rPr>
        <w:t>.</w:t>
      </w:r>
    </w:p>
    <w:p w:rsidR="006A6E8E" w:rsidRPr="001D28E7" w:rsidRDefault="006A6E8E" w:rsidP="006A6E8E">
      <w:pPr>
        <w:pStyle w:val="a3"/>
        <w:tabs>
          <w:tab w:val="left" w:pos="-1276"/>
          <w:tab w:val="left" w:pos="426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>
        <w:rPr>
          <w:rFonts w:cs="TimesNewRomanPSMT"/>
        </w:rPr>
        <w:t xml:space="preserve">14.5. </w:t>
      </w:r>
      <w:r w:rsidRPr="001D28E7">
        <w:rPr>
          <w:rFonts w:cs="Calibri"/>
        </w:rPr>
        <w:t>Договор может быть расторгнут по инициативе Банка во внесудебном порядке:</w:t>
      </w:r>
    </w:p>
    <w:p w:rsidR="006A6E8E" w:rsidRPr="0018225D" w:rsidRDefault="006A6E8E" w:rsidP="006A6E8E">
      <w:pPr>
        <w:pStyle w:val="a3"/>
        <w:numPr>
          <w:ilvl w:val="0"/>
          <w:numId w:val="11"/>
        </w:numPr>
        <w:tabs>
          <w:tab w:val="left" w:pos="-1276"/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C435F8">
        <w:rPr>
          <w:rFonts w:cs="Calibri"/>
        </w:rPr>
        <w:t xml:space="preserve">при отсутствии в течение 2 (двух) лет операций по </w:t>
      </w:r>
      <w:r>
        <w:rPr>
          <w:rFonts w:cs="Calibri"/>
        </w:rPr>
        <w:t>Счету, при этом</w:t>
      </w:r>
      <w:r w:rsidRPr="00C435F8">
        <w:rPr>
          <w:rFonts w:cs="Calibri"/>
        </w:rPr>
        <w:t xml:space="preserve"> Договор считается</w:t>
      </w:r>
      <w:r w:rsidRPr="0018225D">
        <w:rPr>
          <w:rFonts w:cs="Calibri"/>
        </w:rPr>
        <w:t xml:space="preserve"> расторгнутым по истечении 2 (двух) месяцев со дня направления Банком предупреждения</w:t>
      </w:r>
      <w:r>
        <w:rPr>
          <w:rFonts w:cs="Calibri"/>
        </w:rPr>
        <w:t xml:space="preserve"> об отказе Банка от исполнения Договора</w:t>
      </w:r>
      <w:r w:rsidRPr="0018225D">
        <w:rPr>
          <w:rFonts w:cs="Calibri"/>
        </w:rPr>
        <w:t xml:space="preserve">, </w:t>
      </w:r>
      <w:r>
        <w:rPr>
          <w:rFonts w:cs="Calibri"/>
        </w:rPr>
        <w:t>направленного в соответствии с пунктом 16.1 Правил;</w:t>
      </w:r>
    </w:p>
    <w:p w:rsidR="006A6E8E" w:rsidRDefault="006A6E8E" w:rsidP="006A6E8E">
      <w:pPr>
        <w:pStyle w:val="a3"/>
        <w:numPr>
          <w:ilvl w:val="0"/>
          <w:numId w:val="11"/>
        </w:numPr>
        <w:tabs>
          <w:tab w:val="left" w:pos="-1276"/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DE5CD1">
        <w:rPr>
          <w:rFonts w:cs="Calibri"/>
        </w:rPr>
        <w:t>в случае принятия Банком в течение календарного года двух и более решений об отказе в выполнении распоряжения Клиента о совершении операции в соответствии с положениями Федерального закона № 115-ФЗ</w:t>
      </w:r>
      <w:r>
        <w:rPr>
          <w:rFonts w:cs="Calibri"/>
        </w:rPr>
        <w:t xml:space="preserve"> с обязательным письменным уведомлением Клиента в порядке, определенном пунктом </w:t>
      </w:r>
      <w:r w:rsidRPr="00CA4A13">
        <w:rPr>
          <w:rFonts w:cs="Calibri"/>
        </w:rPr>
        <w:t>3</w:t>
      </w:r>
      <w:r>
        <w:rPr>
          <w:rFonts w:cs="Calibri"/>
        </w:rPr>
        <w:t xml:space="preserve"> статьи 859 Гражданского кодекса Российской Федерации;</w:t>
      </w:r>
      <w:r w:rsidRPr="00DE5CD1">
        <w:rPr>
          <w:rFonts w:cs="Calibri"/>
        </w:rPr>
        <w:t xml:space="preserve"> </w:t>
      </w:r>
    </w:p>
    <w:p w:rsidR="006A6E8E" w:rsidRDefault="006A6E8E" w:rsidP="006A6E8E">
      <w:pPr>
        <w:pStyle w:val="a3"/>
        <w:numPr>
          <w:ilvl w:val="0"/>
          <w:numId w:val="11"/>
        </w:numPr>
        <w:tabs>
          <w:tab w:val="left" w:pos="-1276"/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>
        <w:rPr>
          <w:rFonts w:cs="Calibri"/>
        </w:rPr>
        <w:t xml:space="preserve">в случае непредставления Клиентом, являющимся иностранным налогоплательщиком информации, необходимой для его идентификации в качестве иностранного налогоплательщика и/или непредставления согласия (отказа от предоставления согласия) на передачу информации в иностранный налоговый орган </w:t>
      </w:r>
      <w:r w:rsidRPr="00DE5CD1">
        <w:rPr>
          <w:rFonts w:cs="Calibri"/>
        </w:rPr>
        <w:t xml:space="preserve">в соответствии с положениями Федерального закона </w:t>
      </w:r>
      <w:r>
        <w:rPr>
          <w:rFonts w:cs="Calibri"/>
        </w:rPr>
        <w:t xml:space="preserve">от 28.06.2014 </w:t>
      </w:r>
      <w:r w:rsidRPr="00DE5CD1">
        <w:rPr>
          <w:rFonts w:cs="Calibri"/>
        </w:rPr>
        <w:t>№ 1</w:t>
      </w:r>
      <w:r>
        <w:rPr>
          <w:rFonts w:cs="Calibri"/>
        </w:rPr>
        <w:t>73</w:t>
      </w:r>
      <w:r w:rsidRPr="00DE5CD1">
        <w:rPr>
          <w:rFonts w:cs="Calibri"/>
        </w:rPr>
        <w:t>-ФЗ</w:t>
      </w:r>
      <w:r>
        <w:rPr>
          <w:rFonts w:cs="Calibri"/>
        </w:rPr>
        <w:t xml:space="preserve"> с обязательным уведомлением Клиента в порядке, определенном пунктом 2 статьи 4 </w:t>
      </w:r>
      <w:r w:rsidRPr="00DE5CD1">
        <w:rPr>
          <w:rFonts w:cs="Calibri"/>
        </w:rPr>
        <w:t xml:space="preserve">Федерального закона </w:t>
      </w:r>
      <w:r>
        <w:rPr>
          <w:rFonts w:cs="Calibri"/>
        </w:rPr>
        <w:t xml:space="preserve">от 28.06.2014 </w:t>
      </w:r>
      <w:r w:rsidRPr="00DE5CD1">
        <w:rPr>
          <w:rFonts w:cs="Calibri"/>
        </w:rPr>
        <w:t>№ 1</w:t>
      </w:r>
      <w:r>
        <w:rPr>
          <w:rFonts w:cs="Calibri"/>
        </w:rPr>
        <w:t>73</w:t>
      </w:r>
      <w:r w:rsidRPr="00DE5CD1">
        <w:rPr>
          <w:rFonts w:cs="Calibri"/>
        </w:rPr>
        <w:t>-ФЗ</w:t>
      </w:r>
      <w:r>
        <w:rPr>
          <w:rFonts w:cs="Calibri"/>
        </w:rPr>
        <w:t>.</w:t>
      </w:r>
    </w:p>
    <w:p w:rsidR="006A6E8E" w:rsidRPr="00DE5CD1" w:rsidRDefault="006A6E8E" w:rsidP="006A6E8E">
      <w:pPr>
        <w:pStyle w:val="a3"/>
        <w:tabs>
          <w:tab w:val="left" w:pos="-1276"/>
          <w:tab w:val="left" w:pos="567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>
        <w:rPr>
          <w:rFonts w:cs="TimesNewRomanPSMT"/>
        </w:rPr>
        <w:t xml:space="preserve">14.6. </w:t>
      </w:r>
      <w:r w:rsidRPr="00DE5CD1">
        <w:rPr>
          <w:rFonts w:cs="Calibri"/>
        </w:rPr>
        <w:t>Расторжение Договора является основанием для закрытия Счета, открытого в рамках Договора</w:t>
      </w:r>
      <w:r>
        <w:rPr>
          <w:rFonts w:cs="Calibri"/>
        </w:rPr>
        <w:t xml:space="preserve">. </w:t>
      </w:r>
    </w:p>
    <w:p w:rsidR="006A6E8E" w:rsidRDefault="006A6E8E" w:rsidP="006A6E8E">
      <w:pPr>
        <w:tabs>
          <w:tab w:val="left" w:pos="-1276"/>
          <w:tab w:val="left" w:pos="567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</w:pPr>
      <w:r>
        <w:rPr>
          <w:rFonts w:cs="TimesNewRomanPSMT"/>
        </w:rPr>
        <w:t xml:space="preserve">14.7. </w:t>
      </w:r>
      <w:r w:rsidRPr="00E01FBC">
        <w:t>Обязательства Сторон прекращаются после завершения между Сторонами всех расчетов по Договору.</w:t>
      </w:r>
    </w:p>
    <w:p w:rsidR="00592A8B" w:rsidRPr="00E01FBC" w:rsidRDefault="00592A8B" w:rsidP="006A6E8E">
      <w:pPr>
        <w:tabs>
          <w:tab w:val="left" w:pos="-1276"/>
          <w:tab w:val="left" w:pos="567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</w:rPr>
      </w:pPr>
    </w:p>
    <w:p w:rsidR="006A6E8E" w:rsidRDefault="006A6E8E" w:rsidP="000B652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center"/>
        <w:rPr>
          <w:rFonts w:cs="TimesNewRomanPS-BoldMT"/>
          <w:b/>
          <w:bCs/>
        </w:rPr>
      </w:pPr>
      <w:r>
        <w:rPr>
          <w:rFonts w:cs="TimesNewRomanPS-BoldMT"/>
          <w:b/>
          <w:bCs/>
        </w:rPr>
        <w:lastRenderedPageBreak/>
        <w:t xml:space="preserve"> ДРУГИЕ </w:t>
      </w:r>
      <w:r w:rsidRPr="000B652E">
        <w:rPr>
          <w:rFonts w:cs="TimesNewRomanPSMT"/>
          <w:b/>
        </w:rPr>
        <w:t>УСЛОВИЯ</w:t>
      </w:r>
    </w:p>
    <w:p w:rsidR="006A6E8E" w:rsidRPr="00D82BCF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>
        <w:rPr>
          <w:rFonts w:cs="TimesNewRomanPSMT"/>
        </w:rPr>
        <w:t>15</w:t>
      </w:r>
      <w:r w:rsidRPr="00D82BCF">
        <w:rPr>
          <w:rFonts w:cs="TimesNewRomanPSMT"/>
        </w:rPr>
        <w:t>.1. Каждая Сторона настоящим заявляет и подтверждает в отношении себя, что:</w:t>
      </w:r>
    </w:p>
    <w:p w:rsidR="006A6E8E" w:rsidRPr="00D82BCF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>
        <w:rPr>
          <w:rFonts w:cs="TimesNewRomanPSMT"/>
        </w:rPr>
        <w:t>15</w:t>
      </w:r>
      <w:r w:rsidRPr="00D82BCF">
        <w:rPr>
          <w:rFonts w:cs="TimesNewRomanPSMT"/>
        </w:rPr>
        <w:t>.1.1.</w:t>
      </w:r>
      <w:r w:rsidRPr="00D82BCF">
        <w:rPr>
          <w:rFonts w:cs="TimesNewRomanPSMT"/>
        </w:rPr>
        <w:tab/>
        <w:t>является организацией, надлежащим образом учрежденной в соответствии с законодательством страны своего происхождения;</w:t>
      </w:r>
    </w:p>
    <w:p w:rsidR="006A6E8E" w:rsidRPr="00D82BCF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>
        <w:rPr>
          <w:rFonts w:cs="TimesNewRomanPSMT"/>
        </w:rPr>
        <w:t>15</w:t>
      </w:r>
      <w:r w:rsidRPr="00D82BCF">
        <w:rPr>
          <w:rFonts w:cs="TimesNewRomanPSMT"/>
        </w:rPr>
        <w:t>.1.2.</w:t>
      </w:r>
      <w:r w:rsidRPr="00D82BCF">
        <w:rPr>
          <w:rFonts w:cs="TimesNewRomanPSMT"/>
        </w:rPr>
        <w:tab/>
        <w:t>обладает полномочиями заключить Договор и выполнять свои обязательства по нему;</w:t>
      </w:r>
    </w:p>
    <w:p w:rsidR="006A6E8E" w:rsidRPr="00D82BCF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>
        <w:rPr>
          <w:rFonts w:cs="TimesNewRomanPSMT"/>
        </w:rPr>
        <w:t>15</w:t>
      </w:r>
      <w:r w:rsidRPr="00D82BCF">
        <w:rPr>
          <w:rFonts w:cs="TimesNewRomanPSMT"/>
        </w:rPr>
        <w:t>.1.3.</w:t>
      </w:r>
      <w:r w:rsidRPr="00D82BCF">
        <w:rPr>
          <w:rFonts w:cs="TimesNewRomanPSMT"/>
        </w:rPr>
        <w:tab/>
        <w:t xml:space="preserve">лица, заключившие Договор от имени Стороны, имеют все права и полномочия совершить указанное действие; </w:t>
      </w:r>
    </w:p>
    <w:p w:rsidR="006A6E8E" w:rsidRPr="00D82BCF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>
        <w:rPr>
          <w:rFonts w:cs="TimesNewRomanPSMT"/>
        </w:rPr>
        <w:t>15</w:t>
      </w:r>
      <w:r w:rsidRPr="00D82BCF">
        <w:rPr>
          <w:rFonts w:cs="TimesNewRomanPSMT"/>
        </w:rPr>
        <w:t>.1.4.</w:t>
      </w:r>
      <w:r w:rsidRPr="00D82BCF">
        <w:rPr>
          <w:rFonts w:cs="TimesNewRomanPSMT"/>
        </w:rPr>
        <w:tab/>
        <w:t xml:space="preserve">все действия, условия и требования, которые позволяют Стороне законным образом заключить Договор, использовать свои права и выполнять свои обязательства по Договору, были должным образом совершены и соблюдены; </w:t>
      </w:r>
    </w:p>
    <w:p w:rsidR="006A6E8E" w:rsidRPr="00D82BCF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>
        <w:rPr>
          <w:rFonts w:cs="TimesNewRomanPSMT"/>
        </w:rPr>
        <w:t>15</w:t>
      </w:r>
      <w:r w:rsidRPr="00D82BCF">
        <w:rPr>
          <w:rFonts w:cs="TimesNewRomanPSMT"/>
        </w:rPr>
        <w:t>.1.5.</w:t>
      </w:r>
      <w:r w:rsidRPr="00D82BCF">
        <w:rPr>
          <w:rFonts w:cs="TimesNewRomanPSMT"/>
        </w:rPr>
        <w:tab/>
        <w:t>выполнение обязательств по настоящему Договору не является и не приведет к какому-либо нарушению любого другого договора/соглашения, стороной которого является Сторона, положений учредительных и/или иных внутренних документов Стороны, а также действующего законодательства Р</w:t>
      </w:r>
      <w:r>
        <w:rPr>
          <w:rFonts w:cs="TimesNewRomanPSMT"/>
        </w:rPr>
        <w:t>Ф или</w:t>
      </w:r>
      <w:r w:rsidRPr="00D82BCF">
        <w:rPr>
          <w:rFonts w:cs="TimesNewRomanPSMT"/>
        </w:rPr>
        <w:t xml:space="preserve"> страны регистрации и/или местонахождения Стороны;</w:t>
      </w:r>
    </w:p>
    <w:p w:rsidR="006A6E8E" w:rsidRPr="00D82BCF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>
        <w:rPr>
          <w:rFonts w:cs="TimesNewRomanPSMT"/>
        </w:rPr>
        <w:t>15</w:t>
      </w:r>
      <w:r w:rsidRPr="00D82BCF">
        <w:rPr>
          <w:rFonts w:cs="TimesNewRomanPSMT"/>
        </w:rPr>
        <w:t>.2.</w:t>
      </w:r>
      <w:r w:rsidRPr="00D82BCF">
        <w:rPr>
          <w:rFonts w:cs="TimesNewRomanPSMT"/>
        </w:rPr>
        <w:tab/>
        <w:t xml:space="preserve">Каждая Сторона обязуется незамедлительно извещать другую Сторону о любых изменениях в заявлениях и подтверждениях, изложенных в пункте </w:t>
      </w:r>
      <w:r>
        <w:rPr>
          <w:rFonts w:cs="TimesNewRomanPSMT"/>
        </w:rPr>
        <w:t>15</w:t>
      </w:r>
      <w:r w:rsidRPr="00D82BCF">
        <w:rPr>
          <w:rFonts w:cs="TimesNewRomanPSMT"/>
        </w:rPr>
        <w:t>.1</w:t>
      </w:r>
      <w:r>
        <w:rPr>
          <w:rFonts w:cs="TimesNewRomanPSMT"/>
        </w:rPr>
        <w:t>.</w:t>
      </w:r>
      <w:r w:rsidRPr="00D82BCF">
        <w:rPr>
          <w:rFonts w:cs="TimesNewRomanPSMT"/>
        </w:rPr>
        <w:t xml:space="preserve"> Правил.</w:t>
      </w:r>
    </w:p>
    <w:p w:rsidR="006A6E8E" w:rsidRPr="00D82BCF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>
        <w:rPr>
          <w:rFonts w:cs="TimesNewRomanPSMT"/>
        </w:rPr>
        <w:t>15</w:t>
      </w:r>
      <w:r w:rsidRPr="00D82BCF">
        <w:rPr>
          <w:rFonts w:cs="TimesNewRomanPSMT"/>
        </w:rPr>
        <w:t>.3.</w:t>
      </w:r>
      <w:r w:rsidRPr="00D82BCF">
        <w:rPr>
          <w:rFonts w:cs="TimesNewRomanPSMT"/>
        </w:rPr>
        <w:tab/>
        <w:t>Стороны гарантируют, что лица, подписавшие и заключающие Договор и каждую сделку в рамках Договора от имени Стороны, надлежащим образом уполномочены заключить Договор и сделку(-и) в рамках Договора. Сторона, в лице его уполномоченных лиц, обязуется: получать все необходимые разрешения и одобрения, установленные уставом</w:t>
      </w:r>
      <w:r>
        <w:rPr>
          <w:rFonts w:cs="TimesNewRomanPSMT"/>
        </w:rPr>
        <w:t xml:space="preserve"> и/или внутренними документами </w:t>
      </w:r>
      <w:r w:rsidRPr="00D82BCF">
        <w:rPr>
          <w:rFonts w:cs="TimesNewRomanPSMT"/>
        </w:rPr>
        <w:t xml:space="preserve">Стороны, для правомерного заключения Договора и/или сделки и выполнения своих обязательств по настоящему Договору и сделкам, совершенным в рамках Договора, а также соблюдать условия, порядки и процедуры перечисленных документов и выполнять все действия, необходимые для сохранения юридической силы и действительности Договора и сделок. На момент заключения Договора и при каждом заключении сделки между Сторонами, Сторона подтверждает, что получены все необходимые одобрения и согласования органов Стороны на заключение настоящего Договора, а также на выполнение принятых Стороной на себя обязательств по Договору. Сторона заверяет, что условия и требования, которые должны быть соблюдены Стороной, должным образом соблюдены; выполнение условий Договора не повлечет за собой нарушение какого-либо иного соглашения, договора, обязательного для исполнения Стороной документа, а также требований устава и внутренних документов Стороны. </w:t>
      </w:r>
    </w:p>
    <w:p w:rsidR="006A6E8E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>
        <w:rPr>
          <w:rFonts w:cs="TimesNewRomanPSMT"/>
        </w:rPr>
        <w:t>15</w:t>
      </w:r>
      <w:r w:rsidRPr="00D82BCF">
        <w:rPr>
          <w:rFonts w:cs="TimesNewRomanPSMT"/>
        </w:rPr>
        <w:t>.</w:t>
      </w:r>
      <w:r>
        <w:rPr>
          <w:rFonts w:cs="TimesNewRomanPSMT"/>
        </w:rPr>
        <w:t>4</w:t>
      </w:r>
      <w:r w:rsidRPr="00D82BCF">
        <w:rPr>
          <w:rFonts w:cs="TimesNewRomanPSMT"/>
        </w:rPr>
        <w:t>.  В случае если какие-либо положения Правил будут полностью или частично не соответствовать нормативным актам Банка России, Закону</w:t>
      </w:r>
      <w:r>
        <w:rPr>
          <w:rFonts w:cs="TimesNewRomanPSMT"/>
        </w:rPr>
        <w:t xml:space="preserve"> №214-ФЗ</w:t>
      </w:r>
      <w:r w:rsidRPr="00D82BCF">
        <w:rPr>
          <w:rFonts w:cs="TimesNewRomanPSMT"/>
        </w:rPr>
        <w:t xml:space="preserve">, законодательству </w:t>
      </w:r>
      <w:r>
        <w:rPr>
          <w:rFonts w:cs="Calibri"/>
        </w:rPr>
        <w:t>Российской Федерации</w:t>
      </w:r>
      <w:r w:rsidRPr="00D82BCF">
        <w:rPr>
          <w:rFonts w:cs="TimesNewRomanPSMT"/>
        </w:rPr>
        <w:t>, Стороны руководствуются исключительно положениями нормативных актов Банка России, Закона</w:t>
      </w:r>
      <w:r>
        <w:rPr>
          <w:rFonts w:cs="TimesNewRomanPSMT"/>
        </w:rPr>
        <w:t xml:space="preserve"> №214-ФЗ</w:t>
      </w:r>
      <w:r w:rsidRPr="00D82BCF">
        <w:rPr>
          <w:rFonts w:cs="TimesNewRomanPSMT"/>
        </w:rPr>
        <w:t xml:space="preserve">, законодательством </w:t>
      </w:r>
      <w:r>
        <w:rPr>
          <w:rFonts w:cs="Calibri"/>
        </w:rPr>
        <w:t>Российской Федерации</w:t>
      </w:r>
      <w:r w:rsidRPr="00D82BCF">
        <w:rPr>
          <w:rFonts w:cs="TimesNewRomanPSMT"/>
        </w:rPr>
        <w:t>. Положения каждого пункта Правил подлежат исполнению, независимо друг от друга, и недействительность одного из них не влияет на действительность остальных положений Правил.</w:t>
      </w:r>
    </w:p>
    <w:p w:rsidR="006A6E8E" w:rsidRDefault="006A6E8E" w:rsidP="000B652E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center"/>
        <w:rPr>
          <w:rFonts w:cs="TimesNewRomanPS-BoldMT"/>
          <w:b/>
          <w:bCs/>
        </w:rPr>
      </w:pPr>
      <w:r w:rsidRPr="002D6FA0">
        <w:rPr>
          <w:rFonts w:cs="TimesNewRomanPS-BoldMT"/>
          <w:b/>
          <w:bCs/>
        </w:rPr>
        <w:t xml:space="preserve"> </w:t>
      </w:r>
      <w:r w:rsidRPr="000B652E">
        <w:rPr>
          <w:rFonts w:cs="TimesNewRomanPSMT"/>
          <w:b/>
        </w:rPr>
        <w:t>ПОРЯДОК</w:t>
      </w:r>
      <w:r w:rsidRPr="002D6FA0">
        <w:rPr>
          <w:rFonts w:cs="TimesNewRomanPS-BoldMT"/>
          <w:b/>
          <w:bCs/>
        </w:rPr>
        <w:t xml:space="preserve"> НАПРАВЛЕНИЯ ДОКУМЕНТОВ,</w:t>
      </w:r>
      <w:r>
        <w:rPr>
          <w:rFonts w:cs="TimesNewRomanPS-BoldMT"/>
          <w:b/>
          <w:bCs/>
        </w:rPr>
        <w:t xml:space="preserve"> </w:t>
      </w:r>
      <w:r w:rsidRPr="002D6FA0">
        <w:rPr>
          <w:rFonts w:cs="TimesNewRomanPS-BoldMT"/>
          <w:b/>
          <w:bCs/>
        </w:rPr>
        <w:t>СВЕДЕНИЙ И КОРРЕСПОНДЕНЦИИ</w:t>
      </w:r>
    </w:p>
    <w:p w:rsidR="006A6E8E" w:rsidRPr="00561E0D" w:rsidRDefault="006A6E8E" w:rsidP="006A6E8E">
      <w:pPr>
        <w:pStyle w:val="a3"/>
        <w:numPr>
          <w:ilvl w:val="0"/>
          <w:numId w:val="16"/>
        </w:numPr>
        <w:tabs>
          <w:tab w:val="left" w:pos="-1276"/>
          <w:tab w:val="left" w:pos="567"/>
          <w:tab w:val="left" w:pos="1418"/>
        </w:tabs>
        <w:autoSpaceDE w:val="0"/>
        <w:autoSpaceDN w:val="0"/>
        <w:spacing w:after="0" w:line="240" w:lineRule="auto"/>
        <w:jc w:val="both"/>
        <w:rPr>
          <w:rFonts w:cs="TimesNewRomanPSMT"/>
          <w:vanish/>
        </w:rPr>
      </w:pPr>
    </w:p>
    <w:p w:rsidR="006A6E8E" w:rsidRPr="00561E0D" w:rsidRDefault="006A6E8E" w:rsidP="006A6E8E">
      <w:pPr>
        <w:pStyle w:val="a3"/>
        <w:numPr>
          <w:ilvl w:val="0"/>
          <w:numId w:val="16"/>
        </w:numPr>
        <w:tabs>
          <w:tab w:val="left" w:pos="-1276"/>
          <w:tab w:val="left" w:pos="567"/>
          <w:tab w:val="left" w:pos="1418"/>
        </w:tabs>
        <w:autoSpaceDE w:val="0"/>
        <w:autoSpaceDN w:val="0"/>
        <w:spacing w:after="0" w:line="240" w:lineRule="auto"/>
        <w:jc w:val="both"/>
        <w:rPr>
          <w:rFonts w:cs="TimesNewRomanPSMT"/>
          <w:vanish/>
        </w:rPr>
      </w:pPr>
    </w:p>
    <w:p w:rsidR="006A6E8E" w:rsidRPr="00561E0D" w:rsidRDefault="006A6E8E" w:rsidP="006A6E8E">
      <w:pPr>
        <w:pStyle w:val="a3"/>
        <w:numPr>
          <w:ilvl w:val="0"/>
          <w:numId w:val="16"/>
        </w:numPr>
        <w:tabs>
          <w:tab w:val="left" w:pos="-1276"/>
          <w:tab w:val="left" w:pos="567"/>
          <w:tab w:val="left" w:pos="1418"/>
        </w:tabs>
        <w:autoSpaceDE w:val="0"/>
        <w:autoSpaceDN w:val="0"/>
        <w:spacing w:after="0" w:line="240" w:lineRule="auto"/>
        <w:jc w:val="both"/>
        <w:rPr>
          <w:rFonts w:cs="TimesNewRomanPSMT"/>
          <w:vanish/>
        </w:rPr>
      </w:pPr>
    </w:p>
    <w:p w:rsidR="006A6E8E" w:rsidRPr="00561E0D" w:rsidRDefault="006A6E8E" w:rsidP="006A6E8E">
      <w:pPr>
        <w:pStyle w:val="a3"/>
        <w:numPr>
          <w:ilvl w:val="0"/>
          <w:numId w:val="16"/>
        </w:numPr>
        <w:tabs>
          <w:tab w:val="left" w:pos="-1276"/>
          <w:tab w:val="left" w:pos="567"/>
          <w:tab w:val="left" w:pos="1418"/>
        </w:tabs>
        <w:autoSpaceDE w:val="0"/>
        <w:autoSpaceDN w:val="0"/>
        <w:spacing w:after="0" w:line="240" w:lineRule="auto"/>
        <w:jc w:val="both"/>
        <w:rPr>
          <w:rFonts w:cs="TimesNewRomanPSMT"/>
          <w:vanish/>
        </w:rPr>
      </w:pPr>
    </w:p>
    <w:p w:rsidR="006A6E8E" w:rsidRPr="00561E0D" w:rsidRDefault="006A6E8E" w:rsidP="006A6E8E">
      <w:pPr>
        <w:pStyle w:val="a3"/>
        <w:numPr>
          <w:ilvl w:val="0"/>
          <w:numId w:val="16"/>
        </w:numPr>
        <w:tabs>
          <w:tab w:val="left" w:pos="-1276"/>
          <w:tab w:val="left" w:pos="567"/>
          <w:tab w:val="left" w:pos="1418"/>
        </w:tabs>
        <w:autoSpaceDE w:val="0"/>
        <w:autoSpaceDN w:val="0"/>
        <w:spacing w:after="0" w:line="240" w:lineRule="auto"/>
        <w:jc w:val="both"/>
        <w:rPr>
          <w:rFonts w:cs="TimesNewRomanPSMT"/>
          <w:vanish/>
        </w:rPr>
      </w:pPr>
    </w:p>
    <w:p w:rsidR="006A6E8E" w:rsidRPr="00561E0D" w:rsidRDefault="006A6E8E" w:rsidP="006A6E8E">
      <w:pPr>
        <w:pStyle w:val="a3"/>
        <w:numPr>
          <w:ilvl w:val="0"/>
          <w:numId w:val="16"/>
        </w:numPr>
        <w:tabs>
          <w:tab w:val="left" w:pos="-1276"/>
          <w:tab w:val="left" w:pos="567"/>
          <w:tab w:val="left" w:pos="1418"/>
        </w:tabs>
        <w:autoSpaceDE w:val="0"/>
        <w:autoSpaceDN w:val="0"/>
        <w:spacing w:after="0" w:line="240" w:lineRule="auto"/>
        <w:jc w:val="both"/>
        <w:rPr>
          <w:rFonts w:cs="TimesNewRomanPSMT"/>
          <w:vanish/>
        </w:rPr>
      </w:pPr>
    </w:p>
    <w:p w:rsidR="006A6E8E" w:rsidRPr="00561E0D" w:rsidRDefault="006A6E8E" w:rsidP="006A6E8E">
      <w:pPr>
        <w:pStyle w:val="a3"/>
        <w:numPr>
          <w:ilvl w:val="0"/>
          <w:numId w:val="16"/>
        </w:numPr>
        <w:tabs>
          <w:tab w:val="left" w:pos="-1276"/>
          <w:tab w:val="left" w:pos="567"/>
          <w:tab w:val="left" w:pos="1418"/>
        </w:tabs>
        <w:autoSpaceDE w:val="0"/>
        <w:autoSpaceDN w:val="0"/>
        <w:spacing w:after="0" w:line="240" w:lineRule="auto"/>
        <w:jc w:val="both"/>
        <w:rPr>
          <w:rFonts w:cs="TimesNewRomanPSMT"/>
          <w:vanish/>
        </w:rPr>
      </w:pPr>
    </w:p>
    <w:p w:rsidR="006A6E8E" w:rsidRDefault="006A6E8E" w:rsidP="006A6E8E">
      <w:pPr>
        <w:pStyle w:val="a3"/>
        <w:numPr>
          <w:ilvl w:val="1"/>
          <w:numId w:val="16"/>
        </w:numPr>
        <w:tabs>
          <w:tab w:val="left" w:pos="-1276"/>
          <w:tab w:val="left" w:pos="0"/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D82BCF">
        <w:rPr>
          <w:rFonts w:cs="TimesNewRomanPSMT"/>
        </w:rPr>
        <w:t>Все уведомления</w:t>
      </w:r>
      <w:r w:rsidRPr="00E67E6E">
        <w:rPr>
          <w:rFonts w:cs="TimesNewRomanPSMT"/>
        </w:rPr>
        <w:t xml:space="preserve"> (</w:t>
      </w:r>
      <w:r>
        <w:rPr>
          <w:rFonts w:cs="TimesNewRomanPSMT"/>
        </w:rPr>
        <w:t>сообщения, предупреждения, запросы)</w:t>
      </w:r>
      <w:r w:rsidRPr="00D82BCF">
        <w:rPr>
          <w:rFonts w:cs="TimesNewRomanPSMT"/>
        </w:rPr>
        <w:t xml:space="preserve"> Банка и Клиента</w:t>
      </w:r>
      <w:r>
        <w:rPr>
          <w:rFonts w:cs="TimesNewRomanPSMT"/>
        </w:rPr>
        <w:t xml:space="preserve"> </w:t>
      </w:r>
      <w:r w:rsidRPr="00D82BCF">
        <w:rPr>
          <w:rFonts w:cs="TimesNewRomanPSMT"/>
        </w:rPr>
        <w:t>друг другу (</w:t>
      </w:r>
      <w:r w:rsidRPr="00D82BCF">
        <w:rPr>
          <w:rFonts w:cs="Calibri"/>
        </w:rPr>
        <w:t>кроме уведомлений Банка об изменении Правил, Тарифов Банка</w:t>
      </w:r>
      <w:r>
        <w:rPr>
          <w:rFonts w:cs="Calibri"/>
        </w:rPr>
        <w:t>, уведомлений, направленных в соответствии с пунктом 5.22. Правил</w:t>
      </w:r>
      <w:r w:rsidRPr="00D82BCF">
        <w:rPr>
          <w:rFonts w:cs="TimesNewRomanPSMT"/>
        </w:rPr>
        <w:t xml:space="preserve">), оформляются со ссылкой на номер Договора </w:t>
      </w:r>
      <w:r w:rsidRPr="00D82BCF">
        <w:rPr>
          <w:rFonts w:cs="Calibri"/>
        </w:rPr>
        <w:t xml:space="preserve">считаются направленными надлежащим образом, если они совершены в письменном виде, подписаны уполномоченными представителями Банка или Клиента, и направлены заказным почтовым отправлением по адресам, указанным в Договоре, или вручены под расписку уполномоченному представителю Клиента или Банка, </w:t>
      </w:r>
      <w:r w:rsidRPr="00535539">
        <w:rPr>
          <w:rFonts w:cs="Calibri"/>
        </w:rPr>
        <w:t xml:space="preserve">либо направлены по системе Интернет-Банк </w:t>
      </w:r>
      <w:r w:rsidRPr="00535539">
        <w:rPr>
          <w:rFonts w:cs="Calibri"/>
          <w:lang w:val="en-US"/>
        </w:rPr>
        <w:t>i</w:t>
      </w:r>
      <w:r w:rsidRPr="00535539">
        <w:rPr>
          <w:rFonts w:cs="Calibri"/>
        </w:rPr>
        <w:t>2</w:t>
      </w:r>
      <w:r w:rsidRPr="00535539">
        <w:rPr>
          <w:rFonts w:cs="Calibri"/>
          <w:lang w:val="en-US"/>
        </w:rPr>
        <w:t>B</w:t>
      </w:r>
      <w:r>
        <w:rPr>
          <w:rFonts w:cs="Calibri"/>
        </w:rPr>
        <w:t xml:space="preserve">. Стороны договорились, что </w:t>
      </w:r>
      <w:r w:rsidRPr="00D82BCF">
        <w:rPr>
          <w:rFonts w:cs="TimesNewRomanPSMT"/>
        </w:rPr>
        <w:t>уведомления</w:t>
      </w:r>
      <w:r w:rsidRPr="00232699">
        <w:rPr>
          <w:rFonts w:cs="TimesNewRomanPSMT"/>
        </w:rPr>
        <w:t xml:space="preserve"> (</w:t>
      </w:r>
      <w:r>
        <w:rPr>
          <w:rFonts w:cs="TimesNewRomanPSMT"/>
        </w:rPr>
        <w:t xml:space="preserve">сообщения, предупреждения, запросы) </w:t>
      </w:r>
      <w:r w:rsidRPr="00D82BCF">
        <w:rPr>
          <w:rFonts w:cs="TimesNewRomanPSMT"/>
        </w:rPr>
        <w:t>Банка и Клиента</w:t>
      </w:r>
      <w:r>
        <w:rPr>
          <w:rFonts w:cs="TimesNewRomanPSMT"/>
        </w:rPr>
        <w:t xml:space="preserve"> </w:t>
      </w:r>
      <w:r w:rsidRPr="00D82BCF">
        <w:rPr>
          <w:rFonts w:cs="TimesNewRomanPSMT"/>
        </w:rPr>
        <w:t>друг другу</w:t>
      </w:r>
      <w:r>
        <w:rPr>
          <w:rFonts w:cs="TimesNewRomanPSMT"/>
        </w:rPr>
        <w:t xml:space="preserve"> могут быть отправлены с использованием  электронного документа свободного формата, подписанного электронной подписью, применяемой отправляемой Стороной в системе Интернет-Банк </w:t>
      </w:r>
      <w:r>
        <w:rPr>
          <w:rFonts w:cs="TimesNewRomanPSMT"/>
          <w:lang w:val="en-US"/>
        </w:rPr>
        <w:t>I</w:t>
      </w:r>
      <w:r w:rsidRPr="00E67E6E">
        <w:rPr>
          <w:rFonts w:cs="TimesNewRomanPSMT"/>
        </w:rPr>
        <w:t>2</w:t>
      </w:r>
      <w:r>
        <w:rPr>
          <w:rFonts w:cs="TimesNewRomanPSMT"/>
          <w:lang w:val="en-US"/>
        </w:rPr>
        <w:t>B</w:t>
      </w:r>
      <w:r>
        <w:rPr>
          <w:rFonts w:cs="TimesNewRomanPSMT"/>
        </w:rPr>
        <w:t xml:space="preserve"> для подписания электронных документов свободного формата</w:t>
      </w:r>
      <w:r w:rsidRPr="00535539">
        <w:rPr>
          <w:rFonts w:cs="Calibri"/>
        </w:rPr>
        <w:t xml:space="preserve">. </w:t>
      </w:r>
    </w:p>
    <w:p w:rsidR="006A6E8E" w:rsidRPr="00D82BCF" w:rsidRDefault="006A6E8E" w:rsidP="006A6E8E">
      <w:pPr>
        <w:pStyle w:val="a3"/>
        <w:tabs>
          <w:tab w:val="left" w:pos="-1276"/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cs="Calibri"/>
        </w:rPr>
      </w:pPr>
      <w:r>
        <w:rPr>
          <w:rFonts w:cs="Calibri"/>
        </w:rPr>
        <w:tab/>
        <w:t xml:space="preserve">На период временной неработоспособности </w:t>
      </w:r>
      <w:r w:rsidRPr="00D82BCF">
        <w:rPr>
          <w:rFonts w:cs="Calibri"/>
        </w:rPr>
        <w:t>систем</w:t>
      </w:r>
      <w:r>
        <w:rPr>
          <w:rFonts w:cs="Calibri"/>
        </w:rPr>
        <w:t>ы</w:t>
      </w:r>
      <w:r w:rsidRPr="00D82BCF">
        <w:rPr>
          <w:rFonts w:cs="Calibri"/>
        </w:rPr>
        <w:t xml:space="preserve"> </w:t>
      </w:r>
      <w:r>
        <w:rPr>
          <w:rFonts w:cs="Calibri"/>
        </w:rPr>
        <w:t xml:space="preserve">Интернет-Банк </w:t>
      </w:r>
      <w:r>
        <w:rPr>
          <w:rFonts w:cs="Calibri"/>
          <w:lang w:val="en-US"/>
        </w:rPr>
        <w:t>i</w:t>
      </w:r>
      <w:r w:rsidRPr="002D388A">
        <w:rPr>
          <w:rFonts w:cs="Calibri"/>
        </w:rPr>
        <w:t>2</w:t>
      </w:r>
      <w:r>
        <w:rPr>
          <w:rFonts w:cs="Calibri"/>
          <w:lang w:val="en-US"/>
        </w:rPr>
        <w:t>B</w:t>
      </w:r>
      <w:r>
        <w:rPr>
          <w:rFonts w:cs="Calibri"/>
        </w:rPr>
        <w:t xml:space="preserve"> уведомления, сведения и документы могут быть направлены Сторонами друг другу </w:t>
      </w:r>
      <w:r w:rsidRPr="00D82BCF">
        <w:rPr>
          <w:rFonts w:cs="Calibri"/>
        </w:rPr>
        <w:t xml:space="preserve">в виде файла со </w:t>
      </w:r>
      <w:r w:rsidRPr="00D82BCF">
        <w:rPr>
          <w:rFonts w:cs="Calibri"/>
        </w:rPr>
        <w:lastRenderedPageBreak/>
        <w:t>сканированным документом, содержащим сканированное изображение подписи представителя Банка</w:t>
      </w:r>
      <w:r>
        <w:rPr>
          <w:rFonts w:cs="Calibri"/>
        </w:rPr>
        <w:t xml:space="preserve"> или Клиента</w:t>
      </w:r>
      <w:r w:rsidRPr="00D82BCF">
        <w:rPr>
          <w:rFonts w:cs="Calibri"/>
        </w:rPr>
        <w:t xml:space="preserve"> (аналог собственноручной подписи) </w:t>
      </w:r>
      <w:r>
        <w:rPr>
          <w:rFonts w:cs="Calibri"/>
        </w:rPr>
        <w:t xml:space="preserve">по электронной почте, исключительно используя </w:t>
      </w:r>
      <w:r w:rsidRPr="00D82BCF">
        <w:rPr>
          <w:rFonts w:cs="Calibri"/>
        </w:rPr>
        <w:t xml:space="preserve">адреса электронной почты Банка </w:t>
      </w:r>
      <w:r>
        <w:rPr>
          <w:rFonts w:cs="Calibri"/>
        </w:rPr>
        <w:t xml:space="preserve">и Клиента </w:t>
      </w:r>
      <w:r w:rsidRPr="00D82BCF">
        <w:rPr>
          <w:rFonts w:cs="Calibri"/>
        </w:rPr>
        <w:t>(</w:t>
      </w:r>
      <w:r w:rsidRPr="00D82BCF">
        <w:rPr>
          <w:rFonts w:cs="Calibri"/>
          <w:lang w:val="en-US"/>
        </w:rPr>
        <w:t>e</w:t>
      </w:r>
      <w:r w:rsidRPr="00D82BCF">
        <w:rPr>
          <w:rFonts w:cs="Calibri"/>
        </w:rPr>
        <w:t>-</w:t>
      </w:r>
      <w:r w:rsidRPr="00D82BCF">
        <w:rPr>
          <w:rFonts w:cs="Calibri"/>
          <w:lang w:val="en-US"/>
        </w:rPr>
        <w:t>mail</w:t>
      </w:r>
      <w:r w:rsidRPr="00D82BCF">
        <w:rPr>
          <w:rFonts w:cs="Calibri"/>
        </w:rPr>
        <w:t>) указанны</w:t>
      </w:r>
      <w:r>
        <w:rPr>
          <w:rFonts w:cs="Calibri"/>
        </w:rPr>
        <w:t>е</w:t>
      </w:r>
      <w:r w:rsidRPr="00D82BCF">
        <w:rPr>
          <w:rFonts w:cs="Calibri"/>
        </w:rPr>
        <w:t xml:space="preserve"> в реквизитах Договора. </w:t>
      </w:r>
    </w:p>
    <w:p w:rsidR="006A6E8E" w:rsidRPr="00232DBB" w:rsidRDefault="006A6E8E" w:rsidP="006A6E8E">
      <w:pPr>
        <w:pStyle w:val="a3"/>
        <w:tabs>
          <w:tab w:val="left" w:pos="-1276"/>
          <w:tab w:val="left" w:pos="1276"/>
          <w:tab w:val="left" w:pos="1418"/>
        </w:tabs>
        <w:ind w:left="709"/>
        <w:jc w:val="both"/>
        <w:rPr>
          <w:rFonts w:cs="Calibri"/>
        </w:rPr>
      </w:pPr>
      <w:r w:rsidRPr="00232DBB">
        <w:rPr>
          <w:rFonts w:cs="Calibri"/>
        </w:rPr>
        <w:t>Уведомление считается полученным Стороной:</w:t>
      </w:r>
    </w:p>
    <w:p w:rsidR="006A6E8E" w:rsidRPr="00D24AC8" w:rsidRDefault="006A6E8E" w:rsidP="006A6E8E">
      <w:pPr>
        <w:pStyle w:val="a3"/>
        <w:numPr>
          <w:ilvl w:val="0"/>
          <w:numId w:val="11"/>
        </w:numPr>
        <w:tabs>
          <w:tab w:val="left" w:pos="-1276"/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D24AC8">
        <w:rPr>
          <w:rFonts w:cs="Calibri"/>
        </w:rPr>
        <w:t xml:space="preserve">по истечении 6 </w:t>
      </w:r>
      <w:r>
        <w:rPr>
          <w:rFonts w:cs="Calibri"/>
        </w:rPr>
        <w:t xml:space="preserve">(шести) </w:t>
      </w:r>
      <w:r w:rsidRPr="00D24AC8">
        <w:rPr>
          <w:rFonts w:cs="Calibri"/>
        </w:rPr>
        <w:t>календарных дней с даты направления уведомления заказным почтовым отправлением по адресам, указанным в Договоре;</w:t>
      </w:r>
    </w:p>
    <w:p w:rsidR="006A6E8E" w:rsidRPr="00D24AC8" w:rsidRDefault="006A6E8E" w:rsidP="006A6E8E">
      <w:pPr>
        <w:pStyle w:val="a3"/>
        <w:numPr>
          <w:ilvl w:val="0"/>
          <w:numId w:val="11"/>
        </w:numPr>
        <w:tabs>
          <w:tab w:val="left" w:pos="-1276"/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D24AC8">
        <w:rPr>
          <w:rFonts w:cs="Calibri"/>
        </w:rPr>
        <w:t>в дату вручения уведомления под расписку уполномоченному представителю Банка/ Клиента;</w:t>
      </w:r>
    </w:p>
    <w:p w:rsidR="006A6E8E" w:rsidRDefault="006A6E8E" w:rsidP="006A6E8E">
      <w:pPr>
        <w:pStyle w:val="a3"/>
        <w:numPr>
          <w:ilvl w:val="0"/>
          <w:numId w:val="11"/>
        </w:numPr>
        <w:tabs>
          <w:tab w:val="left" w:pos="-1276"/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 w:rsidRPr="00D24AC8">
        <w:rPr>
          <w:rFonts w:cs="Calibri"/>
        </w:rPr>
        <w:t xml:space="preserve">в дату отправки уведомления Банком с использованием системы </w:t>
      </w:r>
      <w:r>
        <w:rPr>
          <w:rFonts w:cs="Calibri"/>
        </w:rPr>
        <w:t xml:space="preserve">Интернет-Банк </w:t>
      </w:r>
      <w:r>
        <w:rPr>
          <w:rFonts w:cs="Calibri"/>
          <w:lang w:val="en-US"/>
        </w:rPr>
        <w:t>i</w:t>
      </w:r>
      <w:r w:rsidRPr="002D388A">
        <w:rPr>
          <w:rFonts w:cs="Calibri"/>
        </w:rPr>
        <w:t>2</w:t>
      </w:r>
      <w:r>
        <w:rPr>
          <w:rFonts w:cs="Calibri"/>
          <w:lang w:val="en-US"/>
        </w:rPr>
        <w:t>B</w:t>
      </w:r>
      <w:r>
        <w:rPr>
          <w:rFonts w:cs="Calibri"/>
        </w:rPr>
        <w:t>;</w:t>
      </w:r>
    </w:p>
    <w:p w:rsidR="006A6E8E" w:rsidRPr="00D24AC8" w:rsidRDefault="006A6E8E" w:rsidP="006A6E8E">
      <w:pPr>
        <w:pStyle w:val="a3"/>
        <w:numPr>
          <w:ilvl w:val="0"/>
          <w:numId w:val="11"/>
        </w:numPr>
        <w:tabs>
          <w:tab w:val="left" w:pos="-1276"/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cs="Calibri"/>
        </w:rPr>
      </w:pPr>
      <w:r>
        <w:rPr>
          <w:rFonts w:cs="Calibri"/>
        </w:rPr>
        <w:t>в дату отправки уведомления Банком на адрес электронной почты (</w:t>
      </w:r>
      <w:r w:rsidRPr="00D556E5">
        <w:rPr>
          <w:rFonts w:cs="Calibri"/>
        </w:rPr>
        <w:t>e</w:t>
      </w:r>
      <w:r w:rsidRPr="002C6F5B">
        <w:rPr>
          <w:rFonts w:cs="Calibri"/>
        </w:rPr>
        <w:t>-</w:t>
      </w:r>
      <w:r w:rsidRPr="00D556E5">
        <w:rPr>
          <w:rFonts w:cs="Calibri"/>
        </w:rPr>
        <w:t>mail</w:t>
      </w:r>
      <w:r>
        <w:rPr>
          <w:rFonts w:cs="Calibri"/>
        </w:rPr>
        <w:t>) Клиента</w:t>
      </w:r>
      <w:r w:rsidRPr="00D24AC8">
        <w:rPr>
          <w:rFonts w:cs="Calibri"/>
        </w:rPr>
        <w:t>.</w:t>
      </w:r>
    </w:p>
    <w:p w:rsidR="006A6E8E" w:rsidRPr="002D6FA0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>
        <w:rPr>
          <w:rFonts w:cs="TimesNewRomanPSMT"/>
        </w:rPr>
        <w:t>16.2</w:t>
      </w:r>
      <w:r w:rsidRPr="002D6FA0">
        <w:rPr>
          <w:rFonts w:cs="TimesNewRomanPSMT"/>
        </w:rPr>
        <w:t xml:space="preserve">. Стороны договорились о том, что </w:t>
      </w:r>
      <w:r w:rsidRPr="00D82BCF">
        <w:rPr>
          <w:rFonts w:cs="TimesNewRomanPSMT"/>
        </w:rPr>
        <w:t>документы</w:t>
      </w:r>
      <w:r>
        <w:rPr>
          <w:rFonts w:cs="TimesNewRomanPSMT"/>
        </w:rPr>
        <w:t>,</w:t>
      </w:r>
      <w:r w:rsidRPr="00D82BCF">
        <w:rPr>
          <w:rFonts w:cs="TimesNewRomanPSMT"/>
        </w:rPr>
        <w:t xml:space="preserve"> </w:t>
      </w:r>
      <w:r w:rsidRPr="002D6FA0">
        <w:rPr>
          <w:rFonts w:cs="TimesNewRomanPSMT"/>
        </w:rPr>
        <w:t xml:space="preserve">в том числе Обосновывающие документы, отсканированные Клиентом с оригиналов или с надлежащим образом заверенных копий, необходимые Банку для </w:t>
      </w:r>
      <w:r>
        <w:rPr>
          <w:rFonts w:cs="TimesNewRomanPSMT"/>
        </w:rPr>
        <w:t xml:space="preserve">осуществления контроля Распоряжений </w:t>
      </w:r>
      <w:r w:rsidRPr="002D6FA0">
        <w:rPr>
          <w:rFonts w:cs="TimesNewRomanPSMT"/>
        </w:rPr>
        <w:t xml:space="preserve">в соответствии с </w:t>
      </w:r>
      <w:r>
        <w:rPr>
          <w:rFonts w:cs="TimesNewRomanPSMT"/>
        </w:rPr>
        <w:t xml:space="preserve">требованиями </w:t>
      </w:r>
      <w:r w:rsidRPr="002D6FA0">
        <w:rPr>
          <w:rFonts w:cs="TimesNewRomanPSMT"/>
        </w:rPr>
        <w:t>Закон</w:t>
      </w:r>
      <w:r>
        <w:rPr>
          <w:rFonts w:cs="TimesNewRomanPSMT"/>
        </w:rPr>
        <w:t>а</w:t>
      </w:r>
      <w:r w:rsidRPr="002D6FA0">
        <w:rPr>
          <w:rFonts w:cs="TimesNewRomanPSMT"/>
        </w:rPr>
        <w:t xml:space="preserve"> </w:t>
      </w:r>
      <w:r>
        <w:rPr>
          <w:rFonts w:cs="TimesNewRomanPSMT"/>
        </w:rPr>
        <w:t xml:space="preserve">№214-ФЗ </w:t>
      </w:r>
      <w:r w:rsidRPr="002D6FA0">
        <w:rPr>
          <w:rFonts w:cs="TimesNewRomanPSMT"/>
        </w:rPr>
        <w:t xml:space="preserve">и </w:t>
      </w:r>
      <w:r>
        <w:rPr>
          <w:rFonts w:cs="TimesNewRomanPSMT"/>
        </w:rPr>
        <w:t>условиями Договора</w:t>
      </w:r>
      <w:r w:rsidRPr="002D6FA0">
        <w:rPr>
          <w:rFonts w:cs="TimesNewRomanPSMT"/>
        </w:rPr>
        <w:t xml:space="preserve">, Клиент передает в Банк в электронном виде по системе </w:t>
      </w:r>
      <w:r>
        <w:rPr>
          <w:rFonts w:cs="TimesNewRomanPSMT"/>
        </w:rPr>
        <w:t xml:space="preserve">Интернет-Банк </w:t>
      </w:r>
      <w:r>
        <w:rPr>
          <w:rFonts w:cs="TimesNewRomanPSMT"/>
          <w:lang w:val="en-US"/>
        </w:rPr>
        <w:t>i</w:t>
      </w:r>
      <w:r w:rsidRPr="006C32E9">
        <w:rPr>
          <w:rFonts w:cs="TimesNewRomanPSMT"/>
        </w:rPr>
        <w:t>2</w:t>
      </w:r>
      <w:r>
        <w:rPr>
          <w:rFonts w:cs="TimesNewRomanPSMT"/>
          <w:lang w:val="en-US"/>
        </w:rPr>
        <w:t>B</w:t>
      </w:r>
      <w:r w:rsidRPr="002D6FA0">
        <w:rPr>
          <w:rFonts w:cs="TimesNewRomanPSMT"/>
        </w:rPr>
        <w:t xml:space="preserve"> с обязательной ссылкой на </w:t>
      </w:r>
      <w:r>
        <w:rPr>
          <w:rFonts w:cs="TimesNewRomanPSMT"/>
        </w:rPr>
        <w:t xml:space="preserve">номер Разрешения на строительство и на номер </w:t>
      </w:r>
      <w:r w:rsidRPr="002D6FA0">
        <w:rPr>
          <w:rFonts w:cs="TimesNewRomanPSMT"/>
        </w:rPr>
        <w:t>Договор</w:t>
      </w:r>
      <w:r>
        <w:rPr>
          <w:rFonts w:cs="TimesNewRomanPSMT"/>
        </w:rPr>
        <w:t>а</w:t>
      </w:r>
      <w:r w:rsidRPr="002D6FA0">
        <w:rPr>
          <w:rFonts w:cs="TimesNewRomanPSMT"/>
        </w:rPr>
        <w:t xml:space="preserve">. </w:t>
      </w:r>
    </w:p>
    <w:p w:rsidR="006A6E8E" w:rsidRPr="002D6FA0" w:rsidRDefault="006A6E8E" w:rsidP="006A6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</w:rPr>
      </w:pPr>
      <w:r w:rsidRPr="002D6FA0">
        <w:rPr>
          <w:rFonts w:cs="TimesNewRomanPSMT"/>
        </w:rPr>
        <w:t xml:space="preserve">В случае </w:t>
      </w:r>
      <w:r>
        <w:rPr>
          <w:rFonts w:cs="TimesNewRomanPSMT"/>
        </w:rPr>
        <w:t xml:space="preserve">невозможности отправки с использованием </w:t>
      </w:r>
      <w:r w:rsidRPr="002D6FA0">
        <w:rPr>
          <w:rFonts w:cs="TimesNewRomanPSMT"/>
        </w:rPr>
        <w:t>систем</w:t>
      </w:r>
      <w:r>
        <w:rPr>
          <w:rFonts w:cs="TimesNewRomanPSMT"/>
        </w:rPr>
        <w:t>ы</w:t>
      </w:r>
      <w:r w:rsidRPr="002D6FA0">
        <w:rPr>
          <w:rFonts w:cs="TimesNewRomanPSMT"/>
        </w:rPr>
        <w:t xml:space="preserve"> </w:t>
      </w:r>
      <w:r>
        <w:rPr>
          <w:rFonts w:cs="TimesNewRomanPSMT"/>
        </w:rPr>
        <w:t xml:space="preserve">Интернет-Банк </w:t>
      </w:r>
      <w:r>
        <w:rPr>
          <w:rFonts w:cs="TimesNewRomanPSMT"/>
          <w:lang w:val="en-US"/>
        </w:rPr>
        <w:t>i</w:t>
      </w:r>
      <w:r w:rsidRPr="006C32E9">
        <w:rPr>
          <w:rFonts w:cs="TimesNewRomanPSMT"/>
        </w:rPr>
        <w:t>2</w:t>
      </w:r>
      <w:r>
        <w:rPr>
          <w:rFonts w:cs="TimesNewRomanPSMT"/>
          <w:lang w:val="en-US"/>
        </w:rPr>
        <w:t>B</w:t>
      </w:r>
      <w:r w:rsidRPr="002D6FA0">
        <w:rPr>
          <w:rFonts w:cs="TimesNewRomanPSMT"/>
        </w:rPr>
        <w:t xml:space="preserve"> </w:t>
      </w:r>
      <w:r>
        <w:rPr>
          <w:rFonts w:cs="TimesNewRomanPSMT"/>
        </w:rPr>
        <w:t xml:space="preserve">временного характера </w:t>
      </w:r>
      <w:r w:rsidRPr="002D6FA0">
        <w:rPr>
          <w:rFonts w:cs="TimesNewRomanPSMT"/>
        </w:rPr>
        <w:t>Клиент передает документы (копии документов) на бумажных носителях с сопроводительным письмом через своего уполномоченного представителя в подразделение Банка, выбранное Клиентом для заключения Договора и открытия Счета, или заказным почтовым отправлением по адресам, указанным в Договоре.</w:t>
      </w:r>
    </w:p>
    <w:p w:rsidR="006A6E8E" w:rsidRPr="002D6FA0" w:rsidRDefault="006A6E8E" w:rsidP="006A6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NewRomanPSMT"/>
        </w:rPr>
      </w:pPr>
      <w:r>
        <w:rPr>
          <w:rFonts w:cs="TimesNewRomanPSMT"/>
        </w:rPr>
        <w:t>16.3</w:t>
      </w:r>
      <w:r w:rsidRPr="002D6FA0">
        <w:rPr>
          <w:rFonts w:cs="TimesNewRomanPSMT"/>
        </w:rPr>
        <w:t xml:space="preserve">. Представляемые в Банк копии документов </w:t>
      </w:r>
      <w:r>
        <w:rPr>
          <w:rFonts w:cs="TimesNewRomanPSMT"/>
        </w:rPr>
        <w:t xml:space="preserve">в случаях, определяемых законодательством </w:t>
      </w:r>
      <w:r>
        <w:rPr>
          <w:rFonts w:cs="Calibri"/>
        </w:rPr>
        <w:t>Российской Федерации</w:t>
      </w:r>
      <w:r>
        <w:rPr>
          <w:rFonts w:cs="TimesNewRomanPSMT"/>
        </w:rPr>
        <w:t xml:space="preserve"> </w:t>
      </w:r>
      <w:r w:rsidRPr="002D6FA0">
        <w:rPr>
          <w:rFonts w:cs="TimesNewRomanPSMT"/>
        </w:rPr>
        <w:t xml:space="preserve">должны быть удостоверены нотариально или заверены </w:t>
      </w:r>
      <w:r>
        <w:rPr>
          <w:rFonts w:cs="TimesNewRomanPSMT"/>
        </w:rPr>
        <w:t xml:space="preserve">подписью </w:t>
      </w:r>
      <w:r w:rsidRPr="002D6FA0">
        <w:rPr>
          <w:rFonts w:cs="TimesNewRomanPSMT"/>
        </w:rPr>
        <w:t>уполномоченн</w:t>
      </w:r>
      <w:r>
        <w:rPr>
          <w:rFonts w:cs="TimesNewRomanPSMT"/>
        </w:rPr>
        <w:t>ого</w:t>
      </w:r>
      <w:r w:rsidRPr="002D6FA0">
        <w:rPr>
          <w:rFonts w:cs="TimesNewRomanPSMT"/>
        </w:rPr>
        <w:t xml:space="preserve"> лиц</w:t>
      </w:r>
      <w:r>
        <w:rPr>
          <w:rFonts w:cs="TimesNewRomanPSMT"/>
        </w:rPr>
        <w:t>а</w:t>
      </w:r>
      <w:r w:rsidRPr="002D6FA0">
        <w:rPr>
          <w:rFonts w:cs="TimesNewRomanPSMT"/>
        </w:rPr>
        <w:t xml:space="preserve"> Клиента</w:t>
      </w:r>
      <w:r>
        <w:rPr>
          <w:rFonts w:cs="TimesNewRomanPSMT"/>
        </w:rPr>
        <w:t xml:space="preserve"> и оттиском печати Клиента</w:t>
      </w:r>
      <w:r w:rsidRPr="002D6FA0">
        <w:rPr>
          <w:rFonts w:cs="TimesNewRomanPSMT"/>
        </w:rPr>
        <w:t xml:space="preserve">. </w:t>
      </w:r>
    </w:p>
    <w:p w:rsidR="006A6E8E" w:rsidRPr="002D6FA0" w:rsidRDefault="006A6E8E" w:rsidP="006A6E8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2D6FA0">
        <w:rPr>
          <w:rFonts w:cs="TimesNewRomanPSMT"/>
        </w:rPr>
        <w:t xml:space="preserve">Обосновывающие документы Клиент вправе представить в Банк в виде заверенных Клиентом копий, изготовленных Клиентом с оригиналов документов. Копии документов заверяются подписью уполномоченного лица Клиента с указанием фамилии, имени, отчества (при наличии), наименования должности лица, заверившего копию документа, даты заверения и с приложением оттиска печати Клиента (при наличии печати). </w:t>
      </w:r>
    </w:p>
    <w:p w:rsidR="006A6E8E" w:rsidRDefault="006A6E8E" w:rsidP="006A6E8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2D6FA0">
        <w:rPr>
          <w:rFonts w:cs="TimesNewRomanPSMT"/>
        </w:rPr>
        <w:t>Изготовленные и заверенные уполномоченным лицом Клиента копии с документов, содержащих отметку «Копия», не принимаются Банком.</w:t>
      </w:r>
    </w:p>
    <w:p w:rsidR="006A6E8E" w:rsidRDefault="006A6E8E" w:rsidP="006A6E8E">
      <w:pPr>
        <w:pStyle w:val="a3"/>
        <w:tabs>
          <w:tab w:val="left" w:pos="-1276"/>
        </w:tabs>
        <w:autoSpaceDE w:val="0"/>
        <w:autoSpaceDN w:val="0"/>
        <w:spacing w:after="0" w:line="240" w:lineRule="auto"/>
        <w:ind w:left="0" w:firstLine="709"/>
        <w:jc w:val="both"/>
      </w:pPr>
      <w:r>
        <w:rPr>
          <w:rFonts w:cs="Calibri"/>
        </w:rPr>
        <w:t>16.4. Любые</w:t>
      </w:r>
      <w:r w:rsidRPr="009F6D57">
        <w:rPr>
          <w:rFonts w:cs="Calibri"/>
        </w:rPr>
        <w:t xml:space="preserve"> документ</w:t>
      </w:r>
      <w:r w:rsidRPr="00721759">
        <w:rPr>
          <w:rFonts w:cs="Calibri"/>
        </w:rPr>
        <w:t xml:space="preserve">ы, полученные </w:t>
      </w:r>
      <w:r>
        <w:rPr>
          <w:rFonts w:cs="Calibri"/>
        </w:rPr>
        <w:t xml:space="preserve">от Клиента </w:t>
      </w:r>
      <w:r w:rsidRPr="009F6D57">
        <w:rPr>
          <w:rFonts w:cs="Calibri"/>
        </w:rPr>
        <w:t xml:space="preserve">в виде электронных документов с использованием системы Интернет-Банк I2B, </w:t>
      </w:r>
      <w:r w:rsidRPr="009F6D57">
        <w:t>имеют равную юридическую силу с надлежащим образом оформленными и собственноручно подписанными уполномоченными лицами Клиента документами на бумажном носителе.</w:t>
      </w:r>
    </w:p>
    <w:p w:rsidR="006A6E8E" w:rsidRPr="009744A6" w:rsidRDefault="006A6E8E" w:rsidP="00D066FB">
      <w:pPr>
        <w:spacing w:after="0" w:line="240" w:lineRule="auto"/>
        <w:ind w:firstLine="709"/>
        <w:jc w:val="both"/>
      </w:pPr>
      <w:r w:rsidRPr="00630223">
        <w:t xml:space="preserve">Клиент гарантирует, что все документы, получаемые Банком </w:t>
      </w:r>
      <w:r w:rsidRPr="00630223">
        <w:rPr>
          <w:rFonts w:cs="Calibri"/>
        </w:rPr>
        <w:t>с использованием системы Интернет-Банк I2B</w:t>
      </w:r>
      <w:r w:rsidRPr="00630223">
        <w:t xml:space="preserve">, подписаны лицами, наделенными от имени </w:t>
      </w:r>
      <w:r>
        <w:t>Клиента</w:t>
      </w:r>
      <w:r w:rsidRPr="00630223">
        <w:t xml:space="preserve"> всеми необходимыми полномочиями по подписанию и предоставлению в Банк </w:t>
      </w:r>
      <w:r>
        <w:t>соответствующих документов</w:t>
      </w:r>
      <w:r w:rsidRPr="00630223">
        <w:t>.</w:t>
      </w:r>
    </w:p>
    <w:p w:rsidR="006A6E8E" w:rsidRDefault="006A6E8E" w:rsidP="006A6E8E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</w:rPr>
      </w:pPr>
    </w:p>
    <w:p w:rsidR="006A6E8E" w:rsidRDefault="006A6E8E" w:rsidP="006A6E8E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</w:rPr>
      </w:pPr>
    </w:p>
    <w:p w:rsidR="006A6E8E" w:rsidRPr="002D6FA0" w:rsidRDefault="006A6E8E" w:rsidP="006A6E8E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</w:rPr>
      </w:pPr>
    </w:p>
    <w:p w:rsidR="000A7106" w:rsidRPr="006A6E8E" w:rsidRDefault="000A7106" w:rsidP="00AD6D16">
      <w:pPr>
        <w:spacing w:after="0" w:line="240" w:lineRule="auto"/>
        <w:jc w:val="both"/>
      </w:pPr>
    </w:p>
    <w:sectPr w:rsidR="000A7106" w:rsidRPr="006A6E8E" w:rsidSect="009F54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CFC" w:rsidRDefault="00B50CFC">
      <w:pPr>
        <w:spacing w:after="0" w:line="240" w:lineRule="auto"/>
      </w:pPr>
      <w:r>
        <w:separator/>
      </w:r>
    </w:p>
  </w:endnote>
  <w:endnote w:type="continuationSeparator" w:id="0">
    <w:p w:rsidR="00B50CFC" w:rsidRDefault="00B5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62" w:rsidRDefault="0099476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62" w:rsidRDefault="0099476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62" w:rsidRDefault="0099476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CFC" w:rsidRDefault="00B50CFC" w:rsidP="009F54FB">
      <w:pPr>
        <w:spacing w:after="0" w:line="240" w:lineRule="auto"/>
      </w:pPr>
      <w:r>
        <w:separator/>
      </w:r>
    </w:p>
  </w:footnote>
  <w:footnote w:type="continuationSeparator" w:id="0">
    <w:p w:rsidR="00B50CFC" w:rsidRDefault="00B50CFC" w:rsidP="009F5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62" w:rsidRDefault="0099476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770291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520C70" w:rsidRPr="00271A2C" w:rsidRDefault="00520C70">
        <w:pPr>
          <w:pStyle w:val="ae"/>
          <w:jc w:val="center"/>
          <w:rPr>
            <w:sz w:val="18"/>
            <w:szCs w:val="18"/>
          </w:rPr>
        </w:pPr>
        <w:r w:rsidRPr="00271A2C">
          <w:rPr>
            <w:sz w:val="18"/>
            <w:szCs w:val="18"/>
          </w:rPr>
          <w:fldChar w:fldCharType="begin"/>
        </w:r>
        <w:r w:rsidRPr="00271A2C">
          <w:rPr>
            <w:sz w:val="18"/>
            <w:szCs w:val="18"/>
          </w:rPr>
          <w:instrText>PAGE   \* MERGEFORMAT</w:instrText>
        </w:r>
        <w:r w:rsidRPr="00271A2C">
          <w:rPr>
            <w:sz w:val="18"/>
            <w:szCs w:val="18"/>
          </w:rPr>
          <w:fldChar w:fldCharType="separate"/>
        </w:r>
        <w:r w:rsidR="00994762">
          <w:rPr>
            <w:noProof/>
            <w:sz w:val="18"/>
            <w:szCs w:val="18"/>
          </w:rPr>
          <w:t>16</w:t>
        </w:r>
        <w:r w:rsidRPr="00271A2C">
          <w:rPr>
            <w:sz w:val="18"/>
            <w:szCs w:val="18"/>
          </w:rPr>
          <w:fldChar w:fldCharType="end"/>
        </w:r>
      </w:p>
    </w:sdtContent>
  </w:sdt>
  <w:p w:rsidR="00520C70" w:rsidRDefault="00520C70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62" w:rsidRDefault="009947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438"/>
    <w:multiLevelType w:val="hybridMultilevel"/>
    <w:tmpl w:val="B30C55FA"/>
    <w:lvl w:ilvl="0" w:tplc="D0780D8E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605E7032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9614F754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5445C7A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C0C5020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553C32D4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67662086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AFE6A2C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A9BAD332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1BF2D42"/>
    <w:multiLevelType w:val="hybridMultilevel"/>
    <w:tmpl w:val="7FA6A40E"/>
    <w:lvl w:ilvl="0" w:tplc="5E4E6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ACC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6E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24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0C5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F0C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C3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EF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D2F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E48AA"/>
    <w:multiLevelType w:val="multilevel"/>
    <w:tmpl w:val="C8227ADC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8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870E86"/>
    <w:multiLevelType w:val="multilevel"/>
    <w:tmpl w:val="A604796C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4364CCA"/>
    <w:multiLevelType w:val="hybridMultilevel"/>
    <w:tmpl w:val="E97A7E50"/>
    <w:lvl w:ilvl="0" w:tplc="7BDE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0ED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540F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22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E7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45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455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AC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289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67FC1"/>
    <w:multiLevelType w:val="hybridMultilevel"/>
    <w:tmpl w:val="B6902A4C"/>
    <w:lvl w:ilvl="0" w:tplc="3FAAF18A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DD56ACA8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596E4F86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244CFB8E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2F786966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DB422FC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9E76B696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4FEA3CB6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9BC43A7A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 w15:restartNumberingAfterBreak="0">
    <w:nsid w:val="06BB53EB"/>
    <w:multiLevelType w:val="hybridMultilevel"/>
    <w:tmpl w:val="DC1A8170"/>
    <w:lvl w:ilvl="0" w:tplc="5E4E6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91F8D"/>
    <w:multiLevelType w:val="multilevel"/>
    <w:tmpl w:val="A1687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hint="default"/>
      </w:rPr>
    </w:lvl>
  </w:abstractNum>
  <w:abstractNum w:abstractNumId="8" w15:restartNumberingAfterBreak="0">
    <w:nsid w:val="0ABF6900"/>
    <w:multiLevelType w:val="multilevel"/>
    <w:tmpl w:val="CCD476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9" w15:restartNumberingAfterBreak="0">
    <w:nsid w:val="0D5D4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E95AEF"/>
    <w:multiLevelType w:val="hybridMultilevel"/>
    <w:tmpl w:val="8BEA392C"/>
    <w:lvl w:ilvl="0" w:tplc="5E4E66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27AF69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F5ADAC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A64F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6A04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A1624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9064A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F4A82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BD0A0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A0558B"/>
    <w:multiLevelType w:val="multilevel"/>
    <w:tmpl w:val="6A56F17E"/>
    <w:lvl w:ilvl="0">
      <w:start w:val="10"/>
      <w:numFmt w:val="none"/>
      <w:lvlText w:val="6."/>
      <w:lvlJc w:val="left"/>
      <w:pPr>
        <w:ind w:left="435" w:hanging="435"/>
      </w:pPr>
      <w:rPr>
        <w:rFonts w:cs="TimesNewRomanPSMT" w:hint="default"/>
      </w:rPr>
    </w:lvl>
    <w:lvl w:ilvl="1">
      <w:start w:val="1"/>
      <w:numFmt w:val="decimal"/>
      <w:lvlText w:val="%14.2."/>
      <w:lvlJc w:val="left"/>
      <w:pPr>
        <w:ind w:left="435" w:hanging="435"/>
      </w:pPr>
      <w:rPr>
        <w:rFonts w:cs="TimesNewRomanPSMT" w:hint="default"/>
      </w:rPr>
    </w:lvl>
    <w:lvl w:ilvl="2">
      <w:start w:val="1"/>
      <w:numFmt w:val="decimal"/>
      <w:lvlText w:val="%16.2."/>
      <w:lvlJc w:val="left"/>
      <w:pPr>
        <w:ind w:left="720" w:hanging="720"/>
      </w:pPr>
      <w:rPr>
        <w:rFonts w:cs="TimesNewRomanPSMT" w:hint="default"/>
      </w:rPr>
    </w:lvl>
    <w:lvl w:ilvl="3">
      <w:start w:val="1"/>
      <w:numFmt w:val="decimal"/>
      <w:lvlText w:val="%16.3."/>
      <w:lvlJc w:val="left"/>
      <w:pPr>
        <w:ind w:left="720" w:hanging="720"/>
      </w:pPr>
      <w:rPr>
        <w:rFonts w:cs="TimesNewRomanPSMT" w:hint="default"/>
      </w:rPr>
    </w:lvl>
    <w:lvl w:ilvl="4">
      <w:start w:val="1"/>
      <w:numFmt w:val="decimal"/>
      <w:lvlText w:val="%16.4"/>
      <w:lvlJc w:val="left"/>
      <w:pPr>
        <w:ind w:left="1080" w:hanging="1080"/>
      </w:pPr>
      <w:rPr>
        <w:rFonts w:cs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NewRomanPSMT" w:hint="default"/>
      </w:rPr>
    </w:lvl>
  </w:abstractNum>
  <w:abstractNum w:abstractNumId="12" w15:restartNumberingAfterBreak="0">
    <w:nsid w:val="10C174AD"/>
    <w:multiLevelType w:val="hybridMultilevel"/>
    <w:tmpl w:val="CEEE3D72"/>
    <w:lvl w:ilvl="0" w:tplc="5E4E668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 w15:restartNumberingAfterBreak="0">
    <w:nsid w:val="118729BA"/>
    <w:multiLevelType w:val="multilevel"/>
    <w:tmpl w:val="0450BD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14" w15:restartNumberingAfterBreak="0">
    <w:nsid w:val="120448F2"/>
    <w:multiLevelType w:val="hybridMultilevel"/>
    <w:tmpl w:val="831AF6EE"/>
    <w:lvl w:ilvl="0" w:tplc="66C86F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135807"/>
    <w:multiLevelType w:val="multilevel"/>
    <w:tmpl w:val="9ACA9FB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9C1730"/>
    <w:multiLevelType w:val="multilevel"/>
    <w:tmpl w:val="571E8B0E"/>
    <w:lvl w:ilvl="0">
      <w:start w:val="10"/>
      <w:numFmt w:val="none"/>
      <w:lvlText w:val="7."/>
      <w:lvlJc w:val="left"/>
      <w:pPr>
        <w:ind w:left="1143" w:hanging="435"/>
      </w:pPr>
      <w:rPr>
        <w:rFonts w:cs="TimesNewRomanPSMT" w:hint="default"/>
      </w:rPr>
    </w:lvl>
    <w:lvl w:ilvl="1">
      <w:start w:val="1"/>
      <w:numFmt w:val="none"/>
      <w:lvlText w:val="4.3.3."/>
      <w:lvlJc w:val="left"/>
      <w:pPr>
        <w:ind w:left="1143" w:hanging="435"/>
      </w:pPr>
      <w:rPr>
        <w:rFonts w:cs="TimesNewRomanPSMT" w:hint="default"/>
      </w:rPr>
    </w:lvl>
    <w:lvl w:ilvl="2">
      <w:start w:val="1"/>
      <w:numFmt w:val="none"/>
      <w:lvlText w:val="4.3.1"/>
      <w:lvlJc w:val="left"/>
      <w:pPr>
        <w:ind w:left="1428" w:hanging="720"/>
      </w:pPr>
      <w:rPr>
        <w:rFonts w:cs="TimesNewRomanPSMT" w:hint="default"/>
      </w:rPr>
    </w:lvl>
    <w:lvl w:ilvl="3">
      <w:start w:val="1"/>
      <w:numFmt w:val="none"/>
      <w:lvlText w:val="4.3."/>
      <w:lvlJc w:val="left"/>
      <w:pPr>
        <w:ind w:left="1428" w:hanging="720"/>
      </w:pPr>
      <w:rPr>
        <w:rFonts w:cs="TimesNewRomanPSMT" w:hint="default"/>
      </w:rPr>
    </w:lvl>
    <w:lvl w:ilvl="4">
      <w:start w:val="1"/>
      <w:numFmt w:val="decimal"/>
      <w:lvlText w:val="%5%16.4"/>
      <w:lvlJc w:val="left"/>
      <w:pPr>
        <w:ind w:left="1788" w:hanging="1080"/>
      </w:pPr>
      <w:rPr>
        <w:rFonts w:cs="TimesNewRomanPSMT"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NewRomanPSMT"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NewRomanPSMT"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NewRomanPSMT"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NewRomanPSMT" w:hint="default"/>
      </w:rPr>
    </w:lvl>
  </w:abstractNum>
  <w:abstractNum w:abstractNumId="17" w15:restartNumberingAfterBreak="0">
    <w:nsid w:val="180C2CA6"/>
    <w:multiLevelType w:val="multilevel"/>
    <w:tmpl w:val="535C5C4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544487"/>
    <w:multiLevelType w:val="multilevel"/>
    <w:tmpl w:val="C2B6341C"/>
    <w:lvl w:ilvl="0">
      <w:start w:val="10"/>
      <w:numFmt w:val="none"/>
      <w:lvlText w:val="7."/>
      <w:lvlJc w:val="left"/>
      <w:pPr>
        <w:ind w:left="1021" w:hanging="313"/>
      </w:pPr>
      <w:rPr>
        <w:rFonts w:cs="TimesNewRomanPSMT" w:hint="default"/>
      </w:rPr>
    </w:lvl>
    <w:lvl w:ilvl="1">
      <w:start w:val="1"/>
      <w:numFmt w:val="none"/>
      <w:lvlText w:val="4.3.1"/>
      <w:lvlJc w:val="left"/>
      <w:pPr>
        <w:ind w:left="1143" w:hanging="435"/>
      </w:pPr>
      <w:rPr>
        <w:rFonts w:cs="TimesNewRomanPSMT" w:hint="default"/>
      </w:rPr>
    </w:lvl>
    <w:lvl w:ilvl="2">
      <w:start w:val="1"/>
      <w:numFmt w:val="none"/>
      <w:lvlText w:val="4.3.1"/>
      <w:lvlJc w:val="left"/>
      <w:pPr>
        <w:ind w:left="1428" w:hanging="720"/>
      </w:pPr>
      <w:rPr>
        <w:rFonts w:cs="TimesNewRomanPSMT" w:hint="default"/>
      </w:rPr>
    </w:lvl>
    <w:lvl w:ilvl="3">
      <w:start w:val="1"/>
      <w:numFmt w:val="none"/>
      <w:lvlText w:val="4.3."/>
      <w:lvlJc w:val="left"/>
      <w:pPr>
        <w:ind w:left="1428" w:hanging="720"/>
      </w:pPr>
      <w:rPr>
        <w:rFonts w:cs="TimesNewRomanPSMT" w:hint="default"/>
      </w:rPr>
    </w:lvl>
    <w:lvl w:ilvl="4">
      <w:start w:val="1"/>
      <w:numFmt w:val="decimal"/>
      <w:lvlText w:val="%5%16.4"/>
      <w:lvlJc w:val="left"/>
      <w:pPr>
        <w:ind w:left="1788" w:hanging="1080"/>
      </w:pPr>
      <w:rPr>
        <w:rFonts w:cs="TimesNewRomanPSMT"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NewRomanPSMT"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NewRomanPSMT"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NewRomanPSMT"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NewRomanPSMT" w:hint="default"/>
      </w:rPr>
    </w:lvl>
  </w:abstractNum>
  <w:abstractNum w:abstractNumId="19" w15:restartNumberingAfterBreak="0">
    <w:nsid w:val="1E542A48"/>
    <w:multiLevelType w:val="hybridMultilevel"/>
    <w:tmpl w:val="84620262"/>
    <w:lvl w:ilvl="0" w:tplc="D4FC5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2DE4B9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33C481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EC2141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28C05C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3A6006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1FA360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00A3C4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D3C5A3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03E1814"/>
    <w:multiLevelType w:val="multilevel"/>
    <w:tmpl w:val="F34EAE2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2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21" w15:restartNumberingAfterBreak="0">
    <w:nsid w:val="218110E8"/>
    <w:multiLevelType w:val="hybridMultilevel"/>
    <w:tmpl w:val="7B06FD72"/>
    <w:lvl w:ilvl="0" w:tplc="5EA67016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8D347B86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4324309E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65B2F768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F286C27A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5B309DFE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84809364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FB047F44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C7EEA3DA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26124188"/>
    <w:multiLevelType w:val="hybridMultilevel"/>
    <w:tmpl w:val="9F005FD0"/>
    <w:lvl w:ilvl="0" w:tplc="27FEC486">
      <w:start w:val="1"/>
      <w:numFmt w:val="bullet"/>
      <w:lvlText w:val="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3" w15:restartNumberingAfterBreak="0">
    <w:nsid w:val="26F538CB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4" w15:restartNumberingAfterBreak="0">
    <w:nsid w:val="2A13634D"/>
    <w:multiLevelType w:val="multilevel"/>
    <w:tmpl w:val="83247C82"/>
    <w:lvl w:ilvl="0">
      <w:start w:val="2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5" w15:restartNumberingAfterBreak="0">
    <w:nsid w:val="2A830F46"/>
    <w:multiLevelType w:val="hybridMultilevel"/>
    <w:tmpl w:val="3592A5B6"/>
    <w:lvl w:ilvl="0" w:tplc="27FEC486">
      <w:start w:val="1"/>
      <w:numFmt w:val="bullet"/>
      <w:lvlText w:val=""/>
      <w:lvlJc w:val="left"/>
      <w:pPr>
        <w:ind w:left="1481" w:hanging="360"/>
      </w:pPr>
      <w:rPr>
        <w:rFonts w:ascii="Symbol" w:hAnsi="Symbol" w:hint="default"/>
      </w:rPr>
    </w:lvl>
    <w:lvl w:ilvl="1" w:tplc="DD56ACA8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596E4F86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244CFB8E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2F786966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DB422FC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9E76B696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4FEA3CB6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9BC43A7A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6" w15:restartNumberingAfterBreak="0">
    <w:nsid w:val="2D5F4A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DFD02E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EB75592"/>
    <w:multiLevelType w:val="multilevel"/>
    <w:tmpl w:val="0922B5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1A4100E"/>
    <w:multiLevelType w:val="multilevel"/>
    <w:tmpl w:val="4C3CF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2C31C15"/>
    <w:multiLevelType w:val="multilevel"/>
    <w:tmpl w:val="46A24A00"/>
    <w:lvl w:ilvl="0">
      <w:start w:val="10"/>
      <w:numFmt w:val="none"/>
      <w:lvlText w:val="7."/>
      <w:lvlJc w:val="left"/>
      <w:pPr>
        <w:ind w:left="1143" w:hanging="435"/>
      </w:pPr>
      <w:rPr>
        <w:rFonts w:cs="TimesNewRomanPSMT" w:hint="default"/>
      </w:rPr>
    </w:lvl>
    <w:lvl w:ilvl="1">
      <w:start w:val="1"/>
      <w:numFmt w:val="none"/>
      <w:lvlText w:val="4.4."/>
      <w:lvlJc w:val="left"/>
      <w:pPr>
        <w:ind w:left="1143" w:hanging="435"/>
      </w:pPr>
      <w:rPr>
        <w:rFonts w:cs="TimesNewRomanPSMT" w:hint="default"/>
      </w:rPr>
    </w:lvl>
    <w:lvl w:ilvl="2">
      <w:start w:val="1"/>
      <w:numFmt w:val="none"/>
      <w:lvlText w:val="4.3.1"/>
      <w:lvlJc w:val="left"/>
      <w:pPr>
        <w:ind w:left="1428" w:hanging="720"/>
      </w:pPr>
      <w:rPr>
        <w:rFonts w:cs="TimesNewRomanPSMT" w:hint="default"/>
      </w:rPr>
    </w:lvl>
    <w:lvl w:ilvl="3">
      <w:start w:val="1"/>
      <w:numFmt w:val="none"/>
      <w:lvlText w:val="4.3."/>
      <w:lvlJc w:val="left"/>
      <w:pPr>
        <w:ind w:left="1428" w:hanging="720"/>
      </w:pPr>
      <w:rPr>
        <w:rFonts w:cs="TimesNewRomanPSMT" w:hint="default"/>
      </w:rPr>
    </w:lvl>
    <w:lvl w:ilvl="4">
      <w:start w:val="1"/>
      <w:numFmt w:val="decimal"/>
      <w:lvlText w:val="%5%16.4"/>
      <w:lvlJc w:val="left"/>
      <w:pPr>
        <w:ind w:left="1788" w:hanging="1080"/>
      </w:pPr>
      <w:rPr>
        <w:rFonts w:cs="TimesNewRomanPSMT"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NewRomanPSMT"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NewRomanPSMT"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NewRomanPSMT"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NewRomanPSMT" w:hint="default"/>
      </w:rPr>
    </w:lvl>
  </w:abstractNum>
  <w:abstractNum w:abstractNumId="31" w15:restartNumberingAfterBreak="0">
    <w:nsid w:val="33660B47"/>
    <w:multiLevelType w:val="hybridMultilevel"/>
    <w:tmpl w:val="8A428366"/>
    <w:lvl w:ilvl="0" w:tplc="A1D62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14F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7AF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A8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2A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4C90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6D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C0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FCC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C65EBC"/>
    <w:multiLevelType w:val="multilevel"/>
    <w:tmpl w:val="CFD26ABA"/>
    <w:lvl w:ilvl="0">
      <w:start w:val="10"/>
      <w:numFmt w:val="none"/>
      <w:lvlText w:val="7."/>
      <w:lvlJc w:val="left"/>
      <w:pPr>
        <w:ind w:left="1143" w:hanging="435"/>
      </w:pPr>
      <w:rPr>
        <w:rFonts w:cs="TimesNewRomanPSMT" w:hint="default"/>
      </w:rPr>
    </w:lvl>
    <w:lvl w:ilvl="1">
      <w:start w:val="1"/>
      <w:numFmt w:val="none"/>
      <w:lvlText w:val="4.3.2."/>
      <w:lvlJc w:val="left"/>
      <w:pPr>
        <w:ind w:left="1143" w:hanging="435"/>
      </w:pPr>
      <w:rPr>
        <w:rFonts w:cs="TimesNewRomanPSMT" w:hint="default"/>
      </w:rPr>
    </w:lvl>
    <w:lvl w:ilvl="2">
      <w:start w:val="1"/>
      <w:numFmt w:val="none"/>
      <w:lvlText w:val="4.3.1"/>
      <w:lvlJc w:val="left"/>
      <w:pPr>
        <w:ind w:left="1428" w:hanging="720"/>
      </w:pPr>
      <w:rPr>
        <w:rFonts w:cs="TimesNewRomanPSMT" w:hint="default"/>
      </w:rPr>
    </w:lvl>
    <w:lvl w:ilvl="3">
      <w:start w:val="1"/>
      <w:numFmt w:val="none"/>
      <w:lvlText w:val="4.3."/>
      <w:lvlJc w:val="left"/>
      <w:pPr>
        <w:ind w:left="1428" w:hanging="720"/>
      </w:pPr>
      <w:rPr>
        <w:rFonts w:cs="TimesNewRomanPSMT" w:hint="default"/>
      </w:rPr>
    </w:lvl>
    <w:lvl w:ilvl="4">
      <w:start w:val="1"/>
      <w:numFmt w:val="decimal"/>
      <w:lvlText w:val="%5%16.4"/>
      <w:lvlJc w:val="left"/>
      <w:pPr>
        <w:ind w:left="1788" w:hanging="1080"/>
      </w:pPr>
      <w:rPr>
        <w:rFonts w:cs="TimesNewRomanPSMT"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NewRomanPSMT"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NewRomanPSMT"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NewRomanPSMT"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NewRomanPSMT" w:hint="default"/>
      </w:rPr>
    </w:lvl>
  </w:abstractNum>
  <w:abstractNum w:abstractNumId="33" w15:restartNumberingAfterBreak="0">
    <w:nsid w:val="362C6D39"/>
    <w:multiLevelType w:val="multilevel"/>
    <w:tmpl w:val="C7C8EF8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ADB32F3"/>
    <w:multiLevelType w:val="hybridMultilevel"/>
    <w:tmpl w:val="5C466B08"/>
    <w:lvl w:ilvl="0" w:tplc="1E0E4526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B2E24BB"/>
    <w:multiLevelType w:val="multilevel"/>
    <w:tmpl w:val="74764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C554CC5"/>
    <w:multiLevelType w:val="multilevel"/>
    <w:tmpl w:val="DC46056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37" w15:restartNumberingAfterBreak="0">
    <w:nsid w:val="40135A81"/>
    <w:multiLevelType w:val="multilevel"/>
    <w:tmpl w:val="9106182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0147B40"/>
    <w:multiLevelType w:val="multilevel"/>
    <w:tmpl w:val="8A24068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39" w15:restartNumberingAfterBreak="0">
    <w:nsid w:val="40152162"/>
    <w:multiLevelType w:val="multilevel"/>
    <w:tmpl w:val="B39AA56C"/>
    <w:lvl w:ilvl="0">
      <w:start w:val="10"/>
      <w:numFmt w:val="none"/>
      <w:lvlText w:val="8."/>
      <w:lvlJc w:val="left"/>
      <w:pPr>
        <w:ind w:left="1021" w:hanging="312"/>
      </w:pPr>
      <w:rPr>
        <w:rFonts w:cs="TimesNewRomanPSMT" w:hint="default"/>
      </w:rPr>
    </w:lvl>
    <w:lvl w:ilvl="1">
      <w:start w:val="1"/>
      <w:numFmt w:val="none"/>
      <w:lvlText w:val="4.3.4."/>
      <w:lvlJc w:val="left"/>
      <w:pPr>
        <w:ind w:left="1144" w:hanging="435"/>
      </w:pPr>
      <w:rPr>
        <w:rFonts w:cs="TimesNewRomanPSMT" w:hint="default"/>
      </w:rPr>
    </w:lvl>
    <w:lvl w:ilvl="2">
      <w:start w:val="1"/>
      <w:numFmt w:val="none"/>
      <w:lvlText w:val="4.3.1"/>
      <w:lvlJc w:val="left"/>
      <w:pPr>
        <w:ind w:left="1429" w:hanging="720"/>
      </w:pPr>
      <w:rPr>
        <w:rFonts w:cs="TimesNewRomanPSMT" w:hint="default"/>
      </w:rPr>
    </w:lvl>
    <w:lvl w:ilvl="3">
      <w:start w:val="1"/>
      <w:numFmt w:val="none"/>
      <w:lvlText w:val="4.3."/>
      <w:lvlJc w:val="left"/>
      <w:pPr>
        <w:ind w:left="1429" w:hanging="720"/>
      </w:pPr>
      <w:rPr>
        <w:rFonts w:cs="TimesNewRomanPSMT" w:hint="default"/>
      </w:rPr>
    </w:lvl>
    <w:lvl w:ilvl="4">
      <w:start w:val="1"/>
      <w:numFmt w:val="decimal"/>
      <w:lvlText w:val="%5%16.4"/>
      <w:lvlJc w:val="left"/>
      <w:pPr>
        <w:ind w:left="1789" w:hanging="1080"/>
      </w:pPr>
      <w:rPr>
        <w:rFonts w:cs="TimesNewRomanPSMT"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cs="TimesNewRomanPSMT"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cs="TimesNewRomanPSMT"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cs="TimesNewRomanPSMT"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cs="TimesNewRomanPSMT" w:hint="default"/>
      </w:rPr>
    </w:lvl>
  </w:abstractNum>
  <w:abstractNum w:abstractNumId="40" w15:restartNumberingAfterBreak="0">
    <w:nsid w:val="41F81C04"/>
    <w:multiLevelType w:val="multilevel"/>
    <w:tmpl w:val="ED72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46BF5238"/>
    <w:multiLevelType w:val="hybridMultilevel"/>
    <w:tmpl w:val="0CB02B8E"/>
    <w:lvl w:ilvl="0" w:tplc="5CEE7F9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10B19"/>
    <w:multiLevelType w:val="multilevel"/>
    <w:tmpl w:val="FD16EBE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DE46BC0"/>
    <w:multiLevelType w:val="multilevel"/>
    <w:tmpl w:val="12D4968E"/>
    <w:lvl w:ilvl="0">
      <w:start w:val="6"/>
      <w:numFmt w:val="decimal"/>
      <w:lvlText w:val="%1."/>
      <w:lvlJc w:val="left"/>
      <w:pPr>
        <w:ind w:left="489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E240FA8"/>
    <w:multiLevelType w:val="hybridMultilevel"/>
    <w:tmpl w:val="7C2E4DA8"/>
    <w:lvl w:ilvl="0" w:tplc="5E4E6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900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FAEE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01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09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6B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AE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E9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CA0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4E4944"/>
    <w:multiLevelType w:val="hybridMultilevel"/>
    <w:tmpl w:val="1C707D0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512D664C"/>
    <w:multiLevelType w:val="hybridMultilevel"/>
    <w:tmpl w:val="661A829E"/>
    <w:lvl w:ilvl="0" w:tplc="57526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F65F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A2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C5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820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72D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87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EA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4A4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866AF5"/>
    <w:multiLevelType w:val="hybridMultilevel"/>
    <w:tmpl w:val="529ECD0C"/>
    <w:lvl w:ilvl="0" w:tplc="1B5AA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B258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DC9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44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0AF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C86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A9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CC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3E5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6F6235"/>
    <w:multiLevelType w:val="multilevel"/>
    <w:tmpl w:val="2E1E88E2"/>
    <w:lvl w:ilvl="0">
      <w:start w:val="10"/>
      <w:numFmt w:val="none"/>
      <w:lvlText w:val="6."/>
      <w:lvlJc w:val="left"/>
      <w:pPr>
        <w:ind w:left="1143" w:hanging="435"/>
      </w:pPr>
      <w:rPr>
        <w:rFonts w:cs="TimesNewRomanPSMT" w:hint="default"/>
      </w:rPr>
    </w:lvl>
    <w:lvl w:ilvl="1">
      <w:start w:val="1"/>
      <w:numFmt w:val="none"/>
      <w:lvlText w:val="4.3.1"/>
      <w:lvlJc w:val="left"/>
      <w:pPr>
        <w:ind w:left="1143" w:hanging="435"/>
      </w:pPr>
      <w:rPr>
        <w:rFonts w:cs="TimesNewRomanPSMT" w:hint="default"/>
      </w:rPr>
    </w:lvl>
    <w:lvl w:ilvl="2">
      <w:start w:val="1"/>
      <w:numFmt w:val="none"/>
      <w:lvlText w:val="4.3.1."/>
      <w:lvlJc w:val="left"/>
      <w:pPr>
        <w:ind w:left="1428" w:hanging="720"/>
      </w:pPr>
      <w:rPr>
        <w:rFonts w:cs="TimesNewRomanPSMT" w:hint="default"/>
      </w:rPr>
    </w:lvl>
    <w:lvl w:ilvl="3">
      <w:start w:val="1"/>
      <w:numFmt w:val="none"/>
      <w:lvlText w:val="4.3."/>
      <w:lvlJc w:val="left"/>
      <w:pPr>
        <w:ind w:left="1428" w:hanging="720"/>
      </w:pPr>
      <w:rPr>
        <w:rFonts w:cs="TimesNewRomanPSMT" w:hint="default"/>
      </w:rPr>
    </w:lvl>
    <w:lvl w:ilvl="4">
      <w:start w:val="1"/>
      <w:numFmt w:val="decimal"/>
      <w:lvlText w:val="%5%16.4"/>
      <w:lvlJc w:val="left"/>
      <w:pPr>
        <w:ind w:left="1788" w:hanging="1080"/>
      </w:pPr>
      <w:rPr>
        <w:rFonts w:cs="TimesNewRomanPSMT"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NewRomanPSMT"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NewRomanPSMT"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NewRomanPSMT"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NewRomanPSMT" w:hint="default"/>
      </w:rPr>
    </w:lvl>
  </w:abstractNum>
  <w:abstractNum w:abstractNumId="49" w15:restartNumberingAfterBreak="0">
    <w:nsid w:val="5AD021F2"/>
    <w:multiLevelType w:val="multilevel"/>
    <w:tmpl w:val="0D4C5764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E4B26D0"/>
    <w:multiLevelType w:val="hybridMultilevel"/>
    <w:tmpl w:val="68DC3BAC"/>
    <w:lvl w:ilvl="0" w:tplc="27FEC4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23A1D0A"/>
    <w:multiLevelType w:val="multilevel"/>
    <w:tmpl w:val="A5262478"/>
    <w:lvl w:ilvl="0">
      <w:start w:val="10"/>
      <w:numFmt w:val="decimal"/>
      <w:lvlText w:val="%1."/>
      <w:lvlJc w:val="left"/>
      <w:pPr>
        <w:ind w:left="435" w:hanging="435"/>
      </w:pPr>
      <w:rPr>
        <w:rFonts w:cs="TimesNewRomanPSMT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NewRomanPSMT" w:hint="default"/>
      </w:rPr>
    </w:lvl>
  </w:abstractNum>
  <w:abstractNum w:abstractNumId="52" w15:restartNumberingAfterBreak="0">
    <w:nsid w:val="637A041F"/>
    <w:multiLevelType w:val="multilevel"/>
    <w:tmpl w:val="ED3CBBD8"/>
    <w:lvl w:ilvl="0">
      <w:start w:val="10"/>
      <w:numFmt w:val="none"/>
      <w:lvlText w:val="6."/>
      <w:lvlJc w:val="left"/>
      <w:pPr>
        <w:ind w:left="340" w:firstLine="227"/>
      </w:pPr>
      <w:rPr>
        <w:rFonts w:cs="TimesNewRomanPSMT" w:hint="default"/>
      </w:rPr>
    </w:lvl>
    <w:lvl w:ilvl="1">
      <w:start w:val="1"/>
      <w:numFmt w:val="decimal"/>
      <w:lvlText w:val="%16.%2."/>
      <w:lvlJc w:val="left"/>
      <w:pPr>
        <w:ind w:left="1143" w:hanging="435"/>
      </w:pPr>
      <w:rPr>
        <w:rFonts w:cs="TimesNewRomanPSMT" w:hint="default"/>
      </w:rPr>
    </w:lvl>
    <w:lvl w:ilvl="2">
      <w:start w:val="1"/>
      <w:numFmt w:val="decimal"/>
      <w:lvlText w:val="%16.2."/>
      <w:lvlJc w:val="left"/>
      <w:pPr>
        <w:ind w:left="1428" w:hanging="720"/>
      </w:pPr>
      <w:rPr>
        <w:rFonts w:cs="TimesNewRomanPSMT" w:hint="default"/>
      </w:rPr>
    </w:lvl>
    <w:lvl w:ilvl="3">
      <w:start w:val="1"/>
      <w:numFmt w:val="decimal"/>
      <w:lvlText w:val="%16.3."/>
      <w:lvlJc w:val="left"/>
      <w:pPr>
        <w:ind w:left="1428" w:hanging="720"/>
      </w:pPr>
      <w:rPr>
        <w:rFonts w:cs="TimesNewRomanPSMT" w:hint="default"/>
      </w:rPr>
    </w:lvl>
    <w:lvl w:ilvl="4">
      <w:start w:val="1"/>
      <w:numFmt w:val="decimal"/>
      <w:lvlText w:val="%16.4"/>
      <w:lvlJc w:val="left"/>
      <w:pPr>
        <w:ind w:left="1788" w:hanging="1080"/>
      </w:pPr>
      <w:rPr>
        <w:rFonts w:cs="TimesNewRomanPSMT"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NewRomanPSMT"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NewRomanPSMT"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NewRomanPSMT"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NewRomanPSMT" w:hint="default"/>
      </w:rPr>
    </w:lvl>
  </w:abstractNum>
  <w:abstractNum w:abstractNumId="53" w15:restartNumberingAfterBreak="0">
    <w:nsid w:val="68DB5D45"/>
    <w:multiLevelType w:val="hybridMultilevel"/>
    <w:tmpl w:val="C7604F8C"/>
    <w:lvl w:ilvl="0" w:tplc="27FEC4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E6082E"/>
    <w:multiLevelType w:val="multilevel"/>
    <w:tmpl w:val="E33E42F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9843634"/>
    <w:multiLevelType w:val="hybridMultilevel"/>
    <w:tmpl w:val="D2E8A862"/>
    <w:lvl w:ilvl="0" w:tplc="5E4E6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0ED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540F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22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E7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45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455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AC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289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B75A24"/>
    <w:multiLevelType w:val="hybridMultilevel"/>
    <w:tmpl w:val="B614D3EE"/>
    <w:lvl w:ilvl="0" w:tplc="E6F03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CC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6E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24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0C5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F0C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C3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EF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D2F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AF6B48"/>
    <w:multiLevelType w:val="hybridMultilevel"/>
    <w:tmpl w:val="C55E2726"/>
    <w:lvl w:ilvl="0" w:tplc="687A9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947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3650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0C6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8D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127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60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85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2EB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C6630B"/>
    <w:multiLevelType w:val="multilevel"/>
    <w:tmpl w:val="C73A9112"/>
    <w:lvl w:ilvl="0">
      <w:start w:val="10"/>
      <w:numFmt w:val="none"/>
      <w:lvlText w:val="6"/>
      <w:lvlJc w:val="left"/>
      <w:pPr>
        <w:ind w:left="435" w:hanging="435"/>
      </w:pPr>
      <w:rPr>
        <w:rFonts w:cs="TimesNewRomanPSMT" w:hint="default"/>
      </w:rPr>
    </w:lvl>
    <w:lvl w:ilvl="1">
      <w:start w:val="1"/>
      <w:numFmt w:val="decimal"/>
      <w:lvlText w:val="%16.%2."/>
      <w:lvlJc w:val="left"/>
      <w:pPr>
        <w:ind w:left="435" w:hanging="435"/>
      </w:pPr>
      <w:rPr>
        <w:rFonts w:cs="TimesNewRomanPSMT" w:hint="default"/>
      </w:rPr>
    </w:lvl>
    <w:lvl w:ilvl="2">
      <w:start w:val="1"/>
      <w:numFmt w:val="decimal"/>
      <w:lvlText w:val="%16.2."/>
      <w:lvlJc w:val="left"/>
      <w:pPr>
        <w:ind w:left="720" w:hanging="720"/>
      </w:pPr>
      <w:rPr>
        <w:rFonts w:cs="TimesNewRomanPSMT" w:hint="default"/>
      </w:rPr>
    </w:lvl>
    <w:lvl w:ilvl="3">
      <w:start w:val="1"/>
      <w:numFmt w:val="decimal"/>
      <w:lvlText w:val="%16.3."/>
      <w:lvlJc w:val="left"/>
      <w:pPr>
        <w:ind w:left="720" w:hanging="720"/>
      </w:pPr>
      <w:rPr>
        <w:rFonts w:cs="TimesNewRomanPSMT" w:hint="default"/>
      </w:rPr>
    </w:lvl>
    <w:lvl w:ilvl="4">
      <w:start w:val="1"/>
      <w:numFmt w:val="decimal"/>
      <w:lvlText w:val="%16.4"/>
      <w:lvlJc w:val="left"/>
      <w:pPr>
        <w:ind w:left="1080" w:hanging="1080"/>
      </w:pPr>
      <w:rPr>
        <w:rFonts w:cs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NewRomanPSMT" w:hint="default"/>
      </w:rPr>
    </w:lvl>
  </w:abstractNum>
  <w:abstractNum w:abstractNumId="59" w15:restartNumberingAfterBreak="0">
    <w:nsid w:val="6DC912FE"/>
    <w:multiLevelType w:val="multilevel"/>
    <w:tmpl w:val="1636840A"/>
    <w:lvl w:ilvl="0">
      <w:start w:val="10"/>
      <w:numFmt w:val="none"/>
      <w:lvlText w:val="8."/>
      <w:lvlJc w:val="left"/>
      <w:pPr>
        <w:ind w:left="1021" w:hanging="312"/>
      </w:pPr>
      <w:rPr>
        <w:rFonts w:cs="TimesNewRomanPSMT" w:hint="default"/>
      </w:rPr>
    </w:lvl>
    <w:lvl w:ilvl="1">
      <w:start w:val="1"/>
      <w:numFmt w:val="none"/>
      <w:lvlText w:val="8.1.1."/>
      <w:lvlJc w:val="left"/>
      <w:pPr>
        <w:ind w:left="1144" w:hanging="435"/>
      </w:pPr>
      <w:rPr>
        <w:rFonts w:cs="TimesNewRomanPSMT" w:hint="default"/>
      </w:rPr>
    </w:lvl>
    <w:lvl w:ilvl="2">
      <w:start w:val="1"/>
      <w:numFmt w:val="none"/>
      <w:lvlText w:val="4.3.1"/>
      <w:lvlJc w:val="left"/>
      <w:pPr>
        <w:ind w:left="1429" w:hanging="720"/>
      </w:pPr>
      <w:rPr>
        <w:rFonts w:cs="TimesNewRomanPSMT" w:hint="default"/>
      </w:rPr>
    </w:lvl>
    <w:lvl w:ilvl="3">
      <w:start w:val="1"/>
      <w:numFmt w:val="none"/>
      <w:lvlText w:val="4.3."/>
      <w:lvlJc w:val="left"/>
      <w:pPr>
        <w:ind w:left="1429" w:hanging="720"/>
      </w:pPr>
      <w:rPr>
        <w:rFonts w:cs="TimesNewRomanPSMT" w:hint="default"/>
      </w:rPr>
    </w:lvl>
    <w:lvl w:ilvl="4">
      <w:start w:val="1"/>
      <w:numFmt w:val="decimal"/>
      <w:lvlText w:val="%5%16.4"/>
      <w:lvlJc w:val="left"/>
      <w:pPr>
        <w:ind w:left="1789" w:hanging="1080"/>
      </w:pPr>
      <w:rPr>
        <w:rFonts w:cs="TimesNewRomanPSMT"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cs="TimesNewRomanPSMT"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cs="TimesNewRomanPSMT"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cs="TimesNewRomanPSMT"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cs="TimesNewRomanPSMT" w:hint="default"/>
      </w:rPr>
    </w:lvl>
  </w:abstractNum>
  <w:abstractNum w:abstractNumId="60" w15:restartNumberingAfterBreak="0">
    <w:nsid w:val="71C734F0"/>
    <w:multiLevelType w:val="hybridMultilevel"/>
    <w:tmpl w:val="33C6C098"/>
    <w:lvl w:ilvl="0" w:tplc="5E4E6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A668D7"/>
    <w:multiLevelType w:val="multilevel"/>
    <w:tmpl w:val="59CC5042"/>
    <w:lvl w:ilvl="0">
      <w:start w:val="10"/>
      <w:numFmt w:val="none"/>
      <w:lvlText w:val="7."/>
      <w:lvlJc w:val="left"/>
      <w:pPr>
        <w:ind w:left="1143" w:hanging="435"/>
      </w:pPr>
      <w:rPr>
        <w:rFonts w:cs="TimesNewRomanPSMT" w:hint="default"/>
      </w:rPr>
    </w:lvl>
    <w:lvl w:ilvl="1">
      <w:start w:val="1"/>
      <w:numFmt w:val="none"/>
      <w:lvlText w:val="4.3.4."/>
      <w:lvlJc w:val="left"/>
      <w:pPr>
        <w:ind w:left="1143" w:hanging="435"/>
      </w:pPr>
      <w:rPr>
        <w:rFonts w:cs="TimesNewRomanPSMT" w:hint="default"/>
      </w:rPr>
    </w:lvl>
    <w:lvl w:ilvl="2">
      <w:start w:val="1"/>
      <w:numFmt w:val="none"/>
      <w:lvlText w:val="4.3.1"/>
      <w:lvlJc w:val="left"/>
      <w:pPr>
        <w:ind w:left="1428" w:hanging="720"/>
      </w:pPr>
      <w:rPr>
        <w:rFonts w:cs="TimesNewRomanPSMT" w:hint="default"/>
      </w:rPr>
    </w:lvl>
    <w:lvl w:ilvl="3">
      <w:start w:val="1"/>
      <w:numFmt w:val="none"/>
      <w:lvlText w:val="4.3."/>
      <w:lvlJc w:val="left"/>
      <w:pPr>
        <w:ind w:left="1428" w:hanging="720"/>
      </w:pPr>
      <w:rPr>
        <w:rFonts w:cs="TimesNewRomanPSMT" w:hint="default"/>
      </w:rPr>
    </w:lvl>
    <w:lvl w:ilvl="4">
      <w:start w:val="1"/>
      <w:numFmt w:val="decimal"/>
      <w:lvlText w:val="%5%16.4"/>
      <w:lvlJc w:val="left"/>
      <w:pPr>
        <w:ind w:left="1788" w:hanging="1080"/>
      </w:pPr>
      <w:rPr>
        <w:rFonts w:cs="TimesNewRomanPSMT"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NewRomanPSMT"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NewRomanPSMT"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NewRomanPSMT"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NewRomanPSMT" w:hint="default"/>
      </w:rPr>
    </w:lvl>
  </w:abstractNum>
  <w:abstractNum w:abstractNumId="62" w15:restartNumberingAfterBreak="0">
    <w:nsid w:val="73BE0B27"/>
    <w:multiLevelType w:val="multilevel"/>
    <w:tmpl w:val="0A04A89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4407FFA"/>
    <w:multiLevelType w:val="hybridMultilevel"/>
    <w:tmpl w:val="315E2B82"/>
    <w:lvl w:ilvl="0" w:tplc="C6204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86B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6A7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41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6A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F2F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AC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02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CF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886AEB"/>
    <w:multiLevelType w:val="hybridMultilevel"/>
    <w:tmpl w:val="4904B432"/>
    <w:lvl w:ilvl="0" w:tplc="7F427E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77F121CB"/>
    <w:multiLevelType w:val="multilevel"/>
    <w:tmpl w:val="4EF2FC70"/>
    <w:lvl w:ilvl="0">
      <w:start w:val="10"/>
      <w:numFmt w:val="none"/>
      <w:lvlText w:val="6."/>
      <w:lvlJc w:val="left"/>
      <w:pPr>
        <w:ind w:left="1143" w:hanging="435"/>
      </w:pPr>
      <w:rPr>
        <w:rFonts w:cs="TimesNewRomanPSMT" w:hint="default"/>
      </w:rPr>
    </w:lvl>
    <w:lvl w:ilvl="1">
      <w:start w:val="1"/>
      <w:numFmt w:val="decimal"/>
      <w:lvlText w:val="%14.3."/>
      <w:lvlJc w:val="left"/>
      <w:pPr>
        <w:ind w:left="1143" w:hanging="435"/>
      </w:pPr>
      <w:rPr>
        <w:rFonts w:cs="TimesNewRomanPSMT" w:hint="default"/>
      </w:rPr>
    </w:lvl>
    <w:lvl w:ilvl="2">
      <w:start w:val="1"/>
      <w:numFmt w:val="decimal"/>
      <w:lvlText w:val="%16.2."/>
      <w:lvlJc w:val="left"/>
      <w:pPr>
        <w:ind w:left="1428" w:hanging="720"/>
      </w:pPr>
      <w:rPr>
        <w:rFonts w:cs="TimesNewRomanPSMT" w:hint="default"/>
      </w:rPr>
    </w:lvl>
    <w:lvl w:ilvl="3">
      <w:start w:val="1"/>
      <w:numFmt w:val="none"/>
      <w:lvlText w:val="4.3."/>
      <w:lvlJc w:val="left"/>
      <w:pPr>
        <w:ind w:left="1428" w:hanging="720"/>
      </w:pPr>
      <w:rPr>
        <w:rFonts w:cs="TimesNewRomanPSMT" w:hint="default"/>
      </w:rPr>
    </w:lvl>
    <w:lvl w:ilvl="4">
      <w:start w:val="1"/>
      <w:numFmt w:val="decimal"/>
      <w:lvlText w:val="%5%16.4"/>
      <w:lvlJc w:val="left"/>
      <w:pPr>
        <w:ind w:left="1788" w:hanging="1080"/>
      </w:pPr>
      <w:rPr>
        <w:rFonts w:cs="TimesNewRomanPSMT"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NewRomanPSMT"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NewRomanPSMT"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NewRomanPSMT"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NewRomanPSMT" w:hint="default"/>
      </w:rPr>
    </w:lvl>
  </w:abstractNum>
  <w:abstractNum w:abstractNumId="66" w15:restartNumberingAfterBreak="0">
    <w:nsid w:val="7A113FFD"/>
    <w:multiLevelType w:val="hybridMultilevel"/>
    <w:tmpl w:val="259AD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B55711"/>
    <w:multiLevelType w:val="multilevel"/>
    <w:tmpl w:val="610EC068"/>
    <w:lvl w:ilvl="0">
      <w:start w:val="10"/>
      <w:numFmt w:val="none"/>
      <w:lvlText w:val="8."/>
      <w:lvlJc w:val="left"/>
      <w:pPr>
        <w:ind w:left="1021" w:hanging="312"/>
      </w:pPr>
      <w:rPr>
        <w:rFonts w:cs="TimesNewRomanPSMT" w:hint="default"/>
      </w:rPr>
    </w:lvl>
    <w:lvl w:ilvl="1">
      <w:start w:val="1"/>
      <w:numFmt w:val="none"/>
      <w:lvlText w:val="8.1."/>
      <w:lvlJc w:val="left"/>
      <w:pPr>
        <w:ind w:left="1570" w:hanging="435"/>
      </w:pPr>
      <w:rPr>
        <w:rFonts w:cs="TimesNewRomanPSMT" w:hint="default"/>
      </w:rPr>
    </w:lvl>
    <w:lvl w:ilvl="2">
      <w:start w:val="1"/>
      <w:numFmt w:val="none"/>
      <w:lvlText w:val="4.3.1"/>
      <w:lvlJc w:val="left"/>
      <w:pPr>
        <w:ind w:left="1429" w:hanging="720"/>
      </w:pPr>
      <w:rPr>
        <w:rFonts w:cs="TimesNewRomanPSMT" w:hint="default"/>
      </w:rPr>
    </w:lvl>
    <w:lvl w:ilvl="3">
      <w:start w:val="1"/>
      <w:numFmt w:val="none"/>
      <w:lvlText w:val="4.3."/>
      <w:lvlJc w:val="left"/>
      <w:pPr>
        <w:ind w:left="1429" w:hanging="720"/>
      </w:pPr>
      <w:rPr>
        <w:rFonts w:cs="TimesNewRomanPSMT" w:hint="default"/>
      </w:rPr>
    </w:lvl>
    <w:lvl w:ilvl="4">
      <w:start w:val="1"/>
      <w:numFmt w:val="decimal"/>
      <w:lvlText w:val="%5%16.4"/>
      <w:lvlJc w:val="left"/>
      <w:pPr>
        <w:ind w:left="1789" w:hanging="1080"/>
      </w:pPr>
      <w:rPr>
        <w:rFonts w:cs="TimesNewRomanPSMT"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cs="TimesNewRomanPSMT"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cs="TimesNewRomanPSMT"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cs="TimesNewRomanPSMT"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cs="TimesNewRomanPSMT" w:hint="default"/>
      </w:rPr>
    </w:lvl>
  </w:abstractNum>
  <w:abstractNum w:abstractNumId="68" w15:restartNumberingAfterBreak="0">
    <w:nsid w:val="7E530547"/>
    <w:multiLevelType w:val="hybridMultilevel"/>
    <w:tmpl w:val="9DB83D94"/>
    <w:lvl w:ilvl="0" w:tplc="38D81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2CE25EE" w:tentative="1">
      <w:start w:val="1"/>
      <w:numFmt w:val="lowerLetter"/>
      <w:lvlText w:val="%2."/>
      <w:lvlJc w:val="left"/>
      <w:pPr>
        <w:ind w:left="1789" w:hanging="360"/>
      </w:pPr>
    </w:lvl>
    <w:lvl w:ilvl="2" w:tplc="631CC7E6" w:tentative="1">
      <w:start w:val="1"/>
      <w:numFmt w:val="lowerRoman"/>
      <w:lvlText w:val="%3."/>
      <w:lvlJc w:val="right"/>
      <w:pPr>
        <w:ind w:left="2509" w:hanging="180"/>
      </w:pPr>
    </w:lvl>
    <w:lvl w:ilvl="3" w:tplc="491C28A0" w:tentative="1">
      <w:start w:val="1"/>
      <w:numFmt w:val="decimal"/>
      <w:lvlText w:val="%4."/>
      <w:lvlJc w:val="left"/>
      <w:pPr>
        <w:ind w:left="3229" w:hanging="360"/>
      </w:pPr>
    </w:lvl>
    <w:lvl w:ilvl="4" w:tplc="0CD6CFCE" w:tentative="1">
      <w:start w:val="1"/>
      <w:numFmt w:val="lowerLetter"/>
      <w:lvlText w:val="%5."/>
      <w:lvlJc w:val="left"/>
      <w:pPr>
        <w:ind w:left="3949" w:hanging="360"/>
      </w:pPr>
    </w:lvl>
    <w:lvl w:ilvl="5" w:tplc="9252C47C" w:tentative="1">
      <w:start w:val="1"/>
      <w:numFmt w:val="lowerRoman"/>
      <w:lvlText w:val="%6."/>
      <w:lvlJc w:val="right"/>
      <w:pPr>
        <w:ind w:left="4669" w:hanging="180"/>
      </w:pPr>
    </w:lvl>
    <w:lvl w:ilvl="6" w:tplc="82F6BB60" w:tentative="1">
      <w:start w:val="1"/>
      <w:numFmt w:val="decimal"/>
      <w:lvlText w:val="%7."/>
      <w:lvlJc w:val="left"/>
      <w:pPr>
        <w:ind w:left="5389" w:hanging="360"/>
      </w:pPr>
    </w:lvl>
    <w:lvl w:ilvl="7" w:tplc="FCC47C18" w:tentative="1">
      <w:start w:val="1"/>
      <w:numFmt w:val="lowerLetter"/>
      <w:lvlText w:val="%8."/>
      <w:lvlJc w:val="left"/>
      <w:pPr>
        <w:ind w:left="6109" w:hanging="360"/>
      </w:pPr>
    </w:lvl>
    <w:lvl w:ilvl="8" w:tplc="178A755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7EBD6123"/>
    <w:multiLevelType w:val="hybridMultilevel"/>
    <w:tmpl w:val="F7CCE9AE"/>
    <w:lvl w:ilvl="0" w:tplc="5DA02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C86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02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0E3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E1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9270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02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EE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CAE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326F69"/>
    <w:multiLevelType w:val="multilevel"/>
    <w:tmpl w:val="7520EC34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7FDE3C1F"/>
    <w:multiLevelType w:val="multilevel"/>
    <w:tmpl w:val="57A6D3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num w:numId="1">
    <w:abstractNumId w:val="35"/>
  </w:num>
  <w:num w:numId="2">
    <w:abstractNumId w:val="63"/>
  </w:num>
  <w:num w:numId="3">
    <w:abstractNumId w:val="57"/>
  </w:num>
  <w:num w:numId="4">
    <w:abstractNumId w:val="10"/>
  </w:num>
  <w:num w:numId="5">
    <w:abstractNumId w:val="5"/>
  </w:num>
  <w:num w:numId="6">
    <w:abstractNumId w:val="21"/>
  </w:num>
  <w:num w:numId="7">
    <w:abstractNumId w:val="0"/>
  </w:num>
  <w:num w:numId="8">
    <w:abstractNumId w:val="56"/>
  </w:num>
  <w:num w:numId="9">
    <w:abstractNumId w:val="70"/>
  </w:num>
  <w:num w:numId="10">
    <w:abstractNumId w:val="7"/>
  </w:num>
  <w:num w:numId="11">
    <w:abstractNumId w:val="46"/>
  </w:num>
  <w:num w:numId="12">
    <w:abstractNumId w:val="44"/>
  </w:num>
  <w:num w:numId="13">
    <w:abstractNumId w:val="40"/>
  </w:num>
  <w:num w:numId="14">
    <w:abstractNumId w:val="15"/>
  </w:num>
  <w:num w:numId="15">
    <w:abstractNumId w:val="43"/>
  </w:num>
  <w:num w:numId="16">
    <w:abstractNumId w:val="51"/>
  </w:num>
  <w:num w:numId="17">
    <w:abstractNumId w:val="47"/>
  </w:num>
  <w:num w:numId="18">
    <w:abstractNumId w:val="69"/>
  </w:num>
  <w:num w:numId="19">
    <w:abstractNumId w:val="19"/>
  </w:num>
  <w:num w:numId="20">
    <w:abstractNumId w:val="68"/>
  </w:num>
  <w:num w:numId="21">
    <w:abstractNumId w:val="4"/>
  </w:num>
  <w:num w:numId="22">
    <w:abstractNumId w:val="54"/>
  </w:num>
  <w:num w:numId="23">
    <w:abstractNumId w:val="33"/>
  </w:num>
  <w:num w:numId="24">
    <w:abstractNumId w:val="17"/>
  </w:num>
  <w:num w:numId="25">
    <w:abstractNumId w:val="28"/>
  </w:num>
  <w:num w:numId="26">
    <w:abstractNumId w:val="29"/>
  </w:num>
  <w:num w:numId="27">
    <w:abstractNumId w:val="20"/>
  </w:num>
  <w:num w:numId="28">
    <w:abstractNumId w:val="13"/>
  </w:num>
  <w:num w:numId="29">
    <w:abstractNumId w:val="36"/>
  </w:num>
  <w:num w:numId="30">
    <w:abstractNumId w:val="38"/>
  </w:num>
  <w:num w:numId="31">
    <w:abstractNumId w:val="24"/>
  </w:num>
  <w:num w:numId="32">
    <w:abstractNumId w:val="49"/>
  </w:num>
  <w:num w:numId="33">
    <w:abstractNumId w:val="2"/>
  </w:num>
  <w:num w:numId="34">
    <w:abstractNumId w:val="42"/>
  </w:num>
  <w:num w:numId="35">
    <w:abstractNumId w:val="71"/>
  </w:num>
  <w:num w:numId="36">
    <w:abstractNumId w:val="66"/>
  </w:num>
  <w:num w:numId="37">
    <w:abstractNumId w:val="14"/>
  </w:num>
  <w:num w:numId="38">
    <w:abstractNumId w:val="53"/>
  </w:num>
  <w:num w:numId="39">
    <w:abstractNumId w:val="3"/>
  </w:num>
  <w:num w:numId="40">
    <w:abstractNumId w:val="8"/>
  </w:num>
  <w:num w:numId="41">
    <w:abstractNumId w:val="62"/>
  </w:num>
  <w:num w:numId="42">
    <w:abstractNumId w:val="60"/>
  </w:num>
  <w:num w:numId="43">
    <w:abstractNumId w:val="1"/>
  </w:num>
  <w:num w:numId="44">
    <w:abstractNumId w:val="31"/>
  </w:num>
  <w:num w:numId="45">
    <w:abstractNumId w:val="25"/>
  </w:num>
  <w:num w:numId="46">
    <w:abstractNumId w:val="55"/>
  </w:num>
  <w:num w:numId="47">
    <w:abstractNumId w:val="12"/>
  </w:num>
  <w:num w:numId="48">
    <w:abstractNumId w:val="23"/>
  </w:num>
  <w:num w:numId="49">
    <w:abstractNumId w:val="26"/>
  </w:num>
  <w:num w:numId="50">
    <w:abstractNumId w:val="9"/>
  </w:num>
  <w:num w:numId="51">
    <w:abstractNumId w:val="6"/>
  </w:num>
  <w:num w:numId="52">
    <w:abstractNumId w:val="27"/>
  </w:num>
  <w:num w:numId="53">
    <w:abstractNumId w:val="52"/>
  </w:num>
  <w:num w:numId="54">
    <w:abstractNumId w:val="58"/>
  </w:num>
  <w:num w:numId="55">
    <w:abstractNumId w:val="11"/>
  </w:num>
  <w:num w:numId="56">
    <w:abstractNumId w:val="45"/>
  </w:num>
  <w:num w:numId="57">
    <w:abstractNumId w:val="64"/>
  </w:num>
  <w:num w:numId="58">
    <w:abstractNumId w:val="41"/>
  </w:num>
  <w:num w:numId="59">
    <w:abstractNumId w:val="65"/>
  </w:num>
  <w:num w:numId="60">
    <w:abstractNumId w:val="48"/>
  </w:num>
  <w:num w:numId="61">
    <w:abstractNumId w:val="34"/>
  </w:num>
  <w:num w:numId="62">
    <w:abstractNumId w:val="18"/>
  </w:num>
  <w:num w:numId="63">
    <w:abstractNumId w:val="32"/>
  </w:num>
  <w:num w:numId="64">
    <w:abstractNumId w:val="16"/>
  </w:num>
  <w:num w:numId="65">
    <w:abstractNumId w:val="61"/>
  </w:num>
  <w:num w:numId="66">
    <w:abstractNumId w:val="30"/>
  </w:num>
  <w:num w:numId="67">
    <w:abstractNumId w:val="39"/>
  </w:num>
  <w:num w:numId="68">
    <w:abstractNumId w:val="67"/>
  </w:num>
  <w:num w:numId="69">
    <w:abstractNumId w:val="59"/>
  </w:num>
  <w:num w:numId="70">
    <w:abstractNumId w:val="37"/>
  </w:num>
  <w:num w:numId="71">
    <w:abstractNumId w:val="50"/>
  </w:num>
  <w:num w:numId="72">
    <w:abstractNumId w:val="22"/>
  </w:num>
  <w:num w:numId="73">
    <w:abstractNumId w:val="5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FB"/>
    <w:rsid w:val="00000257"/>
    <w:rsid w:val="00003F09"/>
    <w:rsid w:val="00005DB1"/>
    <w:rsid w:val="00012092"/>
    <w:rsid w:val="00013C18"/>
    <w:rsid w:val="00023584"/>
    <w:rsid w:val="00036DCE"/>
    <w:rsid w:val="00042A1D"/>
    <w:rsid w:val="00042DA1"/>
    <w:rsid w:val="00045841"/>
    <w:rsid w:val="00051980"/>
    <w:rsid w:val="00066C1C"/>
    <w:rsid w:val="0006761A"/>
    <w:rsid w:val="0007154E"/>
    <w:rsid w:val="00071D12"/>
    <w:rsid w:val="00073041"/>
    <w:rsid w:val="00073868"/>
    <w:rsid w:val="00073AE2"/>
    <w:rsid w:val="00080DFE"/>
    <w:rsid w:val="00083AF2"/>
    <w:rsid w:val="00083B85"/>
    <w:rsid w:val="00085479"/>
    <w:rsid w:val="000A4ECE"/>
    <w:rsid w:val="000A7106"/>
    <w:rsid w:val="000B41C1"/>
    <w:rsid w:val="000B652E"/>
    <w:rsid w:val="000C1BC4"/>
    <w:rsid w:val="000C543A"/>
    <w:rsid w:val="000C737C"/>
    <w:rsid w:val="000D7983"/>
    <w:rsid w:val="000E04B5"/>
    <w:rsid w:val="000E6522"/>
    <w:rsid w:val="000F3BA6"/>
    <w:rsid w:val="000F5459"/>
    <w:rsid w:val="00111F52"/>
    <w:rsid w:val="00124C5F"/>
    <w:rsid w:val="00130E98"/>
    <w:rsid w:val="001315F9"/>
    <w:rsid w:val="00142130"/>
    <w:rsid w:val="00144F6D"/>
    <w:rsid w:val="00147B95"/>
    <w:rsid w:val="00152B9A"/>
    <w:rsid w:val="00160285"/>
    <w:rsid w:val="001628E5"/>
    <w:rsid w:val="00163B0E"/>
    <w:rsid w:val="001655BE"/>
    <w:rsid w:val="00172125"/>
    <w:rsid w:val="0018319D"/>
    <w:rsid w:val="001868DB"/>
    <w:rsid w:val="00186DCB"/>
    <w:rsid w:val="00194673"/>
    <w:rsid w:val="00196EA7"/>
    <w:rsid w:val="001A61CE"/>
    <w:rsid w:val="001A6894"/>
    <w:rsid w:val="001A780A"/>
    <w:rsid w:val="001B3124"/>
    <w:rsid w:val="001B6E55"/>
    <w:rsid w:val="001D1C86"/>
    <w:rsid w:val="001D2627"/>
    <w:rsid w:val="001E2CFC"/>
    <w:rsid w:val="001E6998"/>
    <w:rsid w:val="002000A2"/>
    <w:rsid w:val="00204C74"/>
    <w:rsid w:val="00206C67"/>
    <w:rsid w:val="002125EB"/>
    <w:rsid w:val="0021337A"/>
    <w:rsid w:val="00227A40"/>
    <w:rsid w:val="00240D84"/>
    <w:rsid w:val="00257CC1"/>
    <w:rsid w:val="002601A5"/>
    <w:rsid w:val="002619A1"/>
    <w:rsid w:val="0026247D"/>
    <w:rsid w:val="00265B53"/>
    <w:rsid w:val="00270152"/>
    <w:rsid w:val="0027639D"/>
    <w:rsid w:val="00281C88"/>
    <w:rsid w:val="002A52EA"/>
    <w:rsid w:val="002A664E"/>
    <w:rsid w:val="002B2E26"/>
    <w:rsid w:val="002B7F76"/>
    <w:rsid w:val="002C31CC"/>
    <w:rsid w:val="002C55DB"/>
    <w:rsid w:val="002D6981"/>
    <w:rsid w:val="002D70A1"/>
    <w:rsid w:val="002E06AB"/>
    <w:rsid w:val="002E1874"/>
    <w:rsid w:val="002F7CCA"/>
    <w:rsid w:val="0030412E"/>
    <w:rsid w:val="00310AEE"/>
    <w:rsid w:val="00313FEB"/>
    <w:rsid w:val="00321A6A"/>
    <w:rsid w:val="00325003"/>
    <w:rsid w:val="00330EEF"/>
    <w:rsid w:val="00331ADB"/>
    <w:rsid w:val="0034242F"/>
    <w:rsid w:val="00356519"/>
    <w:rsid w:val="003620FD"/>
    <w:rsid w:val="003664F2"/>
    <w:rsid w:val="00370420"/>
    <w:rsid w:val="003731A8"/>
    <w:rsid w:val="003764C8"/>
    <w:rsid w:val="003931AB"/>
    <w:rsid w:val="00396350"/>
    <w:rsid w:val="003A15E2"/>
    <w:rsid w:val="003A5138"/>
    <w:rsid w:val="003A664E"/>
    <w:rsid w:val="003B4642"/>
    <w:rsid w:val="003B60C0"/>
    <w:rsid w:val="003B7C91"/>
    <w:rsid w:val="003C36FD"/>
    <w:rsid w:val="003E7681"/>
    <w:rsid w:val="003F1628"/>
    <w:rsid w:val="003F7B15"/>
    <w:rsid w:val="0040429F"/>
    <w:rsid w:val="004118F4"/>
    <w:rsid w:val="004143FA"/>
    <w:rsid w:val="00424512"/>
    <w:rsid w:val="00437E19"/>
    <w:rsid w:val="00443667"/>
    <w:rsid w:val="00445783"/>
    <w:rsid w:val="00445FD6"/>
    <w:rsid w:val="00450793"/>
    <w:rsid w:val="00454809"/>
    <w:rsid w:val="00454D84"/>
    <w:rsid w:val="004871C3"/>
    <w:rsid w:val="00494CF6"/>
    <w:rsid w:val="00494F9F"/>
    <w:rsid w:val="004A3E24"/>
    <w:rsid w:val="004B4684"/>
    <w:rsid w:val="004C1DF0"/>
    <w:rsid w:val="004C2087"/>
    <w:rsid w:val="004D0751"/>
    <w:rsid w:val="004E4A76"/>
    <w:rsid w:val="004F52CC"/>
    <w:rsid w:val="004F78A4"/>
    <w:rsid w:val="005013DE"/>
    <w:rsid w:val="005038AC"/>
    <w:rsid w:val="0051375C"/>
    <w:rsid w:val="00513EF1"/>
    <w:rsid w:val="00520C70"/>
    <w:rsid w:val="00534C5C"/>
    <w:rsid w:val="00535539"/>
    <w:rsid w:val="00545194"/>
    <w:rsid w:val="00561329"/>
    <w:rsid w:val="00561E0D"/>
    <w:rsid w:val="00565540"/>
    <w:rsid w:val="00565F7F"/>
    <w:rsid w:val="0057135B"/>
    <w:rsid w:val="005715CE"/>
    <w:rsid w:val="00573717"/>
    <w:rsid w:val="005746AE"/>
    <w:rsid w:val="00575D4C"/>
    <w:rsid w:val="005779D3"/>
    <w:rsid w:val="0058111C"/>
    <w:rsid w:val="005844F5"/>
    <w:rsid w:val="00586052"/>
    <w:rsid w:val="0058611D"/>
    <w:rsid w:val="00591547"/>
    <w:rsid w:val="00592A8B"/>
    <w:rsid w:val="005A3B1B"/>
    <w:rsid w:val="005B394A"/>
    <w:rsid w:val="005B6C8D"/>
    <w:rsid w:val="005B7FEE"/>
    <w:rsid w:val="005C61C4"/>
    <w:rsid w:val="005D356D"/>
    <w:rsid w:val="005D3F4A"/>
    <w:rsid w:val="005D459F"/>
    <w:rsid w:val="005E27C8"/>
    <w:rsid w:val="005E4E73"/>
    <w:rsid w:val="005F0174"/>
    <w:rsid w:val="005F1AE3"/>
    <w:rsid w:val="005F52D3"/>
    <w:rsid w:val="006029D4"/>
    <w:rsid w:val="00603221"/>
    <w:rsid w:val="00605A88"/>
    <w:rsid w:val="00605E84"/>
    <w:rsid w:val="00626F07"/>
    <w:rsid w:val="006428A5"/>
    <w:rsid w:val="006444DA"/>
    <w:rsid w:val="00655662"/>
    <w:rsid w:val="00662458"/>
    <w:rsid w:val="006700E0"/>
    <w:rsid w:val="00687EDE"/>
    <w:rsid w:val="00696442"/>
    <w:rsid w:val="006A6E8E"/>
    <w:rsid w:val="006A7A41"/>
    <w:rsid w:val="006B67D9"/>
    <w:rsid w:val="006C3170"/>
    <w:rsid w:val="006C4EC6"/>
    <w:rsid w:val="006C705E"/>
    <w:rsid w:val="006D1D28"/>
    <w:rsid w:val="006D3343"/>
    <w:rsid w:val="006D55A5"/>
    <w:rsid w:val="006E5D75"/>
    <w:rsid w:val="00717724"/>
    <w:rsid w:val="007265E0"/>
    <w:rsid w:val="0073681E"/>
    <w:rsid w:val="00744C14"/>
    <w:rsid w:val="007460CC"/>
    <w:rsid w:val="007473B7"/>
    <w:rsid w:val="00750740"/>
    <w:rsid w:val="00762085"/>
    <w:rsid w:val="00762309"/>
    <w:rsid w:val="00767C30"/>
    <w:rsid w:val="00773733"/>
    <w:rsid w:val="00775EA5"/>
    <w:rsid w:val="007762A1"/>
    <w:rsid w:val="00776EF4"/>
    <w:rsid w:val="00780DFE"/>
    <w:rsid w:val="007902C8"/>
    <w:rsid w:val="007911E7"/>
    <w:rsid w:val="00795364"/>
    <w:rsid w:val="00795EB0"/>
    <w:rsid w:val="00797912"/>
    <w:rsid w:val="007A0094"/>
    <w:rsid w:val="007C11A9"/>
    <w:rsid w:val="007C27C3"/>
    <w:rsid w:val="007C4222"/>
    <w:rsid w:val="007D0222"/>
    <w:rsid w:val="007D1DC8"/>
    <w:rsid w:val="007E0602"/>
    <w:rsid w:val="007E38CD"/>
    <w:rsid w:val="0080521D"/>
    <w:rsid w:val="008066CA"/>
    <w:rsid w:val="00814E39"/>
    <w:rsid w:val="008222BF"/>
    <w:rsid w:val="008243A0"/>
    <w:rsid w:val="00824DC5"/>
    <w:rsid w:val="008304BE"/>
    <w:rsid w:val="008306CD"/>
    <w:rsid w:val="008377E6"/>
    <w:rsid w:val="00840EC2"/>
    <w:rsid w:val="00844732"/>
    <w:rsid w:val="00846600"/>
    <w:rsid w:val="00847597"/>
    <w:rsid w:val="008521DC"/>
    <w:rsid w:val="008550C8"/>
    <w:rsid w:val="00862A04"/>
    <w:rsid w:val="00864229"/>
    <w:rsid w:val="00874382"/>
    <w:rsid w:val="00876D34"/>
    <w:rsid w:val="0088421D"/>
    <w:rsid w:val="0089167B"/>
    <w:rsid w:val="00892955"/>
    <w:rsid w:val="0089659B"/>
    <w:rsid w:val="008A7211"/>
    <w:rsid w:val="008C2B0B"/>
    <w:rsid w:val="008C4C35"/>
    <w:rsid w:val="008C4D8F"/>
    <w:rsid w:val="008E1102"/>
    <w:rsid w:val="008F4C25"/>
    <w:rsid w:val="00906BB4"/>
    <w:rsid w:val="009148BD"/>
    <w:rsid w:val="009178D9"/>
    <w:rsid w:val="00931577"/>
    <w:rsid w:val="00931C56"/>
    <w:rsid w:val="00934DED"/>
    <w:rsid w:val="00957AC1"/>
    <w:rsid w:val="00960419"/>
    <w:rsid w:val="00967B38"/>
    <w:rsid w:val="009759EC"/>
    <w:rsid w:val="00975C9F"/>
    <w:rsid w:val="009805CD"/>
    <w:rsid w:val="009940D6"/>
    <w:rsid w:val="00994762"/>
    <w:rsid w:val="009A305F"/>
    <w:rsid w:val="009A3D44"/>
    <w:rsid w:val="009B0F79"/>
    <w:rsid w:val="009B2DE7"/>
    <w:rsid w:val="009B48A3"/>
    <w:rsid w:val="009B6360"/>
    <w:rsid w:val="009C037E"/>
    <w:rsid w:val="009D5245"/>
    <w:rsid w:val="009E4B71"/>
    <w:rsid w:val="009F011B"/>
    <w:rsid w:val="009F0D8F"/>
    <w:rsid w:val="009F1700"/>
    <w:rsid w:val="009F54FB"/>
    <w:rsid w:val="00A02B09"/>
    <w:rsid w:val="00A04CD5"/>
    <w:rsid w:val="00A06B78"/>
    <w:rsid w:val="00A11271"/>
    <w:rsid w:val="00A1481E"/>
    <w:rsid w:val="00A21097"/>
    <w:rsid w:val="00A21CF0"/>
    <w:rsid w:val="00A2750D"/>
    <w:rsid w:val="00A34DBE"/>
    <w:rsid w:val="00A45CB2"/>
    <w:rsid w:val="00A5107B"/>
    <w:rsid w:val="00A55EA5"/>
    <w:rsid w:val="00A620C8"/>
    <w:rsid w:val="00A644EC"/>
    <w:rsid w:val="00A7727B"/>
    <w:rsid w:val="00A86DA7"/>
    <w:rsid w:val="00A91BDB"/>
    <w:rsid w:val="00A95962"/>
    <w:rsid w:val="00A973F8"/>
    <w:rsid w:val="00AA1B28"/>
    <w:rsid w:val="00AA1F16"/>
    <w:rsid w:val="00AA7E03"/>
    <w:rsid w:val="00AD6D16"/>
    <w:rsid w:val="00AE5024"/>
    <w:rsid w:val="00B046F9"/>
    <w:rsid w:val="00B1286A"/>
    <w:rsid w:val="00B2178C"/>
    <w:rsid w:val="00B23074"/>
    <w:rsid w:val="00B32463"/>
    <w:rsid w:val="00B34810"/>
    <w:rsid w:val="00B37DB4"/>
    <w:rsid w:val="00B43F58"/>
    <w:rsid w:val="00B45BEB"/>
    <w:rsid w:val="00B46CBB"/>
    <w:rsid w:val="00B50CFC"/>
    <w:rsid w:val="00B67D41"/>
    <w:rsid w:val="00B702B6"/>
    <w:rsid w:val="00B771C3"/>
    <w:rsid w:val="00B85B9F"/>
    <w:rsid w:val="00BA04AC"/>
    <w:rsid w:val="00BA18F7"/>
    <w:rsid w:val="00BB1677"/>
    <w:rsid w:val="00BB4944"/>
    <w:rsid w:val="00BC6F2F"/>
    <w:rsid w:val="00BC7D15"/>
    <w:rsid w:val="00BC7FE0"/>
    <w:rsid w:val="00BD0B46"/>
    <w:rsid w:val="00BD35F3"/>
    <w:rsid w:val="00BD6309"/>
    <w:rsid w:val="00BE2170"/>
    <w:rsid w:val="00BE4A58"/>
    <w:rsid w:val="00BF12A9"/>
    <w:rsid w:val="00BF2C24"/>
    <w:rsid w:val="00C07D03"/>
    <w:rsid w:val="00C10514"/>
    <w:rsid w:val="00C13779"/>
    <w:rsid w:val="00C225CC"/>
    <w:rsid w:val="00C23672"/>
    <w:rsid w:val="00C23AE0"/>
    <w:rsid w:val="00C44A0F"/>
    <w:rsid w:val="00C45838"/>
    <w:rsid w:val="00C5022C"/>
    <w:rsid w:val="00C5484D"/>
    <w:rsid w:val="00C61124"/>
    <w:rsid w:val="00C63F1E"/>
    <w:rsid w:val="00C64697"/>
    <w:rsid w:val="00C70F7F"/>
    <w:rsid w:val="00C71D09"/>
    <w:rsid w:val="00C94F56"/>
    <w:rsid w:val="00CA0B54"/>
    <w:rsid w:val="00CA5EF1"/>
    <w:rsid w:val="00CB1B85"/>
    <w:rsid w:val="00CB7AD5"/>
    <w:rsid w:val="00CC4A10"/>
    <w:rsid w:val="00CC6D28"/>
    <w:rsid w:val="00CD1844"/>
    <w:rsid w:val="00CE4FEB"/>
    <w:rsid w:val="00CE5B40"/>
    <w:rsid w:val="00CF1DE8"/>
    <w:rsid w:val="00CF2F28"/>
    <w:rsid w:val="00D039E7"/>
    <w:rsid w:val="00D06075"/>
    <w:rsid w:val="00D066FB"/>
    <w:rsid w:val="00D06EEC"/>
    <w:rsid w:val="00D143EB"/>
    <w:rsid w:val="00D235BF"/>
    <w:rsid w:val="00D2620C"/>
    <w:rsid w:val="00D306A1"/>
    <w:rsid w:val="00D3161B"/>
    <w:rsid w:val="00D37220"/>
    <w:rsid w:val="00D4632A"/>
    <w:rsid w:val="00D55B36"/>
    <w:rsid w:val="00D6120D"/>
    <w:rsid w:val="00D6534E"/>
    <w:rsid w:val="00D72229"/>
    <w:rsid w:val="00D76DB1"/>
    <w:rsid w:val="00D91C07"/>
    <w:rsid w:val="00D937B8"/>
    <w:rsid w:val="00D93B1D"/>
    <w:rsid w:val="00D951CD"/>
    <w:rsid w:val="00DA0A6B"/>
    <w:rsid w:val="00DA58A9"/>
    <w:rsid w:val="00DB59DF"/>
    <w:rsid w:val="00DB6E5F"/>
    <w:rsid w:val="00DC32A6"/>
    <w:rsid w:val="00DD297E"/>
    <w:rsid w:val="00DE06EA"/>
    <w:rsid w:val="00DE3D22"/>
    <w:rsid w:val="00DF38A2"/>
    <w:rsid w:val="00E0264E"/>
    <w:rsid w:val="00E1339F"/>
    <w:rsid w:val="00E41D1D"/>
    <w:rsid w:val="00E5258F"/>
    <w:rsid w:val="00E67E6E"/>
    <w:rsid w:val="00E714E8"/>
    <w:rsid w:val="00E81197"/>
    <w:rsid w:val="00E938D0"/>
    <w:rsid w:val="00E94316"/>
    <w:rsid w:val="00E94C6F"/>
    <w:rsid w:val="00E9673B"/>
    <w:rsid w:val="00E97BE0"/>
    <w:rsid w:val="00EA2086"/>
    <w:rsid w:val="00EA787C"/>
    <w:rsid w:val="00EB332E"/>
    <w:rsid w:val="00EC33F2"/>
    <w:rsid w:val="00EF3C19"/>
    <w:rsid w:val="00EF5D8B"/>
    <w:rsid w:val="00F0074B"/>
    <w:rsid w:val="00F00CB0"/>
    <w:rsid w:val="00F22868"/>
    <w:rsid w:val="00F252DC"/>
    <w:rsid w:val="00F3517B"/>
    <w:rsid w:val="00F40F09"/>
    <w:rsid w:val="00F55C1D"/>
    <w:rsid w:val="00F67EDE"/>
    <w:rsid w:val="00F75FB8"/>
    <w:rsid w:val="00F84A84"/>
    <w:rsid w:val="00F87369"/>
    <w:rsid w:val="00FA52F7"/>
    <w:rsid w:val="00FA54D7"/>
    <w:rsid w:val="00FC6823"/>
    <w:rsid w:val="00FC74D6"/>
    <w:rsid w:val="00FC7AF8"/>
    <w:rsid w:val="00FD29D3"/>
    <w:rsid w:val="00FD695A"/>
    <w:rsid w:val="00FD7D8A"/>
    <w:rsid w:val="00FE5F51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2F"/>
  </w:style>
  <w:style w:type="paragraph" w:styleId="1">
    <w:name w:val="heading 1"/>
    <w:basedOn w:val="a"/>
    <w:next w:val="a"/>
    <w:link w:val="10"/>
    <w:qFormat/>
    <w:rsid w:val="00AA05D9"/>
    <w:pPr>
      <w:keepNext/>
      <w:keepLines/>
      <w:spacing w:before="480" w:after="0" w:line="120" w:lineRule="auto"/>
      <w:ind w:left="2126" w:hanging="2126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05D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A05D9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A05D9"/>
    <w:pPr>
      <w:keepNext/>
      <w:widowControl w:val="0"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A05D9"/>
    <w:pPr>
      <w:widowControl w:val="0"/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05D9"/>
    <w:pPr>
      <w:widowControl w:val="0"/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A05D9"/>
    <w:pPr>
      <w:widowControl w:val="0"/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A05D9"/>
    <w:pPr>
      <w:widowControl w:val="0"/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A05D9"/>
    <w:pPr>
      <w:widowControl w:val="0"/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101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A7BD9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A7BD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A7BD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A7BD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A7BD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A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7BD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00FE4"/>
    <w:rPr>
      <w:color w:val="0000FF" w:themeColor="hyperlink"/>
      <w:u w:val="single"/>
    </w:rPr>
  </w:style>
  <w:style w:type="paragraph" w:customStyle="1" w:styleId="ConsPlusNormal">
    <w:name w:val="ConsPlusNormal"/>
    <w:rsid w:val="00B97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B5A16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271A2C"/>
  </w:style>
  <w:style w:type="paragraph" w:styleId="ae">
    <w:name w:val="header"/>
    <w:basedOn w:val="a"/>
    <w:link w:val="af"/>
    <w:uiPriority w:val="99"/>
    <w:unhideWhenUsed/>
    <w:rsid w:val="0027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71A2C"/>
  </w:style>
  <w:style w:type="paragraph" w:styleId="af0">
    <w:name w:val="footer"/>
    <w:basedOn w:val="a"/>
    <w:link w:val="af1"/>
    <w:unhideWhenUsed/>
    <w:rsid w:val="0027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271A2C"/>
  </w:style>
  <w:style w:type="character" w:styleId="af2">
    <w:name w:val="Emphasis"/>
    <w:qFormat/>
    <w:rsid w:val="00093EE5"/>
    <w:rPr>
      <w:i/>
      <w:iCs/>
    </w:rPr>
  </w:style>
  <w:style w:type="character" w:customStyle="1" w:styleId="10">
    <w:name w:val="Заголовок 1 Знак"/>
    <w:basedOn w:val="a0"/>
    <w:link w:val="1"/>
    <w:rsid w:val="00AA0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5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A05D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05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A05D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05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A0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A05D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A05D9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AA05D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AA0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1">
    <w:name w:val="Iau?iue1"/>
    <w:rsid w:val="00AA05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unhideWhenUsed/>
    <w:rsid w:val="00AA05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A0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A0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AA05D9"/>
    <w:pPr>
      <w:spacing w:line="276" w:lineRule="auto"/>
      <w:ind w:left="0" w:firstLine="0"/>
      <w:outlineLvl w:val="9"/>
    </w:pPr>
  </w:style>
  <w:style w:type="paragraph" w:styleId="23">
    <w:name w:val="Body Text Indent 2"/>
    <w:basedOn w:val="a"/>
    <w:link w:val="24"/>
    <w:unhideWhenUsed/>
    <w:rsid w:val="00AA05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A0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AA05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A0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шрифт"/>
    <w:rsid w:val="00AA05D9"/>
  </w:style>
  <w:style w:type="character" w:customStyle="1" w:styleId="af9">
    <w:name w:val="номер страницы"/>
    <w:basedOn w:val="af8"/>
    <w:rsid w:val="00AA05D9"/>
  </w:style>
  <w:style w:type="paragraph" w:customStyle="1" w:styleId="11">
    <w:name w:val="Верхний колонтитул1"/>
    <w:basedOn w:val="a"/>
    <w:rsid w:val="00AA05D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ижний колонтитул1"/>
    <w:basedOn w:val="a"/>
    <w:rsid w:val="00AA05D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омер страницы1"/>
    <w:basedOn w:val="af8"/>
    <w:rsid w:val="00AA05D9"/>
  </w:style>
  <w:style w:type="paragraph" w:customStyle="1" w:styleId="210">
    <w:name w:val="Основной текст 21"/>
    <w:basedOn w:val="a"/>
    <w:rsid w:val="00AA05D9"/>
    <w:pPr>
      <w:tabs>
        <w:tab w:val="left" w:pos="-1276"/>
      </w:tabs>
      <w:autoSpaceDE w:val="0"/>
      <w:autoSpaceDN w:val="0"/>
      <w:spacing w:after="0" w:line="240" w:lineRule="auto"/>
      <w:ind w:left="709" w:hanging="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A05D9"/>
    <w:pPr>
      <w:autoSpaceDE w:val="0"/>
      <w:autoSpaceDN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A05D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3">
    <w:name w:val="Body Text 3"/>
    <w:basedOn w:val="a"/>
    <w:link w:val="34"/>
    <w:rsid w:val="00AA05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AA05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note text"/>
    <w:basedOn w:val="a"/>
    <w:link w:val="afb"/>
    <w:uiPriority w:val="99"/>
    <w:rsid w:val="00AA05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AA05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AA05D9"/>
    <w:rPr>
      <w:vertAlign w:val="superscript"/>
    </w:rPr>
  </w:style>
  <w:style w:type="paragraph" w:styleId="afd">
    <w:name w:val="Revision"/>
    <w:hidden/>
    <w:uiPriority w:val="99"/>
    <w:semiHidden/>
    <w:rsid w:val="00AA0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AA05D9"/>
    <w:pPr>
      <w:tabs>
        <w:tab w:val="right" w:leader="dot" w:pos="9911"/>
      </w:tabs>
      <w:spacing w:after="100"/>
      <w:ind w:left="220"/>
      <w:jc w:val="both"/>
    </w:pPr>
    <w:rPr>
      <w:rFonts w:ascii="Calibri" w:eastAsia="Calibri" w:hAnsi="Calibri" w:cs="Times New Roman"/>
    </w:rPr>
  </w:style>
  <w:style w:type="paragraph" w:customStyle="1" w:styleId="26">
    <w:name w:val="Заголовок 2 (мой)"/>
    <w:basedOn w:val="a"/>
    <w:rsid w:val="00AA05D9"/>
    <w:pPr>
      <w:tabs>
        <w:tab w:val="num" w:pos="720"/>
      </w:tabs>
      <w:spacing w:before="240" w:after="24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AA05D9"/>
    <w:pPr>
      <w:keepNext/>
      <w:widowControl w:val="0"/>
      <w:spacing w:before="240" w:after="60" w:line="240" w:lineRule="auto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7">
    <w:name w:val="List 2"/>
    <w:basedOn w:val="a"/>
    <w:rsid w:val="00AA05D9"/>
    <w:pPr>
      <w:widowControl w:val="0"/>
      <w:spacing w:after="0" w:line="240" w:lineRule="auto"/>
      <w:ind w:left="567" w:hanging="273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5">
    <w:name w:val="List 3"/>
    <w:basedOn w:val="a"/>
    <w:rsid w:val="00AA05D9"/>
    <w:pPr>
      <w:widowControl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Title"/>
    <w:basedOn w:val="a"/>
    <w:link w:val="aff"/>
    <w:qFormat/>
    <w:rsid w:val="00AA05D9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AA05D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f0">
    <w:name w:val="Block Text"/>
    <w:basedOn w:val="a"/>
    <w:rsid w:val="00AA05D9"/>
    <w:pPr>
      <w:tabs>
        <w:tab w:val="left" w:pos="284"/>
      </w:tabs>
      <w:spacing w:after="0" w:line="240" w:lineRule="atLeast"/>
      <w:ind w:left="284" w:right="49" w:hanging="284"/>
      <w:jc w:val="both"/>
    </w:pPr>
    <w:rPr>
      <w:rFonts w:ascii="Times New Roman" w:eastAsia="Times New Roman" w:hAnsi="Times New Roman" w:cs="Times New Roman"/>
      <w:snapToGrid w:val="0"/>
      <w:color w:val="000000"/>
      <w:sz w:val="18"/>
      <w:szCs w:val="20"/>
      <w:lang w:eastAsia="ru-RU"/>
    </w:rPr>
  </w:style>
  <w:style w:type="paragraph" w:styleId="aff1">
    <w:name w:val="Subtitle"/>
    <w:basedOn w:val="a"/>
    <w:link w:val="aff2"/>
    <w:qFormat/>
    <w:rsid w:val="00AA05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f2">
    <w:name w:val="Подзаголовок Знак"/>
    <w:basedOn w:val="a0"/>
    <w:link w:val="aff1"/>
    <w:rsid w:val="00AA05D9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AA05D9"/>
    <w:pPr>
      <w:widowControl w:val="0"/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AA05D9"/>
    <w:pPr>
      <w:widowControl w:val="0"/>
      <w:autoSpaceDE w:val="0"/>
      <w:autoSpaceDN w:val="0"/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"/>
    <w:rsid w:val="00AA0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A0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A05D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A05D9"/>
  </w:style>
  <w:style w:type="character" w:customStyle="1" w:styleId="16">
    <w:name w:val="Текст примечания Знак1"/>
    <w:uiPriority w:val="99"/>
    <w:rsid w:val="00AA05D9"/>
    <w:rPr>
      <w:rFonts w:ascii="Calibri" w:eastAsia="Calibri" w:hAnsi="Calibri" w:cs="Calibri"/>
      <w:sz w:val="20"/>
      <w:szCs w:val="20"/>
      <w:lang w:eastAsia="ar-SA"/>
    </w:rPr>
  </w:style>
  <w:style w:type="paragraph" w:customStyle="1" w:styleId="FORMATTEXT">
    <w:name w:val=".FORMATTEXT"/>
    <w:uiPriority w:val="99"/>
    <w:rsid w:val="00AA0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Document Map"/>
    <w:basedOn w:val="a"/>
    <w:link w:val="aff5"/>
    <w:uiPriority w:val="99"/>
    <w:semiHidden/>
    <w:unhideWhenUsed/>
    <w:rsid w:val="00AA05D9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AA05D9"/>
    <w:rPr>
      <w:rFonts w:ascii="Tahoma" w:eastAsia="Times New Roman" w:hAnsi="Tahoma" w:cs="Times New Roman"/>
      <w:sz w:val="16"/>
      <w:szCs w:val="16"/>
    </w:rPr>
  </w:style>
  <w:style w:type="paragraph" w:customStyle="1" w:styleId="aff6">
    <w:name w:val="Текст приложения"/>
    <w:basedOn w:val="a"/>
    <w:rsid w:val="00AA05D9"/>
    <w:pPr>
      <w:spacing w:before="60" w:after="6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f7">
    <w:name w:val="Normal (Web)"/>
    <w:basedOn w:val="a"/>
    <w:uiPriority w:val="99"/>
    <w:unhideWhenUsed/>
    <w:rsid w:val="00E7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p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854E-92DB-4AC4-AADE-F491E358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8851</Words>
  <Characters>50455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2018-08-03T12:45:00Z</dcterms:created>
  <dcterms:modified xsi:type="dcterms:W3CDTF">2018-08-03T12:45:00Z</dcterms:modified>
</cp:coreProperties>
</file>