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79998" w14:textId="77777777" w:rsidR="002637EC" w:rsidRPr="00210D97" w:rsidRDefault="002637E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ffa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30"/>
        <w:gridCol w:w="2955"/>
      </w:tblGrid>
      <w:tr w:rsidR="002637EC" w14:paraId="31EC7368" w14:textId="77777777">
        <w:trPr>
          <w:trHeight w:val="12638"/>
        </w:trPr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C2FD7" w14:textId="03522E2A" w:rsidR="002637EC" w:rsidRPr="00EA2424" w:rsidRDefault="006D7AAC">
            <w:pPr>
              <w:spacing w:before="240" w:after="240" w:line="276" w:lineRule="auto"/>
              <w:rPr>
                <w:rFonts w:ascii="Corporate S" w:eastAsia="Corporate S" w:hAnsi="Corporate S" w:cs="Corporate S"/>
                <w:sz w:val="32"/>
                <w:szCs w:val="20"/>
              </w:rPr>
            </w:pPr>
            <w:r w:rsidRPr="00EA2424">
              <w:rPr>
                <w:rFonts w:ascii="Corporate S" w:eastAsia="Corporate S" w:hAnsi="Corporate S" w:cs="Corporate S"/>
                <w:sz w:val="32"/>
                <w:szCs w:val="20"/>
              </w:rPr>
              <w:t>AITO SERES теперь доступны во флагманском салоне связи МТС</w:t>
            </w:r>
          </w:p>
          <w:p w14:paraId="2D6419DB" w14:textId="58250546" w:rsidR="002637EC" w:rsidRPr="008117A6" w:rsidRDefault="006D7AA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A0AB3">
              <w:rPr>
                <w:rFonts w:ascii="Corporate S" w:eastAsia="Corporate S" w:hAnsi="Corporate S" w:cs="Corporate S"/>
                <w:sz w:val="20"/>
                <w:szCs w:val="20"/>
              </w:rPr>
              <w:t xml:space="preserve">Москва, </w:t>
            </w:r>
            <w:r w:rsidR="008117A6" w:rsidRPr="00CA0AB3">
              <w:rPr>
                <w:rFonts w:ascii="Corporate S" w:eastAsia="Corporate S" w:hAnsi="Corporate S" w:cs="Corporate S"/>
                <w:sz w:val="20"/>
                <w:szCs w:val="20"/>
              </w:rPr>
              <w:t>31</w:t>
            </w:r>
            <w:r w:rsidRPr="00CA0AB3">
              <w:rPr>
                <w:rFonts w:ascii="Corporate S" w:eastAsia="Corporate S" w:hAnsi="Corporate S" w:cs="Corporate S"/>
                <w:sz w:val="20"/>
                <w:szCs w:val="20"/>
              </w:rPr>
              <w:t xml:space="preserve">.03.2024. </w:t>
            </w:r>
            <w:r w:rsidRPr="008117A6">
              <w:rPr>
                <w:rFonts w:ascii="Corporate S" w:eastAsia="Corporate S" w:hAnsi="Corporate S" w:cs="Corporate S"/>
                <w:sz w:val="20"/>
                <w:szCs w:val="20"/>
              </w:rPr>
              <w:t xml:space="preserve">Бренд AITO SERES, эксклюзивным дистрибьютором которого в РФ выступает компания АО «МБ РУС», входящая в ГК «АВТОДОМ», объявляет о старте нового проекта с компанией МТС </w:t>
            </w:r>
            <w:r w:rsidR="0023681F">
              <w:rPr>
                <w:rFonts w:ascii="Corporate S" w:eastAsia="Corporate S" w:hAnsi="Corporate S" w:cs="Corporate S"/>
                <w:sz w:val="20"/>
                <w:szCs w:val="20"/>
              </w:rPr>
              <w:t>–</w:t>
            </w:r>
            <w:r w:rsidRPr="008117A6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r w:rsidR="0023681F">
              <w:rPr>
                <w:rFonts w:ascii="Corporate S" w:eastAsia="Corporate S" w:hAnsi="Corporate S" w:cs="Corporate S"/>
                <w:sz w:val="20"/>
                <w:szCs w:val="20"/>
              </w:rPr>
              <w:t xml:space="preserve">экспонирование автомобилей в салоне </w:t>
            </w:r>
            <w:r w:rsidR="0023681F" w:rsidRPr="0023681F">
              <w:rPr>
                <w:rFonts w:ascii="Corporate S" w:eastAsia="Corporate S" w:hAnsi="Corporate S" w:cs="Corporate S"/>
                <w:sz w:val="20"/>
                <w:szCs w:val="20"/>
              </w:rPr>
              <w:t>телекоммуникационных услуг</w:t>
            </w:r>
            <w:r w:rsidRPr="008117A6">
              <w:rPr>
                <w:rFonts w:ascii="Corporate S" w:eastAsia="Corporate S" w:hAnsi="Corporate S" w:cs="Corporate S"/>
                <w:sz w:val="20"/>
                <w:szCs w:val="20"/>
              </w:rPr>
              <w:t xml:space="preserve">. </w:t>
            </w:r>
            <w:r w:rsidR="005E4DC3">
              <w:rPr>
                <w:rFonts w:ascii="Corporate S" w:eastAsia="Corporate S" w:hAnsi="Corporate S" w:cs="Corporate S"/>
                <w:sz w:val="20"/>
                <w:szCs w:val="20"/>
              </w:rPr>
              <w:t>Автомобили</w:t>
            </w:r>
            <w:r w:rsidRPr="008117A6">
              <w:rPr>
                <w:rFonts w:ascii="Corporate S" w:eastAsia="Corporate S" w:hAnsi="Corporate S" w:cs="Corporate S"/>
                <w:sz w:val="20"/>
                <w:szCs w:val="20"/>
              </w:rPr>
              <w:t xml:space="preserve"> AITO SERES c 26 марта стали доступны для демонстрации потенциальным клиентам во</w:t>
            </w:r>
            <w:r w:rsidR="0023681F">
              <w:rPr>
                <w:rFonts w:ascii="Corporate S" w:eastAsia="Corporate S" w:hAnsi="Corporate S" w:cs="Corporate S"/>
                <w:sz w:val="20"/>
                <w:szCs w:val="20"/>
              </w:rPr>
              <w:t xml:space="preserve"> флагманском салоне связи МТС </w:t>
            </w:r>
            <w:r w:rsidRPr="008117A6">
              <w:rPr>
                <w:rFonts w:ascii="Corporate S" w:eastAsia="Corporate S" w:hAnsi="Corporate S" w:cs="Corporate S"/>
                <w:sz w:val="20"/>
                <w:szCs w:val="20"/>
              </w:rPr>
              <w:t>в самом центре Санкт-Петербурга</w:t>
            </w:r>
            <w:r w:rsidR="0023681F">
              <w:rPr>
                <w:rFonts w:ascii="Corporate S" w:eastAsia="Corporate S" w:hAnsi="Corporate S" w:cs="Corporate S"/>
                <w:sz w:val="20"/>
                <w:szCs w:val="20"/>
              </w:rPr>
              <w:t xml:space="preserve"> - </w:t>
            </w:r>
            <w:r w:rsidR="0023681F" w:rsidRPr="008117A6">
              <w:rPr>
                <w:rFonts w:ascii="Corporate S" w:eastAsia="Corporate S" w:hAnsi="Corporate S" w:cs="Corporate S"/>
                <w:sz w:val="20"/>
                <w:szCs w:val="20"/>
              </w:rPr>
              <w:t>ТРЦ «Галерея»</w:t>
            </w:r>
            <w:r w:rsidRPr="008117A6">
              <w:rPr>
                <w:rFonts w:ascii="Corporate S" w:eastAsia="Corporate S" w:hAnsi="Corporate S" w:cs="Corporate S"/>
                <w:sz w:val="20"/>
                <w:szCs w:val="20"/>
              </w:rPr>
              <w:t xml:space="preserve">. </w:t>
            </w:r>
          </w:p>
          <w:p w14:paraId="7440BCB9" w14:textId="77777777" w:rsidR="002637EC" w:rsidRPr="008117A6" w:rsidRDefault="002637E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3A09427F" w14:textId="004E19C2" w:rsidR="0023681F" w:rsidRPr="008117A6" w:rsidRDefault="0023681F" w:rsidP="008E02A4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23681F">
              <w:rPr>
                <w:rFonts w:ascii="Corporate S" w:eastAsia="Corporate S" w:hAnsi="Corporate S" w:cs="Corporate S"/>
                <w:sz w:val="20"/>
                <w:szCs w:val="20"/>
              </w:rPr>
              <w:t>Теперь, отправляясь за повседневными покупками, потенциальные клиенты смогут открыть для себя AITO SERES, получив исчерпывающую консультацию прямо на месте, избавляя себя от необходимости посещения дилерского центра.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br/>
            </w:r>
          </w:p>
          <w:p w14:paraId="35BC04AC" w14:textId="2454BEAF" w:rsidR="00B44C37" w:rsidRDefault="00B44C37" w:rsidP="008E02A4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В основе модельного ряда</w:t>
            </w:r>
            <w:r w:rsidR="00CA0AB3" w:rsidRPr="00CA0AB3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r w:rsidR="00CA0AB3">
              <w:rPr>
                <w:rFonts w:ascii="Corporate S" w:eastAsia="Corporate S" w:hAnsi="Corporate S" w:cs="Corporate S"/>
                <w:sz w:val="20"/>
                <w:szCs w:val="20"/>
              </w:rPr>
              <w:t>AITO SERES лежат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 xml:space="preserve"> передовые технологии последовательного гибрида</w:t>
            </w:r>
            <w:r w:rsidR="00D533F4">
              <w:rPr>
                <w:rFonts w:ascii="Corporate S" w:eastAsia="Corporate S" w:hAnsi="Corporate S" w:cs="Corporate S"/>
                <w:sz w:val="20"/>
                <w:szCs w:val="20"/>
              </w:rPr>
              <w:t xml:space="preserve">, которые позволяют владельцам быть независимыми от инфраструктуры зарядных станций. </w:t>
            </w:r>
            <w:r w:rsidR="00D533F4" w:rsidRPr="00D533F4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r w:rsidR="00EA2424">
              <w:rPr>
                <w:rFonts w:ascii="Corporate S" w:eastAsia="Corporate S" w:hAnsi="Corporate S" w:cs="Corporate S"/>
                <w:sz w:val="20"/>
                <w:szCs w:val="20"/>
              </w:rPr>
              <w:t>Данная технология сочетает</w:t>
            </w:r>
            <w:r w:rsidR="00D533F4" w:rsidRPr="003573EB">
              <w:rPr>
                <w:rFonts w:ascii="Corporate S" w:eastAsia="Corporate S" w:hAnsi="Corporate S" w:cs="Corporate S"/>
                <w:sz w:val="20"/>
                <w:szCs w:val="20"/>
              </w:rPr>
              <w:t xml:space="preserve"> в себе преимущества как электромобилей, так и автомобилей с двигателем внутреннего сгорания.</w:t>
            </w:r>
            <w:r w:rsidR="00D533F4" w:rsidRPr="00D533F4">
              <w:rPr>
                <w:rFonts w:ascii="Corporate S" w:eastAsia="Corporate S" w:hAnsi="Corporate S" w:cs="Corporate S"/>
                <w:sz w:val="20"/>
                <w:szCs w:val="20"/>
              </w:rPr>
              <w:t xml:space="preserve"> В автомобилях AITO SERES двигатель внутреннего сгорания функционирует исключительно как генератор электроэнергии, подзаряжая аккумуляторную батарею и, таким образом, увеличивая дальность пробега. Колеса же приводятся в движение исключительно электродвигателем.</w:t>
            </w:r>
            <w:r w:rsidR="00EA2424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r w:rsidR="00D533F4">
              <w:rPr>
                <w:rFonts w:ascii="Corporate S" w:eastAsia="Corporate S" w:hAnsi="Corporate S" w:cs="Corporate S"/>
                <w:sz w:val="20"/>
                <w:szCs w:val="20"/>
              </w:rPr>
              <w:br/>
            </w:r>
          </w:p>
          <w:p w14:paraId="1E100167" w14:textId="5E6CC032" w:rsidR="008117A6" w:rsidRPr="00C56D2E" w:rsidRDefault="00B44C37" w:rsidP="00B44C37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Благодаря технологии последоват</w:t>
            </w:r>
            <w:bookmarkStart w:id="0" w:name="_GoBack"/>
            <w:bookmarkEnd w:id="0"/>
            <w:r>
              <w:rPr>
                <w:rFonts w:ascii="Corporate S" w:eastAsia="Corporate S" w:hAnsi="Corporate S" w:cs="Corporate S"/>
                <w:sz w:val="20"/>
                <w:szCs w:val="20"/>
              </w:rPr>
              <w:t xml:space="preserve">ельного гибрида </w:t>
            </w:r>
            <w:r w:rsidRPr="00CA0AB3">
              <w:rPr>
                <w:rFonts w:ascii="Corporate S" w:eastAsia="Corporate S" w:hAnsi="Corporate S" w:cs="Corporate S"/>
                <w:sz w:val="20"/>
                <w:szCs w:val="20"/>
              </w:rPr>
              <w:t>AITO</w:t>
            </w:r>
            <w:r w:rsidRPr="00B44C37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r w:rsidRPr="00CA0AB3">
              <w:rPr>
                <w:rFonts w:ascii="Corporate S" w:eastAsia="Corporate S" w:hAnsi="Corporate S" w:cs="Corporate S"/>
                <w:sz w:val="20"/>
                <w:szCs w:val="20"/>
              </w:rPr>
              <w:t>SERES</w:t>
            </w:r>
            <w:r w:rsidRPr="00B44C37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r w:rsidRPr="00CA0AB3">
              <w:rPr>
                <w:rFonts w:ascii="Corporate S" w:eastAsia="Corporate S" w:hAnsi="Corporate S" w:cs="Corporate S"/>
                <w:sz w:val="20"/>
                <w:szCs w:val="20"/>
              </w:rPr>
              <w:t>M</w:t>
            </w:r>
            <w:r w:rsidRPr="00B44C37">
              <w:rPr>
                <w:rFonts w:ascii="Corporate S" w:eastAsia="Corporate S" w:hAnsi="Corporate S" w:cs="Corporate S"/>
                <w:sz w:val="20"/>
                <w:szCs w:val="20"/>
              </w:rPr>
              <w:t xml:space="preserve">7 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 xml:space="preserve">достигает пиковую мощность до 439 </w:t>
            </w:r>
            <w:proofErr w:type="spellStart"/>
            <w:r>
              <w:rPr>
                <w:rFonts w:ascii="Corporate S" w:eastAsia="Corporate S" w:hAnsi="Corporate S" w:cs="Corporate S"/>
                <w:sz w:val="20"/>
                <w:szCs w:val="20"/>
              </w:rPr>
              <w:t>л.с</w:t>
            </w:r>
            <w:proofErr w:type="spellEnd"/>
            <w:r>
              <w:rPr>
                <w:rFonts w:ascii="Corporate S" w:eastAsia="Corporate S" w:hAnsi="Corporate S" w:cs="Corporate S"/>
                <w:sz w:val="20"/>
                <w:szCs w:val="20"/>
              </w:rPr>
              <w:t>.</w:t>
            </w:r>
            <w:r w:rsidRPr="00210D97">
              <w:rPr>
                <w:rFonts w:ascii="Corporate S" w:eastAsia="Corporate S" w:hAnsi="Corporate S" w:cs="Corporate S"/>
                <w:sz w:val="20"/>
                <w:szCs w:val="20"/>
              </w:rPr>
              <w:t xml:space="preserve">, 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 xml:space="preserve">и имеет </w:t>
            </w:r>
            <w:r w:rsidRPr="00210D97">
              <w:rPr>
                <w:rFonts w:ascii="Corporate S" w:eastAsia="Corporate S" w:hAnsi="Corporate S" w:cs="Corporate S"/>
                <w:sz w:val="20"/>
                <w:szCs w:val="20"/>
              </w:rPr>
              <w:t>превосходную д</w:t>
            </w:r>
            <w:r w:rsidR="00C56468">
              <w:rPr>
                <w:rFonts w:ascii="Corporate S" w:eastAsia="Corporate S" w:hAnsi="Corporate S" w:cs="Corporate S"/>
                <w:sz w:val="20"/>
                <w:szCs w:val="20"/>
              </w:rPr>
              <w:t>инамику и значительный (до 1100</w:t>
            </w:r>
            <w:r w:rsidRPr="00210D97">
              <w:rPr>
                <w:rFonts w:ascii="Corporate S" w:eastAsia="Corporate S" w:hAnsi="Corporate S" w:cs="Corporate S"/>
                <w:sz w:val="20"/>
                <w:szCs w:val="20"/>
              </w:rPr>
              <w:t xml:space="preserve"> км) пробег без подзарядки и дозаправки.</w:t>
            </w:r>
            <w:r w:rsidR="00C56468">
              <w:rPr>
                <w:rFonts w:ascii="Corporate S" w:eastAsia="Corporate S" w:hAnsi="Corporate S" w:cs="Corporate S"/>
                <w:sz w:val="20"/>
                <w:szCs w:val="20"/>
              </w:rPr>
              <w:t xml:space="preserve"> При этом </w:t>
            </w:r>
            <w:r w:rsidR="00C56468" w:rsidRPr="00C56468">
              <w:rPr>
                <w:rFonts w:ascii="Corporate S" w:eastAsia="Corporate S" w:hAnsi="Corporate S" w:cs="Corporate S"/>
                <w:sz w:val="20"/>
                <w:szCs w:val="20"/>
              </w:rPr>
              <w:t>налоговая мощность составляет</w:t>
            </w:r>
            <w:r w:rsidR="00C56468">
              <w:rPr>
                <w:rFonts w:ascii="Corporate S" w:eastAsia="Corporate S" w:hAnsi="Corporate S" w:cs="Corporate S"/>
                <w:sz w:val="20"/>
                <w:szCs w:val="20"/>
              </w:rPr>
              <w:t xml:space="preserve"> всего</w:t>
            </w:r>
            <w:r w:rsidR="00C56468" w:rsidRPr="00C56468">
              <w:rPr>
                <w:rFonts w:ascii="Corporate S" w:eastAsia="Corporate S" w:hAnsi="Corporate S" w:cs="Corporate S"/>
                <w:sz w:val="20"/>
                <w:szCs w:val="20"/>
              </w:rPr>
              <w:t> 188 л. с. т.к. у электрокаров учитывается максимальная 30-минутная мощность.</w:t>
            </w:r>
            <w:r w:rsidR="00C56468" w:rsidRPr="00CA0AB3">
              <w:rPr>
                <w:rFonts w:ascii="Corporate S" w:eastAsia="Corporate S" w:hAnsi="Corporate S" w:cs="Corporate S"/>
                <w:sz w:val="20"/>
                <w:szCs w:val="20"/>
              </w:rPr>
              <w:t> </w:t>
            </w:r>
            <w:r w:rsidR="00C56468" w:rsidRPr="00CA0AB3">
              <w:rPr>
                <w:rFonts w:ascii="Corporate S" w:eastAsia="Corporate S" w:hAnsi="Corporate S" w:cs="Corporate S"/>
                <w:sz w:val="20"/>
                <w:szCs w:val="20"/>
              </w:rPr>
              <w:br/>
            </w:r>
            <w:r w:rsidR="00C56468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r w:rsidR="005E4DC3">
              <w:rPr>
                <w:rFonts w:ascii="Corporate S" w:eastAsia="Corporate S" w:hAnsi="Corporate S" w:cs="Corporate S"/>
                <w:sz w:val="20"/>
                <w:szCs w:val="20"/>
              </w:rPr>
              <w:br/>
            </w:r>
            <w:r w:rsidR="008B5065">
              <w:rPr>
                <w:rFonts w:ascii="Corporate S" w:eastAsia="Corporate S" w:hAnsi="Corporate S" w:cs="Corporate S"/>
                <w:sz w:val="20"/>
                <w:szCs w:val="20"/>
              </w:rPr>
              <w:t>Эта модель</w:t>
            </w:r>
            <w:r w:rsidR="005E4DC3" w:rsidRPr="005E4DC3">
              <w:rPr>
                <w:rFonts w:ascii="Corporate S" w:eastAsia="Corporate S" w:hAnsi="Corporate S" w:cs="Corporate S"/>
                <w:sz w:val="20"/>
                <w:szCs w:val="20"/>
              </w:rPr>
              <w:t xml:space="preserve"> представляет собой впечатляющее сочетание инновационного дизайна, передовых интеллектуальных систем и бескомпромиссного комфорта. 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br/>
              <w:t xml:space="preserve">Сердцем </w:t>
            </w:r>
            <w:r w:rsidRPr="00B44C37">
              <w:rPr>
                <w:rFonts w:ascii="Corporate S" w:eastAsia="Corporate S" w:hAnsi="Corporate S" w:cs="Corporate S"/>
                <w:sz w:val="20"/>
                <w:szCs w:val="20"/>
              </w:rPr>
              <w:t xml:space="preserve">AITO SERES M7 является операционная система </w:t>
            </w:r>
            <w:r w:rsidR="00C56468" w:rsidRPr="00CA0AB3">
              <w:rPr>
                <w:rFonts w:ascii="Corporate S" w:eastAsia="Corporate S" w:hAnsi="Corporate S" w:cs="Corporate S"/>
                <w:sz w:val="20"/>
                <w:szCs w:val="20"/>
              </w:rPr>
              <w:t>Android</w:t>
            </w:r>
            <w:r w:rsidRPr="00B44C37">
              <w:rPr>
                <w:rFonts w:ascii="Corporate S" w:eastAsia="Corporate S" w:hAnsi="Corporate S" w:cs="Corporate S"/>
                <w:sz w:val="20"/>
                <w:szCs w:val="20"/>
              </w:rPr>
              <w:t xml:space="preserve">, интегрированная в информационно-развлекательную систему автомобиля, </w:t>
            </w:r>
            <w:r w:rsidR="00C56468">
              <w:rPr>
                <w:rFonts w:ascii="Corporate S" w:eastAsia="Corporate S" w:hAnsi="Corporate S" w:cs="Corporate S"/>
                <w:sz w:val="20"/>
                <w:szCs w:val="20"/>
              </w:rPr>
              <w:t xml:space="preserve">которая </w:t>
            </w:r>
            <w:r w:rsidRPr="00B44C37">
              <w:rPr>
                <w:rFonts w:ascii="Corporate S" w:eastAsia="Corporate S" w:hAnsi="Corporate S" w:cs="Corporate S"/>
                <w:sz w:val="20"/>
                <w:szCs w:val="20"/>
              </w:rPr>
              <w:t xml:space="preserve">обеспечивает интуитивно понятное управление всеми функциями, от навигации и мультимедиа до настроек климат-контроля и систем помощи водителю. </w:t>
            </w:r>
            <w:r w:rsidR="00780B05">
              <w:rPr>
                <w:rFonts w:ascii="Corporate S" w:eastAsia="Corporate S" w:hAnsi="Corporate S" w:cs="Corporate S"/>
                <w:sz w:val="20"/>
                <w:szCs w:val="20"/>
              </w:rPr>
              <w:t>Автомобиль</w:t>
            </w:r>
            <w:r w:rsidR="00780B05" w:rsidRPr="008117A6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r w:rsidR="00780B05" w:rsidRPr="00B44C37">
              <w:rPr>
                <w:rFonts w:ascii="Corporate S" w:eastAsia="Corporate S" w:hAnsi="Corporate S" w:cs="Corporate S"/>
                <w:sz w:val="20"/>
                <w:szCs w:val="20"/>
              </w:rPr>
              <w:t>AITO</w:t>
            </w:r>
            <w:r w:rsidR="00780B05" w:rsidRPr="00780B05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r w:rsidR="00780B05" w:rsidRPr="00B44C37">
              <w:rPr>
                <w:rFonts w:ascii="Corporate S" w:eastAsia="Corporate S" w:hAnsi="Corporate S" w:cs="Corporate S"/>
                <w:sz w:val="20"/>
                <w:szCs w:val="20"/>
              </w:rPr>
              <w:t>SERES</w:t>
            </w:r>
            <w:r w:rsidR="00C56D2E">
              <w:rPr>
                <w:rFonts w:ascii="Corporate S" w:eastAsia="Corporate S" w:hAnsi="Corporate S" w:cs="Corporate S"/>
                <w:sz w:val="20"/>
                <w:szCs w:val="20"/>
              </w:rPr>
              <w:t xml:space="preserve"> оснащен</w:t>
            </w:r>
            <w:r w:rsidR="00C56D2E" w:rsidRPr="00C56D2E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r w:rsidR="00C56D2E">
              <w:rPr>
                <w:rFonts w:ascii="Corporate S" w:eastAsia="Corporate S" w:hAnsi="Corporate S" w:cs="Corporate S"/>
                <w:sz w:val="20"/>
                <w:szCs w:val="20"/>
              </w:rPr>
              <w:t xml:space="preserve">русифицированным </w:t>
            </w:r>
            <w:r w:rsidR="00C56D2E" w:rsidRPr="00C56D2E">
              <w:rPr>
                <w:rFonts w:ascii="Corporate S" w:eastAsia="Corporate S" w:hAnsi="Corporate S" w:cs="Corporate S"/>
                <w:sz w:val="20"/>
                <w:szCs w:val="20"/>
              </w:rPr>
              <w:t>мультимедийн</w:t>
            </w:r>
            <w:r w:rsidR="00C56D2E">
              <w:rPr>
                <w:rFonts w:ascii="Corporate S" w:eastAsia="Corporate S" w:hAnsi="Corporate S" w:cs="Corporate S"/>
                <w:sz w:val="20"/>
                <w:szCs w:val="20"/>
              </w:rPr>
              <w:t>ым</w:t>
            </w:r>
            <w:r w:rsidR="00C56D2E" w:rsidRPr="00C56D2E">
              <w:rPr>
                <w:rFonts w:ascii="Corporate S" w:eastAsia="Corporate S" w:hAnsi="Corporate S" w:cs="Corporate S"/>
                <w:sz w:val="20"/>
                <w:szCs w:val="20"/>
              </w:rPr>
              <w:t xml:space="preserve"> экран</w:t>
            </w:r>
            <w:r w:rsidR="00C56D2E">
              <w:rPr>
                <w:rFonts w:ascii="Corporate S" w:eastAsia="Corporate S" w:hAnsi="Corporate S" w:cs="Corporate S"/>
                <w:sz w:val="20"/>
                <w:szCs w:val="20"/>
              </w:rPr>
              <w:t xml:space="preserve">ом, </w:t>
            </w:r>
            <w:r w:rsidR="00106495">
              <w:rPr>
                <w:rFonts w:ascii="Corporate S" w:eastAsia="Corporate S" w:hAnsi="Corporate S" w:cs="Corporate S"/>
                <w:sz w:val="20"/>
                <w:szCs w:val="20"/>
              </w:rPr>
              <w:t xml:space="preserve">поддержкой </w:t>
            </w:r>
            <w:proofErr w:type="spellStart"/>
            <w:r w:rsidR="00C56D2E" w:rsidRPr="00B44C37">
              <w:rPr>
                <w:rFonts w:ascii="Corporate S" w:eastAsia="Corporate S" w:hAnsi="Corporate S" w:cs="Corporate S"/>
                <w:sz w:val="20"/>
                <w:szCs w:val="20"/>
              </w:rPr>
              <w:t>Apple</w:t>
            </w:r>
            <w:proofErr w:type="spellEnd"/>
            <w:r w:rsidR="00C56D2E" w:rsidRPr="00C56D2E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="00C56D2E" w:rsidRPr="00B44C37">
              <w:rPr>
                <w:rFonts w:ascii="Corporate S" w:eastAsia="Corporate S" w:hAnsi="Corporate S" w:cs="Corporate S"/>
                <w:sz w:val="20"/>
                <w:szCs w:val="20"/>
              </w:rPr>
              <w:t>CarPlay</w:t>
            </w:r>
            <w:proofErr w:type="spellEnd"/>
            <w:r w:rsidR="00C56D2E" w:rsidRPr="00C56D2E">
              <w:rPr>
                <w:rFonts w:ascii="Corporate S" w:eastAsia="Corporate S" w:hAnsi="Corporate S" w:cs="Corporate S"/>
                <w:sz w:val="20"/>
                <w:szCs w:val="20"/>
              </w:rPr>
              <w:t xml:space="preserve"> и</w:t>
            </w:r>
            <w:r w:rsidR="00C56D2E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="00C56D2E" w:rsidRPr="00B44C37">
              <w:rPr>
                <w:rFonts w:ascii="Corporate S" w:eastAsia="Corporate S" w:hAnsi="Corporate S" w:cs="Corporate S"/>
                <w:sz w:val="20"/>
                <w:szCs w:val="20"/>
              </w:rPr>
              <w:t>AndroidAuto</w:t>
            </w:r>
            <w:proofErr w:type="spellEnd"/>
            <w:r w:rsidR="00C56D2E">
              <w:rPr>
                <w:rFonts w:ascii="Corporate S" w:eastAsia="Corporate S" w:hAnsi="Corporate S" w:cs="Corporate S"/>
                <w:sz w:val="20"/>
                <w:szCs w:val="20"/>
              </w:rPr>
              <w:t xml:space="preserve">, а также двумя </w:t>
            </w:r>
            <w:r w:rsidR="00C56468">
              <w:rPr>
                <w:rFonts w:ascii="Corporate S" w:eastAsia="Corporate S" w:hAnsi="Corporate S" w:cs="Corporate S"/>
                <w:sz w:val="20"/>
                <w:szCs w:val="20"/>
              </w:rPr>
              <w:t>бес</w:t>
            </w:r>
            <w:r w:rsidR="00C56D2E">
              <w:rPr>
                <w:rFonts w:ascii="Corporate S" w:eastAsia="Corporate S" w:hAnsi="Corporate S" w:cs="Corporate S"/>
                <w:sz w:val="20"/>
                <w:szCs w:val="20"/>
              </w:rPr>
              <w:t>п</w:t>
            </w:r>
            <w:r w:rsidR="00C56D2E" w:rsidRPr="00C56D2E">
              <w:rPr>
                <w:rFonts w:ascii="Corporate S" w:eastAsia="Corporate S" w:hAnsi="Corporate S" w:cs="Corporate S"/>
                <w:sz w:val="20"/>
                <w:szCs w:val="20"/>
              </w:rPr>
              <w:t>роводн</w:t>
            </w:r>
            <w:r w:rsidR="00C56D2E">
              <w:rPr>
                <w:rFonts w:ascii="Corporate S" w:eastAsia="Corporate S" w:hAnsi="Corporate S" w:cs="Corporate S"/>
                <w:sz w:val="20"/>
                <w:szCs w:val="20"/>
              </w:rPr>
              <w:t>ыми</w:t>
            </w:r>
            <w:r w:rsidR="00C56D2E" w:rsidRPr="00C56D2E">
              <w:rPr>
                <w:rFonts w:ascii="Corporate S" w:eastAsia="Corporate S" w:hAnsi="Corporate S" w:cs="Corporate S"/>
                <w:sz w:val="20"/>
                <w:szCs w:val="20"/>
              </w:rPr>
              <w:t xml:space="preserve"> зарядка</w:t>
            </w:r>
            <w:r w:rsidR="00C56D2E">
              <w:rPr>
                <w:rFonts w:ascii="Corporate S" w:eastAsia="Corporate S" w:hAnsi="Corporate S" w:cs="Corporate S"/>
                <w:sz w:val="20"/>
                <w:szCs w:val="20"/>
              </w:rPr>
              <w:t xml:space="preserve">ми </w:t>
            </w:r>
            <w:r w:rsidR="00C56D2E" w:rsidRPr="00C56D2E">
              <w:rPr>
                <w:rFonts w:ascii="Corporate S" w:eastAsia="Corporate S" w:hAnsi="Corporate S" w:cs="Corporate S"/>
                <w:sz w:val="20"/>
                <w:szCs w:val="20"/>
              </w:rPr>
              <w:t>мощностью 50 Вт</w:t>
            </w:r>
            <w:r w:rsidR="00C56D2E">
              <w:rPr>
                <w:rFonts w:ascii="Corporate S" w:eastAsia="Corporate S" w:hAnsi="Corporate S" w:cs="Corporate S"/>
                <w:sz w:val="20"/>
                <w:szCs w:val="20"/>
              </w:rPr>
              <w:t xml:space="preserve">. </w:t>
            </w:r>
            <w:r w:rsidR="008117A6" w:rsidRPr="008117A6">
              <w:rPr>
                <w:rFonts w:ascii="Corporate S" w:eastAsia="Corporate S" w:hAnsi="Corporate S" w:cs="Corporate S"/>
                <w:sz w:val="20"/>
                <w:szCs w:val="20"/>
              </w:rPr>
              <w:t>На защите водителя и пассажиров стоят 38 высокотехнологичных систем активной безопасности и помощи водителю.</w:t>
            </w:r>
          </w:p>
          <w:p w14:paraId="0FDA7CA8" w14:textId="77777777" w:rsidR="002637EC" w:rsidRPr="008117A6" w:rsidRDefault="002637E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0442DB8B" w14:textId="5A08E54B" w:rsidR="002637EC" w:rsidRDefault="0023681F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 xml:space="preserve">Флагманский салон МТС в </w:t>
            </w:r>
            <w:r w:rsidRPr="0023681F">
              <w:rPr>
                <w:rFonts w:ascii="Corporate S" w:eastAsia="Corporate S" w:hAnsi="Corporate S" w:cs="Corporate S"/>
                <w:sz w:val="20"/>
                <w:szCs w:val="20"/>
              </w:rPr>
              <w:t>Санкт-Петербург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 xml:space="preserve">е стал пилотным. </w:t>
            </w:r>
            <w:r w:rsidRPr="0023681F">
              <w:rPr>
                <w:rFonts w:ascii="Corporate S" w:eastAsia="Corporate S" w:hAnsi="Corporate S" w:cs="Corporate S"/>
                <w:sz w:val="20"/>
                <w:szCs w:val="20"/>
              </w:rPr>
              <w:t xml:space="preserve">Если проект 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>будет иметь успех у клиентов</w:t>
            </w:r>
            <w:r w:rsidRPr="0023681F">
              <w:rPr>
                <w:rFonts w:ascii="Corporate S" w:eastAsia="Corporate S" w:hAnsi="Corporate S" w:cs="Corporate S"/>
                <w:sz w:val="20"/>
                <w:szCs w:val="20"/>
              </w:rPr>
              <w:t xml:space="preserve">, то 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>подобные презентации</w:t>
            </w:r>
            <w:r w:rsidR="005E4DC3">
              <w:rPr>
                <w:rFonts w:ascii="Corporate S" w:eastAsia="Corporate S" w:hAnsi="Corporate S" w:cs="Corporate S"/>
                <w:sz w:val="20"/>
                <w:szCs w:val="20"/>
              </w:rPr>
              <w:t xml:space="preserve"> охватя</w:t>
            </w:r>
            <w:r w:rsidRPr="0023681F">
              <w:rPr>
                <w:rFonts w:ascii="Corporate S" w:eastAsia="Corporate S" w:hAnsi="Corporate S" w:cs="Corporate S"/>
                <w:sz w:val="20"/>
                <w:szCs w:val="20"/>
              </w:rPr>
              <w:t>т всю Россию.</w:t>
            </w:r>
          </w:p>
          <w:p w14:paraId="3FAC4EE9" w14:textId="77777777" w:rsidR="0023681F" w:rsidRPr="008117A6" w:rsidRDefault="0023681F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13ED2044" w14:textId="380B40F0" w:rsidR="002637EC" w:rsidRPr="00E01889" w:rsidRDefault="006D7AA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A0AB3">
              <w:rPr>
                <w:rFonts w:ascii="Corporate S" w:eastAsia="Corporate S" w:hAnsi="Corporate S" w:cs="Corporate S"/>
                <w:sz w:val="20"/>
                <w:szCs w:val="20"/>
              </w:rPr>
              <w:t>«</w:t>
            </w:r>
            <w:r w:rsidRPr="008117A6">
              <w:rPr>
                <w:rFonts w:ascii="Corporate S" w:eastAsia="Corporate S" w:hAnsi="Corporate S" w:cs="Corporate S"/>
                <w:sz w:val="20"/>
                <w:szCs w:val="20"/>
              </w:rPr>
              <w:t>Мы рады начать сотрудничество с МТС, одной из ведущих компаний в области телекоммуникаций и цифровых технологий</w:t>
            </w:r>
            <w:r w:rsidR="00B946E9" w:rsidRPr="00B946E9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r w:rsidR="00B946E9">
              <w:rPr>
                <w:rFonts w:ascii="Corporate S" w:eastAsia="Corporate S" w:hAnsi="Corporate S" w:cs="Corporate S"/>
                <w:sz w:val="20"/>
                <w:szCs w:val="20"/>
              </w:rPr>
              <w:t>на рынке России</w:t>
            </w:r>
            <w:r w:rsidRPr="008117A6">
              <w:rPr>
                <w:rFonts w:ascii="Corporate S" w:eastAsia="Corporate S" w:hAnsi="Corporate S" w:cs="Corporate S"/>
                <w:sz w:val="20"/>
                <w:szCs w:val="20"/>
              </w:rPr>
              <w:t>. Это партнерство открывает для нас новые горизонты и возможности, благодаря которым мы можем предложить нашим клиентам уникальные условия для знакомства с нашими моделями</w:t>
            </w:r>
            <w:r w:rsidRPr="00CA0AB3">
              <w:rPr>
                <w:rFonts w:ascii="Corporate S" w:eastAsia="Corporate S" w:hAnsi="Corporate S" w:cs="Corporate S"/>
                <w:sz w:val="20"/>
                <w:szCs w:val="20"/>
              </w:rPr>
              <w:t xml:space="preserve">. </w:t>
            </w:r>
            <w:r w:rsidR="008117A6" w:rsidRPr="00CA0AB3">
              <w:rPr>
                <w:rFonts w:ascii="Corporate S" w:eastAsia="Corporate S" w:hAnsi="Corporate S" w:cs="Corporate S"/>
                <w:sz w:val="20"/>
                <w:szCs w:val="20"/>
              </w:rPr>
              <w:t>Экспонирование</w:t>
            </w:r>
            <w:r w:rsidRPr="008117A6">
              <w:rPr>
                <w:rFonts w:ascii="Corporate S" w:eastAsia="Corporate S" w:hAnsi="Corporate S" w:cs="Corporate S"/>
                <w:sz w:val="20"/>
                <w:szCs w:val="20"/>
              </w:rPr>
              <w:t xml:space="preserve"> автомобилей в таких точках, как салон</w:t>
            </w:r>
            <w:r w:rsidR="008117A6" w:rsidRPr="008117A6">
              <w:rPr>
                <w:rFonts w:ascii="Corporate S" w:eastAsia="Corporate S" w:hAnsi="Corporate S" w:cs="Corporate S"/>
                <w:sz w:val="20"/>
                <w:szCs w:val="20"/>
              </w:rPr>
              <w:t>ы</w:t>
            </w:r>
            <w:r w:rsidRPr="008117A6">
              <w:rPr>
                <w:rFonts w:ascii="Corporate S" w:eastAsia="Corporate S" w:hAnsi="Corporate S" w:cs="Corporate S"/>
                <w:sz w:val="20"/>
                <w:szCs w:val="20"/>
              </w:rPr>
              <w:t xml:space="preserve"> связи — это тренд, который уже стал крайне популярным в Китае. Однако в России мы стали первыми</w:t>
            </w:r>
            <w:r w:rsidR="005E4DC3">
              <w:rPr>
                <w:rFonts w:ascii="Corporate S" w:eastAsia="Corporate S" w:hAnsi="Corporate S" w:cs="Corporate S"/>
                <w:sz w:val="20"/>
                <w:szCs w:val="20"/>
              </w:rPr>
              <w:t>, кто воплотил эту идею в жизнь</w:t>
            </w:r>
            <w:r w:rsidRPr="005E4DC3">
              <w:rPr>
                <w:rFonts w:ascii="Corporate S" w:eastAsia="Corporate S" w:hAnsi="Corporate S" w:cs="Corporate S"/>
                <w:sz w:val="20"/>
                <w:szCs w:val="20"/>
              </w:rPr>
              <w:t>», — отметил</w:t>
            </w:r>
            <w:r w:rsidR="00B946E9" w:rsidRPr="005E4DC3">
              <w:rPr>
                <w:rFonts w:ascii="Corporate S" w:eastAsia="Corporate S" w:hAnsi="Corporate S" w:cs="Corporate S"/>
                <w:sz w:val="20"/>
                <w:szCs w:val="20"/>
              </w:rPr>
              <w:t>а Наталья Королева, заместитель генерального директора АО «МБ РУС»</w:t>
            </w:r>
            <w:r w:rsidRPr="005E4DC3">
              <w:rPr>
                <w:rFonts w:ascii="Corporate S" w:eastAsia="Corporate S" w:hAnsi="Corporate S" w:cs="Corporate S"/>
                <w:sz w:val="20"/>
                <w:szCs w:val="20"/>
              </w:rPr>
              <w:t>.</w:t>
            </w:r>
          </w:p>
          <w:p w14:paraId="0AFB9019" w14:textId="77777777" w:rsidR="002637EC" w:rsidRPr="00E01889" w:rsidRDefault="002637E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6FD3B5D1" w14:textId="77777777" w:rsidR="002637EC" w:rsidRPr="00E01889" w:rsidRDefault="006D7AAC">
            <w:pPr>
              <w:spacing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E01889">
              <w:rPr>
                <w:rFonts w:ascii="Corporate S" w:eastAsia="Corporate S" w:hAnsi="Corporate S" w:cs="Corporate S"/>
                <w:sz w:val="20"/>
                <w:szCs w:val="20"/>
              </w:rPr>
              <w:lastRenderedPageBreak/>
              <w:t xml:space="preserve">Более подробную информацию о бренде AITO SERES и представленных в России моделях можно получить в официальных дилерских центрах или на сайте </w:t>
            </w:r>
            <w:hyperlink r:id="rId7">
              <w:r w:rsidRPr="00CA0AB3">
                <w:rPr>
                  <w:rFonts w:ascii="Corporate S" w:eastAsia="Corporate S" w:hAnsi="Corporate S" w:cs="Corporate S"/>
                  <w:sz w:val="20"/>
                  <w:szCs w:val="20"/>
                </w:rPr>
                <w:t>https://seres.ru/</w:t>
              </w:r>
            </w:hyperlink>
          </w:p>
          <w:p w14:paraId="24CE3414" w14:textId="77777777" w:rsidR="005E4DC3" w:rsidRPr="00CA0AB3" w:rsidRDefault="005E4DC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27F30F9C" w14:textId="5B8C8937" w:rsidR="002637EC" w:rsidRPr="00292FC1" w:rsidRDefault="006D7AA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color w:val="BFBFBF" w:themeColor="background1" w:themeShade="BF"/>
                <w:sz w:val="20"/>
                <w:szCs w:val="20"/>
              </w:rPr>
            </w:pPr>
            <w:r w:rsidRPr="00292FC1">
              <w:rPr>
                <w:rFonts w:ascii="Corporate S" w:eastAsia="Corporate S" w:hAnsi="Corporate S" w:cs="Corporate S"/>
                <w:color w:val="BFBFBF" w:themeColor="background1" w:themeShade="BF"/>
                <w:sz w:val="20"/>
                <w:szCs w:val="20"/>
              </w:rPr>
              <w:t>АО «МБ РУС»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30-летнему опыту дистрибуции, развитой сети центров продаж и сервиса и команде профессионалов «МБ РУС» является ведущим экспертом по марке Mercedes-Benz и AITO SERES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  <w:p w14:paraId="547F7DEC" w14:textId="3EB4D605" w:rsidR="002637EC" w:rsidRPr="00292FC1" w:rsidRDefault="006D7AA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color w:val="BFBFBF" w:themeColor="background1" w:themeShade="BF"/>
                <w:sz w:val="20"/>
                <w:szCs w:val="20"/>
              </w:rPr>
            </w:pPr>
            <w:r w:rsidRPr="00292FC1">
              <w:rPr>
                <w:rFonts w:ascii="Corporate S" w:eastAsia="Corporate S" w:hAnsi="Corporate S" w:cs="Corporate S"/>
                <w:color w:val="BFBFBF" w:themeColor="background1" w:themeShade="BF"/>
                <w:sz w:val="20"/>
                <w:szCs w:val="20"/>
              </w:rPr>
              <w:br/>
              <w:t xml:space="preserve">SERES - ведущая китайская компания по производству автомобилей на новых источниках энергии. Она была основана в 1986 году и в настоящее время входит в число 500 наиболее крупных компаний КНР. Штат компании превышает 20 000 сотрудников, ее акции котируются на Шанхайской фондовой бирже. </w:t>
            </w:r>
            <w:r w:rsidR="005E4DC3" w:rsidRPr="00292FC1">
              <w:rPr>
                <w:rFonts w:ascii="Corporate S" w:eastAsia="Corporate S" w:hAnsi="Corporate S" w:cs="Corporate S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292FC1">
              <w:rPr>
                <w:rFonts w:ascii="Corporate S" w:eastAsia="Corporate S" w:hAnsi="Corporate S" w:cs="Corporate S"/>
                <w:color w:val="BFBFBF" w:themeColor="background1" w:themeShade="BF"/>
                <w:sz w:val="20"/>
                <w:szCs w:val="20"/>
              </w:rPr>
              <w:br/>
              <w:t>В 2021 году в сотрудничестве с Huawei, одной из крупнейших мировых компаний в сфере телекоммуникаций, было запущено производство премиальных гибридных и электромобилей под брендом AITO. Бренд SERES был выбран для продвижения на внешних для КНР рынках. SERES ставит перед собой цель стать лидером в сегменте нового технологичного премиума в России.</w:t>
            </w:r>
          </w:p>
          <w:p w14:paraId="3A0EA9B7" w14:textId="77777777" w:rsidR="002637EC" w:rsidRPr="00292FC1" w:rsidRDefault="002637E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color w:val="BFBFBF" w:themeColor="background1" w:themeShade="BF"/>
                <w:sz w:val="20"/>
                <w:szCs w:val="20"/>
              </w:rPr>
            </w:pPr>
          </w:p>
          <w:p w14:paraId="527E336C" w14:textId="77777777" w:rsidR="002637EC" w:rsidRPr="00292FC1" w:rsidRDefault="002637EC">
            <w:pPr>
              <w:spacing w:after="0" w:line="240" w:lineRule="auto"/>
              <w:rPr>
                <w:rFonts w:ascii="Corporate S" w:eastAsia="Corporate S" w:hAnsi="Corporate S" w:cs="Corporate S"/>
                <w:color w:val="BFBFBF" w:themeColor="background1" w:themeShade="BF"/>
                <w:sz w:val="20"/>
                <w:szCs w:val="20"/>
              </w:rPr>
            </w:pPr>
          </w:p>
          <w:p w14:paraId="4E878D3A" w14:textId="77777777" w:rsidR="002637EC" w:rsidRPr="00292FC1" w:rsidRDefault="006D7AA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color w:val="BFBFBF" w:themeColor="background1" w:themeShade="BF"/>
                <w:sz w:val="20"/>
                <w:szCs w:val="20"/>
              </w:rPr>
            </w:pPr>
            <w:r w:rsidRPr="00292FC1">
              <w:rPr>
                <w:rFonts w:ascii="Corporate S" w:eastAsia="Corporate S" w:hAnsi="Corporate S" w:cs="Corporate S"/>
                <w:color w:val="BFBFBF" w:themeColor="background1" w:themeShade="BF"/>
                <w:sz w:val="20"/>
                <w:szCs w:val="20"/>
              </w:rPr>
              <w:t>За дополнительной информацией обращаться:</w:t>
            </w:r>
          </w:p>
          <w:p w14:paraId="4141BF7D" w14:textId="77777777" w:rsidR="002637EC" w:rsidRPr="00292FC1" w:rsidRDefault="002637E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color w:val="BFBFBF" w:themeColor="background1" w:themeShade="BF"/>
                <w:sz w:val="20"/>
                <w:szCs w:val="20"/>
              </w:rPr>
            </w:pPr>
          </w:p>
          <w:p w14:paraId="125BFAF3" w14:textId="77777777" w:rsidR="002637EC" w:rsidRPr="00292FC1" w:rsidRDefault="006D7AA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color w:val="BFBFBF" w:themeColor="background1" w:themeShade="BF"/>
                <w:sz w:val="20"/>
                <w:szCs w:val="20"/>
              </w:rPr>
            </w:pPr>
            <w:r w:rsidRPr="00292FC1">
              <w:rPr>
                <w:rFonts w:ascii="Corporate S" w:eastAsia="Corporate S" w:hAnsi="Corporate S" w:cs="Corporate S"/>
                <w:color w:val="BFBFBF" w:themeColor="background1" w:themeShade="BF"/>
                <w:sz w:val="20"/>
                <w:szCs w:val="20"/>
              </w:rPr>
              <w:t>Алина Сидорина, старший PR-менеджер</w:t>
            </w:r>
          </w:p>
          <w:p w14:paraId="6DB6FC43" w14:textId="77777777" w:rsidR="002637EC" w:rsidRPr="00292FC1" w:rsidRDefault="006D7AAC">
            <w:pPr>
              <w:spacing w:after="0" w:line="240" w:lineRule="auto"/>
              <w:rPr>
                <w:rFonts w:ascii="Corporate S" w:eastAsia="Corporate S" w:hAnsi="Corporate S" w:cs="Corporate S"/>
                <w:color w:val="BFBFBF" w:themeColor="background1" w:themeShade="BF"/>
                <w:sz w:val="20"/>
                <w:szCs w:val="20"/>
              </w:rPr>
            </w:pPr>
            <w:r w:rsidRPr="00292FC1">
              <w:rPr>
                <w:rFonts w:ascii="Corporate S" w:eastAsia="Corporate S" w:hAnsi="Corporate S" w:cs="Corporate S"/>
                <w:color w:val="BFBFBF" w:themeColor="background1" w:themeShade="BF"/>
                <w:sz w:val="20"/>
                <w:szCs w:val="20"/>
              </w:rPr>
              <w:t>Моб: +7 965 972 60 85</w:t>
            </w:r>
          </w:p>
          <w:p w14:paraId="1FF89B31" w14:textId="77777777" w:rsidR="002637EC" w:rsidRDefault="006D7AAC">
            <w:pPr>
              <w:spacing w:after="0" w:line="240" w:lineRule="auto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292FC1">
              <w:rPr>
                <w:rFonts w:ascii="Corporate S" w:eastAsia="Corporate S" w:hAnsi="Corporate S" w:cs="Corporate S"/>
                <w:color w:val="BFBFBF" w:themeColor="background1" w:themeShade="BF"/>
                <w:sz w:val="20"/>
                <w:szCs w:val="20"/>
              </w:rPr>
              <w:t>E-mail: </w:t>
            </w:r>
            <w:hyperlink r:id="rId8">
              <w:r w:rsidRPr="00292FC1">
                <w:rPr>
                  <w:rFonts w:ascii="Corporate S" w:eastAsia="Corporate S" w:hAnsi="Corporate S" w:cs="Corporate S"/>
                  <w:color w:val="BFBFBF" w:themeColor="background1" w:themeShade="BF"/>
                  <w:sz w:val="20"/>
                  <w:szCs w:val="20"/>
                </w:rPr>
                <w:t>alina.sidorina@mbrus.ru</w:t>
              </w:r>
            </w:hyperlink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65C3A" w14:textId="77777777" w:rsidR="002637EC" w:rsidRDefault="006D7AAC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lastRenderedPageBreak/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АО «МБ РУС»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125167, Москва, Ленинградский проспект, 39А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14:paraId="34ECE41A" w14:textId="77777777" w:rsidR="002637EC" w:rsidRDefault="006D7AAC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Сидорина Алина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Старший PR-менеджер бренда SERES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+7 965 972 60 85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E-mail: alina.sidorina@mbrus.ru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14:paraId="7EF79AC6" w14:textId="77777777" w:rsidR="002637EC" w:rsidRDefault="006D7AAC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Мария Жмак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Директор отдела маркетинга и коммуникаций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+7 985 304 34 65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E-mail: maria.zhmak@mbrus.ru</w:t>
            </w:r>
          </w:p>
          <w:p w14:paraId="7BF99C41" w14:textId="77777777" w:rsidR="002637EC" w:rsidRDefault="002C7DD0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sz w:val="20"/>
                <w:szCs w:val="20"/>
              </w:rPr>
            </w:pPr>
            <w:hyperlink r:id="rId9">
              <w:r w:rsidR="006D7AAC">
                <w:rPr>
                  <w:rFonts w:ascii="Corporate S" w:eastAsia="Corporate S" w:hAnsi="Corporate S" w:cs="Corporate S"/>
                  <w:color w:val="0563C1"/>
                  <w:sz w:val="18"/>
                  <w:szCs w:val="18"/>
                  <w:u w:val="single"/>
                </w:rPr>
                <w:t>https://mbrus.ru</w:t>
              </w:r>
            </w:hyperlink>
            <w:r w:rsidR="006D7AAC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 </w:t>
            </w:r>
            <w:r w:rsidR="006D7AAC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hyperlink r:id="rId10">
              <w:r w:rsidR="006D7AAC">
                <w:rPr>
                  <w:rFonts w:ascii="Corporate S" w:eastAsia="Corporate S" w:hAnsi="Corporate S" w:cs="Corporate S"/>
                  <w:color w:val="0563C1"/>
                  <w:sz w:val="20"/>
                  <w:szCs w:val="20"/>
                  <w:u w:val="single"/>
                </w:rPr>
                <w:t>https://seres.ru/</w:t>
              </w:r>
            </w:hyperlink>
            <w:r w:rsidR="006D7AAC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</w:tc>
      </w:tr>
    </w:tbl>
    <w:p w14:paraId="5714381E" w14:textId="77777777" w:rsidR="002637EC" w:rsidRDefault="002637EC">
      <w:pPr>
        <w:spacing w:before="280"/>
        <w:rPr>
          <w:rFonts w:ascii="Corporate S" w:eastAsia="Corporate S" w:hAnsi="Corporate S" w:cs="Corporate S"/>
          <w:sz w:val="20"/>
          <w:szCs w:val="20"/>
        </w:rPr>
      </w:pPr>
    </w:p>
    <w:sectPr w:rsidR="002637EC">
      <w:headerReference w:type="default" r:id="rId11"/>
      <w:footerReference w:type="even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6CEE7" w14:textId="77777777" w:rsidR="002C7DD0" w:rsidRDefault="002C7DD0">
      <w:pPr>
        <w:spacing w:after="0" w:line="240" w:lineRule="auto"/>
      </w:pPr>
      <w:r>
        <w:separator/>
      </w:r>
    </w:p>
  </w:endnote>
  <w:endnote w:type="continuationSeparator" w:id="0">
    <w:p w14:paraId="2CF680D8" w14:textId="77777777" w:rsidR="002C7DD0" w:rsidRDefault="002C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porate S">
    <w:altName w:val="Cambria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8E3DD" w14:textId="77777777" w:rsidR="002637EC" w:rsidRDefault="002637E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34EDB" w14:textId="77777777" w:rsidR="002637EC" w:rsidRDefault="002637E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  <w:p w14:paraId="15350765" w14:textId="77777777" w:rsidR="002637EC" w:rsidRDefault="002637E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8E705" w14:textId="77777777" w:rsidR="002C7DD0" w:rsidRDefault="002C7DD0">
      <w:pPr>
        <w:spacing w:after="0" w:line="240" w:lineRule="auto"/>
      </w:pPr>
      <w:r>
        <w:separator/>
      </w:r>
    </w:p>
  </w:footnote>
  <w:footnote w:type="continuationSeparator" w:id="0">
    <w:p w14:paraId="0BD7CC6D" w14:textId="77777777" w:rsidR="002C7DD0" w:rsidRDefault="002C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DE360" w14:textId="77777777" w:rsidR="002637EC" w:rsidRDefault="002637E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2247"/>
      </w:tabs>
      <w:spacing w:after="0" w:line="240" w:lineRule="auto"/>
      <w:ind w:left="-851"/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6D440" w14:textId="77777777" w:rsidR="002637EC" w:rsidRDefault="006D7AA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172"/>
      </w:tabs>
      <w:spacing w:after="0" w:line="240" w:lineRule="auto"/>
      <w:ind w:left="-567" w:firstLine="141"/>
      <w:rPr>
        <w:color w:val="000000"/>
      </w:rPr>
    </w:pPr>
    <w:r>
      <w:rPr>
        <w:color w:val="000000"/>
      </w:rPr>
      <w:t xml:space="preserve">       </w:t>
    </w:r>
    <w:r>
      <w:rPr>
        <w:noProof/>
        <w:color w:val="000000"/>
        <w:lang w:eastAsia="ru-RU"/>
      </w:rPr>
      <w:drawing>
        <wp:inline distT="0" distB="0" distL="0" distR="0" wp14:anchorId="203902D1" wp14:editId="462DCA7E">
          <wp:extent cx="1228725" cy="723900"/>
          <wp:effectExtent l="0" t="0" r="0" b="0"/>
          <wp:docPr id="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872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                                                                                      </w:t>
    </w:r>
    <w:r>
      <w:rPr>
        <w:rFonts w:ascii="Corporate S" w:eastAsia="Corporate S" w:hAnsi="Corporate S" w:cs="Corporate S"/>
        <w:color w:val="000000"/>
        <w:sz w:val="20"/>
        <w:szCs w:val="20"/>
      </w:rPr>
      <w:t xml:space="preserve">Информация для прессы </w:t>
    </w:r>
    <w:r>
      <w:rPr>
        <w:rFonts w:ascii="Corporate S" w:eastAsia="Corporate S" w:hAnsi="Corporate S" w:cs="Corporate S"/>
        <w:color w:val="000000"/>
        <w:sz w:val="20"/>
        <w:szCs w:val="20"/>
      </w:rPr>
      <w:br/>
      <w:t xml:space="preserve">                                                                                                                                                                         </w:t>
    </w:r>
    <w:r>
      <w:rPr>
        <w:rFonts w:ascii="Corporate S" w:eastAsia="Corporate S" w:hAnsi="Corporate S" w:cs="Corporate S"/>
        <w:color w:val="000000"/>
        <w:sz w:val="20"/>
        <w:szCs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7EC"/>
    <w:rsid w:val="00106495"/>
    <w:rsid w:val="00210D97"/>
    <w:rsid w:val="0023681F"/>
    <w:rsid w:val="002637EC"/>
    <w:rsid w:val="00292FC1"/>
    <w:rsid w:val="002A553C"/>
    <w:rsid w:val="002C7DD0"/>
    <w:rsid w:val="004B4FD8"/>
    <w:rsid w:val="004C4049"/>
    <w:rsid w:val="005551BE"/>
    <w:rsid w:val="005E4DC3"/>
    <w:rsid w:val="006068D4"/>
    <w:rsid w:val="006D7AAC"/>
    <w:rsid w:val="006F488A"/>
    <w:rsid w:val="00780B05"/>
    <w:rsid w:val="008117A6"/>
    <w:rsid w:val="008B5065"/>
    <w:rsid w:val="008E02A4"/>
    <w:rsid w:val="00B44C37"/>
    <w:rsid w:val="00B946E9"/>
    <w:rsid w:val="00BF669F"/>
    <w:rsid w:val="00C56468"/>
    <w:rsid w:val="00C56D2E"/>
    <w:rsid w:val="00CA0AB3"/>
    <w:rsid w:val="00CA73FC"/>
    <w:rsid w:val="00D50252"/>
    <w:rsid w:val="00D533F4"/>
    <w:rsid w:val="00E01889"/>
    <w:rsid w:val="00E60F26"/>
    <w:rsid w:val="00EA2424"/>
    <w:rsid w:val="00EB57E6"/>
    <w:rsid w:val="00F31003"/>
    <w:rsid w:val="00F34086"/>
    <w:rsid w:val="00F9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9D1790"/>
  <w15:docId w15:val="{305CAB49-CDFE-48C0-8044-49E730A7B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B2D"/>
    <w:rPr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62B2D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2B2D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2B2D"/>
    <w:pPr>
      <w:keepNext/>
      <w:keepLines/>
      <w:spacing w:before="40" w:after="0"/>
      <w:outlineLvl w:val="2"/>
    </w:pPr>
    <w:rPr>
      <w:rFonts w:ascii="Calibri Light" w:eastAsia="Times New Roman" w:hAnsi="Calibri Light"/>
      <w:color w:val="1F3864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2B2D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2B2D"/>
    <w:pPr>
      <w:keepNext/>
      <w:keepLines/>
      <w:spacing w:before="40" w:after="0"/>
      <w:outlineLvl w:val="4"/>
    </w:pPr>
    <w:rPr>
      <w:color w:val="2F549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2B2D"/>
    <w:pPr>
      <w:keepNext/>
      <w:keepLines/>
      <w:spacing w:before="40" w:after="0"/>
      <w:outlineLvl w:val="5"/>
    </w:pPr>
    <w:rPr>
      <w:color w:val="1F386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62B2D"/>
    <w:pPr>
      <w:spacing w:after="0" w:line="240" w:lineRule="auto"/>
      <w:contextualSpacing/>
    </w:pPr>
    <w:rPr>
      <w:rFonts w:ascii="Calibri Light" w:eastAsia="Times New Roman" w:hAnsi="Calibri Light"/>
      <w:spacing w:val="-10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link w:val="1"/>
    <w:uiPriority w:val="9"/>
    <w:rsid w:val="00E62B2D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E62B2D"/>
    <w:rPr>
      <w:rFonts w:ascii="Calibri Light" w:eastAsia="Times New Roman" w:hAnsi="Calibri Light" w:cs="Times New Roman"/>
      <w:color w:val="2F5496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E62B2D"/>
    <w:rPr>
      <w:rFonts w:ascii="Calibri Light" w:eastAsia="Times New Roman" w:hAnsi="Calibri Light" w:cs="Times New Roman"/>
      <w:color w:val="1F3864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E62B2D"/>
    <w:rPr>
      <w:i/>
      <w:iCs/>
    </w:rPr>
  </w:style>
  <w:style w:type="character" w:customStyle="1" w:styleId="50">
    <w:name w:val="Заголовок 5 Знак"/>
    <w:link w:val="5"/>
    <w:uiPriority w:val="9"/>
    <w:semiHidden/>
    <w:rsid w:val="00E62B2D"/>
    <w:rPr>
      <w:color w:val="2F5496"/>
    </w:rPr>
  </w:style>
  <w:style w:type="character" w:customStyle="1" w:styleId="60">
    <w:name w:val="Заголовок 6 Знак"/>
    <w:link w:val="6"/>
    <w:uiPriority w:val="9"/>
    <w:semiHidden/>
    <w:rsid w:val="00E62B2D"/>
    <w:rPr>
      <w:color w:val="1F3864"/>
    </w:rPr>
  </w:style>
  <w:style w:type="character" w:customStyle="1" w:styleId="70">
    <w:name w:val="Заголовок 7 Знак"/>
    <w:link w:val="7"/>
    <w:uiPriority w:val="9"/>
    <w:semiHidden/>
    <w:rsid w:val="00E62B2D"/>
    <w:rPr>
      <w:rFonts w:ascii="Calibri Light" w:eastAsia="Times New Roman" w:hAnsi="Calibri Light" w:cs="Times New Roman"/>
      <w:i/>
      <w:iCs/>
      <w:color w:val="1F3864"/>
    </w:rPr>
  </w:style>
  <w:style w:type="character" w:customStyle="1" w:styleId="80">
    <w:name w:val="Заголовок 8 Знак"/>
    <w:link w:val="8"/>
    <w:uiPriority w:val="9"/>
    <w:semiHidden/>
    <w:rsid w:val="00E62B2D"/>
    <w:rPr>
      <w:color w:val="262626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E62B2D"/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paragraph" w:styleId="a5">
    <w:name w:val="caption"/>
    <w:basedOn w:val="a"/>
    <w:next w:val="a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a4">
    <w:name w:val="Заголовок Знак"/>
    <w:link w:val="a3"/>
    <w:uiPriority w:val="10"/>
    <w:rsid w:val="00E62B2D"/>
    <w:rPr>
      <w:rFonts w:ascii="Calibri Light" w:eastAsia="Times New Roman" w:hAnsi="Calibri Light" w:cs="Times New Roman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character" w:customStyle="1" w:styleId="a7">
    <w:name w:val="Подзаголовок Знак"/>
    <w:link w:val="a6"/>
    <w:uiPriority w:val="11"/>
    <w:rsid w:val="00E62B2D"/>
    <w:rPr>
      <w:color w:val="5A5A5A"/>
      <w:spacing w:val="15"/>
    </w:rPr>
  </w:style>
  <w:style w:type="character" w:styleId="a8">
    <w:name w:val="Strong"/>
    <w:uiPriority w:val="22"/>
    <w:qFormat/>
    <w:rsid w:val="00E62B2D"/>
    <w:rPr>
      <w:b/>
      <w:bCs/>
      <w:color w:val="auto"/>
    </w:rPr>
  </w:style>
  <w:style w:type="character" w:styleId="a9">
    <w:name w:val="Emphasis"/>
    <w:uiPriority w:val="20"/>
    <w:qFormat/>
    <w:rsid w:val="00E62B2D"/>
    <w:rPr>
      <w:i/>
      <w:iCs/>
      <w:color w:val="auto"/>
    </w:rPr>
  </w:style>
  <w:style w:type="paragraph" w:styleId="aa">
    <w:name w:val="No Spacing"/>
    <w:uiPriority w:val="1"/>
    <w:qFormat/>
    <w:rsid w:val="00E62B2D"/>
    <w:rPr>
      <w:lang w:eastAsia="en-US"/>
    </w:rPr>
  </w:style>
  <w:style w:type="paragraph" w:styleId="ab">
    <w:name w:val="List Paragraph"/>
    <w:basedOn w:val="a"/>
    <w:uiPriority w:val="99"/>
    <w:qFormat/>
    <w:rsid w:val="00E62B2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62B2D"/>
    <w:pPr>
      <w:spacing w:before="200"/>
      <w:ind w:left="864" w:right="864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E62B2D"/>
    <w:rPr>
      <w:i/>
      <w:iCs/>
      <w:color w:val="404040"/>
    </w:rPr>
  </w:style>
  <w:style w:type="paragraph" w:styleId="ac">
    <w:name w:val="Intense Quote"/>
    <w:basedOn w:val="a"/>
    <w:next w:val="a"/>
    <w:link w:val="ad"/>
    <w:uiPriority w:val="30"/>
    <w:qFormat/>
    <w:rsid w:val="00E62B2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d">
    <w:name w:val="Выделенная цитата Знак"/>
    <w:link w:val="ac"/>
    <w:uiPriority w:val="30"/>
    <w:rsid w:val="00E62B2D"/>
    <w:rPr>
      <w:i/>
      <w:iCs/>
      <w:color w:val="4472C4"/>
    </w:rPr>
  </w:style>
  <w:style w:type="character" w:styleId="ae">
    <w:name w:val="Subtle Emphasis"/>
    <w:uiPriority w:val="19"/>
    <w:qFormat/>
    <w:rsid w:val="00E62B2D"/>
    <w:rPr>
      <w:i/>
      <w:iCs/>
      <w:color w:val="404040"/>
    </w:rPr>
  </w:style>
  <w:style w:type="character" w:styleId="af">
    <w:name w:val="Intense Emphasis"/>
    <w:uiPriority w:val="21"/>
    <w:qFormat/>
    <w:rsid w:val="00E62B2D"/>
    <w:rPr>
      <w:i/>
      <w:iCs/>
      <w:color w:val="4472C4"/>
    </w:rPr>
  </w:style>
  <w:style w:type="character" w:styleId="af0">
    <w:name w:val="Subtle Reference"/>
    <w:uiPriority w:val="31"/>
    <w:qFormat/>
    <w:rsid w:val="00E62B2D"/>
    <w:rPr>
      <w:smallCaps/>
      <w:color w:val="404040"/>
    </w:rPr>
  </w:style>
  <w:style w:type="character" w:styleId="af1">
    <w:name w:val="Intense Reference"/>
    <w:uiPriority w:val="32"/>
    <w:qFormat/>
    <w:rsid w:val="00E62B2D"/>
    <w:rPr>
      <w:b/>
      <w:bCs/>
      <w:smallCaps/>
      <w:color w:val="4472C4"/>
      <w:spacing w:val="5"/>
    </w:rPr>
  </w:style>
  <w:style w:type="character" w:styleId="af2">
    <w:name w:val="Book Title"/>
    <w:uiPriority w:val="33"/>
    <w:qFormat/>
    <w:rsid w:val="00E62B2D"/>
    <w:rPr>
      <w:b/>
      <w:bCs/>
      <w:i/>
      <w:iC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62B2D"/>
    <w:pPr>
      <w:outlineLvl w:val="9"/>
    </w:pPr>
  </w:style>
  <w:style w:type="paragraph" w:styleId="af4">
    <w:name w:val="header"/>
    <w:basedOn w:val="a"/>
    <w:link w:val="af5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67C0C"/>
  </w:style>
  <w:style w:type="paragraph" w:styleId="af6">
    <w:name w:val="footer"/>
    <w:basedOn w:val="a"/>
    <w:link w:val="af7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67C0C"/>
  </w:style>
  <w:style w:type="table" w:styleId="af8">
    <w:name w:val="Table Grid"/>
    <w:basedOn w:val="a1"/>
    <w:uiPriority w:val="39"/>
    <w:rsid w:val="00C4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uiPriority w:val="99"/>
    <w:unhideWhenUsed/>
    <w:rsid w:val="00EF6947"/>
    <w:rPr>
      <w:color w:val="0563C1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afc">
    <w:name w:val="annotation reference"/>
    <w:uiPriority w:val="99"/>
    <w:semiHidden/>
    <w:unhideWhenUsed/>
    <w:rsid w:val="00995B13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rsid w:val="00995B13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995B13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995B13"/>
    <w:rPr>
      <w:b/>
      <w:bCs/>
      <w:sz w:val="20"/>
      <w:szCs w:val="20"/>
    </w:rPr>
  </w:style>
  <w:style w:type="paragraph" w:styleId="aff1">
    <w:name w:val="footnote text"/>
    <w:basedOn w:val="a"/>
    <w:link w:val="aff2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aff2">
    <w:name w:val="Текст сноски Знак"/>
    <w:link w:val="aff1"/>
    <w:uiPriority w:val="99"/>
    <w:semiHidden/>
    <w:rsid w:val="00471211"/>
    <w:rPr>
      <w:sz w:val="20"/>
      <w:szCs w:val="20"/>
    </w:rPr>
  </w:style>
  <w:style w:type="character" w:styleId="aff3">
    <w:name w:val="footnote reference"/>
    <w:uiPriority w:val="99"/>
    <w:semiHidden/>
    <w:unhideWhenUsed/>
    <w:rsid w:val="00471211"/>
    <w:rPr>
      <w:vertAlign w:val="superscript"/>
    </w:rPr>
  </w:style>
  <w:style w:type="paragraph" w:styleId="aff4">
    <w:name w:val="Normal (Web)"/>
    <w:basedOn w:val="a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rsid w:val="00AC4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f5">
    <w:name w:val="FollowedHyperlink"/>
    <w:uiPriority w:val="99"/>
    <w:semiHidden/>
    <w:unhideWhenUsed/>
    <w:rsid w:val="00165397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aff6">
    <w:name w:val="Revision"/>
    <w:hidden/>
    <w:uiPriority w:val="99"/>
    <w:semiHidden/>
    <w:rsid w:val="00B85B5E"/>
    <w:rPr>
      <w:lang w:eastAsia="en-US"/>
    </w:rPr>
  </w:style>
  <w:style w:type="table" w:customStyle="1" w:styleId="a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na.sidorina@mbrus.ru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seres.ru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sere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brus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UFFQ6gewizSG0LuL35inhg1MzA==">CgMxLjA4AHIhMTN5b3NQMzNrVVNSZE1yM2R0UnA0SFRRN0VudnVCbnFr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CREOWARIO</dc:creator>
  <cp:lastModifiedBy>Sidorina, Alina (137)</cp:lastModifiedBy>
  <cp:revision>2</cp:revision>
  <cp:lastPrinted>2025-04-15T10:49:00Z</cp:lastPrinted>
  <dcterms:created xsi:type="dcterms:W3CDTF">2025-04-15T13:37:00Z</dcterms:created>
  <dcterms:modified xsi:type="dcterms:W3CDTF">2025-04-15T13:37:00Z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