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C66FE" w14:textId="4741F9D3" w:rsidR="006904D1" w:rsidRPr="00AB52D7" w:rsidRDefault="001B7C8C" w:rsidP="001B7C8C">
      <w:pPr>
        <w:spacing w:after="0" w:line="240" w:lineRule="auto"/>
        <w:contextualSpacing/>
        <w:jc w:val="center"/>
        <w:outlineLvl w:val="1"/>
        <w:rPr>
          <w:rFonts w:ascii="Times New Roman" w:eastAsia="Times New Roman" w:hAnsi="Times New Roman" w:cs="Times New Roman"/>
          <w:b/>
          <w:bCs/>
          <w:color w:val="000000"/>
          <w:sz w:val="28"/>
          <w:szCs w:val="28"/>
          <w:lang w:eastAsia="ru-RU"/>
        </w:rPr>
      </w:pPr>
      <w:r w:rsidRPr="00AB52D7">
        <w:rPr>
          <w:rFonts w:ascii="Times New Roman" w:eastAsia="Times New Roman" w:hAnsi="Times New Roman" w:cs="Times New Roman"/>
          <w:b/>
          <w:bCs/>
          <w:color w:val="000000"/>
          <w:sz w:val="28"/>
          <w:szCs w:val="28"/>
          <w:lang w:eastAsia="ru-RU"/>
        </w:rPr>
        <w:t xml:space="preserve">ПОЛИТИКА </w:t>
      </w:r>
      <w:r w:rsidR="006904D1" w:rsidRPr="00AB52D7">
        <w:rPr>
          <w:rFonts w:ascii="Times New Roman" w:eastAsia="Times New Roman" w:hAnsi="Times New Roman" w:cs="Times New Roman"/>
          <w:b/>
          <w:bCs/>
          <w:color w:val="000000"/>
          <w:sz w:val="28"/>
          <w:szCs w:val="28"/>
          <w:lang w:eastAsia="ru-RU"/>
        </w:rPr>
        <w:t>ООО «</w:t>
      </w:r>
      <w:r w:rsidR="00AB52D7" w:rsidRPr="00AB52D7">
        <w:rPr>
          <w:rFonts w:ascii="Times New Roman" w:eastAsia="Times New Roman" w:hAnsi="Times New Roman" w:cs="Times New Roman"/>
          <w:b/>
          <w:bCs/>
          <w:color w:val="000000"/>
          <w:sz w:val="28"/>
          <w:szCs w:val="28"/>
          <w:lang w:eastAsia="ru-RU"/>
        </w:rPr>
        <w:t>Измайлово-Сервис</w:t>
      </w:r>
      <w:r w:rsidR="006904D1" w:rsidRPr="00AB52D7">
        <w:rPr>
          <w:rFonts w:ascii="Times New Roman" w:eastAsia="Times New Roman" w:hAnsi="Times New Roman" w:cs="Times New Roman"/>
          <w:b/>
          <w:bCs/>
          <w:color w:val="000000"/>
          <w:sz w:val="28"/>
          <w:szCs w:val="28"/>
          <w:lang w:eastAsia="ru-RU"/>
        </w:rPr>
        <w:t>»</w:t>
      </w:r>
    </w:p>
    <w:p w14:paraId="0318DF5F" w14:textId="7AC780A1" w:rsidR="00DF7DB0" w:rsidRPr="00AB52D7" w:rsidRDefault="006904D1" w:rsidP="001B7C8C">
      <w:pPr>
        <w:spacing w:after="0" w:line="240" w:lineRule="auto"/>
        <w:contextualSpacing/>
        <w:jc w:val="center"/>
        <w:outlineLvl w:val="1"/>
        <w:rPr>
          <w:rFonts w:ascii="Times New Roman" w:eastAsia="Times New Roman" w:hAnsi="Times New Roman" w:cs="Times New Roman"/>
          <w:b/>
          <w:bCs/>
          <w:color w:val="000000"/>
          <w:sz w:val="28"/>
          <w:szCs w:val="28"/>
          <w:lang w:eastAsia="ru-RU"/>
        </w:rPr>
      </w:pPr>
      <w:r w:rsidRPr="00AB52D7">
        <w:rPr>
          <w:rFonts w:ascii="Times New Roman" w:eastAsia="Times New Roman" w:hAnsi="Times New Roman" w:cs="Times New Roman"/>
          <w:b/>
          <w:bCs/>
          <w:color w:val="000000"/>
          <w:sz w:val="28"/>
          <w:szCs w:val="28"/>
          <w:lang w:eastAsia="ru-RU"/>
        </w:rPr>
        <w:t>В ОТНОШЕНИИ ОБРАБОТКИ ПЕРСОНАЛЬНЫХ ДАННЫХ</w:t>
      </w:r>
    </w:p>
    <w:p w14:paraId="0F950F7E" w14:textId="77777777" w:rsidR="001B7C8C" w:rsidRPr="00AB52D7" w:rsidRDefault="001B7C8C" w:rsidP="001B7C8C">
      <w:pPr>
        <w:spacing w:after="0" w:line="240" w:lineRule="auto"/>
        <w:contextualSpacing/>
        <w:jc w:val="both"/>
        <w:rPr>
          <w:rFonts w:ascii="Times New Roman" w:eastAsia="Times New Roman" w:hAnsi="Times New Roman" w:cs="Times New Roman"/>
          <w:color w:val="000000"/>
          <w:sz w:val="20"/>
          <w:szCs w:val="20"/>
          <w:lang w:eastAsia="ru-RU"/>
        </w:rPr>
      </w:pPr>
    </w:p>
    <w:p w14:paraId="4345336B" w14:textId="1DD01CD3" w:rsidR="00AF5767" w:rsidRPr="00AB52D7" w:rsidRDefault="00AF5767" w:rsidP="00AF5767">
      <w:pPr>
        <w:autoSpaceDE w:val="0"/>
        <w:autoSpaceDN w:val="0"/>
        <w:adjustRightInd w:val="0"/>
        <w:spacing w:after="0" w:line="240" w:lineRule="auto"/>
        <w:contextualSpacing/>
        <w:jc w:val="center"/>
        <w:rPr>
          <w:rFonts w:ascii="Times New Roman" w:hAnsi="Times New Roman" w:cs="Times New Roman"/>
          <w:sz w:val="20"/>
          <w:szCs w:val="20"/>
          <w:lang w:eastAsia="ru-RU"/>
        </w:rPr>
      </w:pPr>
      <w:r w:rsidRPr="00AB52D7">
        <w:rPr>
          <w:rFonts w:ascii="Times New Roman" w:hAnsi="Times New Roman" w:cs="Times New Roman"/>
          <w:b/>
          <w:bCs/>
          <w:sz w:val="20"/>
          <w:szCs w:val="20"/>
          <w:lang w:eastAsia="ru-RU"/>
        </w:rPr>
        <w:t>1. ОБЩИЕ ПОЛОЖЕНИЯ</w:t>
      </w:r>
    </w:p>
    <w:p w14:paraId="50D25CBF" w14:textId="77777777" w:rsidR="00AF5767" w:rsidRPr="00AB52D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313CF32A" w14:textId="742C3855" w:rsidR="00AF5767" w:rsidRPr="00AF5767" w:rsidRDefault="00AF5767"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B52D7">
        <w:rPr>
          <w:rFonts w:ascii="Times New Roman" w:hAnsi="Times New Roman" w:cs="Times New Roman"/>
          <w:b/>
          <w:sz w:val="20"/>
          <w:szCs w:val="20"/>
          <w:lang w:eastAsia="ru-RU"/>
        </w:rPr>
        <w:t>1.1.</w:t>
      </w:r>
      <w:r w:rsidRPr="00AB52D7">
        <w:rPr>
          <w:rFonts w:ascii="Times New Roman" w:hAnsi="Times New Roman" w:cs="Times New Roman"/>
          <w:sz w:val="20"/>
          <w:szCs w:val="20"/>
          <w:lang w:eastAsia="ru-RU"/>
        </w:rPr>
        <w:t xml:space="preserve"> Настоящая Политика ООО «</w:t>
      </w:r>
      <w:r w:rsidR="00AB52D7" w:rsidRPr="00AB52D7">
        <w:rPr>
          <w:rFonts w:ascii="Times New Roman" w:hAnsi="Times New Roman" w:cs="Times New Roman"/>
          <w:sz w:val="20"/>
          <w:szCs w:val="20"/>
          <w:lang w:eastAsia="ru-RU"/>
        </w:rPr>
        <w:t>Измайлово-Сервис</w:t>
      </w:r>
      <w:r w:rsidRPr="00AB52D7">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(далее – «Оператор») </w:t>
      </w:r>
      <w:r w:rsidRPr="00AF5767">
        <w:rPr>
          <w:rFonts w:ascii="Times New Roman" w:hAnsi="Times New Roman" w:cs="Times New Roman"/>
          <w:sz w:val="20"/>
          <w:szCs w:val="20"/>
          <w:lang w:eastAsia="ru-RU"/>
        </w:rPr>
        <w:t xml:space="preserve">в отношении обработки персональных данных (далее </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Политика</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разработана во исполнение требований п. 2 ч. 1 ст. 18.1 Федерального закона от 27.07.2006 </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152-ФЗ </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О персональных данных</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(далее </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Закон о персональных данных</w:t>
      </w:r>
      <w:r>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A495BB1" w14:textId="32C6C731" w:rsidR="00AF5767" w:rsidRPr="00AF5767" w:rsidRDefault="00AF5767"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b/>
          <w:sz w:val="20"/>
          <w:szCs w:val="20"/>
          <w:lang w:eastAsia="ru-RU"/>
        </w:rPr>
        <w:t>1.2.</w:t>
      </w:r>
      <w:r w:rsidRPr="00AF5767">
        <w:rPr>
          <w:rFonts w:ascii="Times New Roman" w:hAnsi="Times New Roman" w:cs="Times New Roman"/>
          <w:sz w:val="20"/>
          <w:szCs w:val="20"/>
          <w:lang w:eastAsia="ru-RU"/>
        </w:rPr>
        <w:t xml:space="preserve"> </w:t>
      </w:r>
      <w:r w:rsidR="00C66621">
        <w:rPr>
          <w:rFonts w:ascii="Times New Roman" w:hAnsi="Times New Roman" w:cs="Times New Roman"/>
          <w:sz w:val="20"/>
          <w:szCs w:val="20"/>
          <w:lang w:eastAsia="ru-RU"/>
        </w:rPr>
        <w:t xml:space="preserve"> </w:t>
      </w:r>
      <w:r w:rsidRPr="00AF5767">
        <w:rPr>
          <w:rFonts w:ascii="Times New Roman" w:hAnsi="Times New Roman" w:cs="Times New Roman"/>
          <w:sz w:val="20"/>
          <w:szCs w:val="20"/>
          <w:lang w:eastAsia="ru-RU"/>
        </w:rPr>
        <w:t xml:space="preserve">Политика действует в отношении всех персональных данных, которые обрабатывает </w:t>
      </w:r>
      <w:r>
        <w:rPr>
          <w:rFonts w:ascii="Times New Roman" w:hAnsi="Times New Roman" w:cs="Times New Roman"/>
          <w:sz w:val="20"/>
          <w:szCs w:val="20"/>
          <w:lang w:eastAsia="ru-RU"/>
        </w:rPr>
        <w:t>Оператор</w:t>
      </w:r>
      <w:r w:rsidRPr="00AF5767">
        <w:rPr>
          <w:rFonts w:ascii="Times New Roman" w:hAnsi="Times New Roman" w:cs="Times New Roman"/>
          <w:sz w:val="20"/>
          <w:szCs w:val="20"/>
          <w:lang w:eastAsia="ru-RU"/>
        </w:rPr>
        <w:t>.</w:t>
      </w:r>
    </w:p>
    <w:p w14:paraId="3B4F4914" w14:textId="77777777" w:rsidR="00AF5767" w:rsidRPr="00AF5767" w:rsidRDefault="00AF5767"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0" w:name="sub_1012"/>
      <w:bookmarkEnd w:id="0"/>
      <w:r w:rsidRPr="00AF5767">
        <w:rPr>
          <w:rFonts w:ascii="Times New Roman" w:hAnsi="Times New Roman" w:cs="Times New Roman"/>
          <w:b/>
          <w:sz w:val="20"/>
          <w:szCs w:val="20"/>
          <w:lang w:eastAsia="ru-RU"/>
        </w:rPr>
        <w:t>1.3.</w:t>
      </w:r>
      <w:r w:rsidRPr="00AF5767">
        <w:rPr>
          <w:rFonts w:ascii="Times New Roman" w:hAnsi="Times New Roman" w:cs="Times New Roman"/>
          <w:sz w:val="20"/>
          <w:szCs w:val="20"/>
          <w:lang w:eastAsia="ru-RU"/>
        </w:rPr>
        <w:t xml:space="preserve">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BB34B72" w14:textId="77777777" w:rsidR="00AF5767" w:rsidRPr="00AF5767" w:rsidRDefault="00AF5767"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1" w:name="sub_1013"/>
      <w:bookmarkEnd w:id="1"/>
      <w:r w:rsidRPr="00C01BB2">
        <w:rPr>
          <w:rFonts w:ascii="Times New Roman" w:hAnsi="Times New Roman" w:cs="Times New Roman"/>
          <w:b/>
          <w:sz w:val="20"/>
          <w:szCs w:val="20"/>
          <w:lang w:eastAsia="ru-RU"/>
        </w:rPr>
        <w:t>1.4.</w:t>
      </w:r>
      <w:r w:rsidRPr="00AF5767">
        <w:rPr>
          <w:rFonts w:ascii="Times New Roman" w:hAnsi="Times New Roman" w:cs="Times New Roman"/>
          <w:sz w:val="20"/>
          <w:szCs w:val="20"/>
          <w:lang w:eastAsia="ru-RU"/>
        </w:rPr>
        <w:t xml:space="preserve">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113BA803" w14:textId="77777777" w:rsidR="00C01BB2" w:rsidRDefault="00C01BB2" w:rsidP="00AF5767">
      <w:pPr>
        <w:autoSpaceDE w:val="0"/>
        <w:autoSpaceDN w:val="0"/>
        <w:adjustRightInd w:val="0"/>
        <w:spacing w:after="0" w:line="240" w:lineRule="auto"/>
        <w:ind w:firstLine="426"/>
        <w:contextualSpacing/>
        <w:jc w:val="both"/>
        <w:rPr>
          <w:rFonts w:ascii="Times New Roman" w:hAnsi="Times New Roman" w:cs="Times New Roman"/>
          <w:b/>
          <w:sz w:val="20"/>
          <w:szCs w:val="20"/>
          <w:lang w:eastAsia="ru-RU"/>
        </w:rPr>
      </w:pPr>
      <w:bookmarkStart w:id="2" w:name="sub_12"/>
      <w:bookmarkStart w:id="3" w:name="sub_1014"/>
      <w:bookmarkEnd w:id="2"/>
      <w:bookmarkEnd w:id="3"/>
    </w:p>
    <w:p w14:paraId="244619CB" w14:textId="21B0A877" w:rsidR="00AF5767" w:rsidRPr="00AF5767" w:rsidRDefault="00AF5767"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01BB2">
        <w:rPr>
          <w:rFonts w:ascii="Times New Roman" w:hAnsi="Times New Roman" w:cs="Times New Roman"/>
          <w:b/>
          <w:sz w:val="20"/>
          <w:szCs w:val="20"/>
          <w:lang w:eastAsia="ru-RU"/>
        </w:rPr>
        <w:t>1.5.</w:t>
      </w:r>
      <w:r w:rsidRPr="00AF5767">
        <w:rPr>
          <w:rFonts w:ascii="Times New Roman" w:hAnsi="Times New Roman" w:cs="Times New Roman"/>
          <w:sz w:val="20"/>
          <w:szCs w:val="20"/>
          <w:lang w:eastAsia="ru-RU"/>
        </w:rPr>
        <w:t xml:space="preserve"> </w:t>
      </w:r>
      <w:r w:rsidRPr="008304B3">
        <w:rPr>
          <w:rFonts w:ascii="Times New Roman" w:hAnsi="Times New Roman" w:cs="Times New Roman"/>
          <w:b/>
          <w:sz w:val="20"/>
          <w:szCs w:val="20"/>
          <w:u w:val="single"/>
          <w:lang w:eastAsia="ru-RU"/>
        </w:rPr>
        <w:t>Основные понятия, используемые в Политике</w:t>
      </w:r>
      <w:r w:rsidRPr="00C01BB2">
        <w:rPr>
          <w:rFonts w:ascii="Times New Roman" w:hAnsi="Times New Roman" w:cs="Times New Roman"/>
          <w:b/>
          <w:sz w:val="20"/>
          <w:szCs w:val="20"/>
          <w:lang w:eastAsia="ru-RU"/>
        </w:rPr>
        <w:t>:</w:t>
      </w:r>
    </w:p>
    <w:p w14:paraId="30584BAD" w14:textId="41D82D58" w:rsidR="00AF5767" w:rsidRPr="00AF5767" w:rsidRDefault="00C01BB2"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4" w:name="sub_121"/>
      <w:bookmarkEnd w:id="4"/>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персональные данные</w:t>
      </w:r>
      <w:r w:rsidR="00AF5767" w:rsidRPr="00AF5767">
        <w:rPr>
          <w:rFonts w:ascii="Times New Roman" w:hAnsi="Times New Roman" w:cs="Times New Roman"/>
          <w:sz w:val="20"/>
          <w:szCs w:val="20"/>
          <w:lang w:eastAsia="ru-RU"/>
        </w:rPr>
        <w:t xml:space="preserve"> - любая информация, относящаяся к прямо или косвенно определенному</w:t>
      </w:r>
      <w:r w:rsidR="003C178F">
        <w:rPr>
          <w:rFonts w:ascii="Times New Roman" w:hAnsi="Times New Roman" w:cs="Times New Roman"/>
          <w:sz w:val="20"/>
          <w:szCs w:val="20"/>
          <w:lang w:eastAsia="ru-RU"/>
        </w:rPr>
        <w:t>,</w:t>
      </w:r>
      <w:r w:rsidR="00AF5767" w:rsidRPr="00AF5767">
        <w:rPr>
          <w:rFonts w:ascii="Times New Roman" w:hAnsi="Times New Roman" w:cs="Times New Roman"/>
          <w:sz w:val="20"/>
          <w:szCs w:val="20"/>
          <w:lang w:eastAsia="ru-RU"/>
        </w:rPr>
        <w:t xml:space="preserve"> или определяемому физическому лицу (субъекту персональных данных);</w:t>
      </w:r>
    </w:p>
    <w:p w14:paraId="465BF7E6" w14:textId="1FB3E93A" w:rsidR="00AF5767" w:rsidRPr="00AF5767" w:rsidRDefault="00C01BB2"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5" w:name="sub_129"/>
      <w:bookmarkStart w:id="6" w:name="sub_122"/>
      <w:bookmarkEnd w:id="5"/>
      <w:bookmarkEnd w:id="6"/>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оператор персональных данных (оператор)</w:t>
      </w:r>
      <w:r w:rsidR="00AF5767" w:rsidRPr="00AF5767">
        <w:rPr>
          <w:rFonts w:ascii="Times New Roman" w:hAnsi="Times New Roman" w:cs="Times New Roman"/>
          <w:sz w:val="20"/>
          <w:szCs w:val="20"/>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F7609C3" w14:textId="77777777" w:rsidR="003B496F" w:rsidRDefault="00C01BB2"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обработка персональных данных</w:t>
      </w:r>
      <w:r w:rsidR="00AF5767" w:rsidRPr="00AF5767">
        <w:rPr>
          <w:rFonts w:ascii="Times New Roman" w:hAnsi="Times New Roman" w:cs="Times New Roman"/>
          <w:sz w:val="20"/>
          <w:szCs w:val="20"/>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w:t>
      </w:r>
    </w:p>
    <w:p w14:paraId="51421A68" w14:textId="54DE1404" w:rsidR="00AF5767" w:rsidRPr="00AF5767" w:rsidRDefault="00AF5767" w:rsidP="00AF5767">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Обработка персональных данных включает в себя в том числе:</w:t>
      </w:r>
    </w:p>
    <w:p w14:paraId="6FFBD82D"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сбор;</w:t>
      </w:r>
    </w:p>
    <w:p w14:paraId="2BA132BB"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запись;</w:t>
      </w:r>
    </w:p>
    <w:p w14:paraId="6223F77D"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систематизацию;</w:t>
      </w:r>
    </w:p>
    <w:p w14:paraId="18DA6229"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накопление;</w:t>
      </w:r>
    </w:p>
    <w:p w14:paraId="0CF47A04"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хранение;</w:t>
      </w:r>
    </w:p>
    <w:p w14:paraId="19F9AAFF"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уточнение (обновление, изменение);</w:t>
      </w:r>
    </w:p>
    <w:p w14:paraId="1A21AD50"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извлечение;</w:t>
      </w:r>
    </w:p>
    <w:p w14:paraId="1902A424"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использование;</w:t>
      </w:r>
    </w:p>
    <w:p w14:paraId="155FB6E6"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передачу (распространение, предоставление, доступ);</w:t>
      </w:r>
    </w:p>
    <w:p w14:paraId="13F8436A"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обезличивание;</w:t>
      </w:r>
    </w:p>
    <w:p w14:paraId="363EF347"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блокирование;</w:t>
      </w:r>
    </w:p>
    <w:p w14:paraId="2807C65B"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удаление;</w:t>
      </w:r>
    </w:p>
    <w:p w14:paraId="4D51698C" w14:textId="77777777" w:rsidR="00AF5767" w:rsidRPr="00AF5767" w:rsidRDefault="00AF5767" w:rsidP="008304B3">
      <w:pPr>
        <w:numPr>
          <w:ilvl w:val="0"/>
          <w:numId w:val="10"/>
        </w:numPr>
        <w:tabs>
          <w:tab w:val="clear" w:pos="540"/>
        </w:tabs>
        <w:autoSpaceDE w:val="0"/>
        <w:autoSpaceDN w:val="0"/>
        <w:adjustRightInd w:val="0"/>
        <w:spacing w:after="0" w:line="240" w:lineRule="auto"/>
        <w:ind w:left="0" w:firstLine="567"/>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уничтожение;</w:t>
      </w:r>
    </w:p>
    <w:p w14:paraId="474B0D8E" w14:textId="4EBFD1A7" w:rsidR="00AF5767" w:rsidRPr="00AF5767" w:rsidRDefault="008304B3"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7" w:name="sub_123"/>
      <w:bookmarkEnd w:id="7"/>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автоматизированная обработка персональных данных</w:t>
      </w:r>
      <w:r w:rsidR="00AF5767" w:rsidRPr="00AF5767">
        <w:rPr>
          <w:rFonts w:ascii="Times New Roman" w:hAnsi="Times New Roman" w:cs="Times New Roman"/>
          <w:sz w:val="20"/>
          <w:szCs w:val="20"/>
          <w:lang w:eastAsia="ru-RU"/>
        </w:rPr>
        <w:t xml:space="preserve"> - обработка персональных данных с помощью средств вычислительной техники;</w:t>
      </w:r>
    </w:p>
    <w:p w14:paraId="2553D76E" w14:textId="76E2B337" w:rsidR="00AF5767" w:rsidRPr="00AF5767" w:rsidRDefault="008304B3"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8" w:name="sub_124"/>
      <w:bookmarkEnd w:id="8"/>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распространение персональных данных</w:t>
      </w:r>
      <w:r w:rsidR="00AF5767" w:rsidRPr="00AF5767">
        <w:rPr>
          <w:rFonts w:ascii="Times New Roman" w:hAnsi="Times New Roman" w:cs="Times New Roman"/>
          <w:sz w:val="20"/>
          <w:szCs w:val="20"/>
          <w:lang w:eastAsia="ru-RU"/>
        </w:rPr>
        <w:t xml:space="preserve"> - действия, направленные на раскрытие персональных данных неопределенному кругу лиц;</w:t>
      </w:r>
    </w:p>
    <w:p w14:paraId="1C7C5E72" w14:textId="5C728A67" w:rsidR="00AF5767" w:rsidRPr="00AF5767" w:rsidRDefault="008304B3"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9" w:name="sub_125"/>
      <w:bookmarkEnd w:id="9"/>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предоставление персональных данных</w:t>
      </w:r>
      <w:r w:rsidR="00AF5767" w:rsidRPr="00AF5767">
        <w:rPr>
          <w:rFonts w:ascii="Times New Roman" w:hAnsi="Times New Roman" w:cs="Times New Roman"/>
          <w:sz w:val="20"/>
          <w:szCs w:val="20"/>
          <w:lang w:eastAsia="ru-RU"/>
        </w:rPr>
        <w:t xml:space="preserve"> - действия, направленные на раскрытие персональных данных определенному лицу или определенному кругу лиц;</w:t>
      </w:r>
    </w:p>
    <w:p w14:paraId="6A3FF9D4" w14:textId="459E76A5" w:rsidR="00AF5767" w:rsidRPr="00AF5767" w:rsidRDefault="008304B3"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10" w:name="sub_126"/>
      <w:bookmarkEnd w:id="10"/>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блокирование персональных данных</w:t>
      </w:r>
      <w:r w:rsidR="00AF5767" w:rsidRPr="00AF5767">
        <w:rPr>
          <w:rFonts w:ascii="Times New Roman" w:hAnsi="Times New Roman" w:cs="Times New Roman"/>
          <w:sz w:val="20"/>
          <w:szCs w:val="20"/>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3601F9F" w14:textId="3C8D92EE" w:rsidR="00AF5767" w:rsidRPr="00AF5767" w:rsidRDefault="008304B3"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11" w:name="sub_127"/>
      <w:bookmarkEnd w:id="11"/>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уничтожение персональных данных</w:t>
      </w:r>
      <w:r w:rsidR="00AF5767" w:rsidRPr="00AF5767">
        <w:rPr>
          <w:rFonts w:ascii="Times New Roman" w:hAnsi="Times New Roman" w:cs="Times New Roman"/>
          <w:sz w:val="20"/>
          <w:szCs w:val="20"/>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9A9D5EE" w14:textId="2F305B67" w:rsidR="00AF5767" w:rsidRPr="00AF5767" w:rsidRDefault="008304B3"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12" w:name="sub_128"/>
      <w:bookmarkEnd w:id="12"/>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обезличивание персональных данных</w:t>
      </w:r>
      <w:r w:rsidR="00AF5767" w:rsidRPr="00AF5767">
        <w:rPr>
          <w:rFonts w:ascii="Times New Roman" w:hAnsi="Times New Roman" w:cs="Times New Roman"/>
          <w:sz w:val="20"/>
          <w:szCs w:val="20"/>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380C3A8" w14:textId="498B0DFB" w:rsidR="00AF5767" w:rsidRPr="00AF5767" w:rsidRDefault="008304B3"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Pr>
          <w:rFonts w:ascii="Times New Roman" w:hAnsi="Times New Roman" w:cs="Times New Roman"/>
          <w:b/>
          <w:bCs/>
          <w:sz w:val="20"/>
          <w:szCs w:val="20"/>
          <w:lang w:eastAsia="ru-RU"/>
        </w:rPr>
        <w:t xml:space="preserve">- </w:t>
      </w:r>
      <w:r w:rsidR="00AF5767" w:rsidRPr="00AF5767">
        <w:rPr>
          <w:rFonts w:ascii="Times New Roman" w:hAnsi="Times New Roman" w:cs="Times New Roman"/>
          <w:b/>
          <w:bCs/>
          <w:sz w:val="20"/>
          <w:szCs w:val="20"/>
          <w:lang w:eastAsia="ru-RU"/>
        </w:rPr>
        <w:t>информационная система персональных данных</w:t>
      </w:r>
      <w:r w:rsidR="00AF5767" w:rsidRPr="00AF5767">
        <w:rPr>
          <w:rFonts w:ascii="Times New Roman" w:hAnsi="Times New Roman" w:cs="Times New Roman"/>
          <w:sz w:val="20"/>
          <w:szCs w:val="20"/>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2ED3233" w14:textId="77777777" w:rsidR="008304B3" w:rsidRDefault="008304B3" w:rsidP="008304B3">
      <w:pPr>
        <w:autoSpaceDE w:val="0"/>
        <w:autoSpaceDN w:val="0"/>
        <w:adjustRightInd w:val="0"/>
        <w:spacing w:after="0" w:line="240" w:lineRule="auto"/>
        <w:ind w:firstLine="426"/>
        <w:contextualSpacing/>
        <w:jc w:val="both"/>
        <w:rPr>
          <w:rFonts w:ascii="Times New Roman" w:hAnsi="Times New Roman" w:cs="Times New Roman"/>
          <w:b/>
          <w:sz w:val="20"/>
          <w:szCs w:val="20"/>
          <w:lang w:eastAsia="ru-RU"/>
        </w:rPr>
      </w:pPr>
    </w:p>
    <w:p w14:paraId="0DDEE6B7" w14:textId="76A42A06" w:rsidR="00AF5767" w:rsidRPr="00AF5767" w:rsidRDefault="00AF5767"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8304B3">
        <w:rPr>
          <w:rFonts w:ascii="Times New Roman" w:hAnsi="Times New Roman" w:cs="Times New Roman"/>
          <w:b/>
          <w:sz w:val="20"/>
          <w:szCs w:val="20"/>
          <w:lang w:eastAsia="ru-RU"/>
        </w:rPr>
        <w:t>1.6.</w:t>
      </w:r>
      <w:r w:rsidRPr="00AF5767">
        <w:rPr>
          <w:rFonts w:ascii="Times New Roman" w:hAnsi="Times New Roman" w:cs="Times New Roman"/>
          <w:sz w:val="20"/>
          <w:szCs w:val="20"/>
          <w:lang w:eastAsia="ru-RU"/>
        </w:rPr>
        <w:t xml:space="preserve"> </w:t>
      </w:r>
      <w:r w:rsidRPr="008304B3">
        <w:rPr>
          <w:rFonts w:ascii="Times New Roman" w:hAnsi="Times New Roman" w:cs="Times New Roman"/>
          <w:b/>
          <w:sz w:val="20"/>
          <w:szCs w:val="20"/>
          <w:u w:val="single"/>
          <w:lang w:eastAsia="ru-RU"/>
        </w:rPr>
        <w:t>Основные права и обязанности Оператора</w:t>
      </w:r>
      <w:r w:rsidRPr="00AF5767">
        <w:rPr>
          <w:rFonts w:ascii="Times New Roman" w:hAnsi="Times New Roman" w:cs="Times New Roman"/>
          <w:sz w:val="20"/>
          <w:szCs w:val="20"/>
          <w:lang w:eastAsia="ru-RU"/>
        </w:rPr>
        <w:t>.</w:t>
      </w:r>
    </w:p>
    <w:p w14:paraId="3B45B66C" w14:textId="77777777" w:rsidR="00AF5767" w:rsidRPr="00AF5767" w:rsidRDefault="00AF5767" w:rsidP="008304B3">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8304B3">
        <w:rPr>
          <w:rFonts w:ascii="Times New Roman" w:hAnsi="Times New Roman" w:cs="Times New Roman"/>
          <w:b/>
          <w:sz w:val="20"/>
          <w:szCs w:val="20"/>
          <w:lang w:eastAsia="ru-RU"/>
        </w:rPr>
        <w:t>1.6.1.</w:t>
      </w:r>
      <w:r w:rsidRPr="00AF5767">
        <w:rPr>
          <w:rFonts w:ascii="Times New Roman" w:hAnsi="Times New Roman" w:cs="Times New Roman"/>
          <w:sz w:val="20"/>
          <w:szCs w:val="20"/>
          <w:lang w:eastAsia="ru-RU"/>
        </w:rPr>
        <w:t xml:space="preserve"> Оператор</w:t>
      </w:r>
      <w:r w:rsidRPr="00AF5767">
        <w:rPr>
          <w:rFonts w:ascii="Times New Roman" w:hAnsi="Times New Roman" w:cs="Times New Roman"/>
          <w:b/>
          <w:bCs/>
          <w:sz w:val="20"/>
          <w:szCs w:val="20"/>
          <w:lang w:eastAsia="ru-RU"/>
        </w:rPr>
        <w:t xml:space="preserve"> </w:t>
      </w:r>
      <w:r w:rsidRPr="00AF5767">
        <w:rPr>
          <w:rFonts w:ascii="Times New Roman" w:hAnsi="Times New Roman" w:cs="Times New Roman"/>
          <w:sz w:val="20"/>
          <w:szCs w:val="20"/>
          <w:lang w:eastAsia="ru-RU"/>
        </w:rPr>
        <w:t>имеет право:</w:t>
      </w:r>
    </w:p>
    <w:p w14:paraId="7C74330F" w14:textId="77777777" w:rsidR="00AF5767" w:rsidRPr="00AF5767" w:rsidRDefault="00AF5767" w:rsidP="008304B3">
      <w:pPr>
        <w:numPr>
          <w:ilvl w:val="0"/>
          <w:numId w:val="11"/>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w:t>
      </w:r>
      <w:r w:rsidRPr="00AF5767">
        <w:rPr>
          <w:rFonts w:ascii="Times New Roman" w:hAnsi="Times New Roman" w:cs="Times New Roman"/>
          <w:sz w:val="20"/>
          <w:szCs w:val="20"/>
          <w:lang w:eastAsia="ru-RU"/>
        </w:rPr>
        <w:lastRenderedPageBreak/>
        <w:t>нормативными правовыми актами, если иное не предусмотрено Законом о персональных данных или другими федеральными законами;</w:t>
      </w:r>
    </w:p>
    <w:p w14:paraId="10D7C0E3" w14:textId="77777777" w:rsidR="00AF5767" w:rsidRPr="00AF5767" w:rsidRDefault="00AF5767" w:rsidP="008304B3">
      <w:pPr>
        <w:numPr>
          <w:ilvl w:val="0"/>
          <w:numId w:val="11"/>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00F7073" w14:textId="7F015880" w:rsidR="00AF5767" w:rsidRDefault="00AF5767" w:rsidP="008304B3">
      <w:pPr>
        <w:numPr>
          <w:ilvl w:val="0"/>
          <w:numId w:val="11"/>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1AD1085" w14:textId="77777777" w:rsidR="00C67CF6" w:rsidRPr="00AF5767" w:rsidRDefault="00C67CF6" w:rsidP="00C67CF6">
      <w:pPr>
        <w:autoSpaceDE w:val="0"/>
        <w:autoSpaceDN w:val="0"/>
        <w:adjustRightInd w:val="0"/>
        <w:spacing w:after="0" w:line="240" w:lineRule="auto"/>
        <w:ind w:left="426"/>
        <w:contextualSpacing/>
        <w:jc w:val="both"/>
        <w:rPr>
          <w:rFonts w:ascii="Times New Roman" w:hAnsi="Times New Roman" w:cs="Times New Roman"/>
          <w:sz w:val="20"/>
          <w:szCs w:val="20"/>
          <w:lang w:eastAsia="ru-RU"/>
        </w:rPr>
      </w:pPr>
    </w:p>
    <w:p w14:paraId="2B59B728"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u w:val="single"/>
          <w:lang w:eastAsia="ru-RU"/>
        </w:rPr>
        <w:t>1.6.2. Оператор</w:t>
      </w:r>
      <w:r w:rsidRPr="00C67CF6">
        <w:rPr>
          <w:rFonts w:ascii="Times New Roman" w:hAnsi="Times New Roman" w:cs="Times New Roman"/>
          <w:b/>
          <w:bCs/>
          <w:sz w:val="20"/>
          <w:szCs w:val="20"/>
          <w:u w:val="single"/>
          <w:lang w:eastAsia="ru-RU"/>
        </w:rPr>
        <w:t xml:space="preserve"> </w:t>
      </w:r>
      <w:r w:rsidRPr="00C67CF6">
        <w:rPr>
          <w:rFonts w:ascii="Times New Roman" w:hAnsi="Times New Roman" w:cs="Times New Roman"/>
          <w:b/>
          <w:sz w:val="20"/>
          <w:szCs w:val="20"/>
          <w:u w:val="single"/>
          <w:lang w:eastAsia="ru-RU"/>
        </w:rPr>
        <w:t>обязан</w:t>
      </w:r>
      <w:r w:rsidRPr="00AF5767">
        <w:rPr>
          <w:rFonts w:ascii="Times New Roman" w:hAnsi="Times New Roman" w:cs="Times New Roman"/>
          <w:sz w:val="20"/>
          <w:szCs w:val="20"/>
          <w:lang w:eastAsia="ru-RU"/>
        </w:rPr>
        <w:t>:</w:t>
      </w:r>
    </w:p>
    <w:p w14:paraId="2BD44908" w14:textId="77777777" w:rsidR="00AF5767" w:rsidRPr="00AF5767" w:rsidRDefault="00AF5767" w:rsidP="00C67CF6">
      <w:pPr>
        <w:numPr>
          <w:ilvl w:val="0"/>
          <w:numId w:val="12"/>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организовывать обработку персональных данных в соответствии с требованиями Закона о персональных данных;</w:t>
      </w:r>
    </w:p>
    <w:p w14:paraId="0A028709" w14:textId="77777777" w:rsidR="00AF5767" w:rsidRPr="00AF5767" w:rsidRDefault="00AF5767" w:rsidP="00C67CF6">
      <w:pPr>
        <w:numPr>
          <w:ilvl w:val="0"/>
          <w:numId w:val="12"/>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E03108E" w14:textId="77777777" w:rsidR="00AF5767" w:rsidRPr="00AF5767" w:rsidRDefault="00AF5767" w:rsidP="00C67CF6">
      <w:pPr>
        <w:numPr>
          <w:ilvl w:val="0"/>
          <w:numId w:val="12"/>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69ED879" w14:textId="1A257CC0" w:rsidR="00AF5767" w:rsidRDefault="00AF5767" w:rsidP="00C67CF6">
      <w:pPr>
        <w:numPr>
          <w:ilvl w:val="0"/>
          <w:numId w:val="12"/>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2B2F9CFB" w14:textId="77777777" w:rsidR="00C67CF6" w:rsidRPr="00AF5767" w:rsidRDefault="00C67CF6" w:rsidP="00C67CF6">
      <w:pPr>
        <w:autoSpaceDE w:val="0"/>
        <w:autoSpaceDN w:val="0"/>
        <w:adjustRightInd w:val="0"/>
        <w:spacing w:after="0" w:line="240" w:lineRule="auto"/>
        <w:ind w:left="426"/>
        <w:contextualSpacing/>
        <w:jc w:val="both"/>
        <w:rPr>
          <w:rFonts w:ascii="Times New Roman" w:hAnsi="Times New Roman" w:cs="Times New Roman"/>
          <w:sz w:val="20"/>
          <w:szCs w:val="20"/>
          <w:lang w:eastAsia="ru-RU"/>
        </w:rPr>
      </w:pPr>
    </w:p>
    <w:p w14:paraId="46E37F56"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1.7.</w:t>
      </w:r>
      <w:r w:rsidRPr="00AF5767">
        <w:rPr>
          <w:rFonts w:ascii="Times New Roman" w:hAnsi="Times New Roman" w:cs="Times New Roman"/>
          <w:sz w:val="20"/>
          <w:szCs w:val="20"/>
          <w:lang w:eastAsia="ru-RU"/>
        </w:rPr>
        <w:t xml:space="preserve"> </w:t>
      </w:r>
      <w:r w:rsidRPr="00C67CF6">
        <w:rPr>
          <w:rFonts w:ascii="Times New Roman" w:hAnsi="Times New Roman" w:cs="Times New Roman"/>
          <w:b/>
          <w:sz w:val="20"/>
          <w:szCs w:val="20"/>
          <w:u w:val="single"/>
          <w:lang w:eastAsia="ru-RU"/>
        </w:rPr>
        <w:t>Основные права субъекта персональных данных. Субъект персональных данных имеет право</w:t>
      </w:r>
      <w:r w:rsidRPr="00AF5767">
        <w:rPr>
          <w:rFonts w:ascii="Times New Roman" w:hAnsi="Times New Roman" w:cs="Times New Roman"/>
          <w:sz w:val="20"/>
          <w:szCs w:val="20"/>
          <w:lang w:eastAsia="ru-RU"/>
        </w:rPr>
        <w:t>:</w:t>
      </w:r>
    </w:p>
    <w:p w14:paraId="2098D6F1" w14:textId="77777777" w:rsidR="00AF5767" w:rsidRPr="00AF5767" w:rsidRDefault="00AF5767" w:rsidP="00C67CF6">
      <w:pPr>
        <w:numPr>
          <w:ilvl w:val="0"/>
          <w:numId w:val="1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27AA715" w14:textId="77777777" w:rsidR="00AF5767" w:rsidRPr="00AF5767" w:rsidRDefault="00AF5767" w:rsidP="00C67CF6">
      <w:pPr>
        <w:numPr>
          <w:ilvl w:val="0"/>
          <w:numId w:val="1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66887B3" w14:textId="77777777" w:rsidR="00AF5767" w:rsidRPr="00AF5767" w:rsidRDefault="00AF5767" w:rsidP="00C67CF6">
      <w:pPr>
        <w:numPr>
          <w:ilvl w:val="0"/>
          <w:numId w:val="1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дать предварительное согласие на обработку персональных данных в целях продвижения на рынке товаров, работ и услуг;</w:t>
      </w:r>
    </w:p>
    <w:p w14:paraId="032ACB47" w14:textId="77777777" w:rsidR="00AF5767" w:rsidRPr="00AF5767" w:rsidRDefault="00AF5767" w:rsidP="00C67CF6">
      <w:pPr>
        <w:numPr>
          <w:ilvl w:val="0"/>
          <w:numId w:val="1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1BC50FD4"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1.8.</w:t>
      </w:r>
      <w:r w:rsidRPr="00AF5767">
        <w:rPr>
          <w:rFonts w:ascii="Times New Roman" w:hAnsi="Times New Roman" w:cs="Times New Roman"/>
          <w:sz w:val="20"/>
          <w:szCs w:val="20"/>
          <w:lang w:eastAsia="ru-RU"/>
        </w:rPr>
        <w:t xml:space="preserve">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1FCF1DC" w14:textId="2240E83F"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1.9.</w:t>
      </w:r>
      <w:r w:rsidRPr="00AF5767">
        <w:rPr>
          <w:rFonts w:ascii="Times New Roman" w:hAnsi="Times New Roman" w:cs="Times New Roman"/>
          <w:sz w:val="20"/>
          <w:szCs w:val="20"/>
          <w:lang w:eastAsia="ru-RU"/>
        </w:rPr>
        <w:t xml:space="preserve"> Ответственность за нарушение требований законодательства Российской Федерации и нормативных актов </w:t>
      </w:r>
      <w:r w:rsidR="00C67CF6">
        <w:rPr>
          <w:rFonts w:ascii="Times New Roman" w:hAnsi="Times New Roman" w:cs="Times New Roman"/>
          <w:sz w:val="20"/>
          <w:szCs w:val="20"/>
          <w:lang w:eastAsia="ru-RU"/>
        </w:rPr>
        <w:t>Оператора</w:t>
      </w:r>
      <w:r w:rsidRPr="00AF5767">
        <w:rPr>
          <w:rFonts w:ascii="Times New Roman" w:hAnsi="Times New Roman" w:cs="Times New Roman"/>
          <w:sz w:val="20"/>
          <w:szCs w:val="20"/>
          <w:lang w:eastAsia="ru-RU"/>
        </w:rPr>
        <w:t xml:space="preserve"> в сфере обработки и защиты персональных данных определяется в соответствии с законодательством Российской Федерации.</w:t>
      </w:r>
    </w:p>
    <w:p w14:paraId="591B19F5" w14:textId="2FE3AD7E" w:rsidR="00AF5767" w:rsidRPr="00AF5767" w:rsidRDefault="00AF5767" w:rsidP="00AF5767">
      <w:pPr>
        <w:autoSpaceDE w:val="0"/>
        <w:autoSpaceDN w:val="0"/>
        <w:adjustRightInd w:val="0"/>
        <w:spacing w:after="0" w:line="240" w:lineRule="auto"/>
        <w:contextualSpacing/>
        <w:jc w:val="center"/>
        <w:rPr>
          <w:rFonts w:ascii="Times New Roman" w:hAnsi="Times New Roman" w:cs="Times New Roman"/>
          <w:sz w:val="20"/>
          <w:szCs w:val="20"/>
          <w:lang w:eastAsia="ru-RU"/>
        </w:rPr>
      </w:pPr>
      <w:r w:rsidRPr="00AF5767">
        <w:rPr>
          <w:rFonts w:ascii="Times New Roman" w:hAnsi="Times New Roman" w:cs="Times New Roman"/>
          <w:b/>
          <w:bCs/>
          <w:sz w:val="20"/>
          <w:szCs w:val="20"/>
          <w:lang w:eastAsia="ru-RU"/>
        </w:rPr>
        <w:t xml:space="preserve">2. </w:t>
      </w:r>
      <w:r w:rsidR="00C67CF6">
        <w:rPr>
          <w:rFonts w:ascii="Times New Roman" w:hAnsi="Times New Roman" w:cs="Times New Roman"/>
          <w:b/>
          <w:bCs/>
          <w:sz w:val="20"/>
          <w:szCs w:val="20"/>
          <w:lang w:eastAsia="ru-RU"/>
        </w:rPr>
        <w:t>ЦЕЛИ СБОРА ПЕРСОНАЛЬНЫХ ДАННЫХ</w:t>
      </w:r>
    </w:p>
    <w:p w14:paraId="7FBFA278"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75C8C6F5"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bookmarkStart w:id="13" w:name="sub_21"/>
      <w:bookmarkEnd w:id="13"/>
      <w:r w:rsidRPr="00C67CF6">
        <w:rPr>
          <w:rFonts w:ascii="Times New Roman" w:hAnsi="Times New Roman" w:cs="Times New Roman"/>
          <w:b/>
          <w:sz w:val="20"/>
          <w:szCs w:val="20"/>
          <w:lang w:eastAsia="ru-RU"/>
        </w:rPr>
        <w:t>2.1.</w:t>
      </w:r>
      <w:r w:rsidRPr="00AF5767">
        <w:rPr>
          <w:rFonts w:ascii="Times New Roman" w:hAnsi="Times New Roman" w:cs="Times New Roman"/>
          <w:sz w:val="20"/>
          <w:szCs w:val="20"/>
          <w:lang w:eastAsia="ru-RU"/>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2859E77"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2.2.</w:t>
      </w:r>
      <w:r w:rsidRPr="00AF5767">
        <w:rPr>
          <w:rFonts w:ascii="Times New Roman" w:hAnsi="Times New Roman" w:cs="Times New Roman"/>
          <w:sz w:val="20"/>
          <w:szCs w:val="20"/>
          <w:lang w:eastAsia="ru-RU"/>
        </w:rPr>
        <w:t xml:space="preserve"> Обработке подлежат только персональные данные, которые отвечают целям их обработки.</w:t>
      </w:r>
    </w:p>
    <w:p w14:paraId="4B1CFFA4"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2.3.</w:t>
      </w:r>
      <w:r w:rsidRPr="00AF5767">
        <w:rPr>
          <w:rFonts w:ascii="Times New Roman" w:hAnsi="Times New Roman" w:cs="Times New Roman"/>
          <w:sz w:val="20"/>
          <w:szCs w:val="20"/>
          <w:lang w:eastAsia="ru-RU"/>
        </w:rPr>
        <w:t xml:space="preserve"> Обработка Оператором персональных данных осуществляется в следующих целях:</w:t>
      </w:r>
    </w:p>
    <w:p w14:paraId="32880A33" w14:textId="6117FCB4" w:rsidR="00AF5767" w:rsidRPr="00AF5767" w:rsidRDefault="00AF5767" w:rsidP="00C67CF6">
      <w:pPr>
        <w:numPr>
          <w:ilvl w:val="0"/>
          <w:numId w:val="14"/>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осуществление своей деятельности в соответствии с уставом </w:t>
      </w:r>
      <w:r w:rsidR="00C67CF6">
        <w:rPr>
          <w:rFonts w:ascii="Times New Roman" w:hAnsi="Times New Roman" w:cs="Times New Roman"/>
          <w:sz w:val="20"/>
          <w:szCs w:val="20"/>
          <w:lang w:eastAsia="ru-RU"/>
        </w:rPr>
        <w:t>Оператора</w:t>
      </w:r>
      <w:r w:rsidRPr="00AF5767">
        <w:rPr>
          <w:rFonts w:ascii="Times New Roman" w:hAnsi="Times New Roman" w:cs="Times New Roman"/>
          <w:sz w:val="20"/>
          <w:szCs w:val="20"/>
          <w:lang w:eastAsia="ru-RU"/>
        </w:rPr>
        <w:t>, в том числе заключение и исполнение договоров с контрагентами;</w:t>
      </w:r>
    </w:p>
    <w:p w14:paraId="27FC1547" w14:textId="77777777" w:rsidR="00AF5767" w:rsidRPr="00AF5767" w:rsidRDefault="00AF5767" w:rsidP="00C67CF6">
      <w:pPr>
        <w:numPr>
          <w:ilvl w:val="0"/>
          <w:numId w:val="14"/>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w:t>
      </w:r>
      <w:r w:rsidRPr="00AF5767">
        <w:rPr>
          <w:rFonts w:ascii="Times New Roman" w:hAnsi="Times New Roman" w:cs="Times New Roman"/>
          <w:sz w:val="20"/>
          <w:szCs w:val="20"/>
          <w:lang w:eastAsia="ru-RU"/>
        </w:rPr>
        <w:lastRenderedPageBreak/>
        <w:t>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Pr="00AF5767">
        <w:rPr>
          <w:rFonts w:ascii="Times New Roman" w:hAnsi="Times New Roman" w:cs="Times New Roman"/>
          <w:sz w:val="20"/>
          <w:szCs w:val="20"/>
        </w:rPr>
        <w:t>;</w:t>
      </w:r>
    </w:p>
    <w:p w14:paraId="0CC91AF7" w14:textId="77777777" w:rsidR="00AF5767" w:rsidRPr="00AF5767" w:rsidRDefault="00AF5767" w:rsidP="00C67CF6">
      <w:pPr>
        <w:numPr>
          <w:ilvl w:val="0"/>
          <w:numId w:val="14"/>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осуществление пропускного режима.</w:t>
      </w:r>
    </w:p>
    <w:p w14:paraId="47919E3D"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2.4.</w:t>
      </w:r>
      <w:r w:rsidRPr="00AF5767">
        <w:rPr>
          <w:rFonts w:ascii="Times New Roman" w:hAnsi="Times New Roman" w:cs="Times New Roman"/>
          <w:sz w:val="20"/>
          <w:szCs w:val="20"/>
          <w:lang w:eastAsia="ru-RU"/>
        </w:rPr>
        <w:t xml:space="preserve">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38706965"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4B881C5C" w14:textId="4FCD19B6" w:rsidR="00AF5767" w:rsidRPr="00AF5767" w:rsidRDefault="00AF5767" w:rsidP="00AF5767">
      <w:pPr>
        <w:autoSpaceDE w:val="0"/>
        <w:autoSpaceDN w:val="0"/>
        <w:adjustRightInd w:val="0"/>
        <w:spacing w:after="0" w:line="240" w:lineRule="auto"/>
        <w:contextualSpacing/>
        <w:jc w:val="center"/>
        <w:rPr>
          <w:rFonts w:ascii="Times New Roman" w:hAnsi="Times New Roman" w:cs="Times New Roman"/>
          <w:sz w:val="20"/>
          <w:szCs w:val="20"/>
          <w:lang w:eastAsia="ru-RU"/>
        </w:rPr>
      </w:pPr>
      <w:r w:rsidRPr="00AF5767">
        <w:rPr>
          <w:rFonts w:ascii="Times New Roman" w:hAnsi="Times New Roman" w:cs="Times New Roman"/>
          <w:b/>
          <w:bCs/>
          <w:sz w:val="20"/>
          <w:szCs w:val="20"/>
          <w:lang w:eastAsia="ru-RU"/>
        </w:rPr>
        <w:t xml:space="preserve">3. </w:t>
      </w:r>
      <w:r w:rsidR="00C67CF6">
        <w:rPr>
          <w:rFonts w:ascii="Times New Roman" w:hAnsi="Times New Roman" w:cs="Times New Roman"/>
          <w:b/>
          <w:bCs/>
          <w:sz w:val="20"/>
          <w:szCs w:val="20"/>
          <w:lang w:eastAsia="ru-RU"/>
        </w:rPr>
        <w:t xml:space="preserve">ПРАВОВЫЕ ОСНОВАНИЯ ОБРАБОТКИ ПЕРСОНАЛЬНЫХ ДАННЫХ </w:t>
      </w:r>
    </w:p>
    <w:p w14:paraId="3FB4D900"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17F5BE34"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3.1.</w:t>
      </w:r>
      <w:r w:rsidRPr="00AF5767">
        <w:rPr>
          <w:rFonts w:ascii="Times New Roman" w:hAnsi="Times New Roman" w:cs="Times New Roman"/>
          <w:sz w:val="20"/>
          <w:szCs w:val="20"/>
          <w:lang w:eastAsia="ru-RU"/>
        </w:rPr>
        <w:t xml:space="preserve">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498E8544" w14:textId="77777777" w:rsidR="00AF5767" w:rsidRPr="00AF5767" w:rsidRDefault="00AF5767" w:rsidP="00C67CF6">
      <w:pPr>
        <w:numPr>
          <w:ilvl w:val="0"/>
          <w:numId w:val="15"/>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Конституция Российской Федерации;</w:t>
      </w:r>
    </w:p>
    <w:p w14:paraId="7B9B5A44" w14:textId="77777777" w:rsidR="00AF5767" w:rsidRPr="00AF5767" w:rsidRDefault="00AF5767" w:rsidP="00C67CF6">
      <w:pPr>
        <w:numPr>
          <w:ilvl w:val="0"/>
          <w:numId w:val="15"/>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Гражданский кодекс Российской Федерации;</w:t>
      </w:r>
    </w:p>
    <w:p w14:paraId="11E2D75F" w14:textId="77777777" w:rsidR="00AF5767" w:rsidRPr="00AF5767" w:rsidRDefault="00AF5767" w:rsidP="00C67CF6">
      <w:pPr>
        <w:numPr>
          <w:ilvl w:val="0"/>
          <w:numId w:val="15"/>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Трудовой кодекс Российской Федерации;</w:t>
      </w:r>
    </w:p>
    <w:p w14:paraId="466D03F2" w14:textId="77777777" w:rsidR="00AF5767" w:rsidRPr="00AF5767" w:rsidRDefault="00AF5767" w:rsidP="00C67CF6">
      <w:pPr>
        <w:numPr>
          <w:ilvl w:val="0"/>
          <w:numId w:val="15"/>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Налоговый кодекс Российской Федерации;</w:t>
      </w:r>
    </w:p>
    <w:p w14:paraId="5F3D29BD" w14:textId="35B64A01" w:rsidR="00AF5767" w:rsidRPr="00AF5767" w:rsidRDefault="00AF5767" w:rsidP="00C67CF6">
      <w:pPr>
        <w:numPr>
          <w:ilvl w:val="0"/>
          <w:numId w:val="15"/>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Федеральный закон от 08.02.1998 </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14-ФЗ </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Об обществах с ограниченной ответственностью</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w:t>
      </w:r>
    </w:p>
    <w:p w14:paraId="487714CC" w14:textId="2ABEC46F" w:rsidR="00AF5767" w:rsidRPr="00AF5767" w:rsidRDefault="00AF5767" w:rsidP="00C67CF6">
      <w:pPr>
        <w:numPr>
          <w:ilvl w:val="0"/>
          <w:numId w:val="15"/>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Федеральный закон от 06.12.2011 </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402-ФЗ </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О бухгалтерском учете</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w:t>
      </w:r>
    </w:p>
    <w:p w14:paraId="1B65A77C" w14:textId="25F9F1F7" w:rsidR="00AF5767" w:rsidRPr="00AF5767" w:rsidRDefault="00AF5767" w:rsidP="00C67CF6">
      <w:pPr>
        <w:numPr>
          <w:ilvl w:val="0"/>
          <w:numId w:val="15"/>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Федеральный закон от 15.12.2001 </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167-ФЗ </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Об обязательном пенсионном страховании в Российской Федерации</w:t>
      </w:r>
      <w:r w:rsidR="00C67CF6">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w:t>
      </w:r>
    </w:p>
    <w:p w14:paraId="25D6FD91" w14:textId="77777777" w:rsidR="00AF5767" w:rsidRPr="00AF5767" w:rsidRDefault="00AF5767" w:rsidP="00C67CF6">
      <w:pPr>
        <w:numPr>
          <w:ilvl w:val="0"/>
          <w:numId w:val="15"/>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иные нормативные правовые акты, регулирующие отношения, связанные с деятельностью Оператора.</w:t>
      </w:r>
    </w:p>
    <w:p w14:paraId="43CA5C06"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3.2.</w:t>
      </w:r>
      <w:r w:rsidRPr="00AF5767">
        <w:rPr>
          <w:rFonts w:ascii="Times New Roman" w:hAnsi="Times New Roman" w:cs="Times New Roman"/>
          <w:sz w:val="20"/>
          <w:szCs w:val="20"/>
          <w:lang w:eastAsia="ru-RU"/>
        </w:rPr>
        <w:t xml:space="preserve"> Правовым основанием обработки персональных данных также являются:</w:t>
      </w:r>
    </w:p>
    <w:p w14:paraId="45391C6F" w14:textId="0BBAF4DD" w:rsidR="00AF5767" w:rsidRPr="00AF5767" w:rsidRDefault="00AF5767" w:rsidP="00C67CF6">
      <w:pPr>
        <w:numPr>
          <w:ilvl w:val="0"/>
          <w:numId w:val="16"/>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устав </w:t>
      </w:r>
      <w:r w:rsidR="00C67CF6">
        <w:rPr>
          <w:rFonts w:ascii="Times New Roman" w:hAnsi="Times New Roman" w:cs="Times New Roman"/>
          <w:sz w:val="20"/>
          <w:szCs w:val="20"/>
          <w:lang w:eastAsia="ru-RU"/>
        </w:rPr>
        <w:t>Оператора</w:t>
      </w:r>
      <w:r w:rsidRPr="00AF5767">
        <w:rPr>
          <w:rFonts w:ascii="Times New Roman" w:hAnsi="Times New Roman" w:cs="Times New Roman"/>
          <w:sz w:val="20"/>
          <w:szCs w:val="20"/>
          <w:lang w:eastAsia="ru-RU"/>
        </w:rPr>
        <w:t>;</w:t>
      </w:r>
    </w:p>
    <w:p w14:paraId="3B04A863" w14:textId="77777777" w:rsidR="00AF5767" w:rsidRPr="00AF5767" w:rsidRDefault="00AF5767" w:rsidP="00C67CF6">
      <w:pPr>
        <w:numPr>
          <w:ilvl w:val="0"/>
          <w:numId w:val="16"/>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договоры, заключаемые между Оператором и субъектами персональных данных;</w:t>
      </w:r>
    </w:p>
    <w:p w14:paraId="3CBCC48B" w14:textId="77777777" w:rsidR="00AF5767" w:rsidRPr="00AF5767" w:rsidRDefault="00AF5767" w:rsidP="00C67CF6">
      <w:pPr>
        <w:numPr>
          <w:ilvl w:val="0"/>
          <w:numId w:val="16"/>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согласие субъектов персональных данных на обработку их персональных данных.</w:t>
      </w:r>
    </w:p>
    <w:p w14:paraId="30CCD586"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4CED0518" w14:textId="4D06B6C2" w:rsidR="00AF5767" w:rsidRPr="00AF5767" w:rsidRDefault="00AF5767" w:rsidP="00C67CF6">
      <w:pPr>
        <w:autoSpaceDE w:val="0"/>
        <w:autoSpaceDN w:val="0"/>
        <w:adjustRightInd w:val="0"/>
        <w:spacing w:after="0" w:line="240" w:lineRule="auto"/>
        <w:contextualSpacing/>
        <w:jc w:val="center"/>
        <w:rPr>
          <w:rFonts w:ascii="Times New Roman" w:hAnsi="Times New Roman" w:cs="Times New Roman"/>
          <w:sz w:val="20"/>
          <w:szCs w:val="20"/>
          <w:lang w:eastAsia="ru-RU"/>
        </w:rPr>
      </w:pPr>
      <w:r w:rsidRPr="00AF5767">
        <w:rPr>
          <w:rFonts w:ascii="Times New Roman" w:hAnsi="Times New Roman" w:cs="Times New Roman"/>
          <w:b/>
          <w:bCs/>
          <w:sz w:val="20"/>
          <w:szCs w:val="20"/>
          <w:lang w:eastAsia="ru-RU"/>
        </w:rPr>
        <w:t xml:space="preserve">4. </w:t>
      </w:r>
      <w:r w:rsidR="00C67CF6">
        <w:rPr>
          <w:rFonts w:ascii="Times New Roman" w:hAnsi="Times New Roman" w:cs="Times New Roman"/>
          <w:b/>
          <w:bCs/>
          <w:sz w:val="20"/>
          <w:szCs w:val="20"/>
          <w:lang w:eastAsia="ru-RU"/>
        </w:rPr>
        <w:t xml:space="preserve">ОБЪЕМ И КАТЕГОРИИ ОБРАБАТЫВАЕМЫХ ПЕРСОНАЛЬНЫХ ДАННЫХ, КАТЕГОРИИ СУБЪЕКТОВ ПЕРСОНАЛЬНЫХ ДАННЫХ </w:t>
      </w:r>
    </w:p>
    <w:p w14:paraId="3BE9449B"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7EF9D4CF" w14:textId="77777777" w:rsidR="00AF5767" w:rsidRPr="00C67CF6"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C67CF6">
        <w:rPr>
          <w:rFonts w:ascii="Times New Roman" w:hAnsi="Times New Roman" w:cs="Times New Roman"/>
          <w:b/>
          <w:sz w:val="20"/>
          <w:szCs w:val="20"/>
          <w:lang w:eastAsia="ru-RU"/>
        </w:rPr>
        <w:t>4.1.</w:t>
      </w:r>
      <w:r w:rsidRPr="00C67CF6">
        <w:rPr>
          <w:rFonts w:ascii="Times New Roman" w:hAnsi="Times New Roman" w:cs="Times New Roman"/>
          <w:sz w:val="20"/>
          <w:szCs w:val="20"/>
          <w:lang w:eastAsia="ru-RU"/>
        </w:rPr>
        <w:t xml:space="preserve">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5165F59F" w14:textId="77777777" w:rsidR="00AF5767" w:rsidRPr="00C67CF6"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283DDA">
        <w:rPr>
          <w:rFonts w:ascii="Times New Roman" w:hAnsi="Times New Roman" w:cs="Times New Roman"/>
          <w:b/>
          <w:sz w:val="20"/>
          <w:szCs w:val="20"/>
          <w:lang w:eastAsia="ru-RU"/>
        </w:rPr>
        <w:t>4.2.</w:t>
      </w:r>
      <w:r w:rsidRPr="00C67CF6">
        <w:rPr>
          <w:rFonts w:ascii="Times New Roman" w:hAnsi="Times New Roman" w:cs="Times New Roman"/>
          <w:sz w:val="20"/>
          <w:szCs w:val="20"/>
          <w:lang w:eastAsia="ru-RU"/>
        </w:rPr>
        <w:t xml:space="preserve"> Оператор может обрабатывать персональные данные следующих категорий субъектов персональных данных.</w:t>
      </w:r>
    </w:p>
    <w:p w14:paraId="4F8CA84E" w14:textId="77777777" w:rsidR="00AF5767" w:rsidRPr="00C67CF6"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283DDA">
        <w:rPr>
          <w:rFonts w:ascii="Times New Roman" w:hAnsi="Times New Roman" w:cs="Times New Roman"/>
          <w:b/>
          <w:sz w:val="20"/>
          <w:szCs w:val="20"/>
          <w:lang w:eastAsia="ru-RU"/>
        </w:rPr>
        <w:t>4.2.1.</w:t>
      </w:r>
      <w:r w:rsidRPr="00C67CF6">
        <w:rPr>
          <w:rFonts w:ascii="Times New Roman" w:hAnsi="Times New Roman" w:cs="Times New Roman"/>
          <w:sz w:val="20"/>
          <w:szCs w:val="20"/>
          <w:lang w:eastAsia="ru-RU"/>
        </w:rPr>
        <w:t xml:space="preserve">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w:t>
      </w:r>
      <w:bookmarkStart w:id="14" w:name="_Hlk114492559"/>
      <w:r w:rsidRPr="00C67CF6">
        <w:rPr>
          <w:rFonts w:ascii="Times New Roman" w:hAnsi="Times New Roman" w:cs="Times New Roman"/>
          <w:sz w:val="20"/>
          <w:szCs w:val="20"/>
          <w:lang w:eastAsia="ru-RU"/>
        </w:rPr>
        <w:t>осуществления пропускного режима</w:t>
      </w:r>
      <w:bookmarkEnd w:id="14"/>
      <w:r w:rsidRPr="00C67CF6">
        <w:rPr>
          <w:rFonts w:ascii="Times New Roman" w:hAnsi="Times New Roman" w:cs="Times New Roman"/>
          <w:sz w:val="20"/>
          <w:szCs w:val="20"/>
          <w:lang w:eastAsia="ru-RU"/>
        </w:rPr>
        <w:t>:</w:t>
      </w:r>
    </w:p>
    <w:p w14:paraId="6221A67B" w14:textId="77777777" w:rsidR="00AF5767" w:rsidRPr="00C67CF6" w:rsidRDefault="00AF5767" w:rsidP="00283DDA">
      <w:pPr>
        <w:numPr>
          <w:ilvl w:val="0"/>
          <w:numId w:val="17"/>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фамилия, имя, отчество;</w:t>
      </w:r>
    </w:p>
    <w:p w14:paraId="3FFC96F9" w14:textId="77777777" w:rsidR="00AF5767" w:rsidRPr="00C67CF6" w:rsidRDefault="00AF5767" w:rsidP="00283DDA">
      <w:pPr>
        <w:numPr>
          <w:ilvl w:val="0"/>
          <w:numId w:val="17"/>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пол;</w:t>
      </w:r>
    </w:p>
    <w:p w14:paraId="5838A393" w14:textId="77777777" w:rsidR="00AF5767" w:rsidRPr="00C67CF6" w:rsidRDefault="00AF5767" w:rsidP="00283DDA">
      <w:pPr>
        <w:numPr>
          <w:ilvl w:val="0"/>
          <w:numId w:val="17"/>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гражданство;</w:t>
      </w:r>
    </w:p>
    <w:p w14:paraId="0FE8256F" w14:textId="77777777" w:rsidR="00AF5767" w:rsidRPr="00C67CF6" w:rsidRDefault="00AF5767" w:rsidP="00283DDA">
      <w:pPr>
        <w:numPr>
          <w:ilvl w:val="0"/>
          <w:numId w:val="17"/>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дата и место рождения;</w:t>
      </w:r>
    </w:p>
    <w:p w14:paraId="57F0BD6F" w14:textId="77777777" w:rsidR="00AF5767" w:rsidRPr="00C67CF6" w:rsidRDefault="00AF5767" w:rsidP="00283DDA">
      <w:pPr>
        <w:numPr>
          <w:ilvl w:val="0"/>
          <w:numId w:val="17"/>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контактные данные;</w:t>
      </w:r>
    </w:p>
    <w:p w14:paraId="49A0284F" w14:textId="77777777" w:rsidR="00AF5767" w:rsidRPr="00C67CF6" w:rsidRDefault="00AF5767" w:rsidP="00283DDA">
      <w:pPr>
        <w:numPr>
          <w:ilvl w:val="0"/>
          <w:numId w:val="17"/>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сведения об образовании, опыте работы, квалификации;</w:t>
      </w:r>
    </w:p>
    <w:p w14:paraId="20374880" w14:textId="77777777" w:rsidR="00AF5767" w:rsidRPr="00C67CF6" w:rsidRDefault="00AF5767" w:rsidP="00283DDA">
      <w:pPr>
        <w:numPr>
          <w:ilvl w:val="0"/>
          <w:numId w:val="17"/>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иные персональные данные, сообщаемые кандидатами в резюме и сопроводительных письмах.</w:t>
      </w:r>
    </w:p>
    <w:p w14:paraId="03E51C43" w14:textId="77777777" w:rsidR="00AF5767" w:rsidRPr="00C67CF6" w:rsidRDefault="00AF5767" w:rsidP="00283DDA">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283DDA">
        <w:rPr>
          <w:rFonts w:ascii="Times New Roman" w:hAnsi="Times New Roman" w:cs="Times New Roman"/>
          <w:b/>
          <w:sz w:val="20"/>
          <w:szCs w:val="20"/>
          <w:lang w:eastAsia="ru-RU"/>
        </w:rPr>
        <w:t xml:space="preserve">4.2.2. </w:t>
      </w:r>
      <w:r w:rsidRPr="00C67CF6">
        <w:rPr>
          <w:rFonts w:ascii="Times New Roman" w:hAnsi="Times New Roman" w:cs="Times New Roman"/>
          <w:sz w:val="20"/>
          <w:szCs w:val="20"/>
          <w:lang w:eastAsia="ru-RU"/>
        </w:rPr>
        <w:t>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0779EDF1"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фамилия, имя, отчество;</w:t>
      </w:r>
    </w:p>
    <w:p w14:paraId="6BA9E17B"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пол;</w:t>
      </w:r>
    </w:p>
    <w:p w14:paraId="6F3C2EF5"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гражданство;</w:t>
      </w:r>
    </w:p>
    <w:p w14:paraId="72E24FD5"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дата и место рождения;</w:t>
      </w:r>
    </w:p>
    <w:p w14:paraId="6F1D8EB2"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изображение (фотография);</w:t>
      </w:r>
    </w:p>
    <w:p w14:paraId="5BF8274B"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паспортные данные;</w:t>
      </w:r>
    </w:p>
    <w:p w14:paraId="5A083FFC"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адрес регистрации по месту жительства;</w:t>
      </w:r>
    </w:p>
    <w:p w14:paraId="098B9B4A"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адрес фактического проживания;</w:t>
      </w:r>
    </w:p>
    <w:p w14:paraId="4BD11935"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контактные данные;</w:t>
      </w:r>
    </w:p>
    <w:p w14:paraId="2FC0F05B"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индивидуальный номер налогоплательщика;</w:t>
      </w:r>
    </w:p>
    <w:p w14:paraId="17D18E54"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страховой номер индивидуального лицевого счета (СНИЛС);</w:t>
      </w:r>
    </w:p>
    <w:p w14:paraId="5D4DF9FD"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сведения об образовании, квалификации, профессиональной подготовке и повышении квалификации;</w:t>
      </w:r>
    </w:p>
    <w:p w14:paraId="137C5812"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семейное положение, наличие детей, родственные связи;</w:t>
      </w:r>
    </w:p>
    <w:p w14:paraId="244B795E"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сведения о трудовой деятельности, в том числе наличие поощрений, награждений и (или) дисциплинарных взысканий;</w:t>
      </w:r>
    </w:p>
    <w:p w14:paraId="7E7BC1EB"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данные о регистрации брака;</w:t>
      </w:r>
    </w:p>
    <w:p w14:paraId="6CCB4C1B"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lastRenderedPageBreak/>
        <w:t>сведения о воинском учете;</w:t>
      </w:r>
    </w:p>
    <w:p w14:paraId="4E338BD6"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сведения об инвалидности;</w:t>
      </w:r>
    </w:p>
    <w:p w14:paraId="2A887D77"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сведения об удержании алиментов;</w:t>
      </w:r>
    </w:p>
    <w:p w14:paraId="51420736"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сведения о доходе с предыдущего места работы;</w:t>
      </w:r>
    </w:p>
    <w:p w14:paraId="6D1B794F" w14:textId="77777777" w:rsidR="00AF5767" w:rsidRPr="00C67CF6" w:rsidRDefault="00AF5767" w:rsidP="00350AD1">
      <w:pPr>
        <w:numPr>
          <w:ilvl w:val="0"/>
          <w:numId w:val="18"/>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иные персональные данные, предоставляемые работниками в соответствии с требованиями трудового законодательства.</w:t>
      </w:r>
    </w:p>
    <w:p w14:paraId="5209AB9B" w14:textId="77777777" w:rsidR="00AF5767" w:rsidRPr="00C67CF6"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350AD1">
        <w:rPr>
          <w:rFonts w:ascii="Times New Roman" w:hAnsi="Times New Roman" w:cs="Times New Roman"/>
          <w:b/>
          <w:sz w:val="20"/>
          <w:szCs w:val="20"/>
          <w:lang w:eastAsia="ru-RU"/>
        </w:rPr>
        <w:t>4.2.3.</w:t>
      </w:r>
      <w:r w:rsidRPr="00C67CF6">
        <w:rPr>
          <w:rFonts w:ascii="Times New Roman" w:hAnsi="Times New Roman" w:cs="Times New Roman"/>
          <w:sz w:val="20"/>
          <w:szCs w:val="20"/>
          <w:lang w:eastAsia="ru-RU"/>
        </w:rPr>
        <w:t xml:space="preserve">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14:paraId="58094654" w14:textId="77777777" w:rsidR="00AF5767" w:rsidRPr="00C67CF6" w:rsidRDefault="00AF5767" w:rsidP="00110208">
      <w:pPr>
        <w:numPr>
          <w:ilvl w:val="0"/>
          <w:numId w:val="19"/>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фамилия, имя, отчество;</w:t>
      </w:r>
    </w:p>
    <w:p w14:paraId="76DBE95E" w14:textId="77777777" w:rsidR="00AF5767" w:rsidRPr="00C67CF6" w:rsidRDefault="00AF5767" w:rsidP="00110208">
      <w:pPr>
        <w:numPr>
          <w:ilvl w:val="0"/>
          <w:numId w:val="19"/>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степень родства;</w:t>
      </w:r>
    </w:p>
    <w:p w14:paraId="6D94A7B8" w14:textId="77777777" w:rsidR="00AF5767" w:rsidRPr="00C67CF6" w:rsidRDefault="00AF5767" w:rsidP="00110208">
      <w:pPr>
        <w:numPr>
          <w:ilvl w:val="0"/>
          <w:numId w:val="19"/>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год рождения;</w:t>
      </w:r>
    </w:p>
    <w:p w14:paraId="7AF31F52" w14:textId="77777777" w:rsidR="00AF5767" w:rsidRPr="00C67CF6" w:rsidRDefault="00AF5767" w:rsidP="00110208">
      <w:pPr>
        <w:numPr>
          <w:ilvl w:val="0"/>
          <w:numId w:val="19"/>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иные персональные данные, предоставляемые работниками в соответствии с требованиями трудового законодательства.</w:t>
      </w:r>
    </w:p>
    <w:p w14:paraId="5C059921" w14:textId="6EB34DD7" w:rsidR="00AF5767" w:rsidRPr="00C67CF6"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110208">
        <w:rPr>
          <w:rFonts w:ascii="Times New Roman" w:hAnsi="Times New Roman" w:cs="Times New Roman"/>
          <w:b/>
          <w:sz w:val="20"/>
          <w:szCs w:val="20"/>
          <w:lang w:eastAsia="ru-RU"/>
        </w:rPr>
        <w:t>4.2.4.</w:t>
      </w:r>
      <w:r w:rsidRPr="00C67CF6">
        <w:rPr>
          <w:rFonts w:ascii="Times New Roman" w:hAnsi="Times New Roman" w:cs="Times New Roman"/>
          <w:sz w:val="20"/>
          <w:szCs w:val="20"/>
          <w:lang w:eastAsia="ru-RU"/>
        </w:rPr>
        <w:t xml:space="preserve"> Клиенты и контрагенты Оператора (физические лица)</w:t>
      </w:r>
      <w:r w:rsidRPr="00C67CF6">
        <w:rPr>
          <w:rFonts w:ascii="Times New Roman" w:hAnsi="Times New Roman" w:cs="Times New Roman"/>
          <w:sz w:val="20"/>
          <w:szCs w:val="20"/>
        </w:rPr>
        <w:t xml:space="preserve"> </w:t>
      </w:r>
      <w:r w:rsidRPr="00C67CF6">
        <w:rPr>
          <w:rFonts w:ascii="Times New Roman" w:hAnsi="Times New Roman" w:cs="Times New Roman"/>
          <w:sz w:val="20"/>
          <w:szCs w:val="20"/>
          <w:lang w:eastAsia="ru-RU"/>
        </w:rPr>
        <w:t xml:space="preserve">- для целей осуществления своей деятельности в соответствии с уставом </w:t>
      </w:r>
      <w:r w:rsidR="00110208">
        <w:rPr>
          <w:rFonts w:ascii="Times New Roman" w:hAnsi="Times New Roman" w:cs="Times New Roman"/>
          <w:sz w:val="20"/>
          <w:szCs w:val="20"/>
          <w:lang w:eastAsia="ru-RU"/>
        </w:rPr>
        <w:t>Оператора</w:t>
      </w:r>
      <w:r w:rsidRPr="00C67CF6">
        <w:rPr>
          <w:rFonts w:ascii="Times New Roman" w:hAnsi="Times New Roman" w:cs="Times New Roman"/>
          <w:sz w:val="20"/>
          <w:szCs w:val="20"/>
          <w:lang w:eastAsia="ru-RU"/>
        </w:rPr>
        <w:t>, осуществления пропускного режима:</w:t>
      </w:r>
    </w:p>
    <w:p w14:paraId="5DD06911"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фамилия, имя, отчество;</w:t>
      </w:r>
    </w:p>
    <w:p w14:paraId="1F5BA877"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дата и место рождения;</w:t>
      </w:r>
    </w:p>
    <w:p w14:paraId="1A5A974D"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паспортные данные;</w:t>
      </w:r>
    </w:p>
    <w:p w14:paraId="206B360C"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адрес регистрации по месту жительства;</w:t>
      </w:r>
    </w:p>
    <w:p w14:paraId="4C05325D"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контактные данные;</w:t>
      </w:r>
    </w:p>
    <w:p w14:paraId="7E6A08FA"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замещаемая должность;</w:t>
      </w:r>
    </w:p>
    <w:p w14:paraId="44E74DF0"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индивидуальный номер налогоплательщика;</w:t>
      </w:r>
    </w:p>
    <w:p w14:paraId="78A5D869"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номер расчетного счета;</w:t>
      </w:r>
    </w:p>
    <w:p w14:paraId="0D6C2763" w14:textId="77777777" w:rsidR="00AF5767" w:rsidRPr="00C67CF6" w:rsidRDefault="00AF5767" w:rsidP="00110208">
      <w:pPr>
        <w:numPr>
          <w:ilvl w:val="0"/>
          <w:numId w:val="20"/>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092FC288" w14:textId="41F51285" w:rsidR="00AF5767" w:rsidRPr="00C67CF6"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110208">
        <w:rPr>
          <w:rFonts w:ascii="Times New Roman" w:hAnsi="Times New Roman" w:cs="Times New Roman"/>
          <w:b/>
          <w:sz w:val="20"/>
          <w:szCs w:val="20"/>
          <w:lang w:eastAsia="ru-RU"/>
        </w:rPr>
        <w:t>4.2.5.</w:t>
      </w:r>
      <w:r w:rsidRPr="00C67CF6">
        <w:rPr>
          <w:rFonts w:ascii="Times New Roman" w:hAnsi="Times New Roman" w:cs="Times New Roman"/>
          <w:sz w:val="20"/>
          <w:szCs w:val="20"/>
          <w:lang w:eastAsia="ru-RU"/>
        </w:rPr>
        <w:t xml:space="preserve"> Представители (работники) клиентов и контрагентов Оператора (юридических лиц)</w:t>
      </w:r>
      <w:r w:rsidRPr="00C67CF6" w:rsidDel="00E86A2B">
        <w:rPr>
          <w:rFonts w:ascii="Times New Roman" w:hAnsi="Times New Roman" w:cs="Times New Roman"/>
          <w:sz w:val="20"/>
          <w:szCs w:val="20"/>
        </w:rPr>
        <w:t xml:space="preserve"> </w:t>
      </w:r>
      <w:r w:rsidRPr="00C67CF6">
        <w:rPr>
          <w:rFonts w:ascii="Times New Roman" w:hAnsi="Times New Roman" w:cs="Times New Roman"/>
          <w:sz w:val="20"/>
          <w:szCs w:val="20"/>
          <w:lang w:eastAsia="ru-RU"/>
        </w:rPr>
        <w:t xml:space="preserve">- для целей осуществления своей деятельности в соответствии с уставом </w:t>
      </w:r>
      <w:r w:rsidR="00110208">
        <w:rPr>
          <w:rFonts w:ascii="Times New Roman" w:hAnsi="Times New Roman" w:cs="Times New Roman"/>
          <w:sz w:val="20"/>
          <w:szCs w:val="20"/>
          <w:lang w:eastAsia="ru-RU"/>
        </w:rPr>
        <w:t>Оператора</w:t>
      </w:r>
      <w:r w:rsidRPr="00C67CF6">
        <w:rPr>
          <w:rFonts w:ascii="Times New Roman" w:hAnsi="Times New Roman" w:cs="Times New Roman"/>
          <w:sz w:val="20"/>
          <w:szCs w:val="20"/>
          <w:lang w:eastAsia="ru-RU"/>
        </w:rPr>
        <w:t>, осуществления пропускного режима:</w:t>
      </w:r>
    </w:p>
    <w:p w14:paraId="08468C6A" w14:textId="77777777" w:rsidR="00AF5767" w:rsidRPr="00C67CF6" w:rsidRDefault="00AF5767" w:rsidP="00110208">
      <w:pPr>
        <w:numPr>
          <w:ilvl w:val="0"/>
          <w:numId w:val="21"/>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фамилия, имя, отчество;</w:t>
      </w:r>
    </w:p>
    <w:p w14:paraId="15856A0B" w14:textId="77777777" w:rsidR="00AF5767" w:rsidRPr="00C67CF6" w:rsidRDefault="00AF5767" w:rsidP="00110208">
      <w:pPr>
        <w:numPr>
          <w:ilvl w:val="0"/>
          <w:numId w:val="21"/>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паспортные данные;</w:t>
      </w:r>
    </w:p>
    <w:p w14:paraId="3A41EFEE" w14:textId="77777777" w:rsidR="00AF5767" w:rsidRPr="00C67CF6" w:rsidRDefault="00AF5767" w:rsidP="00110208">
      <w:pPr>
        <w:numPr>
          <w:ilvl w:val="0"/>
          <w:numId w:val="21"/>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контактные данные;</w:t>
      </w:r>
    </w:p>
    <w:p w14:paraId="0E9E3F54" w14:textId="77777777" w:rsidR="00AF5767" w:rsidRPr="00C67CF6" w:rsidRDefault="00AF5767" w:rsidP="00110208">
      <w:pPr>
        <w:numPr>
          <w:ilvl w:val="0"/>
          <w:numId w:val="21"/>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замещаемая должность;</w:t>
      </w:r>
    </w:p>
    <w:p w14:paraId="67F02007" w14:textId="77777777" w:rsidR="00AF5767" w:rsidRPr="00C67CF6" w:rsidRDefault="00AF5767" w:rsidP="00110208">
      <w:pPr>
        <w:numPr>
          <w:ilvl w:val="0"/>
          <w:numId w:val="21"/>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C67CF6">
        <w:rPr>
          <w:rFonts w:ascii="Times New Roman" w:hAnsi="Times New Roman" w:cs="Times New Roman"/>
          <w:sz w:val="20"/>
          <w:szCs w:val="20"/>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02099453" w14:textId="77777777" w:rsidR="00AF5767" w:rsidRPr="00AF5767" w:rsidRDefault="00AF5767" w:rsidP="00C67CF6">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110208">
        <w:rPr>
          <w:rFonts w:ascii="Times New Roman" w:hAnsi="Times New Roman" w:cs="Times New Roman"/>
          <w:b/>
          <w:sz w:val="20"/>
          <w:szCs w:val="20"/>
          <w:lang w:eastAsia="ru-RU"/>
        </w:rPr>
        <w:t>4.3.</w:t>
      </w:r>
      <w:r w:rsidRPr="00C67CF6">
        <w:rPr>
          <w:rFonts w:ascii="Times New Roman" w:hAnsi="Times New Roman" w:cs="Times New Roman"/>
          <w:sz w:val="20"/>
          <w:szCs w:val="20"/>
          <w:lang w:eastAsia="ru-RU"/>
        </w:rPr>
        <w:t xml:space="preserve">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667292CB" w14:textId="77777777" w:rsidR="00AF5767" w:rsidRPr="00AF5767" w:rsidRDefault="00AF5767" w:rsidP="0011020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110208">
        <w:rPr>
          <w:rFonts w:ascii="Times New Roman" w:hAnsi="Times New Roman" w:cs="Times New Roman"/>
          <w:b/>
          <w:sz w:val="20"/>
          <w:szCs w:val="20"/>
          <w:lang w:eastAsia="ru-RU"/>
        </w:rPr>
        <w:t>4.4.</w:t>
      </w:r>
      <w:r w:rsidRPr="00AF5767">
        <w:rPr>
          <w:rFonts w:ascii="Times New Roman" w:hAnsi="Times New Roman" w:cs="Times New Roman"/>
          <w:sz w:val="20"/>
          <w:szCs w:val="20"/>
          <w:lang w:eastAsia="ru-RU"/>
        </w:rPr>
        <w:t xml:space="preserve">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54765B6C"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5B9E2ABB" w14:textId="1FB0B04C" w:rsidR="00AF5767" w:rsidRPr="00AF5767" w:rsidRDefault="00AF5767" w:rsidP="00AF5767">
      <w:pPr>
        <w:autoSpaceDE w:val="0"/>
        <w:autoSpaceDN w:val="0"/>
        <w:adjustRightInd w:val="0"/>
        <w:spacing w:after="0" w:line="240" w:lineRule="auto"/>
        <w:contextualSpacing/>
        <w:jc w:val="center"/>
        <w:rPr>
          <w:rFonts w:ascii="Times New Roman" w:hAnsi="Times New Roman" w:cs="Times New Roman"/>
          <w:sz w:val="20"/>
          <w:szCs w:val="20"/>
          <w:lang w:eastAsia="ru-RU"/>
        </w:rPr>
      </w:pPr>
      <w:r w:rsidRPr="00AF5767">
        <w:rPr>
          <w:rFonts w:ascii="Times New Roman" w:hAnsi="Times New Roman" w:cs="Times New Roman"/>
          <w:b/>
          <w:bCs/>
          <w:sz w:val="20"/>
          <w:szCs w:val="20"/>
          <w:lang w:eastAsia="ru-RU"/>
        </w:rPr>
        <w:t xml:space="preserve">5. </w:t>
      </w:r>
      <w:r w:rsidR="000971AE">
        <w:rPr>
          <w:rFonts w:ascii="Times New Roman" w:hAnsi="Times New Roman" w:cs="Times New Roman"/>
          <w:b/>
          <w:bCs/>
          <w:sz w:val="20"/>
          <w:szCs w:val="20"/>
          <w:lang w:eastAsia="ru-RU"/>
        </w:rPr>
        <w:t xml:space="preserve">ПОРЯДОК И УСЛОВИЯ ОБРАБОТКИ ПЕРСОНАЛЬНЫХ ДАННЫХ </w:t>
      </w:r>
    </w:p>
    <w:p w14:paraId="5DDA225F"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14657992" w14:textId="77777777" w:rsidR="00AF5767" w:rsidRPr="00AF5767" w:rsidRDefault="00AF5767" w:rsidP="000971AE">
      <w:pPr>
        <w:tabs>
          <w:tab w:val="left" w:pos="851"/>
        </w:tabs>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0971AE">
        <w:rPr>
          <w:rFonts w:ascii="Times New Roman" w:hAnsi="Times New Roman" w:cs="Times New Roman"/>
          <w:b/>
          <w:sz w:val="20"/>
          <w:szCs w:val="20"/>
          <w:lang w:eastAsia="ru-RU"/>
        </w:rPr>
        <w:t>5.1.</w:t>
      </w:r>
      <w:r w:rsidRPr="00AF5767">
        <w:rPr>
          <w:rFonts w:ascii="Times New Roman" w:hAnsi="Times New Roman" w:cs="Times New Roman"/>
          <w:sz w:val="20"/>
          <w:szCs w:val="20"/>
          <w:lang w:eastAsia="ru-RU"/>
        </w:rPr>
        <w:t xml:space="preserve"> Обработка персональных данных осуществляется Оператором в соответствии с требованиями законодательства Российской Федерации.</w:t>
      </w:r>
    </w:p>
    <w:p w14:paraId="13F58E77" w14:textId="77777777" w:rsidR="00AF5767" w:rsidRPr="00AF5767" w:rsidRDefault="00AF5767" w:rsidP="000971AE">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0971AE">
        <w:rPr>
          <w:rFonts w:ascii="Times New Roman" w:hAnsi="Times New Roman" w:cs="Times New Roman"/>
          <w:b/>
          <w:sz w:val="20"/>
          <w:szCs w:val="20"/>
          <w:lang w:eastAsia="ru-RU"/>
        </w:rPr>
        <w:t>5.2.</w:t>
      </w:r>
      <w:r w:rsidRPr="00AF5767">
        <w:rPr>
          <w:rFonts w:ascii="Times New Roman" w:hAnsi="Times New Roman" w:cs="Times New Roman"/>
          <w:sz w:val="20"/>
          <w:szCs w:val="20"/>
          <w:lang w:eastAsia="ru-RU"/>
        </w:rPr>
        <w:t xml:space="preserve">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4E671617" w14:textId="77777777" w:rsidR="00AF5767" w:rsidRPr="00AF5767" w:rsidRDefault="00AF5767" w:rsidP="000971AE">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0971AE">
        <w:rPr>
          <w:rFonts w:ascii="Times New Roman" w:hAnsi="Times New Roman" w:cs="Times New Roman"/>
          <w:b/>
          <w:sz w:val="20"/>
          <w:szCs w:val="20"/>
          <w:lang w:eastAsia="ru-RU"/>
        </w:rPr>
        <w:t>5.3.</w:t>
      </w:r>
      <w:r w:rsidRPr="00AF5767">
        <w:rPr>
          <w:rFonts w:ascii="Times New Roman" w:hAnsi="Times New Roman" w:cs="Times New Roman"/>
          <w:sz w:val="20"/>
          <w:szCs w:val="20"/>
          <w:lang w:eastAsia="ru-RU"/>
        </w:rPr>
        <w:t xml:space="preserve"> Оператор осуществляет обработку персональных данных для каждой цели их обработки следующими способами:</w:t>
      </w:r>
    </w:p>
    <w:p w14:paraId="63C7464C" w14:textId="77777777" w:rsidR="00AF5767" w:rsidRPr="00AF5767" w:rsidRDefault="00AF5767" w:rsidP="000971AE">
      <w:pPr>
        <w:numPr>
          <w:ilvl w:val="0"/>
          <w:numId w:val="27"/>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неавтоматизированная обработка персональных данных;</w:t>
      </w:r>
    </w:p>
    <w:p w14:paraId="6EE0B88F" w14:textId="77777777" w:rsidR="00AF5767" w:rsidRPr="00AF5767" w:rsidRDefault="00AF5767" w:rsidP="000971AE">
      <w:pPr>
        <w:numPr>
          <w:ilvl w:val="0"/>
          <w:numId w:val="27"/>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E1535D1" w14:textId="77777777" w:rsidR="00AF5767" w:rsidRPr="00AF5767" w:rsidRDefault="00AF5767" w:rsidP="000971AE">
      <w:pPr>
        <w:numPr>
          <w:ilvl w:val="0"/>
          <w:numId w:val="27"/>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смешанная обработка персональных данных.</w:t>
      </w:r>
    </w:p>
    <w:p w14:paraId="4EBE741B" w14:textId="77777777" w:rsidR="00AF5767" w:rsidRPr="00AF5767" w:rsidRDefault="00AF5767" w:rsidP="000971AE">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0971AE">
        <w:rPr>
          <w:rFonts w:ascii="Times New Roman" w:hAnsi="Times New Roman" w:cs="Times New Roman"/>
          <w:b/>
          <w:sz w:val="20"/>
          <w:szCs w:val="20"/>
          <w:lang w:eastAsia="ru-RU"/>
        </w:rPr>
        <w:t>5.4.</w:t>
      </w:r>
      <w:r w:rsidRPr="00AF5767">
        <w:rPr>
          <w:rFonts w:ascii="Times New Roman" w:hAnsi="Times New Roman" w:cs="Times New Roman"/>
          <w:sz w:val="20"/>
          <w:szCs w:val="20"/>
          <w:lang w:eastAsia="ru-RU"/>
        </w:rPr>
        <w:t xml:space="preserve"> К обработке персональных данных допускаются работники Оператора, в должностные обязанности которых входит обработка персональных данных.</w:t>
      </w:r>
    </w:p>
    <w:p w14:paraId="7B792033" w14:textId="77777777" w:rsidR="00AF5767" w:rsidRPr="00AF5767" w:rsidRDefault="00AF5767" w:rsidP="000971AE">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0971AE">
        <w:rPr>
          <w:rFonts w:ascii="Times New Roman" w:hAnsi="Times New Roman" w:cs="Times New Roman"/>
          <w:b/>
          <w:sz w:val="20"/>
          <w:szCs w:val="20"/>
          <w:lang w:eastAsia="ru-RU"/>
        </w:rPr>
        <w:t xml:space="preserve">5.5. </w:t>
      </w:r>
      <w:r w:rsidRPr="00AF5767">
        <w:rPr>
          <w:rFonts w:ascii="Times New Roman" w:hAnsi="Times New Roman" w:cs="Times New Roman"/>
          <w:sz w:val="20"/>
          <w:szCs w:val="20"/>
          <w:lang w:eastAsia="ru-RU"/>
        </w:rPr>
        <w:t>Обработка персональных данных для каждой цели обработки, указанной в п. 2.3 Политики, осуществляется путем:</w:t>
      </w:r>
    </w:p>
    <w:p w14:paraId="70D5300C" w14:textId="77777777" w:rsidR="00AF5767" w:rsidRPr="00AF5767" w:rsidRDefault="00AF5767" w:rsidP="00F31CD8">
      <w:pPr>
        <w:numPr>
          <w:ilvl w:val="0"/>
          <w:numId w:val="22"/>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получения персональных данных в устной и письменной форме непосредственно от субъектов персональных данных;</w:t>
      </w:r>
    </w:p>
    <w:p w14:paraId="3DA12F60" w14:textId="77777777" w:rsidR="00AF5767" w:rsidRPr="00AF5767" w:rsidRDefault="00AF5767" w:rsidP="00F31CD8">
      <w:pPr>
        <w:numPr>
          <w:ilvl w:val="0"/>
          <w:numId w:val="22"/>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внесения персональных данных в журналы, реестры и информационные системы Оператора;</w:t>
      </w:r>
    </w:p>
    <w:p w14:paraId="6BA348D1" w14:textId="77777777" w:rsidR="00AF5767" w:rsidRPr="00AF5767" w:rsidRDefault="00AF5767" w:rsidP="00F31CD8">
      <w:pPr>
        <w:numPr>
          <w:ilvl w:val="0"/>
          <w:numId w:val="22"/>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lastRenderedPageBreak/>
        <w:t>использования иных способов обработки персональных данных.</w:t>
      </w:r>
    </w:p>
    <w:p w14:paraId="722D7D0C" w14:textId="77777777" w:rsidR="00AF5767" w:rsidRPr="00AF5767" w:rsidRDefault="00AF5767" w:rsidP="00F31CD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F31CD8">
        <w:rPr>
          <w:rFonts w:ascii="Times New Roman" w:hAnsi="Times New Roman" w:cs="Times New Roman"/>
          <w:b/>
          <w:sz w:val="20"/>
          <w:szCs w:val="20"/>
          <w:lang w:eastAsia="ru-RU"/>
        </w:rPr>
        <w:t>5.6.</w:t>
      </w:r>
      <w:r w:rsidRPr="00AF5767">
        <w:rPr>
          <w:rFonts w:ascii="Times New Roman" w:hAnsi="Times New Roman" w:cs="Times New Roman"/>
          <w:sz w:val="20"/>
          <w:szCs w:val="20"/>
          <w:lang w:eastAsia="ru-RU"/>
        </w:rPr>
        <w:t xml:space="preserve">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62330C4" w14:textId="6B117270" w:rsidR="00AF5767" w:rsidRPr="00AF5767" w:rsidRDefault="00AF5767" w:rsidP="00F31CD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F31CD8">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18.</w:t>
      </w:r>
    </w:p>
    <w:p w14:paraId="1F12AF57" w14:textId="77777777" w:rsidR="00AF5767" w:rsidRPr="00AF5767" w:rsidRDefault="00AF5767" w:rsidP="00F31CD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F31CD8">
        <w:rPr>
          <w:rFonts w:ascii="Times New Roman" w:hAnsi="Times New Roman" w:cs="Times New Roman"/>
          <w:b/>
          <w:sz w:val="20"/>
          <w:szCs w:val="20"/>
          <w:lang w:eastAsia="ru-RU"/>
        </w:rPr>
        <w:t>5.7.</w:t>
      </w:r>
      <w:r w:rsidRPr="00AF5767">
        <w:rPr>
          <w:rFonts w:ascii="Times New Roman" w:hAnsi="Times New Roman" w:cs="Times New Roman"/>
          <w:sz w:val="20"/>
          <w:szCs w:val="20"/>
          <w:lang w:eastAsia="ru-RU"/>
        </w:rPr>
        <w:t xml:space="preserve">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ADD51CE" w14:textId="77777777" w:rsidR="00AF5767" w:rsidRPr="00AF5767" w:rsidRDefault="00AF5767" w:rsidP="00F31CD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F31CD8">
        <w:rPr>
          <w:rFonts w:ascii="Times New Roman" w:hAnsi="Times New Roman" w:cs="Times New Roman"/>
          <w:b/>
          <w:sz w:val="20"/>
          <w:szCs w:val="20"/>
          <w:lang w:eastAsia="ru-RU"/>
        </w:rPr>
        <w:t>5.8.</w:t>
      </w:r>
      <w:r w:rsidRPr="00AF5767">
        <w:rPr>
          <w:rFonts w:ascii="Times New Roman" w:hAnsi="Times New Roman" w:cs="Times New Roman"/>
          <w:sz w:val="20"/>
          <w:szCs w:val="20"/>
          <w:lang w:eastAsia="ru-RU"/>
        </w:rPr>
        <w:t xml:space="preserve">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7982454" w14:textId="77777777" w:rsidR="00AF5767" w:rsidRPr="00AF5767" w:rsidRDefault="00AF5767" w:rsidP="00F31CD8">
      <w:pPr>
        <w:numPr>
          <w:ilvl w:val="0"/>
          <w:numId w:val="2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определяет угрозы безопасности персональных данных при их обработке;</w:t>
      </w:r>
    </w:p>
    <w:p w14:paraId="72B671D8" w14:textId="77777777" w:rsidR="00AF5767" w:rsidRPr="00AF5767" w:rsidRDefault="00AF5767" w:rsidP="00F31CD8">
      <w:pPr>
        <w:numPr>
          <w:ilvl w:val="0"/>
          <w:numId w:val="2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5C3A68AC" w14:textId="77777777" w:rsidR="00AF5767" w:rsidRPr="00AF5767" w:rsidRDefault="00AF5767" w:rsidP="00F31CD8">
      <w:pPr>
        <w:numPr>
          <w:ilvl w:val="0"/>
          <w:numId w:val="2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7CE7C67" w14:textId="77777777" w:rsidR="00AF5767" w:rsidRPr="00AF5767" w:rsidRDefault="00AF5767" w:rsidP="00F31CD8">
      <w:pPr>
        <w:numPr>
          <w:ilvl w:val="0"/>
          <w:numId w:val="2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создает необходимые условия для работы с персональными данными;</w:t>
      </w:r>
    </w:p>
    <w:p w14:paraId="5787672A" w14:textId="77777777" w:rsidR="00AF5767" w:rsidRPr="00AF5767" w:rsidRDefault="00AF5767" w:rsidP="00F31CD8">
      <w:pPr>
        <w:numPr>
          <w:ilvl w:val="0"/>
          <w:numId w:val="2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организует учет документов, содержащих персональные данные;</w:t>
      </w:r>
    </w:p>
    <w:p w14:paraId="008D97BE" w14:textId="77777777" w:rsidR="00AF5767" w:rsidRPr="00AF5767" w:rsidRDefault="00AF5767" w:rsidP="00F31CD8">
      <w:pPr>
        <w:numPr>
          <w:ilvl w:val="0"/>
          <w:numId w:val="2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организует работу с информационными системами, в которых обрабатываются персональные данные;</w:t>
      </w:r>
    </w:p>
    <w:p w14:paraId="53031390" w14:textId="77777777" w:rsidR="00AF5767" w:rsidRPr="00AF5767" w:rsidRDefault="00AF5767" w:rsidP="00F31CD8">
      <w:pPr>
        <w:numPr>
          <w:ilvl w:val="0"/>
          <w:numId w:val="2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хранит персональные данные в условиях, при которых обеспечивается их сохранность и исключается неправомерный доступ к ним;</w:t>
      </w:r>
    </w:p>
    <w:p w14:paraId="3812565A" w14:textId="77777777" w:rsidR="00AF5767" w:rsidRPr="00AF5767" w:rsidRDefault="00AF5767" w:rsidP="00F31CD8">
      <w:pPr>
        <w:numPr>
          <w:ilvl w:val="0"/>
          <w:numId w:val="23"/>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организует обучение работников Оператора, осуществляющих обработку персональных данных.</w:t>
      </w:r>
    </w:p>
    <w:p w14:paraId="3287943C" w14:textId="77777777" w:rsidR="00AF5767" w:rsidRPr="00AF5767" w:rsidRDefault="00AF5767" w:rsidP="00F31CD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F31CD8">
        <w:rPr>
          <w:rFonts w:ascii="Times New Roman" w:hAnsi="Times New Roman" w:cs="Times New Roman"/>
          <w:b/>
          <w:sz w:val="20"/>
          <w:szCs w:val="20"/>
          <w:lang w:eastAsia="ru-RU"/>
        </w:rPr>
        <w:t>5.9.</w:t>
      </w:r>
      <w:r w:rsidRPr="00AF5767">
        <w:rPr>
          <w:rFonts w:ascii="Times New Roman" w:hAnsi="Times New Roman" w:cs="Times New Roman"/>
          <w:sz w:val="20"/>
          <w:szCs w:val="20"/>
          <w:lang w:eastAsia="ru-RU"/>
        </w:rPr>
        <w:t xml:space="preserve">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164E9DF6" w14:textId="534CDC9E" w:rsidR="00AF5767" w:rsidRPr="00AF5767" w:rsidRDefault="00AF5767" w:rsidP="00F31CD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F31CD8">
        <w:rPr>
          <w:rFonts w:ascii="Times New Roman" w:hAnsi="Times New Roman" w:cs="Times New Roman"/>
          <w:b/>
          <w:sz w:val="20"/>
          <w:szCs w:val="20"/>
          <w:lang w:eastAsia="ru-RU"/>
        </w:rPr>
        <w:t>5.9.1.</w:t>
      </w:r>
      <w:r w:rsidRPr="00AF5767">
        <w:rPr>
          <w:rFonts w:ascii="Times New Roman" w:hAnsi="Times New Roman" w:cs="Times New Roman"/>
          <w:sz w:val="20"/>
          <w:szCs w:val="20"/>
          <w:lang w:eastAsia="ru-RU"/>
        </w:rPr>
        <w:t xml:space="preserve"> Персональные данные на бумажных носителях хранятся </w:t>
      </w:r>
      <w:r w:rsidR="00F31CD8">
        <w:rPr>
          <w:rFonts w:ascii="Times New Roman" w:hAnsi="Times New Roman" w:cs="Times New Roman"/>
          <w:sz w:val="20"/>
          <w:szCs w:val="20"/>
          <w:lang w:eastAsia="ru-RU"/>
        </w:rPr>
        <w:t xml:space="preserve">у Оператора </w:t>
      </w:r>
      <w:r w:rsidRPr="00AF5767">
        <w:rPr>
          <w:rFonts w:ascii="Times New Roman" w:hAnsi="Times New Roman" w:cs="Times New Roman"/>
          <w:sz w:val="20"/>
          <w:szCs w:val="20"/>
          <w:lang w:eastAsia="ru-RU"/>
        </w:rPr>
        <w:t xml:space="preserve">в течение сроков хранения документов, для которых эти сроки предусмотрены законодательством об архивном деле в РФ (Федеральный закон от 22.10.2004 </w:t>
      </w:r>
      <w:r w:rsidR="00450469">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125-ФЗ </w:t>
      </w:r>
      <w:r w:rsidR="00450469">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Об архивном деле в Российской Федерации</w:t>
      </w:r>
      <w:r w:rsidR="00450469">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AF5767">
        <w:rPr>
          <w:rFonts w:ascii="Times New Roman" w:hAnsi="Times New Roman" w:cs="Times New Roman"/>
          <w:sz w:val="20"/>
          <w:szCs w:val="20"/>
          <w:lang w:eastAsia="ru-RU"/>
        </w:rPr>
        <w:t>Росархива</w:t>
      </w:r>
      <w:proofErr w:type="spellEnd"/>
      <w:r w:rsidRPr="00AF5767">
        <w:rPr>
          <w:rFonts w:ascii="Times New Roman" w:hAnsi="Times New Roman" w:cs="Times New Roman"/>
          <w:sz w:val="20"/>
          <w:szCs w:val="20"/>
          <w:lang w:eastAsia="ru-RU"/>
        </w:rPr>
        <w:t xml:space="preserve"> от 20.12.2019 </w:t>
      </w:r>
      <w:r w:rsidR="00450469">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236)).</w:t>
      </w:r>
    </w:p>
    <w:p w14:paraId="610EA9E0" w14:textId="77777777" w:rsidR="00AF5767" w:rsidRPr="00AF5767" w:rsidRDefault="00AF5767" w:rsidP="00F31CD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450469">
        <w:rPr>
          <w:rFonts w:ascii="Times New Roman" w:hAnsi="Times New Roman" w:cs="Times New Roman"/>
          <w:b/>
          <w:sz w:val="20"/>
          <w:szCs w:val="20"/>
          <w:lang w:eastAsia="ru-RU"/>
        </w:rPr>
        <w:t>5.9.2.</w:t>
      </w:r>
      <w:r w:rsidRPr="00AF5767">
        <w:rPr>
          <w:rFonts w:ascii="Times New Roman" w:hAnsi="Times New Roman" w:cs="Times New Roman"/>
          <w:sz w:val="20"/>
          <w:szCs w:val="20"/>
          <w:lang w:eastAsia="ru-RU"/>
        </w:rPr>
        <w:t xml:space="preserve">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0A97E978" w14:textId="77777777" w:rsidR="00AF5767" w:rsidRPr="00AF5767" w:rsidRDefault="00AF5767" w:rsidP="00F31CD8">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DF245D">
        <w:rPr>
          <w:rFonts w:ascii="Times New Roman" w:hAnsi="Times New Roman" w:cs="Times New Roman"/>
          <w:b/>
          <w:sz w:val="20"/>
          <w:szCs w:val="20"/>
          <w:lang w:eastAsia="ru-RU"/>
        </w:rPr>
        <w:t>5.10.</w:t>
      </w:r>
      <w:r w:rsidRPr="00AF5767">
        <w:rPr>
          <w:rFonts w:ascii="Times New Roman" w:hAnsi="Times New Roman" w:cs="Times New Roman"/>
          <w:sz w:val="20"/>
          <w:szCs w:val="20"/>
          <w:lang w:eastAsia="ru-RU"/>
        </w:rPr>
        <w:t xml:space="preserve"> Оператор прекращает обработку персональных данных в следующих случаях:</w:t>
      </w:r>
    </w:p>
    <w:p w14:paraId="00E45413" w14:textId="7666EFA6" w:rsidR="00AF5767" w:rsidRPr="00AF5767" w:rsidRDefault="00AF5767" w:rsidP="00DF245D">
      <w:pPr>
        <w:numPr>
          <w:ilvl w:val="0"/>
          <w:numId w:val="29"/>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выявлен факт их неправомерной обработки. Срок - в течение </w:t>
      </w:r>
      <w:r w:rsidR="00DF245D">
        <w:rPr>
          <w:rFonts w:ascii="Times New Roman" w:hAnsi="Times New Roman" w:cs="Times New Roman"/>
          <w:sz w:val="20"/>
          <w:szCs w:val="20"/>
          <w:lang w:eastAsia="ru-RU"/>
        </w:rPr>
        <w:t>3 (</w:t>
      </w:r>
      <w:r w:rsidRPr="00AF5767">
        <w:rPr>
          <w:rFonts w:ascii="Times New Roman" w:hAnsi="Times New Roman" w:cs="Times New Roman"/>
          <w:sz w:val="20"/>
          <w:szCs w:val="20"/>
          <w:lang w:eastAsia="ru-RU"/>
        </w:rPr>
        <w:t>трех</w:t>
      </w:r>
      <w:r w:rsidR="00DF245D">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рабочих дней с даты выявления;</w:t>
      </w:r>
    </w:p>
    <w:p w14:paraId="527A0836" w14:textId="77777777" w:rsidR="00AF5767" w:rsidRPr="00AF5767" w:rsidRDefault="00AF5767" w:rsidP="00DF245D">
      <w:pPr>
        <w:numPr>
          <w:ilvl w:val="0"/>
          <w:numId w:val="29"/>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достигнута цель их обработки;</w:t>
      </w:r>
    </w:p>
    <w:p w14:paraId="2E99D902" w14:textId="77777777" w:rsidR="00AF5767" w:rsidRPr="00AF5767" w:rsidRDefault="00AF5767" w:rsidP="00DF245D">
      <w:pPr>
        <w:numPr>
          <w:ilvl w:val="0"/>
          <w:numId w:val="29"/>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5F26FB6A" w14:textId="77777777" w:rsidR="00AF5767" w:rsidRPr="00AF5767" w:rsidRDefault="00AF5767" w:rsidP="00DF245D">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DF245D">
        <w:rPr>
          <w:rFonts w:ascii="Times New Roman" w:hAnsi="Times New Roman" w:cs="Times New Roman"/>
          <w:b/>
          <w:sz w:val="20"/>
          <w:szCs w:val="20"/>
          <w:lang w:eastAsia="ru-RU"/>
        </w:rPr>
        <w:t>5.11.</w:t>
      </w:r>
      <w:r w:rsidRPr="00AF5767">
        <w:rPr>
          <w:rFonts w:ascii="Times New Roman" w:hAnsi="Times New Roman" w:cs="Times New Roman"/>
          <w:sz w:val="20"/>
          <w:szCs w:val="20"/>
          <w:lang w:eastAsia="ru-RU"/>
        </w:rPr>
        <w:t xml:space="preserve">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587FB9A" w14:textId="77777777" w:rsidR="00AF5767" w:rsidRPr="00AF5767" w:rsidRDefault="00AF5767" w:rsidP="00DF245D">
      <w:pPr>
        <w:numPr>
          <w:ilvl w:val="0"/>
          <w:numId w:val="28"/>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иное не предусмотрено договором, стороной которого, выгодоприобретателем или </w:t>
      </w:r>
      <w:proofErr w:type="gramStart"/>
      <w:r w:rsidRPr="00AF5767">
        <w:rPr>
          <w:rFonts w:ascii="Times New Roman" w:hAnsi="Times New Roman" w:cs="Times New Roman"/>
          <w:sz w:val="20"/>
          <w:szCs w:val="20"/>
          <w:lang w:eastAsia="ru-RU"/>
        </w:rPr>
        <w:t>поручителем</w:t>
      </w:r>
      <w:proofErr w:type="gramEnd"/>
      <w:r w:rsidRPr="00AF5767">
        <w:rPr>
          <w:rFonts w:ascii="Times New Roman" w:hAnsi="Times New Roman" w:cs="Times New Roman"/>
          <w:sz w:val="20"/>
          <w:szCs w:val="20"/>
          <w:lang w:eastAsia="ru-RU"/>
        </w:rPr>
        <w:t xml:space="preserve"> по которому является субъект персональных данных;</w:t>
      </w:r>
    </w:p>
    <w:p w14:paraId="7CCC4AF0" w14:textId="77777777" w:rsidR="00AF5767" w:rsidRPr="00AF5767" w:rsidRDefault="00AF5767" w:rsidP="00DF245D">
      <w:pPr>
        <w:numPr>
          <w:ilvl w:val="0"/>
          <w:numId w:val="28"/>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4463CD1A" w14:textId="77777777" w:rsidR="00AF5767" w:rsidRPr="00AF5767" w:rsidRDefault="00AF5767" w:rsidP="00DF245D">
      <w:pPr>
        <w:numPr>
          <w:ilvl w:val="0"/>
          <w:numId w:val="28"/>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иное не предусмотрено другим соглашением между Оператором и субъектом персональных данных.</w:t>
      </w:r>
    </w:p>
    <w:p w14:paraId="43C03849" w14:textId="15C03D75" w:rsidR="00AF5767" w:rsidRPr="00AF5767" w:rsidRDefault="00AF5767" w:rsidP="00DF245D">
      <w:pPr>
        <w:autoSpaceDE w:val="0"/>
        <w:autoSpaceDN w:val="0"/>
        <w:adjustRightInd w:val="0"/>
        <w:spacing w:after="0" w:line="240" w:lineRule="auto"/>
        <w:ind w:firstLine="426"/>
        <w:contextualSpacing/>
        <w:jc w:val="both"/>
        <w:rPr>
          <w:rFonts w:ascii="Times New Roman" w:hAnsi="Times New Roman" w:cs="Times New Roman"/>
          <w:sz w:val="20"/>
          <w:szCs w:val="20"/>
        </w:rPr>
      </w:pPr>
      <w:r w:rsidRPr="00DF245D">
        <w:rPr>
          <w:rFonts w:ascii="Times New Roman" w:hAnsi="Times New Roman" w:cs="Times New Roman"/>
          <w:b/>
          <w:sz w:val="20"/>
          <w:szCs w:val="20"/>
          <w:lang w:eastAsia="ru-RU"/>
        </w:rPr>
        <w:t>5.12.</w:t>
      </w:r>
      <w:r w:rsidRPr="00AF5767">
        <w:rPr>
          <w:rFonts w:ascii="Times New Roman" w:hAnsi="Times New Roman" w:cs="Times New Roman"/>
          <w:sz w:val="20"/>
          <w:szCs w:val="20"/>
          <w:lang w:eastAsia="ru-RU"/>
        </w:rPr>
        <w:t xml:space="preserve"> При обращении субъекта персональных данных к Оператору с требованием о прекращении обработки персональных данных в срок, не превышающий 10 </w:t>
      </w:r>
      <w:r w:rsidR="00DF245D">
        <w:rPr>
          <w:rFonts w:ascii="Times New Roman" w:hAnsi="Times New Roman" w:cs="Times New Roman"/>
          <w:sz w:val="20"/>
          <w:szCs w:val="20"/>
          <w:lang w:eastAsia="ru-RU"/>
        </w:rPr>
        <w:t xml:space="preserve">(Десять) </w:t>
      </w:r>
      <w:r w:rsidRPr="00AF5767">
        <w:rPr>
          <w:rFonts w:ascii="Times New Roman" w:hAnsi="Times New Roman" w:cs="Times New Roman"/>
          <w:sz w:val="20"/>
          <w:szCs w:val="20"/>
          <w:lang w:eastAsia="ru-RU"/>
        </w:rPr>
        <w:t xml:space="preserve">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w:t>
      </w:r>
      <w:r w:rsidR="00DF245D">
        <w:rPr>
          <w:rFonts w:ascii="Times New Roman" w:hAnsi="Times New Roman" w:cs="Times New Roman"/>
          <w:sz w:val="20"/>
          <w:szCs w:val="20"/>
          <w:lang w:eastAsia="ru-RU"/>
        </w:rPr>
        <w:t>5 (</w:t>
      </w:r>
      <w:r w:rsidRPr="00AF5767">
        <w:rPr>
          <w:rFonts w:ascii="Times New Roman" w:hAnsi="Times New Roman" w:cs="Times New Roman"/>
          <w:sz w:val="20"/>
          <w:szCs w:val="20"/>
          <w:lang w:eastAsia="ru-RU"/>
        </w:rPr>
        <w:t>пять</w:t>
      </w:r>
      <w:r w:rsidR="00DF245D">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403C1A31" w14:textId="77777777" w:rsidR="00AF5767" w:rsidRPr="00AF5767" w:rsidRDefault="00AF5767" w:rsidP="00DF245D">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DF245D">
        <w:rPr>
          <w:rFonts w:ascii="Times New Roman" w:hAnsi="Times New Roman" w:cs="Times New Roman"/>
          <w:b/>
          <w:sz w:val="20"/>
          <w:szCs w:val="20"/>
          <w:lang w:eastAsia="ru-RU"/>
        </w:rPr>
        <w:t>5.13.</w:t>
      </w:r>
      <w:r w:rsidRPr="00AF5767">
        <w:rPr>
          <w:rFonts w:ascii="Times New Roman" w:hAnsi="Times New Roman" w:cs="Times New Roman"/>
          <w:sz w:val="20"/>
          <w:szCs w:val="20"/>
          <w:lang w:eastAsia="ru-RU"/>
        </w:rPr>
        <w:t xml:space="preserve">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5CC5A330"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0A43AC97" w14:textId="36807125" w:rsidR="00AF5767" w:rsidRPr="00AF5767" w:rsidRDefault="00AF5767" w:rsidP="00DF245D">
      <w:pPr>
        <w:autoSpaceDE w:val="0"/>
        <w:autoSpaceDN w:val="0"/>
        <w:adjustRightInd w:val="0"/>
        <w:spacing w:after="0" w:line="240" w:lineRule="auto"/>
        <w:contextualSpacing/>
        <w:jc w:val="center"/>
        <w:rPr>
          <w:rFonts w:ascii="Times New Roman" w:hAnsi="Times New Roman" w:cs="Times New Roman"/>
          <w:sz w:val="20"/>
          <w:szCs w:val="20"/>
          <w:lang w:eastAsia="ru-RU"/>
        </w:rPr>
      </w:pPr>
      <w:r w:rsidRPr="00AF5767">
        <w:rPr>
          <w:rFonts w:ascii="Times New Roman" w:hAnsi="Times New Roman" w:cs="Times New Roman"/>
          <w:b/>
          <w:bCs/>
          <w:sz w:val="20"/>
          <w:szCs w:val="20"/>
          <w:lang w:eastAsia="ru-RU"/>
        </w:rPr>
        <w:t xml:space="preserve">6. </w:t>
      </w:r>
      <w:r w:rsidR="00DF245D">
        <w:rPr>
          <w:rFonts w:ascii="Times New Roman" w:hAnsi="Times New Roman" w:cs="Times New Roman"/>
          <w:b/>
          <w:bCs/>
          <w:sz w:val="20"/>
          <w:szCs w:val="20"/>
          <w:lang w:eastAsia="ru-RU"/>
        </w:rPr>
        <w:t xml:space="preserve">АКТУАЛИЗАЦИЯ, ИСПРАВЛЕНИЕ, УДАЛЕНИЕ, УНИЧТОЖЕНИЕ ПЕРСОНАЛЬНЫХ ДАННЫХ, ОТВЕТЫ НА ЗАПРОСЫ СУБЪЕКТОВ НА ДОСТУП К ПЕРСОНАЛЬНЫМ ДАННЫМ </w:t>
      </w:r>
    </w:p>
    <w:p w14:paraId="6140D75F" w14:textId="77777777" w:rsidR="00AF5767" w:rsidRPr="00AF5767" w:rsidRDefault="00AF5767" w:rsidP="00AF5767">
      <w:pPr>
        <w:autoSpaceDE w:val="0"/>
        <w:autoSpaceDN w:val="0"/>
        <w:adjustRightInd w:val="0"/>
        <w:spacing w:after="0" w:line="240" w:lineRule="auto"/>
        <w:contextualSpacing/>
        <w:jc w:val="both"/>
        <w:rPr>
          <w:rFonts w:ascii="Times New Roman" w:hAnsi="Times New Roman" w:cs="Times New Roman"/>
          <w:sz w:val="20"/>
          <w:szCs w:val="20"/>
          <w:lang w:eastAsia="ru-RU"/>
        </w:rPr>
      </w:pPr>
    </w:p>
    <w:p w14:paraId="0F935266" w14:textId="05AF17B3" w:rsidR="00AF5767" w:rsidRPr="00AF5767" w:rsidRDefault="00AF5767" w:rsidP="00DF245D">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DF245D">
        <w:rPr>
          <w:rFonts w:ascii="Times New Roman" w:hAnsi="Times New Roman" w:cs="Times New Roman"/>
          <w:b/>
          <w:sz w:val="20"/>
          <w:szCs w:val="20"/>
          <w:lang w:eastAsia="ru-RU"/>
        </w:rPr>
        <w:lastRenderedPageBreak/>
        <w:t>6.1.</w:t>
      </w:r>
      <w:r w:rsidRPr="00AF5767">
        <w:rPr>
          <w:rFonts w:ascii="Times New Roman" w:hAnsi="Times New Roman" w:cs="Times New Roman"/>
          <w:sz w:val="20"/>
          <w:szCs w:val="20"/>
          <w:lang w:eastAsia="ru-RU"/>
        </w:rPr>
        <w:t xml:space="preserve">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w:t>
      </w:r>
      <w:r w:rsidR="00DF245D">
        <w:rPr>
          <w:rFonts w:ascii="Times New Roman" w:hAnsi="Times New Roman" w:cs="Times New Roman"/>
          <w:sz w:val="20"/>
          <w:szCs w:val="20"/>
          <w:lang w:eastAsia="ru-RU"/>
        </w:rPr>
        <w:t xml:space="preserve">(Десяти) </w:t>
      </w:r>
      <w:r w:rsidRPr="00AF5767">
        <w:rPr>
          <w:rFonts w:ascii="Times New Roman" w:hAnsi="Times New Roman" w:cs="Times New Roman"/>
          <w:sz w:val="20"/>
          <w:szCs w:val="20"/>
          <w:lang w:eastAsia="ru-RU"/>
        </w:rPr>
        <w:t xml:space="preserve">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w:t>
      </w:r>
      <w:r w:rsidR="00DF245D">
        <w:rPr>
          <w:rFonts w:ascii="Times New Roman" w:hAnsi="Times New Roman" w:cs="Times New Roman"/>
          <w:sz w:val="20"/>
          <w:szCs w:val="20"/>
          <w:lang w:eastAsia="ru-RU"/>
        </w:rPr>
        <w:t xml:space="preserve">5 (Пять) </w:t>
      </w:r>
      <w:r w:rsidRPr="00AF5767">
        <w:rPr>
          <w:rFonts w:ascii="Times New Roman" w:hAnsi="Times New Roman" w:cs="Times New Roman"/>
          <w:sz w:val="20"/>
          <w:szCs w:val="20"/>
          <w:lang w:eastAsia="ru-RU"/>
        </w:rPr>
        <w:t>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1CCC256" w14:textId="77777777" w:rsidR="00AF5767" w:rsidRPr="00AF5767" w:rsidRDefault="00AF5767" w:rsidP="00DF245D">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47482852" w14:textId="77777777" w:rsidR="00AF5767" w:rsidRPr="00AF5767" w:rsidRDefault="00AF5767" w:rsidP="00DF245D">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Запрос должен содержать:</w:t>
      </w:r>
    </w:p>
    <w:p w14:paraId="363FABC7" w14:textId="77777777" w:rsidR="00AF5767" w:rsidRPr="00AF5767" w:rsidRDefault="00AF5767" w:rsidP="00DF245D">
      <w:pPr>
        <w:numPr>
          <w:ilvl w:val="0"/>
          <w:numId w:val="24"/>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ADD0E7" w14:textId="77777777" w:rsidR="00AF5767" w:rsidRPr="00AF5767" w:rsidRDefault="00AF5767" w:rsidP="00DF245D">
      <w:pPr>
        <w:numPr>
          <w:ilvl w:val="0"/>
          <w:numId w:val="24"/>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7E33FF10" w14:textId="77777777" w:rsidR="00AF5767" w:rsidRPr="00AF5767" w:rsidRDefault="00AF5767" w:rsidP="00DF245D">
      <w:pPr>
        <w:numPr>
          <w:ilvl w:val="0"/>
          <w:numId w:val="24"/>
        </w:numPr>
        <w:tabs>
          <w:tab w:val="clear" w:pos="540"/>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подпись субъекта персональных данных или его представителя.</w:t>
      </w:r>
    </w:p>
    <w:p w14:paraId="2BCCFE27"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23EE306"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1985A9B"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CD8EF34"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295DAAAF"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E062A5">
        <w:rPr>
          <w:rFonts w:ascii="Times New Roman" w:hAnsi="Times New Roman" w:cs="Times New Roman"/>
          <w:b/>
          <w:sz w:val="20"/>
          <w:szCs w:val="20"/>
          <w:lang w:eastAsia="ru-RU"/>
        </w:rPr>
        <w:t>6.2.</w:t>
      </w:r>
      <w:r w:rsidRPr="00AF5767">
        <w:rPr>
          <w:rFonts w:ascii="Times New Roman" w:hAnsi="Times New Roman" w:cs="Times New Roman"/>
          <w:sz w:val="20"/>
          <w:szCs w:val="20"/>
          <w:lang w:eastAsia="ru-RU"/>
        </w:rPr>
        <w:t xml:space="preserve">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969BABE"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82DC338"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E062A5">
        <w:rPr>
          <w:rFonts w:ascii="Times New Roman" w:hAnsi="Times New Roman" w:cs="Times New Roman"/>
          <w:b/>
          <w:sz w:val="20"/>
          <w:szCs w:val="20"/>
          <w:lang w:eastAsia="ru-RU"/>
        </w:rPr>
        <w:t>6.3.</w:t>
      </w:r>
      <w:r w:rsidRPr="00AF5767">
        <w:rPr>
          <w:rFonts w:ascii="Times New Roman" w:hAnsi="Times New Roman" w:cs="Times New Roman"/>
          <w:sz w:val="20"/>
          <w:szCs w:val="20"/>
          <w:lang w:eastAsia="ru-RU"/>
        </w:rPr>
        <w:t xml:space="preserve">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EA71E06"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E062A5">
        <w:rPr>
          <w:rFonts w:ascii="Times New Roman" w:hAnsi="Times New Roman" w:cs="Times New Roman"/>
          <w:b/>
          <w:sz w:val="20"/>
          <w:szCs w:val="20"/>
          <w:lang w:eastAsia="ru-RU"/>
        </w:rPr>
        <w:t>6.4.</w:t>
      </w:r>
      <w:r w:rsidRPr="00AF5767">
        <w:rPr>
          <w:rFonts w:ascii="Times New Roman" w:hAnsi="Times New Roman" w:cs="Times New Roman"/>
          <w:sz w:val="20"/>
          <w:szCs w:val="20"/>
          <w:lang w:eastAsia="ru-RU"/>
        </w:rPr>
        <w:t xml:space="preserve">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7C37AE7B" w14:textId="4FB334CB" w:rsidR="00AF5767" w:rsidRPr="00AF5767" w:rsidRDefault="00AF5767" w:rsidP="00E062A5">
      <w:pPr>
        <w:numPr>
          <w:ilvl w:val="0"/>
          <w:numId w:val="26"/>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в течение 24 </w:t>
      </w:r>
      <w:r w:rsidR="00E062A5">
        <w:rPr>
          <w:rFonts w:ascii="Times New Roman" w:hAnsi="Times New Roman" w:cs="Times New Roman"/>
          <w:sz w:val="20"/>
          <w:szCs w:val="20"/>
          <w:lang w:eastAsia="ru-RU"/>
        </w:rPr>
        <w:t xml:space="preserve">(Двадцати четырех) </w:t>
      </w:r>
      <w:r w:rsidRPr="00AF5767">
        <w:rPr>
          <w:rFonts w:ascii="Times New Roman" w:hAnsi="Times New Roman" w:cs="Times New Roman"/>
          <w:sz w:val="20"/>
          <w:szCs w:val="20"/>
          <w:lang w:eastAsia="ru-RU"/>
        </w:rPr>
        <w:t>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7F2DB0DF" w14:textId="7AEA0BA8" w:rsidR="00AF5767" w:rsidRPr="00AF5767" w:rsidRDefault="00AF5767" w:rsidP="00E062A5">
      <w:pPr>
        <w:numPr>
          <w:ilvl w:val="0"/>
          <w:numId w:val="26"/>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в течение 72 </w:t>
      </w:r>
      <w:r w:rsidR="00E062A5">
        <w:rPr>
          <w:rFonts w:ascii="Times New Roman" w:hAnsi="Times New Roman" w:cs="Times New Roman"/>
          <w:sz w:val="20"/>
          <w:szCs w:val="20"/>
          <w:lang w:eastAsia="ru-RU"/>
        </w:rPr>
        <w:t xml:space="preserve">(Семидесяти двух) </w:t>
      </w:r>
      <w:r w:rsidRPr="00AF5767">
        <w:rPr>
          <w:rFonts w:ascii="Times New Roman" w:hAnsi="Times New Roman" w:cs="Times New Roman"/>
          <w:sz w:val="20"/>
          <w:szCs w:val="20"/>
          <w:lang w:eastAsia="ru-RU"/>
        </w:rPr>
        <w:t>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16E75586"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E062A5">
        <w:rPr>
          <w:rFonts w:ascii="Times New Roman" w:hAnsi="Times New Roman" w:cs="Times New Roman"/>
          <w:b/>
          <w:sz w:val="20"/>
          <w:szCs w:val="20"/>
          <w:lang w:eastAsia="ru-RU"/>
        </w:rPr>
        <w:t>6.5.</w:t>
      </w:r>
      <w:r w:rsidRPr="00AF5767">
        <w:rPr>
          <w:rFonts w:ascii="Times New Roman" w:hAnsi="Times New Roman" w:cs="Times New Roman"/>
          <w:sz w:val="20"/>
          <w:szCs w:val="20"/>
          <w:lang w:eastAsia="ru-RU"/>
        </w:rPr>
        <w:t xml:space="preserve"> Порядок уничтожения персональных данных Оператором.</w:t>
      </w:r>
    </w:p>
    <w:p w14:paraId="43C8A88E"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E062A5">
        <w:rPr>
          <w:rFonts w:ascii="Times New Roman" w:hAnsi="Times New Roman" w:cs="Times New Roman"/>
          <w:b/>
          <w:sz w:val="20"/>
          <w:szCs w:val="20"/>
          <w:lang w:eastAsia="ru-RU"/>
        </w:rPr>
        <w:t>6.5.1.</w:t>
      </w:r>
      <w:r w:rsidRPr="00AF5767">
        <w:rPr>
          <w:rFonts w:ascii="Times New Roman" w:hAnsi="Times New Roman" w:cs="Times New Roman"/>
          <w:sz w:val="20"/>
          <w:szCs w:val="20"/>
          <w:lang w:eastAsia="ru-RU"/>
        </w:rPr>
        <w:t xml:space="preserve"> Условия и сроки уничтожения персональных данных Оператором:</w:t>
      </w:r>
    </w:p>
    <w:p w14:paraId="03F7363E" w14:textId="2791052E" w:rsidR="00AF5767" w:rsidRPr="00AF5767" w:rsidRDefault="00AF5767" w:rsidP="00E062A5">
      <w:pPr>
        <w:numPr>
          <w:ilvl w:val="0"/>
          <w:numId w:val="30"/>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достижение цели обработки персональных данных либо утрата необходимости достигать эту цель - в течение 30 </w:t>
      </w:r>
      <w:r w:rsidR="00E062A5">
        <w:rPr>
          <w:rFonts w:ascii="Times New Roman" w:hAnsi="Times New Roman" w:cs="Times New Roman"/>
          <w:sz w:val="20"/>
          <w:szCs w:val="20"/>
          <w:lang w:eastAsia="ru-RU"/>
        </w:rPr>
        <w:t xml:space="preserve">(тридцати) </w:t>
      </w:r>
      <w:r w:rsidRPr="00AF5767">
        <w:rPr>
          <w:rFonts w:ascii="Times New Roman" w:hAnsi="Times New Roman" w:cs="Times New Roman"/>
          <w:sz w:val="20"/>
          <w:szCs w:val="20"/>
          <w:lang w:eastAsia="ru-RU"/>
        </w:rPr>
        <w:t>дней;</w:t>
      </w:r>
    </w:p>
    <w:p w14:paraId="3DE89628" w14:textId="1E4ED8B0" w:rsidR="00AF5767" w:rsidRPr="00AF5767" w:rsidRDefault="00AF5767" w:rsidP="00E062A5">
      <w:pPr>
        <w:numPr>
          <w:ilvl w:val="0"/>
          <w:numId w:val="30"/>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достижение максимальных сроков хранения документов, содержащих персональные данные, - в течение 30 </w:t>
      </w:r>
      <w:r w:rsidR="00E062A5">
        <w:rPr>
          <w:rFonts w:ascii="Times New Roman" w:hAnsi="Times New Roman" w:cs="Times New Roman"/>
          <w:sz w:val="20"/>
          <w:szCs w:val="20"/>
          <w:lang w:eastAsia="ru-RU"/>
        </w:rPr>
        <w:t xml:space="preserve">(тридцати) </w:t>
      </w:r>
      <w:r w:rsidRPr="00AF5767">
        <w:rPr>
          <w:rFonts w:ascii="Times New Roman" w:hAnsi="Times New Roman" w:cs="Times New Roman"/>
          <w:sz w:val="20"/>
          <w:szCs w:val="20"/>
          <w:lang w:eastAsia="ru-RU"/>
        </w:rPr>
        <w:t>дней;</w:t>
      </w:r>
    </w:p>
    <w:p w14:paraId="1ED547C3" w14:textId="49E42AE7" w:rsidR="00AF5767" w:rsidRPr="00AF5767" w:rsidRDefault="00AF5767" w:rsidP="00E062A5">
      <w:pPr>
        <w:numPr>
          <w:ilvl w:val="0"/>
          <w:numId w:val="30"/>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w:t>
      </w:r>
      <w:r w:rsidR="00E062A5">
        <w:rPr>
          <w:rFonts w:ascii="Times New Roman" w:hAnsi="Times New Roman" w:cs="Times New Roman"/>
          <w:sz w:val="20"/>
          <w:szCs w:val="20"/>
          <w:lang w:eastAsia="ru-RU"/>
        </w:rPr>
        <w:t>7 (</w:t>
      </w:r>
      <w:r w:rsidRPr="00AF5767">
        <w:rPr>
          <w:rFonts w:ascii="Times New Roman" w:hAnsi="Times New Roman" w:cs="Times New Roman"/>
          <w:sz w:val="20"/>
          <w:szCs w:val="20"/>
          <w:lang w:eastAsia="ru-RU"/>
        </w:rPr>
        <w:t>семи</w:t>
      </w:r>
      <w:r w:rsidR="00E062A5">
        <w:rPr>
          <w:rFonts w:ascii="Times New Roman" w:hAnsi="Times New Roman" w:cs="Times New Roman"/>
          <w:sz w:val="20"/>
          <w:szCs w:val="20"/>
          <w:lang w:eastAsia="ru-RU"/>
        </w:rPr>
        <w:t>)</w:t>
      </w:r>
      <w:r w:rsidRPr="00AF5767">
        <w:rPr>
          <w:rFonts w:ascii="Times New Roman" w:hAnsi="Times New Roman" w:cs="Times New Roman"/>
          <w:sz w:val="20"/>
          <w:szCs w:val="20"/>
          <w:lang w:eastAsia="ru-RU"/>
        </w:rPr>
        <w:t xml:space="preserve"> рабочих дней;</w:t>
      </w:r>
    </w:p>
    <w:p w14:paraId="772EC566" w14:textId="1CA78A63" w:rsidR="00AF5767" w:rsidRPr="00AF5767" w:rsidRDefault="00AF5767" w:rsidP="00E062A5">
      <w:pPr>
        <w:numPr>
          <w:ilvl w:val="0"/>
          <w:numId w:val="30"/>
        </w:numPr>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lastRenderedPageBreak/>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w:t>
      </w:r>
      <w:r w:rsidR="00E062A5">
        <w:rPr>
          <w:rFonts w:ascii="Times New Roman" w:hAnsi="Times New Roman" w:cs="Times New Roman"/>
          <w:sz w:val="20"/>
          <w:szCs w:val="20"/>
          <w:lang w:eastAsia="ru-RU"/>
        </w:rPr>
        <w:t xml:space="preserve">(тридцати) </w:t>
      </w:r>
      <w:r w:rsidRPr="00AF5767">
        <w:rPr>
          <w:rFonts w:ascii="Times New Roman" w:hAnsi="Times New Roman" w:cs="Times New Roman"/>
          <w:sz w:val="20"/>
          <w:szCs w:val="20"/>
          <w:lang w:eastAsia="ru-RU"/>
        </w:rPr>
        <w:t>дней.</w:t>
      </w:r>
    </w:p>
    <w:p w14:paraId="5857D7C9"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E062A5">
        <w:rPr>
          <w:rFonts w:ascii="Times New Roman" w:hAnsi="Times New Roman" w:cs="Times New Roman"/>
          <w:b/>
          <w:sz w:val="20"/>
          <w:szCs w:val="20"/>
          <w:lang w:eastAsia="ru-RU"/>
        </w:rPr>
        <w:t>6.5.2.</w:t>
      </w:r>
      <w:r w:rsidRPr="00AF5767">
        <w:rPr>
          <w:rFonts w:ascii="Times New Roman" w:hAnsi="Times New Roman" w:cs="Times New Roman"/>
          <w:sz w:val="20"/>
          <w:szCs w:val="20"/>
          <w:lang w:eastAsia="ru-RU"/>
        </w:rPr>
        <w:t xml:space="preserve">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CFE0C11" w14:textId="77777777" w:rsidR="00AF5767" w:rsidRPr="00AF5767" w:rsidRDefault="00AF5767" w:rsidP="00E062A5">
      <w:pPr>
        <w:numPr>
          <w:ilvl w:val="0"/>
          <w:numId w:val="25"/>
        </w:numPr>
        <w:tabs>
          <w:tab w:val="clear" w:pos="540"/>
          <w:tab w:val="left" w:pos="709"/>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иное не предусмотрено договором, стороной которого, выгодоприобретателем или </w:t>
      </w:r>
      <w:proofErr w:type="gramStart"/>
      <w:r w:rsidRPr="00AF5767">
        <w:rPr>
          <w:rFonts w:ascii="Times New Roman" w:hAnsi="Times New Roman" w:cs="Times New Roman"/>
          <w:sz w:val="20"/>
          <w:szCs w:val="20"/>
          <w:lang w:eastAsia="ru-RU"/>
        </w:rPr>
        <w:t>поручителем</w:t>
      </w:r>
      <w:proofErr w:type="gramEnd"/>
      <w:r w:rsidRPr="00AF5767">
        <w:rPr>
          <w:rFonts w:ascii="Times New Roman" w:hAnsi="Times New Roman" w:cs="Times New Roman"/>
          <w:sz w:val="20"/>
          <w:szCs w:val="20"/>
          <w:lang w:eastAsia="ru-RU"/>
        </w:rPr>
        <w:t xml:space="preserve"> по которому является субъект персональных данных;</w:t>
      </w:r>
    </w:p>
    <w:p w14:paraId="7921BE0A" w14:textId="77777777" w:rsidR="00AF5767" w:rsidRPr="00AF5767" w:rsidRDefault="00AF5767" w:rsidP="00E062A5">
      <w:pPr>
        <w:numPr>
          <w:ilvl w:val="0"/>
          <w:numId w:val="25"/>
        </w:numPr>
        <w:tabs>
          <w:tab w:val="clear" w:pos="540"/>
          <w:tab w:val="left" w:pos="709"/>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1E848BFB" w14:textId="77777777" w:rsidR="00AF5767" w:rsidRPr="00AF5767" w:rsidRDefault="00AF5767" w:rsidP="00E062A5">
      <w:pPr>
        <w:numPr>
          <w:ilvl w:val="0"/>
          <w:numId w:val="25"/>
        </w:numPr>
        <w:tabs>
          <w:tab w:val="clear" w:pos="540"/>
          <w:tab w:val="left" w:pos="709"/>
        </w:tabs>
        <w:autoSpaceDE w:val="0"/>
        <w:autoSpaceDN w:val="0"/>
        <w:adjustRightInd w:val="0"/>
        <w:spacing w:after="0" w:line="240" w:lineRule="auto"/>
        <w:ind w:left="0"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иное не предусмотрено другим соглашением между Оператором и субъектом персональных данных.</w:t>
      </w:r>
    </w:p>
    <w:p w14:paraId="5DFAE9E2" w14:textId="6E982C66"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AF5767">
        <w:rPr>
          <w:rFonts w:ascii="Times New Roman" w:hAnsi="Times New Roman" w:cs="Times New Roman"/>
          <w:sz w:val="20"/>
          <w:szCs w:val="20"/>
          <w:lang w:eastAsia="ru-RU"/>
        </w:rPr>
        <w:t xml:space="preserve">6.5.3. Уничтожение персональных данных осуществляет комиссия, созданная приказом генерального директора </w:t>
      </w:r>
      <w:r w:rsidR="00E062A5">
        <w:rPr>
          <w:rFonts w:ascii="Times New Roman" w:hAnsi="Times New Roman" w:cs="Times New Roman"/>
          <w:sz w:val="20"/>
          <w:szCs w:val="20"/>
          <w:lang w:eastAsia="ru-RU"/>
        </w:rPr>
        <w:t>Оператора</w:t>
      </w:r>
      <w:r w:rsidRPr="00AF5767">
        <w:rPr>
          <w:rFonts w:ascii="Times New Roman" w:hAnsi="Times New Roman" w:cs="Times New Roman"/>
          <w:sz w:val="20"/>
          <w:szCs w:val="20"/>
          <w:lang w:eastAsia="ru-RU"/>
        </w:rPr>
        <w:t>.</w:t>
      </w:r>
    </w:p>
    <w:p w14:paraId="7DEB6ACD" w14:textId="77777777" w:rsidR="00AF5767" w:rsidRPr="00AF5767" w:rsidRDefault="00AF5767" w:rsidP="00E062A5">
      <w:pPr>
        <w:autoSpaceDE w:val="0"/>
        <w:autoSpaceDN w:val="0"/>
        <w:adjustRightInd w:val="0"/>
        <w:spacing w:after="0" w:line="240" w:lineRule="auto"/>
        <w:ind w:firstLine="426"/>
        <w:contextualSpacing/>
        <w:jc w:val="both"/>
        <w:rPr>
          <w:rFonts w:ascii="Times New Roman" w:hAnsi="Times New Roman" w:cs="Times New Roman"/>
          <w:sz w:val="20"/>
          <w:szCs w:val="20"/>
          <w:lang w:eastAsia="ru-RU"/>
        </w:rPr>
      </w:pPr>
      <w:r w:rsidRPr="00E062A5">
        <w:rPr>
          <w:rFonts w:ascii="Times New Roman" w:hAnsi="Times New Roman" w:cs="Times New Roman"/>
          <w:b/>
          <w:sz w:val="20"/>
          <w:szCs w:val="20"/>
          <w:lang w:eastAsia="ru-RU"/>
        </w:rPr>
        <w:t>6.5.4.</w:t>
      </w:r>
      <w:r w:rsidRPr="00AF5767">
        <w:rPr>
          <w:rFonts w:ascii="Times New Roman" w:hAnsi="Times New Roman" w:cs="Times New Roman"/>
          <w:sz w:val="20"/>
          <w:szCs w:val="20"/>
          <w:lang w:eastAsia="ru-RU"/>
        </w:rPr>
        <w:t xml:space="preserve"> Способы уничтожения персональных данных устанавливаются в локальных нормативных актах Оператора.</w:t>
      </w:r>
    </w:p>
    <w:p w14:paraId="16B60E8B" w14:textId="49A9F4D7" w:rsidR="000F268C" w:rsidRDefault="000F268C" w:rsidP="00AF5767">
      <w:pPr>
        <w:spacing w:before="150" w:after="0" w:line="240" w:lineRule="auto"/>
        <w:contextualSpacing/>
        <w:jc w:val="both"/>
      </w:pPr>
    </w:p>
    <w:p w14:paraId="210E2C8F" w14:textId="77777777" w:rsidR="00316235" w:rsidRDefault="00316235" w:rsidP="00AF5767">
      <w:pPr>
        <w:spacing w:before="150" w:after="0" w:line="240" w:lineRule="auto"/>
        <w:contextualSpacing/>
        <w:jc w:val="both"/>
      </w:pPr>
      <w:bookmarkStart w:id="15" w:name="_GoBack"/>
      <w:bookmarkEnd w:id="15"/>
    </w:p>
    <w:sectPr w:rsidR="00316235" w:rsidSect="001B7C8C">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A06F3" w14:textId="77777777" w:rsidR="006B6C6C" w:rsidRDefault="006B6C6C" w:rsidP="001B7C8C">
      <w:pPr>
        <w:spacing w:after="0" w:line="240" w:lineRule="auto"/>
      </w:pPr>
      <w:r>
        <w:separator/>
      </w:r>
    </w:p>
  </w:endnote>
  <w:endnote w:type="continuationSeparator" w:id="0">
    <w:p w14:paraId="17305C33" w14:textId="77777777" w:rsidR="006B6C6C" w:rsidRDefault="006B6C6C" w:rsidP="001B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4B5A" w14:textId="67A6E68E" w:rsidR="001B7C8C" w:rsidRPr="001B7C8C" w:rsidRDefault="001B7C8C" w:rsidP="001B7C8C">
    <w:pPr>
      <w:pStyle w:val="a7"/>
      <w:pBdr>
        <w:top w:val="thinThickSmallGap" w:sz="24" w:space="1" w:color="622423"/>
      </w:pBdr>
      <w:tabs>
        <w:tab w:val="clear" w:pos="4677"/>
        <w:tab w:val="clear" w:pos="9355"/>
        <w:tab w:val="right" w:pos="9972"/>
      </w:tabs>
      <w:rPr>
        <w:rFonts w:ascii="Cambria" w:hAnsi="Cambria"/>
        <w:i/>
      </w:rPr>
    </w:pPr>
    <w:r>
      <w:rPr>
        <w:rFonts w:ascii="Cambria" w:hAnsi="Cambria"/>
        <w:i/>
      </w:rPr>
      <w:t xml:space="preserve">ПОЛИТИКА </w:t>
    </w:r>
    <w:r w:rsidR="006904D1">
      <w:rPr>
        <w:rFonts w:ascii="Cambria" w:hAnsi="Cambria"/>
        <w:i/>
      </w:rPr>
      <w:t>В ОТНОШЕНИИ ОБРАБОТКИ ПЕРСОНАЛЬНЫХ ДАННЫХ</w:t>
    </w:r>
    <w:r w:rsidRPr="001B7C8C">
      <w:rPr>
        <w:rFonts w:ascii="Cambria" w:hAnsi="Cambria"/>
        <w:i/>
      </w:rPr>
      <w:t xml:space="preserve">                                     </w:t>
    </w:r>
    <w:r w:rsidR="006904D1">
      <w:rPr>
        <w:rFonts w:ascii="Cambria" w:hAnsi="Cambria"/>
        <w:i/>
      </w:rPr>
      <w:t xml:space="preserve">      </w:t>
    </w:r>
    <w:r w:rsidRPr="001B7C8C">
      <w:rPr>
        <w:rFonts w:ascii="Cambria" w:hAnsi="Cambria"/>
        <w:i/>
      </w:rPr>
      <w:t xml:space="preserve">  Страница </w:t>
    </w:r>
    <w:r w:rsidRPr="001B7C8C">
      <w:rPr>
        <w:i/>
      </w:rPr>
      <w:fldChar w:fldCharType="begin"/>
    </w:r>
    <w:r w:rsidRPr="001B7C8C">
      <w:rPr>
        <w:i/>
      </w:rPr>
      <w:instrText>PAGE   \* MERGEFORMAT</w:instrText>
    </w:r>
    <w:r w:rsidRPr="001B7C8C">
      <w:rPr>
        <w:i/>
      </w:rPr>
      <w:fldChar w:fldCharType="separate"/>
    </w:r>
    <w:r w:rsidRPr="001B7C8C">
      <w:rPr>
        <w:i/>
      </w:rPr>
      <w:t>1</w:t>
    </w:r>
    <w:r w:rsidRPr="001B7C8C">
      <w:rPr>
        <w:rFonts w:ascii="Cambria" w:hAnsi="Cambria"/>
        <w:i/>
      </w:rPr>
      <w:fldChar w:fldCharType="end"/>
    </w:r>
  </w:p>
  <w:p w14:paraId="05F32033" w14:textId="77777777" w:rsidR="001B7C8C" w:rsidRDefault="001B7C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E87DB" w14:textId="77777777" w:rsidR="006B6C6C" w:rsidRDefault="006B6C6C" w:rsidP="001B7C8C">
      <w:pPr>
        <w:spacing w:after="0" w:line="240" w:lineRule="auto"/>
      </w:pPr>
      <w:r>
        <w:separator/>
      </w:r>
    </w:p>
  </w:footnote>
  <w:footnote w:type="continuationSeparator" w:id="0">
    <w:p w14:paraId="23A9317D" w14:textId="77777777" w:rsidR="006B6C6C" w:rsidRDefault="006B6C6C" w:rsidP="001B7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4B5927"/>
    <w:multiLevelType w:val="multilevel"/>
    <w:tmpl w:val="E0AC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37AA5"/>
    <w:multiLevelType w:val="multilevel"/>
    <w:tmpl w:val="E36E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17891"/>
    <w:multiLevelType w:val="multilevel"/>
    <w:tmpl w:val="269C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D248F8"/>
    <w:multiLevelType w:val="multilevel"/>
    <w:tmpl w:val="3EC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DC656F"/>
    <w:multiLevelType w:val="hybridMultilevel"/>
    <w:tmpl w:val="1E30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871BE7"/>
    <w:multiLevelType w:val="multilevel"/>
    <w:tmpl w:val="228A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065AD"/>
    <w:multiLevelType w:val="multilevel"/>
    <w:tmpl w:val="D3D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948C2"/>
    <w:multiLevelType w:val="multilevel"/>
    <w:tmpl w:val="148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066F2"/>
    <w:multiLevelType w:val="hybridMultilevel"/>
    <w:tmpl w:val="1EE20FC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5"/>
  </w:num>
  <w:num w:numId="3">
    <w:abstractNumId w:val="7"/>
  </w:num>
  <w:num w:numId="4">
    <w:abstractNumId w:val="14"/>
  </w:num>
  <w:num w:numId="5">
    <w:abstractNumId w:val="13"/>
  </w:num>
  <w:num w:numId="6">
    <w:abstractNumId w:val="6"/>
  </w:num>
  <w:num w:numId="7">
    <w:abstractNumId w:val="12"/>
  </w:num>
  <w:num w:numId="8">
    <w:abstractNumId w:val="11"/>
  </w:num>
  <w:num w:numId="9">
    <w:abstractNumId w:val="15"/>
  </w:num>
  <w:num w:numId="10">
    <w:abstractNumId w:val="1"/>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4"/>
  </w:num>
  <w:num w:numId="27">
    <w:abstractNumId w:val="2"/>
  </w:num>
  <w:num w:numId="28">
    <w:abstractNumId w:val="3"/>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A7"/>
    <w:rsid w:val="00032831"/>
    <w:rsid w:val="000971AE"/>
    <w:rsid w:val="000F268C"/>
    <w:rsid w:val="00110208"/>
    <w:rsid w:val="00126FA0"/>
    <w:rsid w:val="001B7A59"/>
    <w:rsid w:val="001B7C8C"/>
    <w:rsid w:val="00283DDA"/>
    <w:rsid w:val="002D1070"/>
    <w:rsid w:val="00316235"/>
    <w:rsid w:val="00350AD1"/>
    <w:rsid w:val="003B496F"/>
    <w:rsid w:val="003C178F"/>
    <w:rsid w:val="00431BD9"/>
    <w:rsid w:val="00450469"/>
    <w:rsid w:val="004B0F8B"/>
    <w:rsid w:val="004E0F12"/>
    <w:rsid w:val="005722A7"/>
    <w:rsid w:val="006904D1"/>
    <w:rsid w:val="006B6C6C"/>
    <w:rsid w:val="007E738D"/>
    <w:rsid w:val="007E7CD4"/>
    <w:rsid w:val="008274E2"/>
    <w:rsid w:val="008304B3"/>
    <w:rsid w:val="00844C25"/>
    <w:rsid w:val="008B5F6F"/>
    <w:rsid w:val="009E327C"/>
    <w:rsid w:val="00A357AD"/>
    <w:rsid w:val="00A816D6"/>
    <w:rsid w:val="00AB52D7"/>
    <w:rsid w:val="00AF5767"/>
    <w:rsid w:val="00BA150E"/>
    <w:rsid w:val="00C01BB2"/>
    <w:rsid w:val="00C12F39"/>
    <w:rsid w:val="00C16599"/>
    <w:rsid w:val="00C54DAF"/>
    <w:rsid w:val="00C66621"/>
    <w:rsid w:val="00C67CF6"/>
    <w:rsid w:val="00DF245D"/>
    <w:rsid w:val="00DF7DB0"/>
    <w:rsid w:val="00E062A5"/>
    <w:rsid w:val="00E16CD1"/>
    <w:rsid w:val="00E6419B"/>
    <w:rsid w:val="00EF5CFE"/>
    <w:rsid w:val="00F31CD8"/>
    <w:rsid w:val="00F465C7"/>
    <w:rsid w:val="00F60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21C11"/>
  <w15:chartTrackingRefBased/>
  <w15:docId w15:val="{807F157F-D2F1-4023-A8FF-6558114A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DF7D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F7D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7D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F7DB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F7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F7DB0"/>
    <w:rPr>
      <w:color w:val="0000FF"/>
      <w:u w:val="single"/>
    </w:rPr>
  </w:style>
  <w:style w:type="paragraph" w:styleId="a5">
    <w:name w:val="header"/>
    <w:basedOn w:val="a"/>
    <w:link w:val="a6"/>
    <w:uiPriority w:val="99"/>
    <w:unhideWhenUsed/>
    <w:rsid w:val="001B7C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7C8C"/>
  </w:style>
  <w:style w:type="paragraph" w:styleId="a7">
    <w:name w:val="footer"/>
    <w:basedOn w:val="a"/>
    <w:link w:val="a8"/>
    <w:uiPriority w:val="99"/>
    <w:unhideWhenUsed/>
    <w:rsid w:val="001B7C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7C8C"/>
  </w:style>
  <w:style w:type="paragraph" w:customStyle="1" w:styleId="FR1">
    <w:name w:val="FR1"/>
    <w:rsid w:val="001B7C8C"/>
    <w:pPr>
      <w:widowControl w:val="0"/>
      <w:spacing w:after="0" w:line="240" w:lineRule="auto"/>
      <w:ind w:right="200"/>
      <w:jc w:val="center"/>
    </w:pPr>
    <w:rPr>
      <w:rFonts w:ascii="Times New Roman" w:eastAsia="Times New Roman" w:hAnsi="Times New Roman" w:cs="Times New Roman"/>
      <w:b/>
      <w:snapToGrid w:val="0"/>
      <w:sz w:val="44"/>
      <w:szCs w:val="20"/>
      <w:lang w:eastAsia="ru-RU"/>
    </w:rPr>
  </w:style>
  <w:style w:type="paragraph" w:styleId="a9">
    <w:name w:val="List Paragraph"/>
    <w:basedOn w:val="a"/>
    <w:uiPriority w:val="34"/>
    <w:qFormat/>
    <w:rsid w:val="00C16599"/>
    <w:pPr>
      <w:ind w:left="720"/>
      <w:contextualSpacing/>
    </w:pPr>
  </w:style>
  <w:style w:type="paragraph" w:customStyle="1" w:styleId="21">
    <w:name w:val="Основной текст 21"/>
    <w:basedOn w:val="a"/>
    <w:rsid w:val="00A816D6"/>
    <w:pPr>
      <w:spacing w:after="0" w:line="240" w:lineRule="auto"/>
      <w:jc w:val="both"/>
    </w:pPr>
    <w:rPr>
      <w:rFonts w:ascii="Times New Roman" w:eastAsia="Times New Roman" w:hAnsi="Times New Roman" w:cs="Times New Roman"/>
      <w:szCs w:val="20"/>
      <w:lang w:eastAsia="ar-SA"/>
    </w:rPr>
  </w:style>
  <w:style w:type="table" w:styleId="aa">
    <w:name w:val="Table Grid"/>
    <w:basedOn w:val="a1"/>
    <w:uiPriority w:val="59"/>
    <w:rsid w:val="00AF576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13659">
      <w:bodyDiv w:val="1"/>
      <w:marLeft w:val="0"/>
      <w:marRight w:val="0"/>
      <w:marTop w:val="0"/>
      <w:marBottom w:val="0"/>
      <w:divBdr>
        <w:top w:val="none" w:sz="0" w:space="0" w:color="auto"/>
        <w:left w:val="none" w:sz="0" w:space="0" w:color="auto"/>
        <w:bottom w:val="none" w:sz="0" w:space="0" w:color="auto"/>
        <w:right w:val="none" w:sz="0" w:space="0" w:color="auto"/>
      </w:divBdr>
      <w:divsChild>
        <w:div w:id="1816095502">
          <w:marLeft w:val="0"/>
          <w:marRight w:val="0"/>
          <w:marTop w:val="0"/>
          <w:marBottom w:val="0"/>
          <w:divBdr>
            <w:top w:val="none" w:sz="0" w:space="0" w:color="auto"/>
            <w:left w:val="none" w:sz="0" w:space="0" w:color="auto"/>
            <w:bottom w:val="none" w:sz="0" w:space="0" w:color="auto"/>
            <w:right w:val="none" w:sz="0" w:space="0" w:color="auto"/>
          </w:divBdr>
        </w:div>
        <w:div w:id="772046305">
          <w:marLeft w:val="0"/>
          <w:marRight w:val="0"/>
          <w:marTop w:val="375"/>
          <w:marBottom w:val="0"/>
          <w:divBdr>
            <w:top w:val="none" w:sz="0" w:space="0" w:color="auto"/>
            <w:left w:val="none" w:sz="0" w:space="0" w:color="auto"/>
            <w:bottom w:val="none" w:sz="0" w:space="0" w:color="auto"/>
            <w:right w:val="none" w:sz="0" w:space="0" w:color="auto"/>
          </w:divBdr>
          <w:divsChild>
            <w:div w:id="1232737486">
              <w:marLeft w:val="0"/>
              <w:marRight w:val="0"/>
              <w:marTop w:val="0"/>
              <w:marBottom w:val="0"/>
              <w:divBdr>
                <w:top w:val="none" w:sz="0" w:space="0" w:color="auto"/>
                <w:left w:val="none" w:sz="0" w:space="0" w:color="auto"/>
                <w:bottom w:val="none" w:sz="0" w:space="0" w:color="auto"/>
                <w:right w:val="none" w:sz="0" w:space="0" w:color="auto"/>
              </w:divBdr>
              <w:divsChild>
                <w:div w:id="1624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3837</Words>
  <Characters>21874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Корабельников Константин Викторович</dc:creator>
  <cp:keywords/>
  <dc:description/>
  <cp:lastModifiedBy>Исаева Дария Николаевна</cp:lastModifiedBy>
  <cp:revision>43</cp:revision>
  <dcterms:created xsi:type="dcterms:W3CDTF">2023-03-01T08:27:00Z</dcterms:created>
  <dcterms:modified xsi:type="dcterms:W3CDTF">2025-10-07T13:33:00Z</dcterms:modified>
</cp:coreProperties>
</file>