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32" w:rsidRDefault="00016232" w:rsidP="002E0A59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6232" w:rsidRPr="007B3789" w:rsidRDefault="00016232" w:rsidP="00016232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B3789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16232" w:rsidRPr="007B3789" w:rsidRDefault="00016232" w:rsidP="00016232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B3789">
        <w:rPr>
          <w:rFonts w:ascii="Times New Roman" w:hAnsi="Times New Roman"/>
          <w:color w:val="000000"/>
          <w:sz w:val="24"/>
          <w:szCs w:val="24"/>
        </w:rPr>
        <w:t>«Средн</w:t>
      </w:r>
      <w:r>
        <w:rPr>
          <w:rFonts w:ascii="Times New Roman" w:hAnsi="Times New Roman"/>
          <w:color w:val="000000"/>
          <w:sz w:val="24"/>
          <w:szCs w:val="24"/>
        </w:rPr>
        <w:t>яя общеобразовательная школа №9 с углубленным изучением отдельных предметов</w:t>
      </w:r>
      <w:r w:rsidRPr="007B3789">
        <w:rPr>
          <w:rFonts w:ascii="Times New Roman" w:hAnsi="Times New Roman"/>
          <w:color w:val="000000"/>
          <w:sz w:val="24"/>
          <w:szCs w:val="24"/>
        </w:rPr>
        <w:t>»</w:t>
      </w:r>
    </w:p>
    <w:p w:rsidR="00016232" w:rsidRPr="007B3789" w:rsidRDefault="00016232" w:rsidP="00016232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Pr="00897796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Pr="00735EA0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Pr="00735EA0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Урок развития речи по литературе</w:t>
      </w:r>
    </w:p>
    <w:p w:rsidR="00016232" w:rsidRPr="00897796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7796">
        <w:rPr>
          <w:rFonts w:ascii="Times New Roman" w:hAnsi="Times New Roman"/>
          <w:b/>
          <w:sz w:val="36"/>
          <w:szCs w:val="36"/>
        </w:rPr>
        <w:t>для 5 класса</w:t>
      </w: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97796">
        <w:rPr>
          <w:rFonts w:ascii="Times New Roman" w:hAnsi="Times New Roman"/>
          <w:b/>
          <w:sz w:val="36"/>
          <w:szCs w:val="36"/>
        </w:rPr>
        <w:t xml:space="preserve">Тема </w:t>
      </w:r>
      <w:r w:rsidRPr="00D33B5D">
        <w:rPr>
          <w:rFonts w:ascii="Times New Roman" w:hAnsi="Times New Roman"/>
          <w:b/>
          <w:sz w:val="36"/>
          <w:szCs w:val="36"/>
        </w:rPr>
        <w:t>«Развитие речи. Подготовка к сочинению-эссе по рассказу Л.Н.Толстого «Кавказский пленник</w:t>
      </w:r>
      <w:r>
        <w:rPr>
          <w:rFonts w:ascii="Times New Roman" w:hAnsi="Times New Roman"/>
          <w:sz w:val="28"/>
          <w:szCs w:val="28"/>
        </w:rPr>
        <w:t>».</w:t>
      </w:r>
      <w:r w:rsidRPr="00897796">
        <w:rPr>
          <w:rFonts w:ascii="Times New Roman" w:hAnsi="Times New Roman"/>
          <w:b/>
          <w:sz w:val="36"/>
          <w:szCs w:val="36"/>
        </w:rPr>
        <w:t>».</w:t>
      </w: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16232" w:rsidRDefault="006D43FF" w:rsidP="0001623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Разработала: </w:t>
      </w:r>
      <w:r w:rsidR="00016232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016232" w:rsidRDefault="00016232" w:rsidP="006D43F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МБОУ «СОШ №9»Зызыкина Наталия Федоровна.</w:t>
      </w: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016232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43FF" w:rsidRDefault="006D43FF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232" w:rsidRDefault="004B046C" w:rsidP="0001623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6232">
        <w:rPr>
          <w:rFonts w:ascii="Times New Roman" w:hAnsi="Times New Roman"/>
          <w:sz w:val="28"/>
          <w:szCs w:val="28"/>
        </w:rPr>
        <w:t>. Череповец</w:t>
      </w:r>
    </w:p>
    <w:p w:rsidR="00DD7818" w:rsidRPr="004B046C" w:rsidRDefault="00016232" w:rsidP="004B046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</w:t>
      </w:r>
    </w:p>
    <w:p w:rsidR="00016232" w:rsidRDefault="00016232" w:rsidP="00016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урока по развитию речи по литературе для 5-х классов в соответствии с ФГОС ООО.</w:t>
      </w:r>
    </w:p>
    <w:p w:rsidR="00016232" w:rsidRDefault="00016232" w:rsidP="0001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232" w:rsidRDefault="00016232" w:rsidP="0001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русского языка и литературы МБОУ «СОШ №9 с углубленным изучением отдельных предметов» -</w:t>
      </w:r>
    </w:p>
    <w:p w:rsidR="00016232" w:rsidRDefault="00016232" w:rsidP="0001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Зызыкина Наталия Федоровна.</w:t>
      </w:r>
    </w:p>
    <w:p w:rsidR="00016232" w:rsidRDefault="00016232" w:rsidP="0001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232" w:rsidRPr="00016232" w:rsidRDefault="00016232" w:rsidP="000162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2B7E55">
        <w:rPr>
          <w:rFonts w:ascii="Times New Roman" w:hAnsi="Times New Roman"/>
          <w:sz w:val="24"/>
          <w:szCs w:val="24"/>
        </w:rPr>
        <w:t xml:space="preserve">Литература. 5 класс: учебник для общеобразовательных учреждений: в 2 ч./ Авт.-сост. Г.С.Меркин. – 8-е изд. – М.: ООО </w:t>
      </w:r>
      <w:r w:rsidR="00030ACE">
        <w:rPr>
          <w:rFonts w:ascii="Times New Roman" w:hAnsi="Times New Roman"/>
          <w:sz w:val="24"/>
          <w:szCs w:val="24"/>
        </w:rPr>
        <w:t>«ТИД «Русское слово – РС», 2015.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Цели: </w:t>
      </w:r>
      <w:r w:rsidRPr="002B7E55">
        <w:rPr>
          <w:rFonts w:ascii="Times New Roman" w:hAnsi="Times New Roman"/>
          <w:sz w:val="24"/>
          <w:szCs w:val="24"/>
        </w:rPr>
        <w:t>формирование навыка написания сочинения в нетрадиционном жанре</w:t>
      </w:r>
    </w:p>
    <w:p w:rsidR="00016232" w:rsidRPr="002B7E55" w:rsidRDefault="002B7E55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sz w:val="24"/>
          <w:szCs w:val="24"/>
        </w:rPr>
        <w:t>воспитание</w:t>
      </w:r>
      <w:r w:rsidR="00016232" w:rsidRPr="002B7E55">
        <w:rPr>
          <w:rFonts w:ascii="Times New Roman" w:hAnsi="Times New Roman"/>
          <w:sz w:val="24"/>
          <w:szCs w:val="24"/>
        </w:rPr>
        <w:t xml:space="preserve"> интерес</w:t>
      </w:r>
      <w:r w:rsidRPr="002B7E55">
        <w:rPr>
          <w:rFonts w:ascii="Times New Roman" w:hAnsi="Times New Roman"/>
          <w:sz w:val="24"/>
          <w:szCs w:val="24"/>
        </w:rPr>
        <w:t>а</w:t>
      </w:r>
      <w:r w:rsidR="00016232" w:rsidRPr="002B7E55">
        <w:rPr>
          <w:rFonts w:ascii="Times New Roman" w:hAnsi="Times New Roman"/>
          <w:sz w:val="24"/>
          <w:szCs w:val="24"/>
        </w:rPr>
        <w:t xml:space="preserve"> к культурному наследию.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>Тип урока:</w:t>
      </w:r>
      <w:r w:rsidRPr="002B7E55">
        <w:rPr>
          <w:rFonts w:ascii="Times New Roman" w:hAnsi="Times New Roman"/>
          <w:sz w:val="24"/>
          <w:szCs w:val="24"/>
        </w:rPr>
        <w:t xml:space="preserve">  урок первичного предъявления новых знаний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Методы и формы обучения: </w:t>
      </w:r>
      <w:r w:rsidRPr="002B7E55">
        <w:rPr>
          <w:rFonts w:ascii="Times New Roman" w:hAnsi="Times New Roman"/>
          <w:sz w:val="24"/>
          <w:szCs w:val="24"/>
        </w:rPr>
        <w:t>Объяснительно – иллюстративный, практический; индивидуальная, групповая, фронтальная.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Основные понятия и термины: </w:t>
      </w:r>
      <w:r w:rsidR="002B7E55" w:rsidRPr="002B7E55">
        <w:rPr>
          <w:rFonts w:ascii="Times New Roman" w:hAnsi="Times New Roman"/>
          <w:sz w:val="24"/>
          <w:szCs w:val="24"/>
        </w:rPr>
        <w:t>эссе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2B7E55">
        <w:rPr>
          <w:rFonts w:ascii="Times New Roman" w:hAnsi="Times New Roman"/>
          <w:sz w:val="24"/>
          <w:szCs w:val="24"/>
        </w:rPr>
        <w:t>Учебник, мультимедийная презентация по теме.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2B7E55">
        <w:rPr>
          <w:rFonts w:ascii="Times New Roman" w:hAnsi="Times New Roman"/>
          <w:sz w:val="24"/>
          <w:szCs w:val="24"/>
        </w:rPr>
        <w:t>толковый словарь (С.И.Ожегов), раздаточный материал (памятка, карточка-помощник), мультимедийное оборудование.</w:t>
      </w:r>
    </w:p>
    <w:p w:rsidR="00016232" w:rsidRPr="002B7E55" w:rsidRDefault="00016232" w:rsidP="002B7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>Класс – 5.</w:t>
      </w:r>
    </w:p>
    <w:p w:rsidR="00DD7818" w:rsidRPr="002B7E55" w:rsidRDefault="00016232" w:rsidP="002B7E5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>Задачи:</w:t>
      </w:r>
    </w:p>
    <w:p w:rsidR="002B7E55" w:rsidRPr="002B7E55" w:rsidRDefault="002B7E55" w:rsidP="002B7E5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sz w:val="24"/>
          <w:szCs w:val="24"/>
        </w:rPr>
        <w:t>обучающая – подвести обучающихся к пониманию жанра эссе и научить строить письменное высказывание в форме сочинения-эссе;</w:t>
      </w:r>
    </w:p>
    <w:p w:rsidR="002B7E55" w:rsidRPr="002B7E55" w:rsidRDefault="002B7E55" w:rsidP="002B7E5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sz w:val="24"/>
          <w:szCs w:val="24"/>
        </w:rPr>
        <w:t xml:space="preserve">развивающая – развить образное мышление и творческое воображение детей; воспитательная – воспитать культуру общения в совместной творческой работе.     </w:t>
      </w:r>
    </w:p>
    <w:p w:rsidR="00016232" w:rsidRPr="002B7E55" w:rsidRDefault="00016232" w:rsidP="002B7E5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7818" w:rsidRDefault="002B7E55" w:rsidP="002B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E55">
        <w:rPr>
          <w:rFonts w:ascii="Times New Roman" w:hAnsi="Times New Roman"/>
          <w:b/>
          <w:sz w:val="24"/>
          <w:szCs w:val="24"/>
        </w:rPr>
        <w:t xml:space="preserve">Личностные результаты обучения: </w:t>
      </w:r>
      <w:r w:rsidRPr="002B7E55">
        <w:rPr>
          <w:rFonts w:ascii="Times New Roman" w:hAnsi="Times New Roman"/>
          <w:sz w:val="24"/>
          <w:szCs w:val="24"/>
        </w:rPr>
        <w:t>совершенствовать ценностно-смысловые представления о человеке и мире в процессе чтения</w:t>
      </w:r>
      <w:r>
        <w:rPr>
          <w:rFonts w:ascii="Times New Roman" w:hAnsi="Times New Roman"/>
          <w:sz w:val="24"/>
          <w:szCs w:val="24"/>
        </w:rPr>
        <w:t>, формировать готовность к получению новых знаний, их применению и преобразованию.</w:t>
      </w:r>
    </w:p>
    <w:p w:rsidR="002B7E55" w:rsidRDefault="002B7E55" w:rsidP="002B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 обучения:</w:t>
      </w:r>
      <w:r w:rsidR="002A04CA">
        <w:rPr>
          <w:rFonts w:ascii="Times New Roman" w:hAnsi="Times New Roman"/>
          <w:sz w:val="24"/>
          <w:szCs w:val="24"/>
        </w:rPr>
        <w:t xml:space="preserve"> формировать умение определять общую цель и пути ее достижения, умение договариваться о распределении функций и ролей в совместной деятельности</w:t>
      </w:r>
      <w:r w:rsidR="002A04CA" w:rsidRPr="002A04CA">
        <w:rPr>
          <w:rFonts w:ascii="Times New Roman" w:hAnsi="Times New Roman"/>
          <w:sz w:val="24"/>
          <w:szCs w:val="24"/>
        </w:rPr>
        <w:t>;</w:t>
      </w:r>
      <w:r w:rsidR="002A04CA">
        <w:rPr>
          <w:rFonts w:ascii="Times New Roman" w:hAnsi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A04CA" w:rsidRDefault="002A04CA" w:rsidP="002B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обучения: </w:t>
      </w:r>
      <w:r>
        <w:rPr>
          <w:rFonts w:ascii="Times New Roman" w:hAnsi="Times New Roman"/>
          <w:sz w:val="24"/>
          <w:szCs w:val="24"/>
        </w:rPr>
        <w:t>способствовать совершенствованию читательского опыта, развивать интерес к творчеству.</w:t>
      </w:r>
    </w:p>
    <w:p w:rsidR="002A04CA" w:rsidRPr="002A04CA" w:rsidRDefault="002A04CA" w:rsidP="002B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55" w:rsidRPr="002B7E55" w:rsidRDefault="002B7E55" w:rsidP="002B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BC0" w:rsidRPr="002B7E55" w:rsidRDefault="00443BC0" w:rsidP="002B7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BC0" w:rsidRDefault="00443BC0" w:rsidP="00E025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A64" w:rsidRDefault="00EB7A64" w:rsidP="00E025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A64" w:rsidRPr="00BA660C" w:rsidRDefault="00EB7A64" w:rsidP="006227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7818" w:rsidRPr="00BA660C" w:rsidRDefault="00DD7818" w:rsidP="000A7005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60C">
        <w:rPr>
          <w:rFonts w:ascii="Times New Roman" w:hAnsi="Times New Roman"/>
          <w:b/>
          <w:sz w:val="28"/>
          <w:szCs w:val="28"/>
        </w:rPr>
        <w:lastRenderedPageBreak/>
        <w:t>СТРУКТУРА И ХОД УРОКА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2860"/>
        <w:gridCol w:w="2440"/>
        <w:gridCol w:w="2419"/>
        <w:gridCol w:w="3259"/>
        <w:gridCol w:w="3256"/>
      </w:tblGrid>
      <w:tr w:rsidR="002A04CA" w:rsidRPr="000A7005" w:rsidTr="006227A8">
        <w:trPr>
          <w:trHeight w:val="830"/>
          <w:tblHeader/>
          <w:jc w:val="center"/>
        </w:trPr>
        <w:tc>
          <w:tcPr>
            <w:tcW w:w="187" w:type="pct"/>
          </w:tcPr>
          <w:p w:rsidR="002A04CA" w:rsidRPr="000A7005" w:rsidRDefault="002A04CA" w:rsidP="000A70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7" w:type="pct"/>
          </w:tcPr>
          <w:p w:rsidR="002A04CA" w:rsidRPr="000A7005" w:rsidRDefault="002A04CA" w:rsidP="000A70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25" w:type="pct"/>
          </w:tcPr>
          <w:p w:rsidR="002A04CA" w:rsidRPr="000A7005" w:rsidRDefault="002A04CA" w:rsidP="000A700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818" w:type="pct"/>
          </w:tcPr>
          <w:p w:rsidR="002A04CA" w:rsidRPr="000A7005" w:rsidRDefault="002A04CA" w:rsidP="000A70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102" w:type="pct"/>
          </w:tcPr>
          <w:p w:rsidR="002A04CA" w:rsidRPr="000A7005" w:rsidRDefault="002A04CA" w:rsidP="000A70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005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101" w:type="pct"/>
          </w:tcPr>
          <w:p w:rsidR="002A04CA" w:rsidRPr="002A04CA" w:rsidRDefault="006227A8" w:rsidP="002A0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</w:t>
            </w:r>
            <w:r w:rsidR="002A04CA" w:rsidRPr="002A04CA">
              <w:rPr>
                <w:rFonts w:ascii="Times New Roman" w:hAnsi="Times New Roman"/>
                <w:b/>
                <w:sz w:val="28"/>
                <w:szCs w:val="28"/>
              </w:rPr>
              <w:t>точный контроль.</w:t>
            </w:r>
          </w:p>
          <w:p w:rsidR="002A04CA" w:rsidRPr="000A7005" w:rsidRDefault="002A04CA" w:rsidP="002A04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CA">
              <w:rPr>
                <w:rFonts w:ascii="Times New Roman" w:hAnsi="Times New Roman"/>
                <w:b/>
                <w:sz w:val="28"/>
                <w:szCs w:val="28"/>
              </w:rPr>
              <w:t>Форма контроля.</w:t>
            </w:r>
          </w:p>
        </w:tc>
      </w:tr>
      <w:tr w:rsidR="002A04CA" w:rsidRPr="000A7005" w:rsidTr="006227A8">
        <w:trPr>
          <w:trHeight w:val="102"/>
          <w:tblHeader/>
          <w:jc w:val="center"/>
        </w:trPr>
        <w:tc>
          <w:tcPr>
            <w:tcW w:w="18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pct"/>
          </w:tcPr>
          <w:p w:rsidR="002A04CA" w:rsidRPr="006227A8" w:rsidRDefault="002A04CA" w:rsidP="002A0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  <w:p w:rsidR="002A04CA" w:rsidRPr="006227A8" w:rsidRDefault="002A04CA" w:rsidP="002A0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2A04CA" w:rsidRPr="006227A8" w:rsidRDefault="002A04CA" w:rsidP="002A0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*Оценка.</w:t>
            </w:r>
          </w:p>
          <w:p w:rsidR="002A04CA" w:rsidRPr="006227A8" w:rsidRDefault="002A04CA" w:rsidP="00622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*Промежуточ-ная отметка.</w:t>
            </w:r>
          </w:p>
        </w:tc>
      </w:tr>
      <w:tr w:rsidR="006227A8" w:rsidRPr="000A7005" w:rsidTr="006227A8">
        <w:trPr>
          <w:trHeight w:val="102"/>
          <w:tblHeader/>
          <w:jc w:val="center"/>
        </w:trPr>
        <w:tc>
          <w:tcPr>
            <w:tcW w:w="187" w:type="pct"/>
          </w:tcPr>
          <w:p w:rsidR="006227A8" w:rsidRPr="006227A8" w:rsidRDefault="006227A8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6227A8" w:rsidRPr="006227A8" w:rsidRDefault="006227A8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6227A8" w:rsidRPr="006227A8" w:rsidRDefault="006227A8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6227A8" w:rsidRPr="006227A8" w:rsidRDefault="006227A8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6227A8" w:rsidRPr="006227A8" w:rsidRDefault="006227A8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6227A8" w:rsidRPr="006227A8" w:rsidRDefault="006227A8" w:rsidP="002A0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0A7005" w:rsidTr="006227A8">
        <w:trPr>
          <w:tblHeader/>
          <w:jc w:val="center"/>
        </w:trPr>
        <w:tc>
          <w:tcPr>
            <w:tcW w:w="18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Самоопределение к деятельности. Организационный момент.</w:t>
            </w: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825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Приветствие детей. Включение в рабочий ритм. Сообщение учителя, беседа с классом.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Изучили произведение Л.Н.Толстого «Кавказский пленник». О многом думали и размышляли.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Остались ли вопросы? Да. Попытаемся ответить на них с помощью эссе. Да, с помощью этого «странного» слова.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Сегодня мы проводим урок развития речи, готовимся к сочинению, выполняя задания из рубрики учебника «Живое слово».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 xml:space="preserve">В начале нашей работы запишите в тетради: 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287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Ученики задают вопросы, необходимые для организации совместной деятельности. Отвечают на вопросы, настраиваются на восприятие литературного материала, делают записи в тетради.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6937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Высказывают свои предположения по уровню подготовки к работе.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A04CA" w:rsidRPr="006227A8" w:rsidRDefault="002A04CA" w:rsidP="0069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Личностные: личностное самоопределение, готовность к самообразованию, смысла образования, нравственно-этическая оценка.</w:t>
            </w:r>
          </w:p>
          <w:p w:rsidR="002A04CA" w:rsidRPr="006227A8" w:rsidRDefault="002A04CA" w:rsidP="0069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Регулятивные: самостоятельный анализ условий достижения целей, целеполагание.</w:t>
            </w:r>
          </w:p>
          <w:p w:rsidR="002A04CA" w:rsidRPr="006227A8" w:rsidRDefault="002A04CA" w:rsidP="0069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Коммуникативные: организация по планированию учебного сотрудничества с учителем и сверстниками.</w:t>
            </w:r>
          </w:p>
          <w:p w:rsidR="002A04CA" w:rsidRPr="006227A8" w:rsidRDefault="002A04CA" w:rsidP="0069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 xml:space="preserve">Познавательные: выделение и формулирование познавательной цели, осуществление выбора наиболее эффективных способов решения задач в зависимости от конкретных условий. </w:t>
            </w:r>
          </w:p>
        </w:tc>
        <w:tc>
          <w:tcPr>
            <w:tcW w:w="1101" w:type="pct"/>
          </w:tcPr>
          <w:p w:rsidR="002A04CA" w:rsidRPr="006227A8" w:rsidRDefault="00030ACE" w:rsidP="0069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</w:tr>
      <w:tr w:rsidR="002A04CA" w:rsidRPr="000A7005" w:rsidTr="006227A8">
        <w:trPr>
          <w:tblHeader/>
          <w:jc w:val="center"/>
        </w:trPr>
        <w:tc>
          <w:tcPr>
            <w:tcW w:w="18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«Я уверен/ не уверен, что смогу написать сочинение без предварительной подготовки.»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Выберите свой ответ.</w:t>
            </w:r>
          </w:p>
        </w:tc>
        <w:tc>
          <w:tcPr>
            <w:tcW w:w="818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0A7005" w:rsidTr="006227A8">
        <w:trPr>
          <w:tblHeader/>
          <w:jc w:val="center"/>
        </w:trPr>
        <w:tc>
          <w:tcPr>
            <w:tcW w:w="18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7" w:type="pct"/>
          </w:tcPr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Мотивация и целеполагание.</w:t>
            </w: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Работа с понятием. Работа со словарем.</w:t>
            </w:r>
          </w:p>
        </w:tc>
        <w:tc>
          <w:tcPr>
            <w:tcW w:w="825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Подведение детей к определению целей урока.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Учитель спрашивает: «Ребята, как бы вы объяснили значение слов «сочинение» и «эссе». Есть ли между ними что-то общее?»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«Сравните свои ответы со словарем».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Определения анимационно через презентацию выходят на экран.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«Как вы думаете, зачем нужно уметь писать сочинение? Чему оно учит?»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Какова цель нашей работы?</w:t>
            </w:r>
          </w:p>
          <w:p w:rsidR="002A04CA" w:rsidRPr="006227A8" w:rsidRDefault="002A04CA" w:rsidP="00B4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 xml:space="preserve">Наша цель – понять, что нужно сделать, чтобы научиться </w:t>
            </w:r>
            <w:r w:rsidR="006227A8">
              <w:rPr>
                <w:rFonts w:ascii="Times New Roman" w:hAnsi="Times New Roman"/>
                <w:sz w:val="24"/>
                <w:szCs w:val="24"/>
              </w:rPr>
              <w:t xml:space="preserve"> писать сочинение в форме эссе.</w:t>
            </w:r>
          </w:p>
        </w:tc>
        <w:tc>
          <w:tcPr>
            <w:tcW w:w="818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Ученики высказывают свои предположения, рассуждают.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Ученики пытаются установить связь между словами, участвуют в разрешении проблемной ситуации. Работают с понятиями и словарем.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Предполагаемые ответы.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Формулируют цель урока, делают записи в тетради.</w:t>
            </w:r>
          </w:p>
        </w:tc>
        <w:tc>
          <w:tcPr>
            <w:tcW w:w="1102" w:type="pct"/>
          </w:tcPr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 xml:space="preserve">Личностные: готовность и способность к самообразованию на основе учебно-познавательной мотивации. 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Регулятивные: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учета выделенных учителем ориентиров действия в новом учебном материале.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Познавательные: выбор эффективных способов решения задач в зависимости от конкретных условий.</w:t>
            </w:r>
          </w:p>
          <w:p w:rsidR="002A04CA" w:rsidRPr="006227A8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Коммуникативные: владение правильным типом читательской деятельности, самостоятельное использование приемов изучающего чтения.</w:t>
            </w:r>
          </w:p>
        </w:tc>
        <w:tc>
          <w:tcPr>
            <w:tcW w:w="1101" w:type="pct"/>
          </w:tcPr>
          <w:p w:rsidR="002A04CA" w:rsidRPr="006227A8" w:rsidRDefault="00030ACE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8">
              <w:rPr>
                <w:rFonts w:ascii="Times New Roman" w:hAnsi="Times New Roman"/>
                <w:sz w:val="24"/>
                <w:szCs w:val="24"/>
              </w:rPr>
              <w:t>Устные ответы.</w:t>
            </w: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Операционный этап.</w:t>
            </w: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а)первичное восприятие и поисковая деятельность по открытию нового знания</w:t>
            </w: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б)первичное закрепление полученных знаний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предлагает учебную ситуацию по усвоению нового теоретического учебного материала (понятие «эссе»).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Отправимся в своеобразное путешествие по стране Эссе. Подумайте, какие остановки в пути можно сделать?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Обращение к предварительному заданию по группам.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Организует работу по определению жанровых признаков эссе, подводит первые итоги, вместе с детьми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работают в группах, аргументируют свое мнение, отвечают на вопросы.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1 группа (1 остановка): лексическое значение слова «эссе» (словари и интернет-источники)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2 группа (2 остановка): работа с учебником русского языка (схема рассуждения)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312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работают на местах и у доски, «выращивают цветок», убирают лишнее, оставляют лепестки с понятиями: фантазия,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Регулятивные: планирование, прогнозирование, оценка.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Коммуникативные: определение способов взаимодействия, инициативное сотрудничество, достаточно полное и точное выражение своих мыслей, владение монологической и диалогической формами речи.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Познавательные: анализ с целью выделения существенных признаков понятия и определение места нового понятия в системе других понятий.</w:t>
            </w:r>
          </w:p>
        </w:tc>
        <w:tc>
          <w:tcPr>
            <w:tcW w:w="1101" w:type="pct"/>
          </w:tcPr>
          <w:p w:rsidR="002A04CA" w:rsidRPr="006D43FF" w:rsidRDefault="00C44E27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Промежуточная отметка</w:t>
            </w: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формулирует правила написания сочинения.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говорит: «Выращиваем цветок-эссе, убираем лишнее, оставляем нужное».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 xml:space="preserve">Части цветка-эссе через презентацию выводятся на экран. 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образность, раздумье, размышление, впечатление, афоризм.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Выкладывают лепестки вокруг круга с надписью «эссе».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Высказывают свои мысли.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 xml:space="preserve">Организует динамическую паузу. 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Выполняют задания учителя.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Упражнения «Поливаем цветок».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6D43FF" w:rsidTr="006227A8">
        <w:trPr>
          <w:trHeight w:val="10622"/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Самостоятельное творческое использование сформированных умений и навыков.</w:t>
            </w: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-работа с текстом-образцом, рефлексия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предлагает попытаться создать элементы своего текста-эссе с опорой на карточку-помощник.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Распечатка у детей на партах. Идет работа по каждому положению карточки. Приводятся примеры.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организует работу групп, предлагает работу с памяткой. Спрашивает: «Что узнали об эссе?» - по наблюдениям первой группы.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Организация работы по опорным вопросам, обращения к выполненному заданию 2-й группы.</w:t>
            </w:r>
          </w:p>
          <w:p w:rsidR="002A04CA" w:rsidRPr="006D43FF" w:rsidRDefault="002A04CA" w:rsidP="00632A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Текст М.М. Пришвина «Добро и красота»: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работают в парах. Слушают учителя, задают вопросы и отвечают на них. Сравнивают свои ответы друг с другом. Работают с опорной карточкой.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слушают, находят и называют новое, соотносят свои ответы с положениями в памятке. В парах обсуждают материал. Задают вопросы друг другу, учителю, осуществляют взаимопроверку.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 xml:space="preserve">Работают с текстом (в парах), помогают друг другу, отвечают на вопросы делают записи в тетрадях. Проводят поиск, сбор, систематизацию и анализ 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Личностные: самооценка.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способа действия и его результата, коррекция – внесение необходимых дополнений в план действия, саморегуляция как способность к волевому усилию и преодолению препятствий.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Познавательные: выбор эффективных способов решения задач, рефлексия способов и условий действия, постановки и решения проблем, самостоятельное создание способов решения проблем, смысловое чтение, извлечение необходимой информации из прослушанных  текстов различных жанров.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D43FF" w:rsidRDefault="00C44E27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-кол-во частей?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-их название?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-объем текста?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-тема текста?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-интонация автора?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-тип речи?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Направляет деятельность учеников в поиске информации, предлагает различные варианты по сохранению информации. Организует процесс контроля.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информации, выбирают информацию, планируют свою деятельность, взаимодействуют с другими учениками, оценивают результаты своей работы.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Творческая работа в микро группах.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 xml:space="preserve">Распределяет задание по группам. 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1гр.-вступление к сочинению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2гр.-подбор пословиц по теме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3гр.-заключение работы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поясняет объем создаваемых фрагментов. Напоминает особенности  жанра, направляет деятельность детей, отвечает на вопросы, наблюдает, контролирует.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Выполняют задание по группам. Консультируются с учителем по необходимости, самостоятельно осуществляют деятельность.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Озвучивают свои фрагменты, оценивая друг друга.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Коммуникативные: управление поведением партнера, контроль, оценка его действий.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Познавательные: контроль и оценка процесса и результатов деятельности,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101" w:type="pct"/>
          </w:tcPr>
          <w:p w:rsidR="002A04CA" w:rsidRPr="006D43FF" w:rsidRDefault="00C44E27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Обобщение усвоенного и включение его в систему ранее усвоенного.</w:t>
            </w: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Учитель обращается к цветку-схеме и обобщает изученный материал. Фиксирует   особенности сочинения эссе.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повторяют схему, проговаривают характеристики эссе, называют структурные части работы.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Снова обращаются к первичной записи «Я уверен/ не уверен…», исправляют ее, если что-то изменилось в восприятии материала.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Познавательные: определение основной и второстепенной информации.</w:t>
            </w:r>
          </w:p>
        </w:tc>
        <w:tc>
          <w:tcPr>
            <w:tcW w:w="1101" w:type="pct"/>
          </w:tcPr>
          <w:p w:rsidR="002A04CA" w:rsidRPr="006D43FF" w:rsidRDefault="00C44E27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Оценка.</w:t>
            </w:r>
            <w:bookmarkStart w:id="0" w:name="_GoBack"/>
            <w:bookmarkEnd w:id="0"/>
          </w:p>
        </w:tc>
      </w:tr>
      <w:tr w:rsidR="002A04CA" w:rsidRPr="006D43FF" w:rsidTr="006227A8">
        <w:trPr>
          <w:trHeight w:val="597"/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Дифференцированное домашнее задание.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Базовый уровень: написание сочинения по образцу.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Повышенный уровень: самостоятельное написание сочинения-эссе на тему «О чем меня заставил задуматься рассказ Л.Н.Толстого «Кавказский пленник»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Выбирают домашнее задание.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4CA" w:rsidRPr="006D43FF" w:rsidTr="006227A8">
        <w:trPr>
          <w:tblHeader/>
          <w:jc w:val="center"/>
        </w:trPr>
        <w:tc>
          <w:tcPr>
            <w:tcW w:w="18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7" w:type="pct"/>
          </w:tcPr>
          <w:p w:rsidR="002A04CA" w:rsidRPr="006D43FF" w:rsidRDefault="002A04CA" w:rsidP="000A7005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825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Подводит итоги совместной и индивидуальной деятельности.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-Что нового узнали и как это сделали?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-Что было трудным и как старались преодолеть трудности?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-Что показалось интересным?</w:t>
            </w:r>
          </w:p>
        </w:tc>
        <w:tc>
          <w:tcPr>
            <w:tcW w:w="818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Ученики отвечают на вопросы, оценивая свою работу, делают выводы.</w:t>
            </w:r>
          </w:p>
        </w:tc>
        <w:tc>
          <w:tcPr>
            <w:tcW w:w="1102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Регулятивные: выделение и осознание того, что уже усвоено и что еще нужно усвоить, осознание уровня усвоения, оценка результатов работы.</w:t>
            </w:r>
          </w:p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FF">
              <w:rPr>
                <w:rFonts w:ascii="Times New Roman" w:hAnsi="Times New Roman"/>
                <w:sz w:val="24"/>
                <w:szCs w:val="24"/>
              </w:rPr>
              <w:t>Личностные: оценивание усваиваемого содержания, осмысление продвижения в направлении поставленных целей.</w:t>
            </w:r>
          </w:p>
        </w:tc>
        <w:tc>
          <w:tcPr>
            <w:tcW w:w="1101" w:type="pct"/>
          </w:tcPr>
          <w:p w:rsidR="002A04CA" w:rsidRPr="006D43FF" w:rsidRDefault="002A04CA" w:rsidP="000A7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818" w:rsidRPr="006D43FF" w:rsidRDefault="00DD7818">
      <w:pPr>
        <w:rPr>
          <w:sz w:val="24"/>
          <w:szCs w:val="24"/>
        </w:rPr>
        <w:sectPr w:rsidR="00DD7818" w:rsidRPr="006D43FF" w:rsidSect="000E02E4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9F073E" w:rsidRPr="006D43FF" w:rsidRDefault="009F073E" w:rsidP="00443BC0">
      <w:pPr>
        <w:rPr>
          <w:rFonts w:ascii="Times New Roman" w:hAnsi="Times New Roman"/>
          <w:b/>
          <w:sz w:val="24"/>
          <w:szCs w:val="24"/>
        </w:rPr>
      </w:pPr>
    </w:p>
    <w:sectPr w:rsidR="009F073E" w:rsidRPr="006D43FF" w:rsidSect="0046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FB" w:rsidRDefault="00F211FB" w:rsidP="009F073E">
      <w:pPr>
        <w:spacing w:after="0" w:line="240" w:lineRule="auto"/>
      </w:pPr>
      <w:r>
        <w:separator/>
      </w:r>
    </w:p>
  </w:endnote>
  <w:endnote w:type="continuationSeparator" w:id="1">
    <w:p w:rsidR="00F211FB" w:rsidRDefault="00F211FB" w:rsidP="009F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FB" w:rsidRDefault="00F211FB" w:rsidP="009F073E">
      <w:pPr>
        <w:spacing w:after="0" w:line="240" w:lineRule="auto"/>
      </w:pPr>
      <w:r>
        <w:separator/>
      </w:r>
    </w:p>
  </w:footnote>
  <w:footnote w:type="continuationSeparator" w:id="1">
    <w:p w:rsidR="00F211FB" w:rsidRDefault="00F211FB" w:rsidP="009F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803"/>
    <w:multiLevelType w:val="multilevel"/>
    <w:tmpl w:val="3D6E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3D6F"/>
    <w:multiLevelType w:val="hybridMultilevel"/>
    <w:tmpl w:val="2D768366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5D0A"/>
    <w:multiLevelType w:val="multilevel"/>
    <w:tmpl w:val="138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D3F21"/>
    <w:multiLevelType w:val="hybridMultilevel"/>
    <w:tmpl w:val="4DAC51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4B4B04"/>
    <w:multiLevelType w:val="hybridMultilevel"/>
    <w:tmpl w:val="26E0CD84"/>
    <w:lvl w:ilvl="0" w:tplc="23A4AF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2E65C57"/>
    <w:multiLevelType w:val="hybridMultilevel"/>
    <w:tmpl w:val="6AFA5C8C"/>
    <w:lvl w:ilvl="0" w:tplc="E40A0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C6B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7AB0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1C7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CE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8A5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4A0B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2C57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EA0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4DA503F"/>
    <w:multiLevelType w:val="hybridMultilevel"/>
    <w:tmpl w:val="8A24E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AE263F"/>
    <w:multiLevelType w:val="singleLevel"/>
    <w:tmpl w:val="23A4AF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840C23"/>
    <w:multiLevelType w:val="hybridMultilevel"/>
    <w:tmpl w:val="977CFD9A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41367"/>
    <w:multiLevelType w:val="hybridMultilevel"/>
    <w:tmpl w:val="0078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2334B"/>
    <w:multiLevelType w:val="hybridMultilevel"/>
    <w:tmpl w:val="60749DF4"/>
    <w:lvl w:ilvl="0" w:tplc="2B720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320E32"/>
    <w:multiLevelType w:val="hybridMultilevel"/>
    <w:tmpl w:val="0150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C7370"/>
    <w:multiLevelType w:val="hybridMultilevel"/>
    <w:tmpl w:val="D04E00EE"/>
    <w:lvl w:ilvl="0" w:tplc="23A4AF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6EB0276"/>
    <w:multiLevelType w:val="multilevel"/>
    <w:tmpl w:val="0AF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9656F"/>
    <w:multiLevelType w:val="hybridMultilevel"/>
    <w:tmpl w:val="2B42DD70"/>
    <w:lvl w:ilvl="0" w:tplc="CEEA85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AB2C42"/>
    <w:multiLevelType w:val="hybridMultilevel"/>
    <w:tmpl w:val="2FD698C8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0509E"/>
    <w:multiLevelType w:val="hybridMultilevel"/>
    <w:tmpl w:val="086219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F790C3B"/>
    <w:multiLevelType w:val="hybridMultilevel"/>
    <w:tmpl w:val="930CC8C2"/>
    <w:lvl w:ilvl="0" w:tplc="B2A852D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689"/>
    <w:rsid w:val="00016232"/>
    <w:rsid w:val="00030ACE"/>
    <w:rsid w:val="00056738"/>
    <w:rsid w:val="00062FBB"/>
    <w:rsid w:val="000656A3"/>
    <w:rsid w:val="00065A2B"/>
    <w:rsid w:val="00091AB4"/>
    <w:rsid w:val="000A7005"/>
    <w:rsid w:val="000B60C8"/>
    <w:rsid w:val="000C0EEF"/>
    <w:rsid w:val="000D38F9"/>
    <w:rsid w:val="000D464B"/>
    <w:rsid w:val="000E02E4"/>
    <w:rsid w:val="000E35C9"/>
    <w:rsid w:val="000E5A1B"/>
    <w:rsid w:val="000F6489"/>
    <w:rsid w:val="00106D67"/>
    <w:rsid w:val="00141B1B"/>
    <w:rsid w:val="0015271D"/>
    <w:rsid w:val="00193C98"/>
    <w:rsid w:val="00197EB8"/>
    <w:rsid w:val="002150BC"/>
    <w:rsid w:val="0023546E"/>
    <w:rsid w:val="002739C8"/>
    <w:rsid w:val="00287C43"/>
    <w:rsid w:val="0029405E"/>
    <w:rsid w:val="002A04CA"/>
    <w:rsid w:val="002B7E55"/>
    <w:rsid w:val="002B7F61"/>
    <w:rsid w:val="002D5173"/>
    <w:rsid w:val="002E0A59"/>
    <w:rsid w:val="00312D38"/>
    <w:rsid w:val="00312E70"/>
    <w:rsid w:val="0039114B"/>
    <w:rsid w:val="003D2288"/>
    <w:rsid w:val="0040340F"/>
    <w:rsid w:val="004114B0"/>
    <w:rsid w:val="0043091C"/>
    <w:rsid w:val="00443BC0"/>
    <w:rsid w:val="00463EEE"/>
    <w:rsid w:val="00466689"/>
    <w:rsid w:val="0048183E"/>
    <w:rsid w:val="004B046C"/>
    <w:rsid w:val="004B3820"/>
    <w:rsid w:val="004B7BBC"/>
    <w:rsid w:val="005356D4"/>
    <w:rsid w:val="0060198E"/>
    <w:rsid w:val="00605E8D"/>
    <w:rsid w:val="006227A8"/>
    <w:rsid w:val="00632A19"/>
    <w:rsid w:val="00687BCC"/>
    <w:rsid w:val="0069370F"/>
    <w:rsid w:val="006937DA"/>
    <w:rsid w:val="006C4F5B"/>
    <w:rsid w:val="006D43FF"/>
    <w:rsid w:val="00706268"/>
    <w:rsid w:val="007528CA"/>
    <w:rsid w:val="007E789B"/>
    <w:rsid w:val="008120A7"/>
    <w:rsid w:val="008C2C23"/>
    <w:rsid w:val="008C33A9"/>
    <w:rsid w:val="008C54AB"/>
    <w:rsid w:val="008C62C2"/>
    <w:rsid w:val="008D134E"/>
    <w:rsid w:val="009254B9"/>
    <w:rsid w:val="009379B2"/>
    <w:rsid w:val="009610FE"/>
    <w:rsid w:val="00965215"/>
    <w:rsid w:val="00973D15"/>
    <w:rsid w:val="009F073E"/>
    <w:rsid w:val="00A008FB"/>
    <w:rsid w:val="00A016BA"/>
    <w:rsid w:val="00A01D3F"/>
    <w:rsid w:val="00A47818"/>
    <w:rsid w:val="00A502F5"/>
    <w:rsid w:val="00A61CDF"/>
    <w:rsid w:val="00AC2B53"/>
    <w:rsid w:val="00AE03B6"/>
    <w:rsid w:val="00B03934"/>
    <w:rsid w:val="00B27820"/>
    <w:rsid w:val="00B324AB"/>
    <w:rsid w:val="00B41652"/>
    <w:rsid w:val="00B879F3"/>
    <w:rsid w:val="00BA4B5D"/>
    <w:rsid w:val="00BA660C"/>
    <w:rsid w:val="00BB4C51"/>
    <w:rsid w:val="00BB6501"/>
    <w:rsid w:val="00BB72D6"/>
    <w:rsid w:val="00BE38F4"/>
    <w:rsid w:val="00BE5DBB"/>
    <w:rsid w:val="00BF0C7F"/>
    <w:rsid w:val="00BF2071"/>
    <w:rsid w:val="00C11BD3"/>
    <w:rsid w:val="00C24314"/>
    <w:rsid w:val="00C44E27"/>
    <w:rsid w:val="00C771C3"/>
    <w:rsid w:val="00CA2413"/>
    <w:rsid w:val="00CB0F72"/>
    <w:rsid w:val="00CB45E0"/>
    <w:rsid w:val="00D029EF"/>
    <w:rsid w:val="00DA2166"/>
    <w:rsid w:val="00DD45CA"/>
    <w:rsid w:val="00DD5C28"/>
    <w:rsid w:val="00DD7818"/>
    <w:rsid w:val="00E025EC"/>
    <w:rsid w:val="00E07420"/>
    <w:rsid w:val="00E42F58"/>
    <w:rsid w:val="00E630C6"/>
    <w:rsid w:val="00E919A7"/>
    <w:rsid w:val="00EB1B95"/>
    <w:rsid w:val="00EB4538"/>
    <w:rsid w:val="00EB7A64"/>
    <w:rsid w:val="00F15EDB"/>
    <w:rsid w:val="00F211FB"/>
    <w:rsid w:val="00F64F32"/>
    <w:rsid w:val="00F97968"/>
    <w:rsid w:val="00FB2A5A"/>
    <w:rsid w:val="00FD17A8"/>
    <w:rsid w:val="00FE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4666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6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466689"/>
    <w:pPr>
      <w:ind w:left="720"/>
      <w:contextualSpacing/>
    </w:pPr>
  </w:style>
  <w:style w:type="character" w:styleId="a3">
    <w:name w:val="Strong"/>
    <w:basedOn w:val="a0"/>
    <w:uiPriority w:val="99"/>
    <w:qFormat/>
    <w:rsid w:val="0046668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66689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46668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466689"/>
  </w:style>
  <w:style w:type="paragraph" w:styleId="a6">
    <w:name w:val="Normal (Web)"/>
    <w:basedOn w:val="a"/>
    <w:uiPriority w:val="99"/>
    <w:semiHidden/>
    <w:rsid w:val="00466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466689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46668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6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6689"/>
    <w:rPr>
      <w:rFonts w:ascii="Tahoma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uiPriority w:val="99"/>
    <w:rsid w:val="002E0A59"/>
    <w:rPr>
      <w:rFonts w:cs="Times New Roman"/>
    </w:rPr>
  </w:style>
  <w:style w:type="character" w:customStyle="1" w:styleId="submenu-table">
    <w:name w:val="submenu-table"/>
    <w:basedOn w:val="a0"/>
    <w:uiPriority w:val="99"/>
    <w:rsid w:val="002E0A59"/>
    <w:rPr>
      <w:rFonts w:cs="Times New Roman"/>
    </w:rPr>
  </w:style>
  <w:style w:type="paragraph" w:styleId="ab">
    <w:name w:val="caption"/>
    <w:basedOn w:val="a"/>
    <w:uiPriority w:val="99"/>
    <w:qFormat/>
    <w:rsid w:val="000E5A1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c">
    <w:name w:val="footnote text"/>
    <w:basedOn w:val="a"/>
    <w:link w:val="ad"/>
    <w:uiPriority w:val="99"/>
    <w:rsid w:val="009F073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F073E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rsid w:val="009F073E"/>
    <w:rPr>
      <w:vertAlign w:val="superscript"/>
    </w:rPr>
  </w:style>
  <w:style w:type="paragraph" w:styleId="af">
    <w:name w:val="Body Text Indent"/>
    <w:basedOn w:val="a"/>
    <w:link w:val="af0"/>
    <w:semiHidden/>
    <w:unhideWhenUsed/>
    <w:rsid w:val="00AC2B5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AC2B53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8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4666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6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466689"/>
    <w:pPr>
      <w:ind w:left="720"/>
      <w:contextualSpacing/>
    </w:pPr>
  </w:style>
  <w:style w:type="character" w:styleId="a3">
    <w:name w:val="Strong"/>
    <w:basedOn w:val="a0"/>
    <w:uiPriority w:val="99"/>
    <w:qFormat/>
    <w:rsid w:val="0046668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66689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46668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466689"/>
  </w:style>
  <w:style w:type="paragraph" w:styleId="a6">
    <w:name w:val="Normal (Web)"/>
    <w:basedOn w:val="a"/>
    <w:uiPriority w:val="99"/>
    <w:semiHidden/>
    <w:rsid w:val="00466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466689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46668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6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6689"/>
    <w:rPr>
      <w:rFonts w:ascii="Tahoma" w:hAnsi="Tahoma" w:cs="Tahoma"/>
      <w:sz w:val="16"/>
      <w:szCs w:val="16"/>
      <w:lang w:eastAsia="ru-RU"/>
    </w:rPr>
  </w:style>
  <w:style w:type="character" w:customStyle="1" w:styleId="butback">
    <w:name w:val="butback"/>
    <w:basedOn w:val="a0"/>
    <w:uiPriority w:val="99"/>
    <w:rsid w:val="002E0A59"/>
    <w:rPr>
      <w:rFonts w:cs="Times New Roman"/>
    </w:rPr>
  </w:style>
  <w:style w:type="character" w:customStyle="1" w:styleId="submenu-table">
    <w:name w:val="submenu-table"/>
    <w:basedOn w:val="a0"/>
    <w:uiPriority w:val="99"/>
    <w:rsid w:val="002E0A59"/>
    <w:rPr>
      <w:rFonts w:cs="Times New Roman"/>
    </w:rPr>
  </w:style>
  <w:style w:type="paragraph" w:styleId="ab">
    <w:name w:val="caption"/>
    <w:basedOn w:val="a"/>
    <w:uiPriority w:val="99"/>
    <w:qFormat/>
    <w:rsid w:val="000E5A1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c">
    <w:name w:val="footnote text"/>
    <w:basedOn w:val="a"/>
    <w:link w:val="ad"/>
    <w:uiPriority w:val="99"/>
    <w:rsid w:val="009F073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F073E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rsid w:val="009F073E"/>
    <w:rPr>
      <w:vertAlign w:val="superscript"/>
    </w:rPr>
  </w:style>
  <w:style w:type="paragraph" w:styleId="af">
    <w:name w:val="Body Text Indent"/>
    <w:basedOn w:val="a"/>
    <w:link w:val="af0"/>
    <w:semiHidden/>
    <w:unhideWhenUsed/>
    <w:rsid w:val="00AC2B5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AC2B53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21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21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21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21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C911-A07C-470A-B63A-781A4498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зачетная работа</vt:lpstr>
    </vt:vector>
  </TitlesOfParts>
  <Company>RePack by SPecialiST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зачетная работа</dc:title>
  <dc:creator>Нина Малухина</dc:creator>
  <cp:lastModifiedBy>User</cp:lastModifiedBy>
  <cp:revision>24</cp:revision>
  <dcterms:created xsi:type="dcterms:W3CDTF">2013-05-31T07:11:00Z</dcterms:created>
  <dcterms:modified xsi:type="dcterms:W3CDTF">2018-02-28T19:17:00Z</dcterms:modified>
</cp:coreProperties>
</file>