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7B" w:rsidRPr="00881D6C" w:rsidRDefault="00027482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 урока.</w:t>
      </w:r>
    </w:p>
    <w:p w:rsidR="00AB64DC" w:rsidRDefault="00836023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AB64DC" w:rsidRPr="00881D6C">
        <w:rPr>
          <w:rFonts w:ascii="Times New Roman" w:hAnsi="Times New Roman" w:cs="Times New Roman"/>
          <w:sz w:val="28"/>
          <w:szCs w:val="28"/>
        </w:rPr>
        <w:t>Решение простейших тригонометрических уравнений с помощью единичной окружности».</w:t>
      </w:r>
    </w:p>
    <w:p w:rsidR="00836023" w:rsidRPr="00881D6C" w:rsidRDefault="00836023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Подготовила: Ведерникова И.А.- учитель математики высшей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категории,  ОАНО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Лидеры», Одинцовского района</w:t>
      </w:r>
    </w:p>
    <w:p w:rsidR="00AB64DC" w:rsidRPr="00881D6C" w:rsidRDefault="00AB64DC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 xml:space="preserve">Цель: выявить принцип нахождения </w:t>
      </w:r>
      <w:proofErr w:type="gramStart"/>
      <w:r w:rsidRPr="00881D6C">
        <w:rPr>
          <w:rFonts w:ascii="Times New Roman" w:hAnsi="Times New Roman" w:cs="Times New Roman"/>
          <w:sz w:val="28"/>
          <w:szCs w:val="28"/>
        </w:rPr>
        <w:t>корней  уравнений</w:t>
      </w:r>
      <w:proofErr w:type="gramEnd"/>
      <w:r w:rsidRPr="00881D6C">
        <w:rPr>
          <w:rFonts w:ascii="Times New Roman" w:hAnsi="Times New Roman" w:cs="Times New Roman"/>
          <w:sz w:val="28"/>
          <w:szCs w:val="28"/>
        </w:rPr>
        <w:t xml:space="preserve"> через единичную окружность.</w:t>
      </w:r>
    </w:p>
    <w:p w:rsidR="00836023" w:rsidRDefault="00836023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класс.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учебник:  Алгебра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начала математического анализа авт. А.Г. Мордкович, П.В. Семенов</w:t>
      </w:r>
    </w:p>
    <w:p w:rsidR="00AB64DC" w:rsidRPr="00881D6C" w:rsidRDefault="0018660F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Планируемые результаты:</w:t>
      </w:r>
    </w:p>
    <w:p w:rsidR="00117E7D" w:rsidRPr="00881D6C" w:rsidRDefault="0018660F" w:rsidP="00C93DBC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 xml:space="preserve">Предметные  - </w:t>
      </w:r>
      <w:r w:rsidR="00881D6C" w:rsidRPr="00881D6C">
        <w:rPr>
          <w:rFonts w:ascii="Times New Roman" w:hAnsi="Times New Roman" w:cs="Times New Roman"/>
          <w:bCs/>
          <w:sz w:val="28"/>
          <w:szCs w:val="28"/>
        </w:rPr>
        <w:t>у</w:t>
      </w:r>
      <w:r w:rsidRPr="00881D6C">
        <w:rPr>
          <w:rFonts w:ascii="Times New Roman" w:hAnsi="Times New Roman" w:cs="Times New Roman"/>
          <w:bCs/>
          <w:sz w:val="28"/>
          <w:szCs w:val="28"/>
        </w:rPr>
        <w:t xml:space="preserve">мение анализировать </w:t>
      </w:r>
      <w:r w:rsidR="00117E7D" w:rsidRPr="00881D6C">
        <w:rPr>
          <w:rFonts w:ascii="Times New Roman" w:hAnsi="Times New Roman" w:cs="Times New Roman"/>
          <w:bCs/>
          <w:sz w:val="28"/>
          <w:szCs w:val="28"/>
        </w:rPr>
        <w:t xml:space="preserve">решения  </w:t>
      </w:r>
      <w:r w:rsidRPr="00881D6C">
        <w:rPr>
          <w:rFonts w:ascii="Times New Roman" w:hAnsi="Times New Roman" w:cs="Times New Roman"/>
          <w:bCs/>
          <w:sz w:val="28"/>
          <w:szCs w:val="28"/>
        </w:rPr>
        <w:t>двух  видов одного уравнения, сравнивать, классифицировать и обобщать факты</w:t>
      </w:r>
      <w:r w:rsidR="00E05459" w:rsidRPr="00881D6C">
        <w:rPr>
          <w:rFonts w:ascii="Times New Roman" w:hAnsi="Times New Roman" w:cs="Times New Roman"/>
          <w:bCs/>
          <w:sz w:val="28"/>
          <w:szCs w:val="28"/>
        </w:rPr>
        <w:t xml:space="preserve"> и сформулировать правило нахождения корней.</w:t>
      </w:r>
    </w:p>
    <w:p w:rsidR="00B6666C" w:rsidRPr="00881D6C" w:rsidRDefault="0018660F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81D6C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E05459" w:rsidRPr="00881D6C">
        <w:rPr>
          <w:rFonts w:ascii="Times New Roman" w:hAnsi="Times New Roman" w:cs="Times New Roman"/>
          <w:sz w:val="28"/>
          <w:szCs w:val="28"/>
        </w:rPr>
        <w:t>- уметь сформулировать цель урока, вести эту идею до конца</w:t>
      </w:r>
      <w:r w:rsidR="00B6666C" w:rsidRPr="00881D6C">
        <w:rPr>
          <w:rFonts w:ascii="Times New Roman" w:hAnsi="Times New Roman" w:cs="Times New Roman"/>
          <w:sz w:val="28"/>
          <w:szCs w:val="28"/>
        </w:rPr>
        <w:t xml:space="preserve">, используя поисковые и творческие </w:t>
      </w:r>
      <w:proofErr w:type="gramStart"/>
      <w:r w:rsidR="00B6666C" w:rsidRPr="00881D6C">
        <w:rPr>
          <w:rFonts w:ascii="Times New Roman" w:hAnsi="Times New Roman" w:cs="Times New Roman"/>
          <w:sz w:val="28"/>
          <w:szCs w:val="28"/>
        </w:rPr>
        <w:t>навыки  ,</w:t>
      </w:r>
      <w:proofErr w:type="gramEnd"/>
      <w:r w:rsidR="00B6666C" w:rsidRPr="00881D6C">
        <w:rPr>
          <w:rFonts w:ascii="Times New Roman" w:hAnsi="Times New Roman" w:cs="Times New Roman"/>
          <w:sz w:val="28"/>
          <w:szCs w:val="28"/>
        </w:rPr>
        <w:t xml:space="preserve"> сделать самооценку достигнутых результатов.</w:t>
      </w:r>
    </w:p>
    <w:p w:rsidR="00B6666C" w:rsidRPr="00881D6C" w:rsidRDefault="00B6666C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План урока:</w:t>
      </w:r>
    </w:p>
    <w:p w:rsidR="0018660F" w:rsidRPr="00881D6C" w:rsidRDefault="00B6666C" w:rsidP="00446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1. Организационный  этап;</w:t>
      </w:r>
    </w:p>
    <w:p w:rsidR="003A69AA" w:rsidRPr="00881D6C" w:rsidRDefault="003A69AA" w:rsidP="00446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2.Мотивационный этап. Постановка проблемного вопроса</w:t>
      </w:r>
    </w:p>
    <w:p w:rsidR="00B6666C" w:rsidRPr="00881D6C" w:rsidRDefault="003A69AA" w:rsidP="00446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3</w:t>
      </w:r>
      <w:r w:rsidR="00B6666C" w:rsidRPr="00881D6C">
        <w:rPr>
          <w:rFonts w:ascii="Times New Roman" w:hAnsi="Times New Roman" w:cs="Times New Roman"/>
          <w:sz w:val="28"/>
          <w:szCs w:val="28"/>
        </w:rPr>
        <w:t>. Актуализация знаний для нового материала</w:t>
      </w:r>
      <w:r w:rsidR="00C93DBC" w:rsidRPr="00881D6C">
        <w:rPr>
          <w:rFonts w:ascii="Times New Roman" w:hAnsi="Times New Roman" w:cs="Times New Roman"/>
          <w:sz w:val="28"/>
          <w:szCs w:val="28"/>
        </w:rPr>
        <w:t xml:space="preserve"> (</w:t>
      </w:r>
      <w:r w:rsidR="00B6666C" w:rsidRPr="00881D6C">
        <w:rPr>
          <w:rFonts w:ascii="Times New Roman" w:hAnsi="Times New Roman" w:cs="Times New Roman"/>
          <w:sz w:val="28"/>
          <w:szCs w:val="28"/>
        </w:rPr>
        <w:t>повторение);</w:t>
      </w:r>
    </w:p>
    <w:p w:rsidR="00B6666C" w:rsidRPr="00881D6C" w:rsidRDefault="003A69AA" w:rsidP="00446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4</w:t>
      </w:r>
      <w:r w:rsidR="00B6666C" w:rsidRPr="00881D6C">
        <w:rPr>
          <w:rFonts w:ascii="Times New Roman" w:hAnsi="Times New Roman" w:cs="Times New Roman"/>
          <w:sz w:val="28"/>
          <w:szCs w:val="28"/>
        </w:rPr>
        <w:t>. Открытие новых знаний;</w:t>
      </w:r>
    </w:p>
    <w:p w:rsidR="00B6666C" w:rsidRPr="00881D6C" w:rsidRDefault="003A69AA" w:rsidP="00446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5</w:t>
      </w:r>
      <w:r w:rsidR="00B6666C" w:rsidRPr="00881D6C">
        <w:rPr>
          <w:rFonts w:ascii="Times New Roman" w:hAnsi="Times New Roman" w:cs="Times New Roman"/>
          <w:sz w:val="28"/>
          <w:szCs w:val="28"/>
        </w:rPr>
        <w:t xml:space="preserve">. </w:t>
      </w:r>
      <w:r w:rsidR="00C93DBC" w:rsidRPr="00881D6C">
        <w:rPr>
          <w:rFonts w:ascii="Times New Roman" w:hAnsi="Times New Roman" w:cs="Times New Roman"/>
          <w:sz w:val="28"/>
          <w:szCs w:val="28"/>
        </w:rPr>
        <w:t>Последующее закрепление материала</w:t>
      </w:r>
    </w:p>
    <w:p w:rsidR="00C93DBC" w:rsidRPr="00881D6C" w:rsidRDefault="003A69AA" w:rsidP="0044633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6</w:t>
      </w:r>
      <w:r w:rsidR="00C93DBC" w:rsidRPr="00881D6C">
        <w:rPr>
          <w:rFonts w:ascii="Times New Roman" w:hAnsi="Times New Roman" w:cs="Times New Roman"/>
          <w:sz w:val="28"/>
          <w:szCs w:val="28"/>
        </w:rPr>
        <w:t>. Домашнее задание;</w:t>
      </w:r>
    </w:p>
    <w:p w:rsidR="00C93DBC" w:rsidRPr="00881D6C" w:rsidRDefault="003A69AA" w:rsidP="00F1070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7</w:t>
      </w:r>
      <w:r w:rsidR="00C93DBC" w:rsidRPr="00881D6C">
        <w:rPr>
          <w:rFonts w:ascii="Times New Roman" w:hAnsi="Times New Roman" w:cs="Times New Roman"/>
          <w:sz w:val="28"/>
          <w:szCs w:val="28"/>
        </w:rPr>
        <w:t>. Рефлексия.</w:t>
      </w:r>
    </w:p>
    <w:p w:rsidR="00C93DBC" w:rsidRPr="00881D6C" w:rsidRDefault="00C93DBC" w:rsidP="00C93DB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81D6C">
        <w:rPr>
          <w:rFonts w:ascii="Times New Roman" w:hAnsi="Times New Roman" w:cs="Times New Roman"/>
          <w:sz w:val="28"/>
          <w:szCs w:val="28"/>
        </w:rPr>
        <w:t>Ход урока:</w:t>
      </w:r>
    </w:p>
    <w:p w:rsidR="00B6666C" w:rsidRPr="00881D6C" w:rsidRDefault="00B666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21"/>
        <w:gridCol w:w="4130"/>
        <w:gridCol w:w="4619"/>
        <w:gridCol w:w="3416"/>
      </w:tblGrid>
      <w:tr w:rsidR="00C93DBC" w:rsidRPr="00881D6C" w:rsidTr="00C93DBC">
        <w:tc>
          <w:tcPr>
            <w:tcW w:w="959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</w:p>
        </w:tc>
        <w:tc>
          <w:tcPr>
            <w:tcW w:w="4819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5311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3697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C93DBC" w:rsidRPr="00881D6C" w:rsidTr="00C93DBC">
        <w:tc>
          <w:tcPr>
            <w:tcW w:w="959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1.Организационный </w:t>
            </w:r>
          </w:p>
        </w:tc>
        <w:tc>
          <w:tcPr>
            <w:tcW w:w="4819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Здравствуйте ребята. Садитесь.  Приготовьте цветные ручки, линейку</w:t>
            </w:r>
          </w:p>
        </w:tc>
        <w:tc>
          <w:tcPr>
            <w:tcW w:w="5311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Садятся. Готовятся.</w:t>
            </w:r>
          </w:p>
        </w:tc>
        <w:tc>
          <w:tcPr>
            <w:tcW w:w="3697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DBC" w:rsidRPr="00881D6C" w:rsidTr="00C93DBC">
        <w:tc>
          <w:tcPr>
            <w:tcW w:w="959" w:type="dxa"/>
          </w:tcPr>
          <w:p w:rsidR="00935C5B" w:rsidRPr="00881D6C" w:rsidRDefault="00935C5B" w:rsidP="00935C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2.Мотивационный этап. Постановка проблемного 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вопроса</w:t>
            </w:r>
          </w:p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Ребята! Ответьте мне на вопрос: А у кого день рожденья осенью?</w:t>
            </w:r>
          </w:p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А хотели бы вы отметить сразу 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свое 30-летие?</w:t>
            </w:r>
          </w:p>
          <w:p w:rsidR="00A3720F" w:rsidRPr="00881D6C" w:rsidRDefault="00A37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А почему?</w:t>
            </w: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Ведь 30-летие будет же тоже в этот день года! - так зато не надо учиться, сразу взрослые дети!!!!</w:t>
            </w:r>
          </w:p>
          <w:p w:rsidR="002B67BA" w:rsidRPr="00881D6C" w:rsidRDefault="002B6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Может причина в другом?</w:t>
            </w:r>
          </w:p>
          <w:p w:rsidR="00A3720F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Давай те на этот вопрос ответим чуть – чуть позже.</w:t>
            </w:r>
          </w:p>
        </w:tc>
        <w:tc>
          <w:tcPr>
            <w:tcW w:w="5311" w:type="dxa"/>
          </w:tcPr>
          <w:p w:rsidR="00C93DBC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 меня, у меня, у меня…</w:t>
            </w: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-нет</w:t>
            </w: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- пропустим радости студенческой жизни, замужество, рождение детей …</w:t>
            </w: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Регулятивные УУД: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целеполагания</w:t>
            </w:r>
            <w:r w:rsidR="00881D6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планирования</w:t>
            </w:r>
          </w:p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DBC" w:rsidRPr="00881D6C" w:rsidTr="00C93DBC">
        <w:tc>
          <w:tcPr>
            <w:tcW w:w="959" w:type="dxa"/>
          </w:tcPr>
          <w:p w:rsidR="00C93DBC" w:rsidRPr="00881D6C" w:rsidRDefault="0093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A69AA" w:rsidRPr="00881D6C">
              <w:rPr>
                <w:rFonts w:ascii="Times New Roman" w:hAnsi="Times New Roman" w:cs="Times New Roman"/>
                <w:sz w:val="28"/>
                <w:szCs w:val="28"/>
              </w:rPr>
              <w:t>.Актуализация знаний для нового материала</w:t>
            </w:r>
          </w:p>
        </w:tc>
        <w:tc>
          <w:tcPr>
            <w:tcW w:w="4819" w:type="dxa"/>
          </w:tcPr>
          <w:p w:rsidR="00C93DBC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Итак, а какая тема у нас была на прошлом уроке?</w:t>
            </w:r>
          </w:p>
          <w:p w:rsidR="009771C1" w:rsidRPr="00881D6C" w:rsidRDefault="0097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Разделимся на две команды, по рядам.</w:t>
            </w:r>
          </w:p>
          <w:p w:rsidR="00D119D6" w:rsidRPr="00881D6C" w:rsidRDefault="0097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человеку от каждой команды рисуют </w:t>
            </w:r>
            <w:r w:rsidR="00D119D6"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окружность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на доске</w:t>
            </w:r>
            <w:r w:rsidR="00D119D6" w:rsidRPr="00881D6C">
              <w:rPr>
                <w:rFonts w:ascii="Times New Roman" w:hAnsi="Times New Roman" w:cs="Times New Roman"/>
                <w:sz w:val="28"/>
                <w:szCs w:val="28"/>
              </w:rPr>
              <w:t>. Остальные в тетрадях.</w:t>
            </w:r>
          </w:p>
          <w:p w:rsidR="00D119D6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Рисуем по правилу 3-1, 1-1, 1-3.</w:t>
            </w:r>
            <w:r w:rsidR="009771C1"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В каждой команде назначаю экспертов, которые будут исправлять ошибки своих членов.</w:t>
            </w:r>
          </w:p>
          <w:p w:rsidR="009771C1" w:rsidRPr="00881D6C" w:rsidRDefault="009771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Теперь следующие два </w:t>
            </w:r>
            <w:proofErr w:type="gramStart"/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человека  выходят</w:t>
            </w:r>
            <w:proofErr w:type="gramEnd"/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="00DF2764"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накладывают координатную плоскость  на окружность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2764" w:rsidRPr="00881D6C">
              <w:rPr>
                <w:rFonts w:ascii="Times New Roman" w:hAnsi="Times New Roman" w:cs="Times New Roman"/>
                <w:sz w:val="28"/>
                <w:szCs w:val="28"/>
              </w:rPr>
              <w:t>, так чтобы начало отсчета совпало с центром окружности.</w:t>
            </w:r>
          </w:p>
          <w:p w:rsidR="000D7AD5" w:rsidRPr="00881D6C" w:rsidRDefault="000D7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Следующие - </w:t>
            </w:r>
            <w:r w:rsidR="00DA46B7"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разбивают окружность на 12 равных частей, с помощью прямоугольников;</w:t>
            </w:r>
          </w:p>
          <w:p w:rsidR="00DA46B7" w:rsidRPr="00881D6C" w:rsidRDefault="00D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Следующие – разбивают окружность на 4 части, с помощью квадрата;</w:t>
            </w:r>
          </w:p>
          <w:p w:rsidR="00DA46B7" w:rsidRPr="00881D6C" w:rsidRDefault="00D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Следующие – подписывают точки разбиения окружностей. Одни в положительном направлении, другие в отрицательном  направлении.</w:t>
            </w:r>
          </w:p>
          <w:p w:rsidR="00DA46B7" w:rsidRPr="00881D6C" w:rsidRDefault="00DA4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Следующие - подписывают координаты на координатных осях, обозначенные прямоугольниками и квадратом.</w:t>
            </w:r>
            <w:r w:rsidR="00E64B4B"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Какая ось показывает значения синуса?</w:t>
            </w:r>
          </w:p>
          <w:p w:rsidR="008E360D" w:rsidRPr="00881D6C" w:rsidRDefault="00E64B4B" w:rsidP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Какая ось показывает значения косинуса?</w:t>
            </w:r>
          </w:p>
        </w:tc>
        <w:tc>
          <w:tcPr>
            <w:tcW w:w="5311" w:type="dxa"/>
          </w:tcPr>
          <w:p w:rsidR="00C93DBC" w:rsidRPr="00881D6C" w:rsidRDefault="00D119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Тригонометрическая окружность</w:t>
            </w: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7" style="position:absolute;margin-left:134.65pt;margin-top:9.7pt;width:66pt;height:66pt;z-index:251659264"/>
              </w:pict>
            </w: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margin-left:166.15pt;margin-top:7.2pt;width:1.5pt;height:87.75pt;flip:x y;z-index:2516654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29" style="position:absolute;margin-left:133.9pt;margin-top:15.45pt;width:66.75pt;height:67.5pt;z-index:251661312"/>
              </w:pict>
            </w: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margin-left:124.9pt;margin-top:14.05pt;width:89.25pt;height:1.5pt;flip:y;z-index:251663360" o:connectortype="straight">
                  <v:stroke endarrow="block"/>
                </v:shape>
              </w:pict>
            </w: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623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2" type="#_x0000_t202" style="position:absolute;margin-left:58.15pt;margin-top:9.65pt;width:21.75pt;height:33pt;z-index:251657215" strokecolor="white [3212]">
                  <v:textbox style="mso-next-textbox:#_x0000_s1062">
                    <w:txbxContent>
                      <w:p w:rsidR="00FA2AF0" w:rsidRDefault="000F76E2" w:rsidP="00FA2AF0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</w:p>
          <w:p w:rsidR="00643623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1" type="#_x0000_t202" style="position:absolute;margin-left:7.15pt;margin-top:1.05pt;width:21pt;height:25.5pt;z-index:251654140" strokecolor="white [3212]">
                  <v:textbox style="mso-next-textbox:#_x0000_s1071">
                    <w:txbxContent>
                      <w:p w:rsidR="00921C61" w:rsidRPr="00921C61" w:rsidRDefault="00921C61">
                        <w:pPr>
                          <w:rPr>
                            <w:sz w:val="40"/>
                            <w:szCs w:val="40"/>
                          </w:rPr>
                        </w:pPr>
                        <w:r w:rsidRPr="00921C61">
                          <w:rPr>
                            <w:sz w:val="40"/>
                            <w:szCs w:val="40"/>
                          </w:rPr>
                          <w:t>+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7" type="#_x0000_t32" style="position:absolute;margin-left:10.9pt;margin-top:9.3pt;width:23.1pt;height:27pt;flip:x;z-index:25169715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0" type="#_x0000_t202" style="position:absolute;margin-left:91.9pt;margin-top:13.8pt;width:21.75pt;height:33pt;z-index:251693056" strokecolor="white [3212]">
                  <v:textbox style="mso-next-textbox:#_x0000_s1060">
                    <w:txbxContent>
                      <w:p w:rsidR="00FA2AF0" w:rsidRDefault="000F76E2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3" type="#_x0000_t202" style="position:absolute;margin-left:73.9pt;margin-top:3.3pt;width:21.75pt;height:33pt;z-index:251656190" strokecolor="white [3212]">
                  <v:textbox style="mso-next-textbox:#_x0000_s1063">
                    <w:txbxContent>
                      <w:p w:rsidR="00FA2AF0" w:rsidRDefault="000F76E2" w:rsidP="00FA2AF0"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4</m:t>
                                </m:r>
                              </m:den>
                            </m:f>
                          </m:oMath>
                        </m:oMathPara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8" type="#_x0000_t32" style="position:absolute;margin-left:51.4pt;margin-top:9.3pt;width:.75pt;height:87.75pt;flip:x y;z-index:251688960" o:connectortype="straight">
                  <v:stroke endarrow="block"/>
                </v:shape>
              </w:pict>
            </w:r>
          </w:p>
          <w:p w:rsidR="00643623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0" style="position:absolute;margin-left:34pt;margin-top:10.45pt;width:36pt;height:53.25pt;z-index:251680768" filled="f" strokecolor="red" strokeweight="2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oval id="_x0000_s1048" style="position:absolute;margin-left:18.4pt;margin-top:2.95pt;width:66.75pt;height:67.5pt;z-index:251678720"/>
              </w:pict>
            </w:r>
          </w:p>
          <w:p w:rsidR="00643623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4" style="position:absolute;margin-left:28.15pt;margin-top:-.4pt;width:46.5pt;height:44.25pt;z-index:251684864" filled="f" strokecolor="#0070c0" strokeweight="2p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24.4pt;margin-top:4.1pt;width:55.5pt;height:36pt;z-index:251682816" filled="f" strokecolor="#00b050" strokeweight="2pt"/>
              </w:pict>
            </w:r>
          </w:p>
          <w:p w:rsidR="00643623" w:rsidRPr="00881D6C" w:rsidRDefault="000F7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56" type="#_x0000_t32" style="position:absolute;margin-left:-3.35pt;margin-top:5.25pt;width:99pt;height:.75pt;z-index:251686912" o:connectortype="straight">
                  <v:stroke endarrow="block"/>
                </v:shape>
              </w:pict>
            </w:r>
          </w:p>
          <w:p w:rsidR="00643623" w:rsidRPr="00881D6C" w:rsidRDefault="0064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623" w:rsidRPr="00881D6C" w:rsidRDefault="0064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3623" w:rsidRPr="00881D6C" w:rsidRDefault="0064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  <w:p w:rsidR="00643623" w:rsidRPr="00881D6C" w:rsidRDefault="006436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</w:p>
          <w:p w:rsidR="00E64B4B" w:rsidRPr="00881D6C" w:rsidRDefault="00E64B4B" w:rsidP="00FA2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4B4B" w:rsidRPr="00881D6C" w:rsidRDefault="00E64B4B" w:rsidP="000F3E3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7" w:type="dxa"/>
          </w:tcPr>
          <w:p w:rsidR="000E3D7D" w:rsidRPr="00881D6C" w:rsidRDefault="000E3D7D" w:rsidP="000E3D7D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Личностные УУД: </w:t>
            </w:r>
          </w:p>
          <w:p w:rsidR="000E3D7D" w:rsidRPr="00881D6C" w:rsidRDefault="000E3D7D" w:rsidP="000E3D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самоконтроля и самооценки, добросовестное отношение к учению, умение управлять своей познавательной деятельностью</w:t>
            </w:r>
          </w:p>
          <w:p w:rsidR="000E3D7D" w:rsidRPr="00881D6C" w:rsidRDefault="000E3D7D" w:rsidP="000E3D7D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  УУД:</w:t>
            </w:r>
          </w:p>
          <w:p w:rsidR="000E3D7D" w:rsidRPr="00881D6C" w:rsidRDefault="000E3D7D" w:rsidP="000E3D7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Структурирование знаний</w:t>
            </w:r>
          </w:p>
          <w:p w:rsidR="000E3D7D" w:rsidRPr="00881D6C" w:rsidRDefault="000E3D7D" w:rsidP="000E3D7D">
            <w:pPr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УУД:</w:t>
            </w:r>
          </w:p>
          <w:p w:rsidR="00C93DBC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Планирование своей деятельности, нахождение алгоритма решения, проверка и оценивание конечного результата</w:t>
            </w:r>
          </w:p>
        </w:tc>
      </w:tr>
      <w:tr w:rsidR="00C93DBC" w:rsidRPr="00881D6C" w:rsidTr="00C93DBC">
        <w:tc>
          <w:tcPr>
            <w:tcW w:w="959" w:type="dxa"/>
          </w:tcPr>
          <w:p w:rsidR="00C93DBC" w:rsidRPr="00881D6C" w:rsidRDefault="00935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4. Открытие новых знаний</w:t>
            </w:r>
          </w:p>
        </w:tc>
        <w:tc>
          <w:tcPr>
            <w:tcW w:w="4819" w:type="dxa"/>
          </w:tcPr>
          <w:p w:rsidR="000F3E3E" w:rsidRPr="00881D6C" w:rsidRDefault="000F3E3E" w:rsidP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Давайте решим уравнение:</w:t>
            </w:r>
          </w:p>
          <w:p w:rsidR="000F3E3E" w:rsidRPr="00881D6C" w:rsidRDefault="000F3E3E" w:rsidP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81D6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sinx</w:t>
            </w:r>
            <w:proofErr w:type="spellEnd"/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End"/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0,5, только каждая команда по своей окружности.</w:t>
            </w:r>
          </w:p>
          <w:p w:rsidR="00C93DBC" w:rsidRPr="00881D6C" w:rsidRDefault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Так как </w:t>
            </w:r>
            <w:proofErr w:type="gramStart"/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же ,</w:t>
            </w:r>
            <w:proofErr w:type="gramEnd"/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уравнение одно, а решения разные?</w:t>
            </w:r>
          </w:p>
          <w:p w:rsidR="000F3E3E" w:rsidRPr="00881D6C" w:rsidRDefault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Какие  у вас возникают вопросы?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Как вы думаете какова цель урока?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Давайте вернемся к вопросу, который я задавала в начале урока:  А хотели ли вы отметить свое  30-летие сразу?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Все же почему?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Так какие же корни уравнения выбрать?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Правильно. Кто сделает полный вывод?</w:t>
            </w:r>
          </w:p>
        </w:tc>
        <w:tc>
          <w:tcPr>
            <w:tcW w:w="5311" w:type="dxa"/>
          </w:tcPr>
          <w:p w:rsidR="000F3E3E" w:rsidRPr="00881D6C" w:rsidRDefault="000F3E3E" w:rsidP="000F3E3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=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к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, ;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hAnsi="Times New Roman" w:cs="Times New Roman"/>
                  <w:sz w:val="28"/>
                  <w:szCs w:val="28"/>
                </w:rPr>
                <m:t>+2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πk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Times New Roman" w:hAnsi="Times New Roman" w:cs="Times New Roman"/>
                  <w:sz w:val="28"/>
                  <w:szCs w:val="28"/>
                </w:rPr>
                <m:t>к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∈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oMath>
          </w:p>
          <w:p w:rsidR="000F3E3E" w:rsidRPr="00881D6C" w:rsidRDefault="000F3E3E" w:rsidP="000F3E3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2)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πn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11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6</m:t>
                  </m:r>
                </m:den>
              </m:f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+2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πn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;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n∈Z</m:t>
              </m:r>
            </m:oMath>
          </w:p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E3E" w:rsidRPr="00881D6C" w:rsidRDefault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E3E" w:rsidRPr="00881D6C" w:rsidRDefault="000F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По какой окружности  определять </w:t>
            </w: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корни?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b/>
                <w:sz w:val="28"/>
                <w:szCs w:val="28"/>
              </w:rPr>
              <w:t>Нахождение  корней уравнения и правильная их запись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Потому, что невозможно перепрыгнуть через какой -  то промежуток времени. И отмечают День рождения ближайший от рождения.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60D" w:rsidRPr="00881D6C" w:rsidRDefault="008E3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Ближайшие к нулю.</w:t>
            </w:r>
          </w:p>
          <w:p w:rsidR="008E360D" w:rsidRPr="00881D6C" w:rsidRDefault="008E36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b/>
                <w:sz w:val="28"/>
                <w:szCs w:val="28"/>
              </w:rPr>
              <w:t>Корнями простейшего  тригонометрического уравнения являются точки, ближайшие к началу отсчета и повторяющиеся через период.</w:t>
            </w:r>
          </w:p>
        </w:tc>
        <w:tc>
          <w:tcPr>
            <w:tcW w:w="3697" w:type="dxa"/>
          </w:tcPr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Личностные УУД: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коммуникативной компетенции в общении и сотрудничестве со сверстниками и взрослыми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Познавательные УУД: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анализировать, проводить классификацию, точно, грамотно выражать свои мысли с применением математической терминологии и символики, проводить  логически обоснования.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УУД:</w:t>
            </w:r>
          </w:p>
          <w:p w:rsidR="00C93DBC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 умений создавать  обобщение, устанавливать аналогию, классифицировать, самостоятельно выбирать критерии классификации, делать вводы.</w:t>
            </w:r>
          </w:p>
        </w:tc>
      </w:tr>
      <w:tr w:rsidR="00C93DBC" w:rsidRPr="00881D6C" w:rsidTr="00C93DBC">
        <w:tc>
          <w:tcPr>
            <w:tcW w:w="959" w:type="dxa"/>
          </w:tcPr>
          <w:p w:rsidR="00935C5B" w:rsidRPr="00881D6C" w:rsidRDefault="00935C5B" w:rsidP="00935C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Последующее закрепление материала</w:t>
            </w:r>
          </w:p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93DBC" w:rsidRPr="00881D6C" w:rsidRDefault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А сейчас решаем   задания на доске. Даны 5 уравнений. Необходимо определить корни по единичной окружности и записать ответы.</w:t>
            </w:r>
          </w:p>
          <w:p w:rsidR="0044633C" w:rsidRPr="00881D6C" w:rsidRDefault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33C" w:rsidRPr="00881D6C" w:rsidRDefault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33C" w:rsidRPr="00881D6C" w:rsidRDefault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33C" w:rsidRPr="00881D6C" w:rsidRDefault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Ребята решают в тетрадях и для проверки вызываются пятеро разных ребят.</w:t>
            </w:r>
          </w:p>
          <w:p w:rsidR="0044633C" w:rsidRPr="00881D6C" w:rsidRDefault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Решить номера по учебнику: № …..</w:t>
            </w:r>
          </w:p>
        </w:tc>
        <w:tc>
          <w:tcPr>
            <w:tcW w:w="5311" w:type="dxa"/>
          </w:tcPr>
          <w:p w:rsidR="00C93DBC" w:rsidRPr="00881D6C" w:rsidRDefault="0044633C" w:rsidP="0044633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sinx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4633C" w:rsidRPr="00881D6C" w:rsidRDefault="0044633C" w:rsidP="0044633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2.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Times New Roman" w:cs="Times New Roman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4633C" w:rsidRPr="00881D6C" w:rsidRDefault="0044633C" w:rsidP="0044633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3.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cosx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eastAsiaTheme="minorEastAsia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Times New Roman" w:eastAsiaTheme="minorEastAsia" w:hAnsi="Times New Roman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4633C" w:rsidRPr="00881D6C" w:rsidRDefault="0044633C" w:rsidP="0044633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Times New Roman" w:hAnsi="Times New Roman" w:cs="Times New Roman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  <w:p w:rsidR="0044633C" w:rsidRPr="00881D6C" w:rsidRDefault="0044633C" w:rsidP="0044633C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5. 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sinx</m:t>
              </m:r>
              <m:r>
                <w:rPr>
                  <w:rFonts w:ascii="Cambria Math" w:eastAsiaTheme="minorEastAsia" w:hAnsi="Times New Roman" w:cs="Times New Roman"/>
                  <w:sz w:val="28"/>
                  <w:szCs w:val="28"/>
                </w:rPr>
                <m:t>=1</m:t>
              </m:r>
            </m:oMath>
          </w:p>
          <w:p w:rsidR="0044633C" w:rsidRPr="00881D6C" w:rsidRDefault="0044633C" w:rsidP="00446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Решают в тетрадях.</w:t>
            </w:r>
          </w:p>
        </w:tc>
        <w:tc>
          <w:tcPr>
            <w:tcW w:w="3697" w:type="dxa"/>
          </w:tcPr>
          <w:p w:rsidR="000E3D7D" w:rsidRPr="00881D6C" w:rsidRDefault="000E3D7D" w:rsidP="000E3D7D">
            <w:pP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Личностные УУД:</w:t>
            </w:r>
          </w:p>
          <w:p w:rsidR="000E3D7D" w:rsidRPr="00881D6C" w:rsidRDefault="000E3D7D" w:rsidP="000E3D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>Воспитание целеустремленности, трудолюбия, самостоятельности</w:t>
            </w:r>
          </w:p>
          <w:p w:rsidR="000E3D7D" w:rsidRPr="00881D6C" w:rsidRDefault="000E3D7D" w:rsidP="000E3D7D">
            <w:pP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Познавательные УУД:</w:t>
            </w:r>
          </w:p>
          <w:p w:rsidR="000E3D7D" w:rsidRPr="00881D6C" w:rsidRDefault="000E3D7D" w:rsidP="000E3D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Умение самостоятельно планировать пути достижения целей, осознанно выбирать наиболее эффективные способы решения  учебных  познавательных задач</w:t>
            </w:r>
          </w:p>
          <w:p w:rsidR="000E3D7D" w:rsidRPr="00881D6C" w:rsidRDefault="000E3D7D" w:rsidP="000E3D7D">
            <w:pPr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  <w:u w:val="single"/>
              </w:rPr>
              <w:t>Регулятивные УУД:</w:t>
            </w:r>
          </w:p>
          <w:p w:rsidR="000E3D7D" w:rsidRPr="00881D6C" w:rsidRDefault="000E3D7D" w:rsidP="000E3D7D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>Выполняют самостоятельную работу, планируют  свою деятельность, правильно оформляют работу.</w:t>
            </w:r>
          </w:p>
          <w:p w:rsidR="00C93DBC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Проверяют и оценивают конечный результат</w:t>
            </w:r>
          </w:p>
        </w:tc>
      </w:tr>
      <w:tr w:rsidR="00C93DBC" w:rsidRPr="00881D6C" w:rsidTr="00C93DBC">
        <w:tc>
          <w:tcPr>
            <w:tcW w:w="959" w:type="dxa"/>
          </w:tcPr>
          <w:p w:rsidR="00935C5B" w:rsidRPr="00881D6C" w:rsidRDefault="00935C5B" w:rsidP="00935C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6. Домашнее задание</w:t>
            </w:r>
          </w:p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C93DBC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Домашним заданием будут эти же номера только буквы в) и г)</w:t>
            </w:r>
          </w:p>
        </w:tc>
        <w:tc>
          <w:tcPr>
            <w:tcW w:w="5311" w:type="dxa"/>
          </w:tcPr>
          <w:p w:rsidR="00C93DBC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Записывают в дневники</w:t>
            </w:r>
          </w:p>
        </w:tc>
        <w:tc>
          <w:tcPr>
            <w:tcW w:w="3697" w:type="dxa"/>
          </w:tcPr>
          <w:p w:rsidR="00C93DBC" w:rsidRPr="00881D6C" w:rsidRDefault="00C93D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69AA" w:rsidRPr="00881D6C" w:rsidTr="00C93DBC">
        <w:tc>
          <w:tcPr>
            <w:tcW w:w="959" w:type="dxa"/>
          </w:tcPr>
          <w:p w:rsidR="00935C5B" w:rsidRPr="00881D6C" w:rsidRDefault="00935C5B" w:rsidP="00935C5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7. Рефлексия.</w:t>
            </w: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Кто подведет итог урока?</w:t>
            </w: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D6C" w:rsidRPr="00881D6C" w:rsidRDefault="00881D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Поднимите руку те, кому понятна тема?</w:t>
            </w: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Урок окончен.</w:t>
            </w:r>
          </w:p>
        </w:tc>
        <w:tc>
          <w:tcPr>
            <w:tcW w:w="5311" w:type="dxa"/>
          </w:tcPr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Что бы  правильно определить корни простейшего тригонометрического уравнения,  надо по числовой окружности выбрать ближайшие точки от начала отсчета, учитывая положительное и отрицательное направления.</w:t>
            </w: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9AA" w:rsidRPr="00881D6C" w:rsidRDefault="003A6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Все поднимают руку!!!!</w:t>
            </w:r>
          </w:p>
        </w:tc>
        <w:tc>
          <w:tcPr>
            <w:tcW w:w="3697" w:type="dxa"/>
          </w:tcPr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Регулятивные УУД: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Самостоятельный учет выделенных ориентиров действия в новом учебном материале</w:t>
            </w:r>
          </w:p>
          <w:p w:rsidR="000E3D7D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Коммуникативные УУД:</w:t>
            </w:r>
          </w:p>
          <w:p w:rsidR="003A69AA" w:rsidRPr="00881D6C" w:rsidRDefault="000E3D7D" w:rsidP="000E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1D6C">
              <w:rPr>
                <w:rFonts w:ascii="Times New Roman" w:hAnsi="Times New Roman" w:cs="Times New Roman"/>
                <w:sz w:val="28"/>
                <w:szCs w:val="28"/>
              </w:rPr>
              <w:t>Формирование  и аргументация своего мнения и позиции в коммуникации.</w:t>
            </w:r>
          </w:p>
        </w:tc>
      </w:tr>
    </w:tbl>
    <w:p w:rsidR="00B6666C" w:rsidRPr="00881D6C" w:rsidRDefault="00B6666C">
      <w:pPr>
        <w:rPr>
          <w:rFonts w:ascii="Times New Roman" w:hAnsi="Times New Roman" w:cs="Times New Roman"/>
          <w:sz w:val="28"/>
          <w:szCs w:val="28"/>
        </w:rPr>
      </w:pPr>
    </w:p>
    <w:p w:rsidR="0018660F" w:rsidRPr="00881D6C" w:rsidRDefault="0018660F">
      <w:pPr>
        <w:rPr>
          <w:rFonts w:ascii="Times New Roman" w:hAnsi="Times New Roman" w:cs="Times New Roman"/>
          <w:sz w:val="28"/>
          <w:szCs w:val="28"/>
        </w:rPr>
      </w:pPr>
    </w:p>
    <w:sectPr w:rsidR="0018660F" w:rsidRPr="00881D6C" w:rsidSect="00C93D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64DC"/>
    <w:rsid w:val="00027482"/>
    <w:rsid w:val="000A5338"/>
    <w:rsid w:val="000C75BF"/>
    <w:rsid w:val="000D7AD5"/>
    <w:rsid w:val="000E3D7D"/>
    <w:rsid w:val="000F3E3E"/>
    <w:rsid w:val="000F76E2"/>
    <w:rsid w:val="00117E7D"/>
    <w:rsid w:val="001640C6"/>
    <w:rsid w:val="0018660F"/>
    <w:rsid w:val="002B67BA"/>
    <w:rsid w:val="003A69AA"/>
    <w:rsid w:val="003A776D"/>
    <w:rsid w:val="0044633C"/>
    <w:rsid w:val="0047444B"/>
    <w:rsid w:val="0056310A"/>
    <w:rsid w:val="005A64F9"/>
    <w:rsid w:val="00643623"/>
    <w:rsid w:val="00660D94"/>
    <w:rsid w:val="006C2970"/>
    <w:rsid w:val="00724E6F"/>
    <w:rsid w:val="00836023"/>
    <w:rsid w:val="00881D6C"/>
    <w:rsid w:val="008E360D"/>
    <w:rsid w:val="00921C61"/>
    <w:rsid w:val="00935C5B"/>
    <w:rsid w:val="009771C1"/>
    <w:rsid w:val="009E4C26"/>
    <w:rsid w:val="00A3720F"/>
    <w:rsid w:val="00AB64DC"/>
    <w:rsid w:val="00B6666C"/>
    <w:rsid w:val="00B83D06"/>
    <w:rsid w:val="00BF61A6"/>
    <w:rsid w:val="00C80264"/>
    <w:rsid w:val="00C93DBC"/>
    <w:rsid w:val="00D119D6"/>
    <w:rsid w:val="00DA46B7"/>
    <w:rsid w:val="00DF2764"/>
    <w:rsid w:val="00E04A4D"/>
    <w:rsid w:val="00E05459"/>
    <w:rsid w:val="00E13ECC"/>
    <w:rsid w:val="00E361CE"/>
    <w:rsid w:val="00E64B4B"/>
    <w:rsid w:val="00F10707"/>
    <w:rsid w:val="00FA2AF0"/>
    <w:rsid w:val="00FB463A"/>
    <w:rsid w:val="00FC6BCC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8" type="connector" idref="#_x0000_s1033"/>
        <o:r id="V:Rule9" type="connector" idref="#_x0000_s1031"/>
        <o:r id="V:Rule10" type="connector" idref="#_x0000_s1058"/>
        <o:r id="V:Rule11" type="connector" idref="#_x0000_s1067"/>
        <o:r id="V:Rule12" type="connector" idref="#_x0000_s1034"/>
        <o:r id="V:Rule13" type="connector" idref="#_x0000_s1056"/>
        <o:r id="V:Rule14" type="connector" idref="#_x0000_s1032"/>
      </o:rules>
    </o:shapelayout>
  </w:shapeDefaults>
  <w:decimalSymbol w:val=","/>
  <w:listSeparator w:val=";"/>
  <w15:docId w15:val="{4E59C73B-2B1E-4A57-B7C5-C426312A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3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E64B4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6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4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6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Учитель</cp:lastModifiedBy>
  <cp:revision>23</cp:revision>
  <dcterms:created xsi:type="dcterms:W3CDTF">2021-09-26T10:15:00Z</dcterms:created>
  <dcterms:modified xsi:type="dcterms:W3CDTF">2021-10-07T14:54:00Z</dcterms:modified>
</cp:coreProperties>
</file>