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8A" w:rsidRPr="009D659A" w:rsidRDefault="00443FF1" w:rsidP="00443FF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внеурочной деятельности обучающихся в рамках сетевого взаимодействия</w:t>
      </w:r>
    </w:p>
    <w:p w:rsidR="000B7F8A" w:rsidRPr="009D659A" w:rsidRDefault="000B7F8A" w:rsidP="000171A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59A">
        <w:rPr>
          <w:rFonts w:ascii="Times New Roman" w:hAnsi="Times New Roman" w:cs="Times New Roman"/>
          <w:sz w:val="28"/>
          <w:szCs w:val="28"/>
        </w:rPr>
        <w:t>Андреева Ольга Станиславовна</w:t>
      </w:r>
      <w:r w:rsidR="009D659A">
        <w:rPr>
          <w:rFonts w:ascii="Times New Roman" w:hAnsi="Times New Roman" w:cs="Times New Roman"/>
          <w:sz w:val="28"/>
          <w:szCs w:val="28"/>
        </w:rPr>
        <w:t>,</w:t>
      </w:r>
    </w:p>
    <w:p w:rsidR="00EA315F" w:rsidRPr="009D659A" w:rsidRDefault="009D659A" w:rsidP="000171A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7F8A" w:rsidRPr="009D659A">
        <w:rPr>
          <w:rFonts w:ascii="Times New Roman" w:hAnsi="Times New Roman" w:cs="Times New Roman"/>
          <w:sz w:val="28"/>
          <w:szCs w:val="28"/>
        </w:rPr>
        <w:t>оспитатель ГПД, организатор внеурочной деятельности</w:t>
      </w:r>
    </w:p>
    <w:p w:rsidR="000B7F8A" w:rsidRPr="009D659A" w:rsidRDefault="00EA315F" w:rsidP="000171A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59A">
        <w:rPr>
          <w:rFonts w:ascii="Times New Roman" w:hAnsi="Times New Roman" w:cs="Times New Roman"/>
          <w:sz w:val="28"/>
          <w:szCs w:val="28"/>
        </w:rPr>
        <w:t>в начальных классах</w:t>
      </w:r>
    </w:p>
    <w:p w:rsidR="000B7F8A" w:rsidRDefault="000B7F8A" w:rsidP="000171A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59A">
        <w:rPr>
          <w:rFonts w:ascii="Times New Roman" w:hAnsi="Times New Roman" w:cs="Times New Roman"/>
          <w:sz w:val="28"/>
          <w:szCs w:val="28"/>
        </w:rPr>
        <w:t>ГБОУ школы №212 Фрунзенского района Санкт-Петербурга</w:t>
      </w:r>
    </w:p>
    <w:p w:rsidR="000171A9" w:rsidRPr="009D659A" w:rsidRDefault="000171A9" w:rsidP="000171A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F8A" w:rsidRPr="00CE0901" w:rsidRDefault="00EA315F" w:rsidP="000171A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901">
        <w:rPr>
          <w:rFonts w:ascii="Times New Roman" w:hAnsi="Times New Roman" w:cs="Times New Roman"/>
          <w:sz w:val="28"/>
          <w:szCs w:val="28"/>
        </w:rPr>
        <w:t xml:space="preserve">Выбор моделей, форм организации внеурочной деятельности младших школьников и формы сетевого взаимодействия определяются образовательным учреждением самостоятельно на основе анализа совокупности условий реализации образовательного процесса. </w:t>
      </w:r>
    </w:p>
    <w:p w:rsidR="00CE0901" w:rsidRPr="00CE0901" w:rsidRDefault="00EA315F" w:rsidP="000171A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901">
        <w:rPr>
          <w:rFonts w:ascii="Times New Roman" w:hAnsi="Times New Roman" w:cs="Times New Roman"/>
          <w:sz w:val="28"/>
          <w:szCs w:val="28"/>
        </w:rPr>
        <w:t>Наша школа является активным участником районных проектов программы «Воспитание», которые предлагают различные направления деятельности в духовно-нравственном развитии обучающихся. Районные проекты, как правило, рассчитаны на длительную подготовку и реализацию в течение учебного года. В связи с этим возникла необходимость разработки отдельных программ, которые бы позволили в рамках внеурочной деятельности заниматься этими направлениями планомерно и в соответствии с Федеральными государственными стандартами.</w:t>
      </w:r>
      <w:r w:rsidR="00CE0901" w:rsidRPr="00CE0901">
        <w:rPr>
          <w:rFonts w:ascii="Times New Roman" w:hAnsi="Times New Roman" w:cs="Times New Roman"/>
          <w:sz w:val="28"/>
          <w:szCs w:val="28"/>
        </w:rPr>
        <w:t xml:space="preserve"> Данная статья поможет педагогам сконструировать программу внеурочной деятельности на осно</w:t>
      </w:r>
      <w:r w:rsidR="00DD714B">
        <w:rPr>
          <w:rFonts w:ascii="Times New Roman" w:hAnsi="Times New Roman" w:cs="Times New Roman"/>
          <w:sz w:val="28"/>
          <w:szCs w:val="28"/>
        </w:rPr>
        <w:t xml:space="preserve">ве положений </w:t>
      </w:r>
      <w:r w:rsidR="00CE0901" w:rsidRPr="00CE0901">
        <w:rPr>
          <w:rFonts w:ascii="Times New Roman" w:hAnsi="Times New Roman" w:cs="Times New Roman"/>
          <w:sz w:val="28"/>
          <w:szCs w:val="28"/>
        </w:rPr>
        <w:t xml:space="preserve"> конкурсов</w:t>
      </w:r>
      <w:r w:rsidR="00DD714B">
        <w:rPr>
          <w:rFonts w:ascii="Times New Roman" w:hAnsi="Times New Roman" w:cs="Times New Roman"/>
          <w:sz w:val="28"/>
          <w:szCs w:val="28"/>
        </w:rPr>
        <w:t xml:space="preserve"> и проектов различных уровней.</w:t>
      </w:r>
    </w:p>
    <w:p w:rsidR="00CE0901" w:rsidRPr="00CE0901" w:rsidRDefault="00CE0901" w:rsidP="000171A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</w:t>
      </w:r>
      <w:r w:rsidRPr="00CE0901">
        <w:rPr>
          <w:rFonts w:ascii="Times New Roman" w:hAnsi="Times New Roman" w:cs="Times New Roman"/>
          <w:sz w:val="28"/>
          <w:szCs w:val="28"/>
        </w:rPr>
        <w:t xml:space="preserve"> представлены источники для составления такой программы. Например, пояснительная записка</w:t>
      </w:r>
      <w:r w:rsidR="00DD714B">
        <w:rPr>
          <w:rFonts w:ascii="Times New Roman" w:hAnsi="Times New Roman" w:cs="Times New Roman"/>
          <w:sz w:val="28"/>
          <w:szCs w:val="28"/>
        </w:rPr>
        <w:t xml:space="preserve"> строится на </w:t>
      </w:r>
      <w:r w:rsidR="009D659A">
        <w:rPr>
          <w:rFonts w:ascii="Times New Roman" w:hAnsi="Times New Roman" w:cs="Times New Roman"/>
          <w:sz w:val="28"/>
          <w:szCs w:val="28"/>
        </w:rPr>
        <w:t xml:space="preserve"> материалах Положения</w:t>
      </w:r>
      <w:r w:rsidR="00DD714B">
        <w:rPr>
          <w:rFonts w:ascii="Times New Roman" w:hAnsi="Times New Roman" w:cs="Times New Roman"/>
          <w:sz w:val="28"/>
          <w:szCs w:val="28"/>
        </w:rPr>
        <w:t xml:space="preserve"> </w:t>
      </w:r>
      <w:r w:rsidRPr="00CE0901">
        <w:rPr>
          <w:rFonts w:ascii="Times New Roman" w:hAnsi="Times New Roman" w:cs="Times New Roman"/>
          <w:sz w:val="28"/>
          <w:szCs w:val="28"/>
        </w:rPr>
        <w:t xml:space="preserve"> конкурса. Содержание программы соотносится со ср</w:t>
      </w:r>
      <w:r w:rsidR="00443FF1">
        <w:rPr>
          <w:rFonts w:ascii="Times New Roman" w:hAnsi="Times New Roman" w:cs="Times New Roman"/>
          <w:sz w:val="28"/>
          <w:szCs w:val="28"/>
        </w:rPr>
        <w:t>оками проведения этапов проекта, конкурса</w:t>
      </w:r>
      <w:r w:rsidRPr="00CE0901">
        <w:rPr>
          <w:rFonts w:ascii="Times New Roman" w:hAnsi="Times New Roman" w:cs="Times New Roman"/>
          <w:sz w:val="28"/>
          <w:szCs w:val="28"/>
        </w:rPr>
        <w:t xml:space="preserve"> и т.д. Так же в таблице выделена структура Рабочей программы внеурочной деятельности по рекомендации Минобрнауки России. Однако надо учитывать, что рабочая программа внеурочной деятельности создается в соотве</w:t>
      </w:r>
      <w:r w:rsidR="00BB0CB6">
        <w:rPr>
          <w:rFonts w:ascii="Times New Roman" w:hAnsi="Times New Roman" w:cs="Times New Roman"/>
          <w:sz w:val="28"/>
          <w:szCs w:val="28"/>
        </w:rPr>
        <w:t>тствии с локальным актом школы о рабочих программах.</w:t>
      </w:r>
    </w:p>
    <w:tbl>
      <w:tblPr>
        <w:tblStyle w:val="a4"/>
        <w:tblW w:w="0" w:type="auto"/>
        <w:tblInd w:w="250" w:type="dxa"/>
        <w:tblLook w:val="04A0"/>
      </w:tblPr>
      <w:tblGrid>
        <w:gridCol w:w="4872"/>
        <w:gridCol w:w="4732"/>
      </w:tblGrid>
      <w:tr w:rsidR="00CE0901" w:rsidRPr="00CE0901" w:rsidTr="009D659A">
        <w:tc>
          <w:tcPr>
            <w:tcW w:w="5103" w:type="dxa"/>
          </w:tcPr>
          <w:p w:rsidR="00CE0901" w:rsidRPr="00CE0901" w:rsidRDefault="00CE0901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программы внеурочной деятельности</w:t>
            </w:r>
          </w:p>
        </w:tc>
        <w:tc>
          <w:tcPr>
            <w:tcW w:w="4938" w:type="dxa"/>
          </w:tcPr>
          <w:p w:rsidR="00CE0901" w:rsidRPr="00CE0901" w:rsidRDefault="00CE0901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для конструирования п</w:t>
            </w:r>
            <w:r w:rsidRPr="00CE0901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</w:tr>
      <w:tr w:rsidR="00CE0901" w:rsidRPr="00CE0901" w:rsidTr="009D659A">
        <w:tc>
          <w:tcPr>
            <w:tcW w:w="5103" w:type="dxa"/>
          </w:tcPr>
          <w:p w:rsidR="00CE0901" w:rsidRPr="00CE0901" w:rsidRDefault="00CE0901" w:rsidP="000171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901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Программы</w:t>
            </w:r>
            <w:r w:rsidR="00443F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0901" w:rsidRPr="00CE0901" w:rsidRDefault="00AF67CB" w:rsidP="000171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80.25pt;margin-top:5.25pt;width:56.25pt;height:.75pt;flip:y;z-index:251656704" o:connectortype="straight">
                  <v:stroke endarrow="block"/>
                </v:shape>
              </w:pict>
            </w:r>
            <w:r w:rsidR="00443F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0901" w:rsidRPr="00CE0901">
              <w:rPr>
                <w:rFonts w:ascii="Times New Roman" w:hAnsi="Times New Roman" w:cs="Times New Roman"/>
                <w:sz w:val="24"/>
                <w:szCs w:val="24"/>
              </w:rPr>
              <w:t>ктуальность</w:t>
            </w:r>
          </w:p>
          <w:p w:rsidR="00CE0901" w:rsidRPr="00CE0901" w:rsidRDefault="00443FF1" w:rsidP="000171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0901" w:rsidRPr="00CE0901">
              <w:rPr>
                <w:rFonts w:ascii="Times New Roman" w:hAnsi="Times New Roman" w:cs="Times New Roman"/>
                <w:sz w:val="24"/>
                <w:szCs w:val="24"/>
              </w:rPr>
              <w:t>бщая характеристика курса</w:t>
            </w:r>
          </w:p>
        </w:tc>
        <w:tc>
          <w:tcPr>
            <w:tcW w:w="4938" w:type="dxa"/>
          </w:tcPr>
          <w:p w:rsidR="00CE0901" w:rsidRPr="00CE0901" w:rsidRDefault="00DD714B" w:rsidP="000171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 w:rsidR="00CE0901" w:rsidRPr="00CE0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FF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E0901" w:rsidRPr="00CE0901">
              <w:rPr>
                <w:rFonts w:ascii="Times New Roman" w:hAnsi="Times New Roman" w:cs="Times New Roman"/>
                <w:sz w:val="24"/>
                <w:szCs w:val="24"/>
              </w:rPr>
              <w:t>проекте, конкурсе</w:t>
            </w:r>
            <w:r w:rsidR="00400FF7">
              <w:rPr>
                <w:rFonts w:ascii="Times New Roman" w:hAnsi="Times New Roman" w:cs="Times New Roman"/>
                <w:sz w:val="24"/>
                <w:szCs w:val="24"/>
              </w:rPr>
              <w:t>: актуальность,</w:t>
            </w:r>
          </w:p>
          <w:p w:rsidR="00CE0901" w:rsidRPr="00CE0901" w:rsidRDefault="00400FF7" w:rsidP="000171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0901" w:rsidRPr="00CE0901">
              <w:rPr>
                <w:rFonts w:ascii="Times New Roman" w:hAnsi="Times New Roman" w:cs="Times New Roman"/>
                <w:sz w:val="24"/>
                <w:szCs w:val="24"/>
              </w:rPr>
              <w:t>бщая характеристика проекта, конкурса</w:t>
            </w:r>
          </w:p>
        </w:tc>
      </w:tr>
      <w:tr w:rsidR="00CE0901" w:rsidRPr="00CE0901" w:rsidTr="009D659A">
        <w:tc>
          <w:tcPr>
            <w:tcW w:w="5103" w:type="dxa"/>
          </w:tcPr>
          <w:p w:rsidR="00CE0901" w:rsidRPr="00CE0901" w:rsidRDefault="00AF67CB" w:rsidP="000171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32" style="position:absolute;margin-left:180.25pt;margin-top:7.15pt;width:56.25pt;height:.75pt;flip:y;z-index:251657728;mso-position-horizontal-relative:text;mso-position-vertical-relative:text" o:connectortype="straight">
                  <v:stroke endarrow="block"/>
                </v:shape>
              </w:pict>
            </w:r>
            <w:r w:rsidR="00CE0901" w:rsidRPr="00CE0901">
              <w:rPr>
                <w:rFonts w:ascii="Times New Roman" w:hAnsi="Times New Roman" w:cs="Times New Roman"/>
                <w:sz w:val="24"/>
                <w:szCs w:val="24"/>
              </w:rPr>
              <w:t>Цели и задачи курса</w:t>
            </w:r>
          </w:p>
        </w:tc>
        <w:tc>
          <w:tcPr>
            <w:tcW w:w="4938" w:type="dxa"/>
          </w:tcPr>
          <w:p w:rsidR="00CE0901" w:rsidRPr="00CE0901" w:rsidRDefault="00CE0901" w:rsidP="000171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901">
              <w:rPr>
                <w:rFonts w:ascii="Times New Roman" w:hAnsi="Times New Roman" w:cs="Times New Roman"/>
                <w:sz w:val="24"/>
                <w:szCs w:val="24"/>
              </w:rPr>
              <w:t>Цели и задачи конкурса</w:t>
            </w:r>
          </w:p>
        </w:tc>
      </w:tr>
      <w:tr w:rsidR="00CE0901" w:rsidRPr="00CE0901" w:rsidTr="009D659A">
        <w:tc>
          <w:tcPr>
            <w:tcW w:w="5103" w:type="dxa"/>
          </w:tcPr>
          <w:p w:rsidR="00CE0901" w:rsidRPr="00CE0901" w:rsidRDefault="00CE0901" w:rsidP="000171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901">
              <w:rPr>
                <w:rFonts w:ascii="Times New Roman" w:hAnsi="Times New Roman" w:cs="Times New Roman"/>
                <w:sz w:val="24"/>
                <w:szCs w:val="24"/>
              </w:rPr>
              <w:t>Место в учебном плане школы (кол-во часов, особенности набора групп, режим занятий)</w:t>
            </w:r>
          </w:p>
        </w:tc>
        <w:tc>
          <w:tcPr>
            <w:tcW w:w="4938" w:type="dxa"/>
          </w:tcPr>
          <w:p w:rsidR="00CE0901" w:rsidRPr="00CE0901" w:rsidRDefault="00CE0901" w:rsidP="000171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901">
              <w:rPr>
                <w:rFonts w:ascii="Times New Roman" w:hAnsi="Times New Roman" w:cs="Times New Roman"/>
                <w:sz w:val="24"/>
                <w:szCs w:val="24"/>
              </w:rPr>
              <w:t>Учебный план школы</w:t>
            </w:r>
          </w:p>
        </w:tc>
      </w:tr>
      <w:tr w:rsidR="00CE0901" w:rsidRPr="00CE0901" w:rsidTr="009D659A">
        <w:tc>
          <w:tcPr>
            <w:tcW w:w="5103" w:type="dxa"/>
            <w:shd w:val="clear" w:color="auto" w:fill="D6E3BC" w:themeFill="accent3" w:themeFillTint="66"/>
          </w:tcPr>
          <w:p w:rsidR="00CE0901" w:rsidRPr="00CE0901" w:rsidRDefault="00AF67CB" w:rsidP="000171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8" type="#_x0000_t32" style="position:absolute;margin-left:204.25pt;margin-top:6.55pt;width:32.25pt;height:.75pt;flip:y;z-index:251658752;mso-position-horizontal-relative:text;mso-position-vertical-relative:text" o:connectortype="straight">
                  <v:stroke endarrow="block"/>
                </v:shape>
              </w:pict>
            </w:r>
            <w:r w:rsidR="00CE0901" w:rsidRPr="00CE090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внеурочной деятельности</w:t>
            </w:r>
          </w:p>
        </w:tc>
        <w:tc>
          <w:tcPr>
            <w:tcW w:w="4938" w:type="dxa"/>
          </w:tcPr>
          <w:p w:rsidR="00CE0901" w:rsidRPr="00CE0901" w:rsidRDefault="00CE0901" w:rsidP="000171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901">
              <w:rPr>
                <w:rFonts w:ascii="Times New Roman" w:hAnsi="Times New Roman" w:cs="Times New Roman"/>
                <w:sz w:val="24"/>
                <w:szCs w:val="24"/>
              </w:rPr>
              <w:t>Программа духовно-нравственного развития: Уровни освоения ООП,</w:t>
            </w:r>
          </w:p>
          <w:p w:rsidR="00CE0901" w:rsidRPr="00CE0901" w:rsidRDefault="00CE0901" w:rsidP="000171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901">
              <w:rPr>
                <w:rFonts w:ascii="Times New Roman" w:hAnsi="Times New Roman" w:cs="Times New Roman"/>
                <w:sz w:val="24"/>
                <w:szCs w:val="24"/>
              </w:rPr>
              <w:t>Личностные и метапредметные результаты освоения ООП</w:t>
            </w:r>
          </w:p>
        </w:tc>
      </w:tr>
      <w:tr w:rsidR="00CE0901" w:rsidRPr="00CE0901" w:rsidTr="009D659A">
        <w:tc>
          <w:tcPr>
            <w:tcW w:w="5103" w:type="dxa"/>
            <w:shd w:val="clear" w:color="auto" w:fill="D6E3BC" w:themeFill="accent3" w:themeFillTint="66"/>
          </w:tcPr>
          <w:p w:rsidR="00CE0901" w:rsidRPr="00CE0901" w:rsidRDefault="00CE0901" w:rsidP="000171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901">
              <w:rPr>
                <w:rFonts w:ascii="Times New Roman" w:hAnsi="Times New Roman" w:cs="Times New Roman"/>
                <w:sz w:val="24"/>
                <w:szCs w:val="24"/>
              </w:rPr>
              <w:t>Содержание внеурочной деятельности с указанием форм организации и видов деят-ти (в том же порядке, что и тематическое планирование)</w:t>
            </w:r>
          </w:p>
        </w:tc>
        <w:tc>
          <w:tcPr>
            <w:tcW w:w="4938" w:type="dxa"/>
          </w:tcPr>
          <w:p w:rsidR="00CE0901" w:rsidRPr="00CE0901" w:rsidRDefault="00DD714B" w:rsidP="000171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</w:t>
            </w:r>
            <w:r w:rsidR="00CE0901" w:rsidRPr="00CE0901">
              <w:rPr>
                <w:rFonts w:ascii="Times New Roman" w:hAnsi="Times New Roman" w:cs="Times New Roman"/>
                <w:sz w:val="24"/>
                <w:szCs w:val="24"/>
              </w:rPr>
              <w:t xml:space="preserve"> проекте, конкурсе</w:t>
            </w:r>
          </w:p>
        </w:tc>
      </w:tr>
      <w:tr w:rsidR="00CE0901" w:rsidRPr="00CE0901" w:rsidTr="009D659A">
        <w:tc>
          <w:tcPr>
            <w:tcW w:w="5103" w:type="dxa"/>
            <w:shd w:val="clear" w:color="auto" w:fill="D6E3BC" w:themeFill="accent3" w:themeFillTint="66"/>
          </w:tcPr>
          <w:p w:rsidR="00CE0901" w:rsidRPr="00CE0901" w:rsidRDefault="00CE0901" w:rsidP="000171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901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с указанием кол-ва часов на теорию и практику</w:t>
            </w:r>
          </w:p>
        </w:tc>
        <w:tc>
          <w:tcPr>
            <w:tcW w:w="4938" w:type="dxa"/>
          </w:tcPr>
          <w:p w:rsidR="00CE0901" w:rsidRPr="00CE0901" w:rsidRDefault="00DD714B" w:rsidP="000171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r w:rsidR="00CE0901" w:rsidRPr="00CE0901">
              <w:rPr>
                <w:rFonts w:ascii="Times New Roman" w:hAnsi="Times New Roman" w:cs="Times New Roman"/>
                <w:sz w:val="24"/>
                <w:szCs w:val="24"/>
              </w:rPr>
              <w:t xml:space="preserve"> проекте, конкурсе</w:t>
            </w:r>
          </w:p>
        </w:tc>
      </w:tr>
      <w:tr w:rsidR="00CE0901" w:rsidRPr="00CE0901" w:rsidTr="009D659A">
        <w:tc>
          <w:tcPr>
            <w:tcW w:w="5103" w:type="dxa"/>
          </w:tcPr>
          <w:p w:rsidR="00CE0901" w:rsidRPr="00CE0901" w:rsidRDefault="00CE0901" w:rsidP="000171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901">
              <w:rPr>
                <w:rFonts w:ascii="Times New Roman" w:hAnsi="Times New Roman" w:cs="Times New Roman"/>
                <w:sz w:val="24"/>
                <w:szCs w:val="24"/>
              </w:rPr>
              <w:t>Формы контроля и оценки результатов</w:t>
            </w:r>
          </w:p>
        </w:tc>
        <w:tc>
          <w:tcPr>
            <w:tcW w:w="4938" w:type="dxa"/>
          </w:tcPr>
          <w:p w:rsidR="00CE0901" w:rsidRPr="00CE0901" w:rsidRDefault="00CE0901" w:rsidP="000171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901">
              <w:rPr>
                <w:rFonts w:ascii="Times New Roman" w:hAnsi="Times New Roman" w:cs="Times New Roman"/>
                <w:sz w:val="24"/>
                <w:szCs w:val="24"/>
              </w:rPr>
              <w:t>Локальные Положения школы</w:t>
            </w:r>
          </w:p>
        </w:tc>
      </w:tr>
      <w:tr w:rsidR="00CE0901" w:rsidRPr="00CE0901" w:rsidTr="009D659A">
        <w:tc>
          <w:tcPr>
            <w:tcW w:w="5103" w:type="dxa"/>
          </w:tcPr>
          <w:p w:rsidR="00CE0901" w:rsidRPr="00CE0901" w:rsidRDefault="00CE0901" w:rsidP="000171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901">
              <w:rPr>
                <w:rFonts w:ascii="Times New Roman" w:hAnsi="Times New Roman" w:cs="Times New Roman"/>
                <w:sz w:val="24"/>
                <w:szCs w:val="24"/>
              </w:rPr>
              <w:t>Методическое и техническое обеспечение</w:t>
            </w:r>
          </w:p>
        </w:tc>
        <w:tc>
          <w:tcPr>
            <w:tcW w:w="4938" w:type="dxa"/>
          </w:tcPr>
          <w:p w:rsidR="00CE0901" w:rsidRPr="00CE0901" w:rsidRDefault="00CE0901" w:rsidP="000171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01" w:rsidRPr="00CE0901" w:rsidTr="009D659A">
        <w:tc>
          <w:tcPr>
            <w:tcW w:w="5103" w:type="dxa"/>
          </w:tcPr>
          <w:p w:rsidR="00CE0901" w:rsidRPr="00CE0901" w:rsidRDefault="00CE0901" w:rsidP="000171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901">
              <w:rPr>
                <w:rFonts w:ascii="Times New Roman" w:hAnsi="Times New Roman" w:cs="Times New Roman"/>
                <w:sz w:val="24"/>
                <w:szCs w:val="24"/>
              </w:rPr>
              <w:t>Социальные партнеры</w:t>
            </w:r>
          </w:p>
        </w:tc>
        <w:tc>
          <w:tcPr>
            <w:tcW w:w="4938" w:type="dxa"/>
          </w:tcPr>
          <w:p w:rsidR="00CE0901" w:rsidRPr="00CE0901" w:rsidRDefault="00CE0901" w:rsidP="000171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01" w:rsidRPr="00CE0901" w:rsidTr="009D659A">
        <w:tc>
          <w:tcPr>
            <w:tcW w:w="5103" w:type="dxa"/>
          </w:tcPr>
          <w:p w:rsidR="00CE0901" w:rsidRPr="00CE0901" w:rsidRDefault="00CE0901" w:rsidP="000171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901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4938" w:type="dxa"/>
          </w:tcPr>
          <w:p w:rsidR="00CE0901" w:rsidRPr="00CE0901" w:rsidRDefault="00CE0901" w:rsidP="000171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901" w:rsidRPr="00BB0CB6" w:rsidRDefault="00CE0901" w:rsidP="000171A9">
      <w:pPr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BB0CB6">
        <w:rPr>
          <w:rFonts w:ascii="Times New Roman" w:hAnsi="Times New Roman" w:cs="Times New Roman"/>
          <w:sz w:val="24"/>
          <w:szCs w:val="28"/>
        </w:rPr>
        <w:t>*</w:t>
      </w:r>
      <w:r w:rsidR="00DD714B" w:rsidRPr="00BB0CB6">
        <w:rPr>
          <w:rFonts w:ascii="Times New Roman" w:hAnsi="Times New Roman" w:cs="Times New Roman"/>
          <w:sz w:val="24"/>
          <w:szCs w:val="28"/>
        </w:rPr>
        <w:t>Цветом в</w:t>
      </w:r>
      <w:r w:rsidRPr="00BB0CB6">
        <w:rPr>
          <w:rFonts w:ascii="Times New Roman" w:hAnsi="Times New Roman" w:cs="Times New Roman"/>
          <w:sz w:val="24"/>
          <w:szCs w:val="28"/>
        </w:rPr>
        <w:t xml:space="preserve">ыделена структура </w:t>
      </w:r>
      <w:r w:rsidRPr="00BB0CB6">
        <w:rPr>
          <w:rFonts w:ascii="Times New Roman" w:hAnsi="Times New Roman" w:cs="Times New Roman"/>
          <w:i/>
          <w:sz w:val="24"/>
          <w:szCs w:val="28"/>
        </w:rPr>
        <w:t xml:space="preserve">Рабочей </w:t>
      </w:r>
      <w:r w:rsidRPr="00BB0CB6">
        <w:rPr>
          <w:rFonts w:ascii="Times New Roman" w:hAnsi="Times New Roman" w:cs="Times New Roman"/>
          <w:sz w:val="24"/>
          <w:szCs w:val="28"/>
        </w:rPr>
        <w:t xml:space="preserve">программы внеурочной деятельности ( в соответствии с Методическими рекомендациями Минобрнауки № 09-1672 от 18.08.2017) </w:t>
      </w:r>
    </w:p>
    <w:p w:rsidR="00CE0901" w:rsidRPr="00CE0901" w:rsidRDefault="00CE0901" w:rsidP="000171A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901">
        <w:rPr>
          <w:rFonts w:ascii="Times New Roman" w:hAnsi="Times New Roman" w:cs="Times New Roman"/>
          <w:sz w:val="28"/>
          <w:szCs w:val="28"/>
        </w:rPr>
        <w:t>Грамотно оформить планируемые результаты, виды и формы внеурочной деятельност</w:t>
      </w:r>
      <w:r w:rsidR="00BB0CB6">
        <w:rPr>
          <w:rFonts w:ascii="Times New Roman" w:hAnsi="Times New Roman" w:cs="Times New Roman"/>
          <w:sz w:val="28"/>
          <w:szCs w:val="28"/>
        </w:rPr>
        <w:t>и  поможет следующая таблица</w:t>
      </w:r>
      <w:r w:rsidRPr="00CE0901">
        <w:rPr>
          <w:rFonts w:ascii="Times New Roman" w:hAnsi="Times New Roman" w:cs="Times New Roman"/>
          <w:sz w:val="28"/>
          <w:szCs w:val="28"/>
        </w:rPr>
        <w:t>:</w:t>
      </w:r>
    </w:p>
    <w:p w:rsidR="00CE0901" w:rsidRPr="00CE0901" w:rsidRDefault="00DD714B" w:rsidP="000171A9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 п</w:t>
      </w:r>
      <w:r w:rsidR="00CE0901" w:rsidRPr="00CE0901">
        <w:rPr>
          <w:rFonts w:ascii="Times New Roman" w:hAnsi="Times New Roman" w:cs="Times New Roman"/>
          <w:b/>
          <w:sz w:val="28"/>
          <w:szCs w:val="28"/>
        </w:rPr>
        <w:t>ланируемые результаты внеурочной деятельности</w:t>
      </w:r>
    </w:p>
    <w:tbl>
      <w:tblPr>
        <w:tblStyle w:val="a4"/>
        <w:tblW w:w="0" w:type="auto"/>
        <w:tblLook w:val="04A0"/>
      </w:tblPr>
      <w:tblGrid>
        <w:gridCol w:w="3113"/>
        <w:gridCol w:w="3428"/>
        <w:gridCol w:w="3313"/>
      </w:tblGrid>
      <w:tr w:rsidR="00CE0901" w:rsidRPr="00DD714B" w:rsidTr="009D659A">
        <w:tc>
          <w:tcPr>
            <w:tcW w:w="3369" w:type="dxa"/>
          </w:tcPr>
          <w:p w:rsidR="00CE0901" w:rsidRPr="00DD714B" w:rsidRDefault="00CE0901" w:rsidP="000171A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752" w:type="dxa"/>
          </w:tcPr>
          <w:p w:rsidR="00CE0901" w:rsidRPr="00DD714B" w:rsidRDefault="00CE0901" w:rsidP="000171A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561" w:type="dxa"/>
          </w:tcPr>
          <w:p w:rsidR="00CE0901" w:rsidRPr="00DD714B" w:rsidRDefault="00CE0901" w:rsidP="000171A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Fonts w:ascii="Times New Roman" w:hAnsi="Times New Roman" w:cs="Times New Roman"/>
                <w:sz w:val="24"/>
                <w:szCs w:val="24"/>
              </w:rPr>
              <w:t>Формы деятельности</w:t>
            </w:r>
          </w:p>
        </w:tc>
      </w:tr>
      <w:tr w:rsidR="00CE0901" w:rsidRPr="00DD714B" w:rsidTr="009D659A">
        <w:tc>
          <w:tcPr>
            <w:tcW w:w="10682" w:type="dxa"/>
            <w:gridSpan w:val="3"/>
          </w:tcPr>
          <w:p w:rsidR="00CE0901" w:rsidRPr="00DD714B" w:rsidRDefault="00CE0901" w:rsidP="000171A9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</w:tr>
      <w:tr w:rsidR="00CE0901" w:rsidRPr="00DD714B" w:rsidTr="009D659A">
        <w:tc>
          <w:tcPr>
            <w:tcW w:w="3369" w:type="dxa"/>
          </w:tcPr>
          <w:p w:rsidR="00CE0901" w:rsidRPr="00DD714B" w:rsidRDefault="00CE0901" w:rsidP="000171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Формирование  у школьников ориентаций на </w:t>
            </w:r>
            <w:r w:rsidRPr="00DD714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общечеловеческие нравственные и эстетические ценности, </w:t>
            </w:r>
            <w:r w:rsidRPr="00DD7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осознание значения семьи в жизни человека и общества, принятие ценности семейной жизни, </w:t>
            </w:r>
            <w:r w:rsidRPr="00DD7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ценностных отношений школьника к родному Отечеству, родной природе и культуре, труду, знаниям.</w:t>
            </w:r>
          </w:p>
        </w:tc>
        <w:tc>
          <w:tcPr>
            <w:tcW w:w="3752" w:type="dxa"/>
          </w:tcPr>
          <w:p w:rsidR="00CE0901" w:rsidRPr="00DD714B" w:rsidRDefault="00CE0901" w:rsidP="000171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Сформировано позитивное отношение  к </w:t>
            </w:r>
            <w:r w:rsidRPr="00DD714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>общечеловеческим ценностям общества; чувство гражданской идентичности, Сформировано уважительное</w:t>
            </w:r>
            <w:r w:rsidRPr="00DD7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заботливое отношение к членам своей семьи</w:t>
            </w:r>
          </w:p>
        </w:tc>
        <w:tc>
          <w:tcPr>
            <w:tcW w:w="3561" w:type="dxa"/>
          </w:tcPr>
          <w:p w:rsidR="00CE0901" w:rsidRPr="00DD714B" w:rsidRDefault="00CE0901" w:rsidP="000171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мастерская, беседы, чтен</w:t>
            </w:r>
            <w:r w:rsidR="00443FF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="00443FF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художественных произведений; </w:t>
            </w:r>
            <w:r w:rsidRPr="00DD714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экскурсионная, поисковая деятельность, выставки работ, совместные семейные соревнования, праздники, походы, участие в делах духовно-нравственной направленности.</w:t>
            </w:r>
          </w:p>
        </w:tc>
      </w:tr>
      <w:tr w:rsidR="00CE0901" w:rsidRPr="00DD714B" w:rsidTr="00DD714B">
        <w:trPr>
          <w:trHeight w:val="394"/>
        </w:trPr>
        <w:tc>
          <w:tcPr>
            <w:tcW w:w="10682" w:type="dxa"/>
            <w:gridSpan w:val="3"/>
          </w:tcPr>
          <w:p w:rsidR="00CE0901" w:rsidRPr="00DD714B" w:rsidRDefault="00CE0901" w:rsidP="000171A9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 направление</w:t>
            </w:r>
          </w:p>
        </w:tc>
      </w:tr>
      <w:tr w:rsidR="00CE0901" w:rsidRPr="00DD714B" w:rsidTr="009D659A">
        <w:tc>
          <w:tcPr>
            <w:tcW w:w="3369" w:type="dxa"/>
          </w:tcPr>
          <w:p w:rsidR="00CE0901" w:rsidRPr="00DD714B" w:rsidRDefault="00CE0901" w:rsidP="000171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Формирование у школьников социальных знаний, первичного понимания социальной реальности и повседневной жизни, навыков общения со сверстниками, со взрослыми людьми, с окружающим миром.  </w:t>
            </w:r>
          </w:p>
        </w:tc>
        <w:tc>
          <w:tcPr>
            <w:tcW w:w="3752" w:type="dxa"/>
          </w:tcPr>
          <w:p w:rsidR="00CE0901" w:rsidRPr="00DD714B" w:rsidRDefault="00CE0901" w:rsidP="000171A9">
            <w:pPr>
              <w:spacing w:line="360" w:lineRule="auto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Сформированы знания о нормах поведения человека в обществе,</w:t>
            </w:r>
          </w:p>
          <w:p w:rsidR="00CE0901" w:rsidRPr="00DD714B" w:rsidRDefault="00CE0901" w:rsidP="000171A9">
            <w:pPr>
              <w:spacing w:line="360" w:lineRule="auto"/>
              <w:ind w:firstLine="709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положительное отношение к общечеловеческим ценностям общества (отечество, труд, познание, жизнь, человек),</w:t>
            </w:r>
          </w:p>
          <w:p w:rsidR="00CE0901" w:rsidRPr="00DD714B" w:rsidRDefault="00CE0901" w:rsidP="000171A9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4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основы экологической культуры</w:t>
            </w:r>
          </w:p>
        </w:tc>
        <w:tc>
          <w:tcPr>
            <w:tcW w:w="3561" w:type="dxa"/>
          </w:tcPr>
          <w:p w:rsidR="00CE0901" w:rsidRPr="00DD714B" w:rsidRDefault="00CE0901" w:rsidP="000171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Игровая, проектная деятельность, тренинг, круглый стол, дискуссия, школьное самоуправление.  Участие в делах социальной направленности (благотворительные, экологические, социальные акции). </w:t>
            </w:r>
          </w:p>
        </w:tc>
      </w:tr>
      <w:tr w:rsidR="00CE0901" w:rsidRPr="00DD714B" w:rsidTr="009D659A">
        <w:tc>
          <w:tcPr>
            <w:tcW w:w="10682" w:type="dxa"/>
            <w:gridSpan w:val="3"/>
          </w:tcPr>
          <w:p w:rsidR="00CE0901" w:rsidRPr="00DD714B" w:rsidRDefault="00CE0901" w:rsidP="000171A9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Общеинтеллектуальное направление</w:t>
            </w:r>
          </w:p>
        </w:tc>
      </w:tr>
      <w:tr w:rsidR="00CE0901" w:rsidRPr="00DD714B" w:rsidTr="009D659A">
        <w:tc>
          <w:tcPr>
            <w:tcW w:w="3369" w:type="dxa"/>
          </w:tcPr>
          <w:p w:rsidR="00CE0901" w:rsidRPr="00DD714B" w:rsidRDefault="00CE0901" w:rsidP="000171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Развитие интеллектуальных способностей каждого ребёнка через формирование познавательного и эмоционального интереса </w:t>
            </w:r>
          </w:p>
        </w:tc>
        <w:tc>
          <w:tcPr>
            <w:tcW w:w="3752" w:type="dxa"/>
          </w:tcPr>
          <w:p w:rsidR="00CE0901" w:rsidRPr="00DD714B" w:rsidRDefault="00CE0901" w:rsidP="000171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Сформировано устойчивое позитивное отношения к учению, </w:t>
            </w:r>
            <w:r w:rsidRPr="00DD714B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и способность  к саморазвитию и самообразованию</w:t>
            </w:r>
          </w:p>
        </w:tc>
        <w:tc>
          <w:tcPr>
            <w:tcW w:w="3561" w:type="dxa"/>
          </w:tcPr>
          <w:p w:rsidR="00CE0901" w:rsidRPr="00DD714B" w:rsidRDefault="00CE0901" w:rsidP="000171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Форумы, конкурсы, игры,  олимпиады, турниры, конференции, викторины, практические работы, исследования, проекты. </w:t>
            </w:r>
          </w:p>
        </w:tc>
      </w:tr>
      <w:tr w:rsidR="00CE0901" w:rsidRPr="00DD714B" w:rsidTr="009D659A">
        <w:tc>
          <w:tcPr>
            <w:tcW w:w="10682" w:type="dxa"/>
            <w:gridSpan w:val="3"/>
          </w:tcPr>
          <w:p w:rsidR="00CE0901" w:rsidRPr="00DD714B" w:rsidRDefault="00CE0901" w:rsidP="000171A9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Художественно – эстетическое  направление</w:t>
            </w:r>
          </w:p>
        </w:tc>
      </w:tr>
      <w:tr w:rsidR="00CE0901" w:rsidRPr="00DD714B" w:rsidTr="009D659A">
        <w:tc>
          <w:tcPr>
            <w:tcW w:w="3369" w:type="dxa"/>
          </w:tcPr>
          <w:p w:rsidR="00CE0901" w:rsidRPr="00DD714B" w:rsidRDefault="00CE0901" w:rsidP="000171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Развитие эстетического сознания, формирование   эстетических знаний о творческом наследии </w:t>
            </w:r>
            <w:r w:rsidRPr="00DD714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народов.</w:t>
            </w:r>
          </w:p>
        </w:tc>
        <w:tc>
          <w:tcPr>
            <w:tcW w:w="3752" w:type="dxa"/>
          </w:tcPr>
          <w:p w:rsidR="00CE0901" w:rsidRPr="00DD714B" w:rsidRDefault="00CE0901" w:rsidP="000171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Сформировано  позитивное отношение к искусству, приобретен опыт творческой деятельности эстетического </w:t>
            </w:r>
            <w:r w:rsidRPr="00DD714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характера </w:t>
            </w:r>
          </w:p>
          <w:p w:rsidR="00CE0901" w:rsidRPr="00DD714B" w:rsidRDefault="00CE0901" w:rsidP="000171A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CE0901" w:rsidRPr="00DD714B" w:rsidRDefault="00CE0901" w:rsidP="000171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Творческая мастерская, игровая, театральная, хоровая, музыкальная, изо студия, хореографический </w:t>
            </w:r>
            <w:r w:rsidRPr="00DD714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кружок, участие в спектаклях, праздниках, концертах и конкурсах. </w:t>
            </w:r>
          </w:p>
        </w:tc>
      </w:tr>
      <w:tr w:rsidR="00CE0901" w:rsidRPr="00DD714B" w:rsidTr="009D659A">
        <w:tc>
          <w:tcPr>
            <w:tcW w:w="10682" w:type="dxa"/>
            <w:gridSpan w:val="3"/>
          </w:tcPr>
          <w:p w:rsidR="00CE0901" w:rsidRPr="00DD714B" w:rsidRDefault="00CE0901" w:rsidP="00443FF1">
            <w:pPr>
              <w:pStyle w:val="a3"/>
              <w:spacing w:line="360" w:lineRule="auto"/>
              <w:jc w:val="center"/>
            </w:pPr>
            <w:r w:rsidRPr="00DD714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>Спортивно-оздоровительное направление</w:t>
            </w:r>
          </w:p>
        </w:tc>
      </w:tr>
      <w:tr w:rsidR="00CE0901" w:rsidRPr="00DD714B" w:rsidTr="009D659A">
        <w:tc>
          <w:tcPr>
            <w:tcW w:w="3369" w:type="dxa"/>
          </w:tcPr>
          <w:p w:rsidR="00CE0901" w:rsidRPr="00DD714B" w:rsidRDefault="00CE0901" w:rsidP="000171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Формирование здорового и безопасного образа жизни школьников, способствующего познавательному и эмоциональному развитию ребёнка. </w:t>
            </w:r>
          </w:p>
        </w:tc>
        <w:tc>
          <w:tcPr>
            <w:tcW w:w="3752" w:type="dxa"/>
          </w:tcPr>
          <w:p w:rsidR="00CE0901" w:rsidRPr="00DD714B" w:rsidRDefault="00CE0901" w:rsidP="000171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4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Сформированы знания о здоровом образе жизни, </w:t>
            </w:r>
            <w:r w:rsidRPr="00DD7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усвоены правила индивидуального и коллективного безопасного поведения в чрезвычайных ситуациях, угрожающих жизни и здоровью людей, правила поведения на транспорте и на дорогах; </w:t>
            </w:r>
          </w:p>
        </w:tc>
        <w:tc>
          <w:tcPr>
            <w:tcW w:w="3561" w:type="dxa"/>
          </w:tcPr>
          <w:p w:rsidR="00CE0901" w:rsidRPr="00DD714B" w:rsidRDefault="00CE0901" w:rsidP="000171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Спортивные секции, кружки, ЮИД, игровые занятия, участие в соревнованиях и показательных выступлениях, практические занятия по ОБЖ и гигиене.</w:t>
            </w:r>
          </w:p>
        </w:tc>
      </w:tr>
    </w:tbl>
    <w:p w:rsidR="00CE0901" w:rsidRDefault="00CE0901" w:rsidP="000171A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14B" w:rsidRDefault="00DD714B" w:rsidP="000171A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Конструирование календарного планирования программы внеурочной деятельности</w:t>
      </w:r>
    </w:p>
    <w:p w:rsidR="00DD714B" w:rsidRDefault="00DD714B" w:rsidP="000171A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сроков и этапов проекта или конкурса необходимо разработать календарный план программы внеурочной деятельности. Для этого удобно использовать сетку-конструктор на учебный год:</w:t>
      </w:r>
    </w:p>
    <w:tbl>
      <w:tblPr>
        <w:tblStyle w:val="a4"/>
        <w:tblW w:w="0" w:type="auto"/>
        <w:tblLook w:val="04A0"/>
      </w:tblPr>
      <w:tblGrid>
        <w:gridCol w:w="1325"/>
        <w:gridCol w:w="1620"/>
        <w:gridCol w:w="3956"/>
        <w:gridCol w:w="2953"/>
      </w:tblGrid>
      <w:tr w:rsidR="00DD714B" w:rsidRPr="00DD714B" w:rsidTr="009D659A">
        <w:tc>
          <w:tcPr>
            <w:tcW w:w="1384" w:type="dxa"/>
          </w:tcPr>
          <w:p w:rsidR="00DD714B" w:rsidRPr="00DD714B" w:rsidRDefault="00DD714B" w:rsidP="000171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1701" w:type="dxa"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Fonts w:ascii="Times New Roman" w:hAnsi="Times New Roman" w:cs="Times New Roman"/>
                <w:sz w:val="24"/>
                <w:szCs w:val="24"/>
              </w:rPr>
              <w:t>Содержание, темы занятий</w:t>
            </w:r>
          </w:p>
        </w:tc>
        <w:tc>
          <w:tcPr>
            <w:tcW w:w="3202" w:type="dxa"/>
            <w:tcBorders>
              <w:lef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Fonts w:ascii="Times New Roman" w:hAnsi="Times New Roman" w:cs="Times New Roman"/>
                <w:sz w:val="24"/>
                <w:szCs w:val="24"/>
              </w:rPr>
              <w:t>Формы деятельности</w:t>
            </w:r>
          </w:p>
        </w:tc>
      </w:tr>
      <w:tr w:rsidR="00DD714B" w:rsidRPr="00DD714B" w:rsidTr="009D659A">
        <w:tc>
          <w:tcPr>
            <w:tcW w:w="1384" w:type="dxa"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4B" w:rsidRPr="00DD714B" w:rsidTr="009D659A">
        <w:tc>
          <w:tcPr>
            <w:tcW w:w="1384" w:type="dxa"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4B" w:rsidRPr="00DD714B" w:rsidTr="009D659A">
        <w:tc>
          <w:tcPr>
            <w:tcW w:w="1384" w:type="dxa"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4B" w:rsidRPr="00DD714B" w:rsidTr="009D659A">
        <w:tc>
          <w:tcPr>
            <w:tcW w:w="1384" w:type="dxa"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4B" w:rsidRPr="00DD714B" w:rsidTr="009D659A">
        <w:tc>
          <w:tcPr>
            <w:tcW w:w="1384" w:type="dxa"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4B" w:rsidRPr="00DD714B" w:rsidTr="009D659A">
        <w:tc>
          <w:tcPr>
            <w:tcW w:w="1384" w:type="dxa"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4B" w:rsidRPr="00DD714B" w:rsidTr="009D659A">
        <w:tc>
          <w:tcPr>
            <w:tcW w:w="1384" w:type="dxa"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Merge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4B" w:rsidRPr="00DD714B" w:rsidTr="009D659A">
        <w:tc>
          <w:tcPr>
            <w:tcW w:w="1384" w:type="dxa"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Merge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4B" w:rsidRPr="00DD714B" w:rsidTr="009D659A">
        <w:tc>
          <w:tcPr>
            <w:tcW w:w="1384" w:type="dxa"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restart"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4B" w:rsidRPr="00DD714B" w:rsidTr="009D659A">
        <w:tc>
          <w:tcPr>
            <w:tcW w:w="1384" w:type="dxa"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4B" w:rsidRPr="00DD714B" w:rsidTr="009D659A">
        <w:tc>
          <w:tcPr>
            <w:tcW w:w="1384" w:type="dxa"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Merge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4B" w:rsidRPr="00DD714B" w:rsidTr="009D659A">
        <w:tc>
          <w:tcPr>
            <w:tcW w:w="1384" w:type="dxa"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  <w:vMerge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4B" w:rsidRPr="00DD714B" w:rsidTr="009D659A">
        <w:tc>
          <w:tcPr>
            <w:tcW w:w="1384" w:type="dxa"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Merge w:val="restart"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4B" w:rsidRPr="00DD714B" w:rsidTr="009D659A">
        <w:tc>
          <w:tcPr>
            <w:tcW w:w="1384" w:type="dxa"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Merge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4B" w:rsidRPr="00DD714B" w:rsidTr="009D659A">
        <w:tc>
          <w:tcPr>
            <w:tcW w:w="1384" w:type="dxa"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Merge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4B" w:rsidRPr="00DD714B" w:rsidTr="009D659A">
        <w:tc>
          <w:tcPr>
            <w:tcW w:w="1384" w:type="dxa"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Merge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4B" w:rsidRPr="00DD714B" w:rsidTr="009D659A">
        <w:tc>
          <w:tcPr>
            <w:tcW w:w="1384" w:type="dxa"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Merge w:val="restart"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4B" w:rsidRPr="00DD714B" w:rsidTr="009D659A">
        <w:tc>
          <w:tcPr>
            <w:tcW w:w="1384" w:type="dxa"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Merge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4B" w:rsidRPr="00DD714B" w:rsidTr="009D659A">
        <w:tc>
          <w:tcPr>
            <w:tcW w:w="1384" w:type="dxa"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Merge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4B" w:rsidRPr="00DD714B" w:rsidTr="009D659A">
        <w:tc>
          <w:tcPr>
            <w:tcW w:w="1384" w:type="dxa"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Merge w:val="restart"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4B" w:rsidRPr="00DD714B" w:rsidTr="009D659A">
        <w:tc>
          <w:tcPr>
            <w:tcW w:w="1384" w:type="dxa"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Merge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7" w:type="dxa"/>
            <w:gridSpan w:val="2"/>
            <w:shd w:val="clear" w:color="auto" w:fill="EAF1DD" w:themeFill="accent3" w:themeFillTint="33"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Fonts w:ascii="Times New Roman" w:hAnsi="Times New Roman" w:cs="Times New Roman"/>
                <w:sz w:val="24"/>
                <w:szCs w:val="24"/>
              </w:rPr>
              <w:t>Каникулы в 1 классах</w:t>
            </w:r>
          </w:p>
        </w:tc>
      </w:tr>
      <w:tr w:rsidR="00DD714B" w:rsidRPr="00DD714B" w:rsidTr="009D659A">
        <w:tc>
          <w:tcPr>
            <w:tcW w:w="1384" w:type="dxa"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vMerge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4B" w:rsidRPr="00DD714B" w:rsidTr="009D659A">
        <w:tc>
          <w:tcPr>
            <w:tcW w:w="1384" w:type="dxa"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Merge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4B" w:rsidRPr="00DD714B" w:rsidTr="009D659A">
        <w:tc>
          <w:tcPr>
            <w:tcW w:w="1384" w:type="dxa"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Merge w:val="restart"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4B" w:rsidRPr="00DD714B" w:rsidTr="009D659A">
        <w:tc>
          <w:tcPr>
            <w:tcW w:w="1384" w:type="dxa"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Merge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4B" w:rsidRPr="00DD714B" w:rsidTr="009D659A">
        <w:tc>
          <w:tcPr>
            <w:tcW w:w="1384" w:type="dxa"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vMerge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4B" w:rsidRPr="00DD714B" w:rsidTr="009D659A">
        <w:tc>
          <w:tcPr>
            <w:tcW w:w="1384" w:type="dxa"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Merge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4B" w:rsidRPr="00DD714B" w:rsidTr="009D659A">
        <w:tc>
          <w:tcPr>
            <w:tcW w:w="1384" w:type="dxa"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vMerge w:val="restart"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4B" w:rsidRPr="00DD714B" w:rsidTr="009D659A">
        <w:tc>
          <w:tcPr>
            <w:tcW w:w="1384" w:type="dxa"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vMerge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4B" w:rsidRPr="00DD714B" w:rsidTr="009D659A">
        <w:tc>
          <w:tcPr>
            <w:tcW w:w="1384" w:type="dxa"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Merge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4B" w:rsidRPr="00DD714B" w:rsidTr="009D659A">
        <w:tc>
          <w:tcPr>
            <w:tcW w:w="1384" w:type="dxa"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vMerge w:val="restart"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4B" w:rsidRPr="00DD714B" w:rsidTr="009D659A">
        <w:tc>
          <w:tcPr>
            <w:tcW w:w="1384" w:type="dxa"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vMerge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4B" w:rsidRPr="00DD714B" w:rsidTr="009D659A">
        <w:tc>
          <w:tcPr>
            <w:tcW w:w="1384" w:type="dxa"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vMerge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4B" w:rsidRPr="00DD714B" w:rsidTr="009D659A">
        <w:tc>
          <w:tcPr>
            <w:tcW w:w="1384" w:type="dxa"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vMerge/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</w:tcPr>
          <w:p w:rsidR="00DD714B" w:rsidRPr="00DD714B" w:rsidRDefault="00DD714B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14B" w:rsidRPr="00DD714B" w:rsidRDefault="00DD714B" w:rsidP="00C43D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714B" w:rsidRDefault="00AD1BC4" w:rsidP="000171A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графы заполняются в соответствии с этапами проекта или конкурса. Между этапами сетка заполняется темами занятий. Например:</w:t>
      </w:r>
    </w:p>
    <w:p w:rsidR="00AD1BC4" w:rsidRPr="00AD1BC4" w:rsidRDefault="00AD1BC4" w:rsidP="000171A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D1BC4">
        <w:rPr>
          <w:rFonts w:ascii="Times New Roman" w:hAnsi="Times New Roman" w:cs="Times New Roman"/>
          <w:b/>
          <w:sz w:val="28"/>
        </w:rPr>
        <w:t>Тематическое планирование программы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D1BC4">
        <w:rPr>
          <w:rFonts w:ascii="Times New Roman" w:hAnsi="Times New Roman" w:cs="Times New Roman"/>
          <w:b/>
          <w:sz w:val="28"/>
        </w:rPr>
        <w:t>«Юный фрунзенец»</w:t>
      </w:r>
    </w:p>
    <w:tbl>
      <w:tblPr>
        <w:tblStyle w:val="-1"/>
        <w:tblW w:w="9782" w:type="dxa"/>
        <w:tblLayout w:type="fixed"/>
        <w:tblLook w:val="0000"/>
      </w:tblPr>
      <w:tblGrid>
        <w:gridCol w:w="993"/>
        <w:gridCol w:w="6203"/>
        <w:gridCol w:w="1168"/>
        <w:gridCol w:w="1418"/>
      </w:tblGrid>
      <w:tr w:rsidR="00AD1BC4" w:rsidRPr="00AD1BC4" w:rsidTr="00AD1BC4">
        <w:trPr>
          <w:cnfStyle w:val="000000100000"/>
        </w:trPr>
        <w:tc>
          <w:tcPr>
            <w:cnfStyle w:val="000010000000"/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BC4" w:rsidRPr="00AD1BC4" w:rsidRDefault="00AD1BC4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B6">
              <w:rPr>
                <w:rFonts w:ascii="Times New Roman" w:hAnsi="Times New Roman" w:cs="Times New Roman"/>
                <w:szCs w:val="24"/>
              </w:rPr>
              <w:t>№ занятия</w:t>
            </w:r>
          </w:p>
        </w:tc>
        <w:tc>
          <w:tcPr>
            <w:tcW w:w="6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BC4" w:rsidRPr="00AD1BC4" w:rsidRDefault="00AD1BC4" w:rsidP="000171A9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1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cnfStyle w:val="000010000000"/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4" w:rsidRPr="00AD1BC4" w:rsidRDefault="00AD1BC4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C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D1BC4" w:rsidRPr="00AD1BC4" w:rsidTr="00AD1BC4">
        <w:tc>
          <w:tcPr>
            <w:cnfStyle w:val="000010000000"/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4" w:rsidRPr="00AD1BC4" w:rsidRDefault="00AD1BC4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4" w:rsidRPr="00AD1BC4" w:rsidRDefault="00AD1BC4" w:rsidP="000171A9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cnfStyle w:val="000010000000"/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4" w:rsidRPr="00AD1BC4" w:rsidRDefault="00AD1BC4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C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4" w:rsidRPr="00AD1BC4" w:rsidRDefault="00AD1BC4" w:rsidP="000171A9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C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AD1BC4" w:rsidRPr="00AD1BC4" w:rsidTr="00AD1BC4">
        <w:trPr>
          <w:cnfStyle w:val="000000100000"/>
        </w:trPr>
        <w:tc>
          <w:tcPr>
            <w:cnfStyle w:val="000010000000"/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4" w:rsidRPr="00AD1BC4" w:rsidRDefault="00AD1BC4" w:rsidP="000171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4" w:rsidRPr="00AD1BC4" w:rsidRDefault="00AD1BC4" w:rsidP="000171A9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1BC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программу. </w:t>
            </w:r>
          </w:p>
        </w:tc>
        <w:tc>
          <w:tcPr>
            <w:cnfStyle w:val="000010000000"/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4" w:rsidRPr="00AD1BC4" w:rsidRDefault="00AD1BC4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4" w:rsidRPr="00AD1BC4" w:rsidRDefault="00AD1BC4" w:rsidP="000171A9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C4" w:rsidRPr="00AD1BC4" w:rsidTr="00AD1BC4">
        <w:tc>
          <w:tcPr>
            <w:cnfStyle w:val="000010000000"/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4" w:rsidRPr="00AD1BC4" w:rsidRDefault="00AD1BC4" w:rsidP="000171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4" w:rsidRPr="00AD1BC4" w:rsidRDefault="00AD1BC4" w:rsidP="000171A9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1BC4">
              <w:rPr>
                <w:rFonts w:ascii="Times New Roman" w:hAnsi="Times New Roman" w:cs="Times New Roman"/>
                <w:sz w:val="24"/>
                <w:szCs w:val="24"/>
              </w:rPr>
              <w:t xml:space="preserve">Мы – петербуржцы. Почему мы гордимся своим городом. </w:t>
            </w:r>
          </w:p>
        </w:tc>
        <w:tc>
          <w:tcPr>
            <w:cnfStyle w:val="000010000000"/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4" w:rsidRPr="00AD1BC4" w:rsidRDefault="00AD1BC4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4" w:rsidRPr="00AD1BC4" w:rsidRDefault="00AD1BC4" w:rsidP="000171A9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C4" w:rsidRPr="00AD1BC4" w:rsidTr="00AD1BC4">
        <w:trPr>
          <w:cnfStyle w:val="000000100000"/>
        </w:trPr>
        <w:tc>
          <w:tcPr>
            <w:cnfStyle w:val="000010000000"/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4" w:rsidRPr="00AD1BC4" w:rsidRDefault="00AD1BC4" w:rsidP="000171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4" w:rsidRPr="00AD1BC4" w:rsidRDefault="00AD1BC4" w:rsidP="000171A9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1BC4">
              <w:rPr>
                <w:rFonts w:ascii="Times New Roman" w:hAnsi="Times New Roman" w:cs="Times New Roman"/>
                <w:sz w:val="24"/>
                <w:szCs w:val="24"/>
              </w:rPr>
              <w:t>История моей семьи в истории родного города, района.</w:t>
            </w:r>
          </w:p>
        </w:tc>
        <w:tc>
          <w:tcPr>
            <w:cnfStyle w:val="000010000000"/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4" w:rsidRPr="00AD1BC4" w:rsidRDefault="00AD1BC4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4" w:rsidRPr="00AD1BC4" w:rsidRDefault="00AD1BC4" w:rsidP="000171A9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1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  <w:tr w:rsidR="00AD1BC4" w:rsidRPr="00AD1BC4" w:rsidTr="00AD1BC4">
        <w:trPr>
          <w:trHeight w:val="254"/>
        </w:trPr>
        <w:tc>
          <w:tcPr>
            <w:cnfStyle w:val="000010000000"/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4" w:rsidRPr="00AD1BC4" w:rsidRDefault="00AD1BC4" w:rsidP="000171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4" w:rsidRPr="00AD1BC4" w:rsidRDefault="00AD1BC4" w:rsidP="000171A9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1BC4">
              <w:rPr>
                <w:rFonts w:ascii="Times New Roman" w:hAnsi="Times New Roman" w:cs="Times New Roman"/>
                <w:sz w:val="24"/>
                <w:szCs w:val="24"/>
              </w:rPr>
              <w:t>Мой район. Почему так назван?</w:t>
            </w:r>
          </w:p>
        </w:tc>
        <w:tc>
          <w:tcPr>
            <w:cnfStyle w:val="000010000000"/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4" w:rsidRPr="00AD1BC4" w:rsidRDefault="00AD1BC4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4" w:rsidRPr="00AD1BC4" w:rsidRDefault="00AD1BC4" w:rsidP="000171A9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BC4" w:rsidRPr="00AD1BC4" w:rsidTr="00AD1BC4">
        <w:trPr>
          <w:cnfStyle w:val="000000100000"/>
          <w:trHeight w:val="243"/>
        </w:trPr>
        <w:tc>
          <w:tcPr>
            <w:cnfStyle w:val="000010000000"/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4" w:rsidRPr="00AD1BC4" w:rsidRDefault="00AD1BC4" w:rsidP="000171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4" w:rsidRPr="00AD1BC4" w:rsidRDefault="00AD1BC4" w:rsidP="000171A9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1BC4">
              <w:rPr>
                <w:rFonts w:ascii="Times New Roman" w:hAnsi="Times New Roman" w:cs="Times New Roman"/>
                <w:sz w:val="24"/>
                <w:szCs w:val="24"/>
              </w:rPr>
              <w:t>Улицы района. Почему так названы?</w:t>
            </w:r>
          </w:p>
        </w:tc>
        <w:tc>
          <w:tcPr>
            <w:cnfStyle w:val="000010000000"/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4" w:rsidRPr="00AD1BC4" w:rsidRDefault="00AD1BC4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4" w:rsidRPr="00AD1BC4" w:rsidRDefault="00AD1BC4" w:rsidP="000171A9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1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1BC4" w:rsidRPr="00AD1BC4" w:rsidTr="00AD1BC4">
        <w:tc>
          <w:tcPr>
            <w:cnfStyle w:val="000010000000"/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4" w:rsidRPr="00AD1BC4" w:rsidRDefault="00AD1BC4" w:rsidP="000171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4" w:rsidRPr="00AD1BC4" w:rsidRDefault="00AD1BC4" w:rsidP="000171A9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1BC4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района</w:t>
            </w:r>
          </w:p>
        </w:tc>
        <w:tc>
          <w:tcPr>
            <w:cnfStyle w:val="000010000000"/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4" w:rsidRPr="00AD1BC4" w:rsidRDefault="00AD1BC4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4" w:rsidRPr="00AD1BC4" w:rsidRDefault="00AD1BC4" w:rsidP="000171A9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BC4" w:rsidRPr="00AD1BC4" w:rsidTr="00AD1BC4">
        <w:trPr>
          <w:cnfStyle w:val="000000100000"/>
          <w:trHeight w:val="314"/>
        </w:trPr>
        <w:tc>
          <w:tcPr>
            <w:cnfStyle w:val="000010000000"/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4" w:rsidRPr="00AD1BC4" w:rsidRDefault="00AD1BC4" w:rsidP="000171A9">
            <w:pPr>
              <w:pStyle w:val="a5"/>
              <w:spacing w:line="360" w:lineRule="auto"/>
              <w:ind w:left="0"/>
            </w:pPr>
            <w:r w:rsidRPr="00AD1BC4">
              <w:t>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4" w:rsidRPr="00AD1BC4" w:rsidRDefault="00AD1BC4" w:rsidP="000171A9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1BC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карты  района </w:t>
            </w:r>
          </w:p>
        </w:tc>
        <w:tc>
          <w:tcPr>
            <w:cnfStyle w:val="000010000000"/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4" w:rsidRPr="00AD1BC4" w:rsidRDefault="00AD1BC4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4" w:rsidRPr="00AD1BC4" w:rsidRDefault="00AD1BC4" w:rsidP="000171A9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BC4" w:rsidRPr="00AD1BC4" w:rsidTr="00AD1BC4">
        <w:trPr>
          <w:trHeight w:val="261"/>
        </w:trPr>
        <w:tc>
          <w:tcPr>
            <w:cnfStyle w:val="000010000000"/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4" w:rsidRPr="00AD1BC4" w:rsidRDefault="00AD1BC4" w:rsidP="000171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BC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4" w:rsidRPr="00AD1BC4" w:rsidRDefault="00AD1BC4" w:rsidP="000171A9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1BC4">
              <w:rPr>
                <w:rFonts w:ascii="Times New Roman" w:hAnsi="Times New Roman" w:cs="Times New Roman"/>
                <w:sz w:val="24"/>
                <w:szCs w:val="24"/>
              </w:rPr>
              <w:t xml:space="preserve">Заочное путешествие  по району. </w:t>
            </w:r>
          </w:p>
        </w:tc>
        <w:tc>
          <w:tcPr>
            <w:cnfStyle w:val="000010000000"/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4" w:rsidRPr="00AD1BC4" w:rsidRDefault="00AD1BC4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4" w:rsidRPr="00AD1BC4" w:rsidRDefault="00AD1BC4" w:rsidP="000171A9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1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1BC4" w:rsidRPr="00AD1BC4" w:rsidTr="00AD1BC4">
        <w:trPr>
          <w:cnfStyle w:val="000000100000"/>
          <w:trHeight w:val="280"/>
        </w:trPr>
        <w:tc>
          <w:tcPr>
            <w:cnfStyle w:val="000010000000"/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4" w:rsidRPr="00AD1BC4" w:rsidRDefault="00AD1BC4" w:rsidP="000171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BC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4" w:rsidRPr="00AD1BC4" w:rsidRDefault="00AD1BC4" w:rsidP="000171A9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1BC4">
              <w:rPr>
                <w:rFonts w:ascii="Times New Roman" w:hAnsi="Times New Roman" w:cs="Times New Roman"/>
                <w:sz w:val="24"/>
                <w:szCs w:val="24"/>
              </w:rPr>
              <w:t>Экскурсия в музей боевой славы</w:t>
            </w:r>
          </w:p>
        </w:tc>
        <w:tc>
          <w:tcPr>
            <w:cnfStyle w:val="000010000000"/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4" w:rsidRPr="00AD1BC4" w:rsidRDefault="00AD1BC4" w:rsidP="00017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4" w:rsidRPr="00AD1BC4" w:rsidRDefault="00AD1BC4" w:rsidP="000171A9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1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D1BC4" w:rsidRPr="00BB0CB6" w:rsidRDefault="00AD1BC4" w:rsidP="00C43D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календарного планирования целесообразно напол</w:t>
      </w:r>
      <w:r w:rsidR="00443FF1">
        <w:rPr>
          <w:rFonts w:ascii="Times New Roman" w:hAnsi="Times New Roman" w:cs="Times New Roman"/>
          <w:sz w:val="28"/>
          <w:szCs w:val="28"/>
        </w:rPr>
        <w:t>нить содержанием каждое занятие, например:</w:t>
      </w:r>
    </w:p>
    <w:p w:rsidR="00AD1BC4" w:rsidRPr="00AD1BC4" w:rsidRDefault="00AD1BC4" w:rsidP="000171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BC4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="00BB0CB6">
        <w:rPr>
          <w:rFonts w:ascii="Times New Roman" w:hAnsi="Times New Roman" w:cs="Times New Roman"/>
          <w:b/>
          <w:sz w:val="28"/>
          <w:szCs w:val="28"/>
        </w:rPr>
        <w:t xml:space="preserve"> «Юный фрунзенец»</w:t>
      </w:r>
    </w:p>
    <w:p w:rsidR="00AD1BC4" w:rsidRPr="00AD1BC4" w:rsidRDefault="00AD1BC4" w:rsidP="000171A9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D1BC4">
        <w:rPr>
          <w:i/>
          <w:sz w:val="28"/>
          <w:szCs w:val="28"/>
        </w:rPr>
        <w:t>Введение в программу</w:t>
      </w:r>
      <w:r w:rsidRPr="00AD1BC4">
        <w:rPr>
          <w:sz w:val="28"/>
          <w:szCs w:val="28"/>
        </w:rPr>
        <w:t>: Рассказ о задачах и перспективах курса. Увлечение игрой в репортеров,  которые  создают газету или журнал о родном районе. Создание отряда, выбор названия, девиза. Выборы командира.</w:t>
      </w:r>
    </w:p>
    <w:p w:rsidR="00AD1BC4" w:rsidRPr="00AD1BC4" w:rsidRDefault="00AD1BC4" w:rsidP="000171A9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D1BC4">
        <w:rPr>
          <w:i/>
          <w:sz w:val="28"/>
          <w:szCs w:val="28"/>
        </w:rPr>
        <w:t>Мы петербуржцы</w:t>
      </w:r>
      <w:r w:rsidRPr="00AD1BC4">
        <w:rPr>
          <w:sz w:val="28"/>
          <w:szCs w:val="28"/>
        </w:rPr>
        <w:t>. Беседа « Почему мы гордимся своим городом?» По итогам беседы дети пишут мини-сочинение «Почему я горжусь своим городом (районом)».</w:t>
      </w:r>
    </w:p>
    <w:p w:rsidR="00AD1BC4" w:rsidRPr="00AD1BC4" w:rsidRDefault="00AD1BC4" w:rsidP="000171A9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D1BC4">
        <w:rPr>
          <w:i/>
          <w:sz w:val="28"/>
          <w:szCs w:val="28"/>
        </w:rPr>
        <w:t>Проект «История моей семьи в истории родного города, района».</w:t>
      </w:r>
      <w:r w:rsidRPr="00AD1BC4">
        <w:rPr>
          <w:sz w:val="28"/>
          <w:szCs w:val="28"/>
        </w:rPr>
        <w:t xml:space="preserve"> Дети находят материал, фотографии, семейные  реликвии. Вместе с родителями готовят рассказ-презентацию по теме. Сбор-праздник «Семейная реликвия»</w:t>
      </w:r>
    </w:p>
    <w:p w:rsidR="00AD1BC4" w:rsidRPr="00AD1BC4" w:rsidRDefault="00AD1BC4" w:rsidP="000171A9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D1BC4">
        <w:rPr>
          <w:i/>
          <w:sz w:val="28"/>
          <w:szCs w:val="28"/>
        </w:rPr>
        <w:t>Мой район. Почему так назван?</w:t>
      </w:r>
      <w:r w:rsidRPr="00AD1BC4">
        <w:rPr>
          <w:sz w:val="28"/>
          <w:szCs w:val="28"/>
        </w:rPr>
        <w:t xml:space="preserve"> Работа  по  репортерским группам: Поиск и оформление материала. Представление материала. </w:t>
      </w:r>
    </w:p>
    <w:p w:rsidR="00AD1BC4" w:rsidRPr="00AD1BC4" w:rsidRDefault="00AD1BC4" w:rsidP="000171A9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D1BC4">
        <w:rPr>
          <w:i/>
          <w:sz w:val="28"/>
          <w:szCs w:val="28"/>
        </w:rPr>
        <w:t>Улицы района</w:t>
      </w:r>
      <w:r w:rsidRPr="00AD1BC4">
        <w:rPr>
          <w:sz w:val="28"/>
          <w:szCs w:val="28"/>
        </w:rPr>
        <w:t>. Почему так названы? Работа  по  репортерским группам: Поиск и оформление материала. Предст</w:t>
      </w:r>
      <w:r w:rsidR="00400FF7">
        <w:rPr>
          <w:sz w:val="28"/>
          <w:szCs w:val="28"/>
        </w:rPr>
        <w:t>авление материала перед классом и на школьной выставке.</w:t>
      </w:r>
    </w:p>
    <w:p w:rsidR="00AD1BC4" w:rsidRDefault="00AD1BC4" w:rsidP="000171A9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D1BC4">
        <w:rPr>
          <w:i/>
          <w:sz w:val="28"/>
          <w:szCs w:val="28"/>
        </w:rPr>
        <w:t>Достопримечательности района.</w:t>
      </w:r>
      <w:r w:rsidRPr="00AD1BC4">
        <w:rPr>
          <w:sz w:val="28"/>
          <w:szCs w:val="28"/>
        </w:rPr>
        <w:t xml:space="preserve"> Работа  по  репортерским группам: </w:t>
      </w:r>
      <w:r w:rsidR="00400FF7">
        <w:rPr>
          <w:sz w:val="28"/>
          <w:szCs w:val="28"/>
        </w:rPr>
        <w:t>посещение памятных мест, подготовка виртуальных экскурсий.</w:t>
      </w:r>
    </w:p>
    <w:p w:rsidR="00400FF7" w:rsidRPr="00AD1BC4" w:rsidRDefault="00400FF7" w:rsidP="000171A9">
      <w:pPr>
        <w:pStyle w:val="a5"/>
        <w:spacing w:line="360" w:lineRule="auto"/>
        <w:ind w:left="502"/>
        <w:rPr>
          <w:sz w:val="28"/>
          <w:szCs w:val="28"/>
        </w:rPr>
      </w:pPr>
    </w:p>
    <w:p w:rsidR="00400FF7" w:rsidRDefault="00400FF7" w:rsidP="000171A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FF7">
        <w:rPr>
          <w:rFonts w:ascii="Times New Roman" w:hAnsi="Times New Roman" w:cs="Times New Roman"/>
          <w:b/>
          <w:sz w:val="28"/>
          <w:szCs w:val="28"/>
        </w:rPr>
        <w:t>Конструирование нелинейной программы внеурочной деятельности</w:t>
      </w:r>
    </w:p>
    <w:p w:rsidR="009D659A" w:rsidRDefault="009D659A" w:rsidP="000171A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некоторых конкурсах  может ограничиваться по продолжительности и проходить, например, в течение одной или двух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четвертей. В таком случае, возможно создать нелинейную программу внеурочной деятельности. Основная структура такой программы сохраняется. </w:t>
      </w:r>
    </w:p>
    <w:p w:rsidR="009D659A" w:rsidRPr="009D659A" w:rsidRDefault="009D659A" w:rsidP="000171A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тематическом планировании нелинейной программы указывается общее количество часов, которое отводится на ту или иную тему, дается краткое описание тематических периодов и раскрывается содержание деятельности:</w:t>
      </w:r>
    </w:p>
    <w:tbl>
      <w:tblPr>
        <w:tblStyle w:val="a4"/>
        <w:tblW w:w="0" w:type="auto"/>
        <w:tblLook w:val="04A0"/>
      </w:tblPr>
      <w:tblGrid>
        <w:gridCol w:w="1668"/>
        <w:gridCol w:w="2790"/>
        <w:gridCol w:w="3163"/>
        <w:gridCol w:w="2233"/>
      </w:tblGrid>
      <w:tr w:rsidR="009D659A" w:rsidRPr="009D659A" w:rsidTr="009D659A">
        <w:tc>
          <w:tcPr>
            <w:tcW w:w="1668" w:type="dxa"/>
          </w:tcPr>
          <w:p w:rsidR="009D659A" w:rsidRPr="009D659A" w:rsidRDefault="009D659A" w:rsidP="000171A9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D65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Временной период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9D659A" w:rsidRPr="009D659A" w:rsidRDefault="009D659A" w:rsidP="000171A9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D65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  Тематический период</w:t>
            </w:r>
          </w:p>
        </w:tc>
        <w:tc>
          <w:tcPr>
            <w:tcW w:w="3163" w:type="dxa"/>
            <w:tcBorders>
              <w:left w:val="single" w:sz="4" w:space="0" w:color="auto"/>
            </w:tcBorders>
          </w:tcPr>
          <w:p w:rsidR="009D659A" w:rsidRPr="009D659A" w:rsidRDefault="009D659A" w:rsidP="000171A9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D65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33" w:type="dxa"/>
          </w:tcPr>
          <w:p w:rsidR="009D659A" w:rsidRPr="009D659A" w:rsidRDefault="009D659A" w:rsidP="000171A9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D65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Общее количество часов</w:t>
            </w:r>
          </w:p>
        </w:tc>
      </w:tr>
      <w:tr w:rsidR="009D659A" w:rsidRPr="009D659A" w:rsidTr="009D659A">
        <w:tc>
          <w:tcPr>
            <w:tcW w:w="1668" w:type="dxa"/>
          </w:tcPr>
          <w:p w:rsidR="009D659A" w:rsidRPr="009D659A" w:rsidRDefault="009D659A" w:rsidP="000171A9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9D659A" w:rsidRPr="009D659A" w:rsidRDefault="009D659A" w:rsidP="000171A9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3" w:type="dxa"/>
            <w:tcBorders>
              <w:left w:val="single" w:sz="4" w:space="0" w:color="auto"/>
            </w:tcBorders>
          </w:tcPr>
          <w:p w:rsidR="009D659A" w:rsidRPr="009D659A" w:rsidRDefault="009D659A" w:rsidP="000171A9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9D659A" w:rsidRPr="009D659A" w:rsidRDefault="009D659A" w:rsidP="000171A9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659A" w:rsidRPr="009D659A" w:rsidTr="009D659A">
        <w:tc>
          <w:tcPr>
            <w:tcW w:w="1668" w:type="dxa"/>
          </w:tcPr>
          <w:p w:rsidR="009D659A" w:rsidRPr="009D659A" w:rsidRDefault="009D659A" w:rsidP="000171A9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9D659A" w:rsidRPr="009D659A" w:rsidRDefault="009D659A" w:rsidP="000171A9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3" w:type="dxa"/>
            <w:tcBorders>
              <w:left w:val="single" w:sz="4" w:space="0" w:color="auto"/>
            </w:tcBorders>
          </w:tcPr>
          <w:p w:rsidR="009D659A" w:rsidRPr="009D659A" w:rsidRDefault="009D659A" w:rsidP="000171A9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D65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233" w:type="dxa"/>
          </w:tcPr>
          <w:p w:rsidR="009D659A" w:rsidRPr="009D659A" w:rsidRDefault="009D659A" w:rsidP="000171A9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00FF7" w:rsidRPr="00BB0CB6" w:rsidRDefault="00400FF7" w:rsidP="000171A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0901" w:rsidRPr="000171A9" w:rsidRDefault="00BB0CB6" w:rsidP="000171A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CE0901" w:rsidRPr="000171A9" w:rsidSect="00CE0901">
          <w:footerReference w:type="default" r:id="rId7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BB0CB6">
        <w:rPr>
          <w:rFonts w:ascii="Times New Roman" w:hAnsi="Times New Roman" w:cs="Times New Roman"/>
          <w:sz w:val="28"/>
          <w:szCs w:val="28"/>
        </w:rPr>
        <w:t>Предлагаемые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составлению программ помогут педагогам более плодотворно конструировать различные программы внеурочной деятельности, а </w:t>
      </w:r>
      <w:r w:rsidR="00443FF1">
        <w:rPr>
          <w:rFonts w:ascii="Times New Roman" w:hAnsi="Times New Roman" w:cs="Times New Roman"/>
          <w:sz w:val="28"/>
          <w:szCs w:val="28"/>
        </w:rPr>
        <w:t xml:space="preserve">так же оптимизировать </w:t>
      </w:r>
      <w:r>
        <w:rPr>
          <w:rFonts w:ascii="Times New Roman" w:hAnsi="Times New Roman" w:cs="Times New Roman"/>
          <w:sz w:val="28"/>
          <w:szCs w:val="28"/>
        </w:rPr>
        <w:t xml:space="preserve"> нагрузку как на учителей, так и на обучающих</w:t>
      </w:r>
      <w:r w:rsidR="000171A9">
        <w:rPr>
          <w:rFonts w:ascii="Times New Roman" w:hAnsi="Times New Roman" w:cs="Times New Roman"/>
          <w:sz w:val="28"/>
          <w:szCs w:val="28"/>
        </w:rPr>
        <w:t>ся.</w:t>
      </w:r>
    </w:p>
    <w:p w:rsidR="000171A9" w:rsidRPr="00CE0901" w:rsidRDefault="000171A9" w:rsidP="000171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171A9" w:rsidRPr="00CE0901" w:rsidSect="000B7F8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FA6" w:rsidRDefault="009F1FA6" w:rsidP="00400FF7">
      <w:pPr>
        <w:spacing w:after="0" w:line="240" w:lineRule="auto"/>
      </w:pPr>
      <w:r>
        <w:separator/>
      </w:r>
    </w:p>
  </w:endnote>
  <w:endnote w:type="continuationSeparator" w:id="1">
    <w:p w:rsidR="009F1FA6" w:rsidRDefault="009F1FA6" w:rsidP="0040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748876"/>
      <w:docPartObj>
        <w:docPartGallery w:val="Page Numbers (Bottom of Page)"/>
        <w:docPartUnique/>
      </w:docPartObj>
    </w:sdtPr>
    <w:sdtContent>
      <w:p w:rsidR="009D659A" w:rsidRDefault="00AF67CB">
        <w:pPr>
          <w:pStyle w:val="a8"/>
          <w:jc w:val="right"/>
        </w:pPr>
        <w:fldSimple w:instr=" PAGE   \* MERGEFORMAT ">
          <w:r w:rsidR="00443FF1">
            <w:rPr>
              <w:noProof/>
            </w:rPr>
            <w:t>1</w:t>
          </w:r>
        </w:fldSimple>
      </w:p>
    </w:sdtContent>
  </w:sdt>
  <w:p w:rsidR="009D659A" w:rsidRDefault="009D659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FA6" w:rsidRDefault="009F1FA6" w:rsidP="00400FF7">
      <w:pPr>
        <w:spacing w:after="0" w:line="240" w:lineRule="auto"/>
      </w:pPr>
      <w:r>
        <w:separator/>
      </w:r>
    </w:p>
  </w:footnote>
  <w:footnote w:type="continuationSeparator" w:id="1">
    <w:p w:rsidR="009F1FA6" w:rsidRDefault="009F1FA6" w:rsidP="00400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0100D"/>
    <w:multiLevelType w:val="hybridMultilevel"/>
    <w:tmpl w:val="06E85F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7F8A"/>
    <w:rsid w:val="000171A9"/>
    <w:rsid w:val="000B7F8A"/>
    <w:rsid w:val="00400FF7"/>
    <w:rsid w:val="00443FF1"/>
    <w:rsid w:val="009D659A"/>
    <w:rsid w:val="009F1FA6"/>
    <w:rsid w:val="00A61412"/>
    <w:rsid w:val="00AD1BC4"/>
    <w:rsid w:val="00AF67CB"/>
    <w:rsid w:val="00BB0CB6"/>
    <w:rsid w:val="00C43D82"/>
    <w:rsid w:val="00CE0901"/>
    <w:rsid w:val="00DD714B"/>
    <w:rsid w:val="00EA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901"/>
    <w:pPr>
      <w:spacing w:after="0" w:line="240" w:lineRule="auto"/>
    </w:pPr>
  </w:style>
  <w:style w:type="table" w:styleId="a4">
    <w:name w:val="Table Grid"/>
    <w:basedOn w:val="a1"/>
    <w:uiPriority w:val="39"/>
    <w:rsid w:val="00CE09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CE0901"/>
  </w:style>
  <w:style w:type="paragraph" w:styleId="a5">
    <w:name w:val="List Paragraph"/>
    <w:basedOn w:val="a"/>
    <w:uiPriority w:val="34"/>
    <w:qFormat/>
    <w:rsid w:val="00AD1B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List Accent 1"/>
    <w:basedOn w:val="a1"/>
    <w:uiPriority w:val="61"/>
    <w:rsid w:val="00AD1BC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6">
    <w:name w:val="header"/>
    <w:basedOn w:val="a"/>
    <w:link w:val="a7"/>
    <w:uiPriority w:val="99"/>
    <w:semiHidden/>
    <w:unhideWhenUsed/>
    <w:rsid w:val="00400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0FF7"/>
  </w:style>
  <w:style w:type="paragraph" w:styleId="a8">
    <w:name w:val="footer"/>
    <w:basedOn w:val="a"/>
    <w:link w:val="a9"/>
    <w:uiPriority w:val="99"/>
    <w:unhideWhenUsed/>
    <w:rsid w:val="00400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0FF7"/>
  </w:style>
  <w:style w:type="table" w:customStyle="1" w:styleId="1">
    <w:name w:val="Сетка таблицы1"/>
    <w:basedOn w:val="a1"/>
    <w:next w:val="a4"/>
    <w:uiPriority w:val="59"/>
    <w:rsid w:val="009D65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2019-04-26T07:17:00Z</dcterms:created>
  <dcterms:modified xsi:type="dcterms:W3CDTF">2019-04-29T09:27:00Z</dcterms:modified>
</cp:coreProperties>
</file>