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43E" w:rsidRPr="00C9043E" w:rsidRDefault="00C9043E" w:rsidP="00C904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43E" w:rsidRPr="00C9043E" w:rsidRDefault="00C9043E" w:rsidP="00C9043E">
      <w:pPr>
        <w:spacing w:after="0" w:line="240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>Анфалова А.В.</w:t>
      </w:r>
      <w:r w:rsidRPr="00C9043E">
        <w:rPr>
          <w:rFonts w:ascii="Times New Roman" w:hAnsi="Times New Roman" w:cs="Times New Roman"/>
          <w:b/>
          <w:color w:val="333333"/>
          <w:sz w:val="24"/>
          <w:szCs w:val="24"/>
        </w:rPr>
        <w:t>,</w:t>
      </w:r>
    </w:p>
    <w:p w:rsidR="00C9043E" w:rsidRPr="00C9043E" w:rsidRDefault="00C9043E" w:rsidP="00C9043E">
      <w:pPr>
        <w:spacing w:after="0" w:line="240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C9043E">
        <w:rPr>
          <w:rFonts w:ascii="Times New Roman" w:hAnsi="Times New Roman" w:cs="Times New Roman"/>
          <w:b/>
          <w:color w:val="333333"/>
          <w:sz w:val="24"/>
          <w:szCs w:val="24"/>
        </w:rPr>
        <w:t>учитель биологии МАОУ «СОШ № 9»,</w:t>
      </w:r>
    </w:p>
    <w:p w:rsidR="00C9043E" w:rsidRPr="00C9043E" w:rsidRDefault="00C9043E" w:rsidP="00C9043E">
      <w:pPr>
        <w:spacing w:after="0" w:line="240" w:lineRule="auto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 w:rsidRPr="00C9043E">
        <w:rPr>
          <w:rFonts w:ascii="Times New Roman" w:hAnsi="Times New Roman" w:cs="Times New Roman"/>
          <w:b/>
          <w:color w:val="333333"/>
          <w:sz w:val="24"/>
          <w:szCs w:val="24"/>
        </w:rPr>
        <w:t>г. Соликамск</w:t>
      </w:r>
    </w:p>
    <w:p w:rsidR="00306BB1" w:rsidRDefault="00FB5E9D" w:rsidP="00306B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43E">
        <w:rPr>
          <w:rFonts w:ascii="Times New Roman" w:hAnsi="Times New Roman" w:cs="Times New Roman"/>
          <w:b/>
          <w:sz w:val="24"/>
          <w:szCs w:val="28"/>
        </w:rPr>
        <w:t>Технологическая карта</w:t>
      </w:r>
      <w:r w:rsidR="00056E50" w:rsidRPr="00C9043E">
        <w:rPr>
          <w:rFonts w:ascii="Times New Roman" w:hAnsi="Times New Roman" w:cs="Times New Roman"/>
          <w:b/>
          <w:sz w:val="24"/>
          <w:szCs w:val="28"/>
        </w:rPr>
        <w:t xml:space="preserve"> урока</w:t>
      </w:r>
      <w:r w:rsidR="00306BB1">
        <w:rPr>
          <w:rFonts w:ascii="Times New Roman" w:hAnsi="Times New Roman" w:cs="Times New Roman"/>
          <w:b/>
          <w:sz w:val="24"/>
          <w:szCs w:val="28"/>
        </w:rPr>
        <w:t xml:space="preserve"> биологии в 8 классе</w:t>
      </w:r>
      <w:r w:rsidR="00306BB1" w:rsidRPr="00306B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B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10B1" w:rsidRDefault="00306BB1" w:rsidP="00306B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теме  «</w:t>
      </w:r>
      <w:r w:rsidRPr="00C64A69">
        <w:rPr>
          <w:rFonts w:ascii="Times New Roman" w:hAnsi="Times New Roman" w:cs="Times New Roman"/>
          <w:b/>
          <w:sz w:val="24"/>
          <w:szCs w:val="24"/>
        </w:rPr>
        <w:t>Пищеварение в толстой и тонкой кишке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306BB1" w:rsidRPr="00C9043E" w:rsidRDefault="00306BB1" w:rsidP="00306B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3"/>
        <w:tblW w:w="14992" w:type="dxa"/>
        <w:tblLook w:val="04A0"/>
      </w:tblPr>
      <w:tblGrid>
        <w:gridCol w:w="4928"/>
        <w:gridCol w:w="2343"/>
        <w:gridCol w:w="7721"/>
      </w:tblGrid>
      <w:tr w:rsidR="00306BB1" w:rsidRPr="00C64A69" w:rsidTr="00306BB1">
        <w:tc>
          <w:tcPr>
            <w:tcW w:w="4928" w:type="dxa"/>
          </w:tcPr>
          <w:p w:rsidR="00306BB1" w:rsidRPr="00306BB1" w:rsidRDefault="00306BB1" w:rsidP="004C18C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BB1">
              <w:rPr>
                <w:rFonts w:ascii="Times New Roman" w:hAnsi="Times New Roman" w:cs="Times New Roman"/>
                <w:b/>
                <w:sz w:val="24"/>
                <w:szCs w:val="28"/>
              </w:rPr>
              <w:t>Тип урока</w:t>
            </w:r>
          </w:p>
        </w:tc>
        <w:tc>
          <w:tcPr>
            <w:tcW w:w="10064" w:type="dxa"/>
            <w:gridSpan w:val="2"/>
          </w:tcPr>
          <w:p w:rsidR="00306BB1" w:rsidRPr="00C64A69" w:rsidRDefault="00306BB1" w:rsidP="006B5B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открытия нового </w:t>
            </w: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306BB1" w:rsidRPr="00C64A69" w:rsidTr="00306BB1">
        <w:tc>
          <w:tcPr>
            <w:tcW w:w="4928" w:type="dxa"/>
          </w:tcPr>
          <w:p w:rsidR="00306BB1" w:rsidRPr="00306BB1" w:rsidRDefault="00306BB1" w:rsidP="004C18C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BB1">
              <w:rPr>
                <w:rFonts w:ascii="Times New Roman" w:hAnsi="Times New Roman" w:cs="Times New Roman"/>
                <w:b/>
                <w:sz w:val="24"/>
                <w:szCs w:val="28"/>
              </w:rPr>
              <w:t>Авторы УМК</w:t>
            </w:r>
          </w:p>
        </w:tc>
        <w:tc>
          <w:tcPr>
            <w:tcW w:w="10064" w:type="dxa"/>
            <w:gridSpan w:val="2"/>
          </w:tcPr>
          <w:p w:rsidR="00306BB1" w:rsidRPr="00306BB1" w:rsidRDefault="00306BB1" w:rsidP="006B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 xml:space="preserve">УМК «Сферы»: Л.Н. Сухорукова, В.С. Кучменко «Биология. Человек. Культура здоровья. 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класс», М:, «Просвещение», 2015</w:t>
            </w:r>
          </w:p>
        </w:tc>
      </w:tr>
      <w:tr w:rsidR="00306BB1" w:rsidRPr="00C64A69" w:rsidTr="00306BB1">
        <w:tc>
          <w:tcPr>
            <w:tcW w:w="4928" w:type="dxa"/>
          </w:tcPr>
          <w:p w:rsidR="00306BB1" w:rsidRPr="00306BB1" w:rsidRDefault="00306BB1" w:rsidP="004C18C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Цели</w:t>
            </w:r>
            <w:r w:rsidRPr="00306BB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урока</w:t>
            </w:r>
          </w:p>
        </w:tc>
        <w:tc>
          <w:tcPr>
            <w:tcW w:w="10064" w:type="dxa"/>
            <w:gridSpan w:val="2"/>
          </w:tcPr>
          <w:p w:rsidR="00306BB1" w:rsidRPr="00C64A69" w:rsidRDefault="00306BB1" w:rsidP="00306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>- расширение понятийной базы (предметной и надпредметной)</w:t>
            </w:r>
          </w:p>
          <w:p w:rsidR="00306BB1" w:rsidRDefault="00306BB1" w:rsidP="00306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 xml:space="preserve">-  формирование умения самостоятельно строить и применять новое знание </w:t>
            </w:r>
          </w:p>
          <w:p w:rsidR="00306BB1" w:rsidRDefault="00306BB1" w:rsidP="00306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306BB1" w:rsidRPr="00306BB1" w:rsidRDefault="00306BB1" w:rsidP="00306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>раскрыть особенности пищеварения  в кишечнике;</w:t>
            </w:r>
          </w:p>
          <w:p w:rsidR="00306BB1" w:rsidRPr="00C64A69" w:rsidRDefault="00306BB1" w:rsidP="00306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>продолжить знакомить с правилами гигиены органов пищеварения;</w:t>
            </w:r>
          </w:p>
          <w:p w:rsidR="00306BB1" w:rsidRPr="00306BB1" w:rsidRDefault="00306BB1" w:rsidP="00306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>- продолжить формировать умение устанавливать взаимосвязь между строением и функцией на примере тонкого кишечника</w:t>
            </w:r>
          </w:p>
        </w:tc>
      </w:tr>
      <w:tr w:rsidR="00306BB1" w:rsidRPr="00C64A69" w:rsidTr="00306BB1">
        <w:tc>
          <w:tcPr>
            <w:tcW w:w="4928" w:type="dxa"/>
          </w:tcPr>
          <w:p w:rsidR="00306BB1" w:rsidRPr="00306BB1" w:rsidRDefault="00306BB1" w:rsidP="004C18C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BB1">
              <w:rPr>
                <w:rFonts w:ascii="Times New Roman" w:hAnsi="Times New Roman" w:cs="Times New Roman"/>
                <w:b/>
                <w:sz w:val="24"/>
                <w:szCs w:val="28"/>
              </w:rPr>
              <w:t>Планируемые образовательные результаты (личностные, метапредметные, предметные)</w:t>
            </w:r>
          </w:p>
        </w:tc>
        <w:tc>
          <w:tcPr>
            <w:tcW w:w="10064" w:type="dxa"/>
            <w:gridSpan w:val="2"/>
          </w:tcPr>
          <w:p w:rsidR="00306BB1" w:rsidRPr="00C64A69" w:rsidRDefault="00306BB1" w:rsidP="00306BB1">
            <w:pPr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</w:pPr>
            <w:r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  <w:t xml:space="preserve"> </w:t>
            </w:r>
          </w:p>
          <w:p w:rsidR="00306BB1" w:rsidRPr="00C64A69" w:rsidRDefault="00306BB1" w:rsidP="00306BB1">
            <w:pPr>
              <w:rPr>
                <w:rFonts w:ascii="Times New Roman" w:eastAsiaTheme="minorEastAsia" w:hAnsi="Times New Roman" w:cs="Times New Roman"/>
                <w:bCs/>
                <w:color w:val="231F20"/>
                <w:spacing w:val="1"/>
                <w:sz w:val="24"/>
                <w:szCs w:val="24"/>
                <w:lang w:eastAsia="ru-RU"/>
              </w:rPr>
            </w:pP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  <w:t xml:space="preserve">формировать </w:t>
            </w:r>
            <w:r w:rsidRPr="00C64A69">
              <w:rPr>
                <w:rFonts w:ascii="Times New Roman" w:eastAsiaTheme="minorEastAsia" w:hAnsi="Times New Roman" w:cs="Times New Roman"/>
                <w:bCs/>
                <w:color w:val="231F20"/>
                <w:spacing w:val="1"/>
                <w:sz w:val="24"/>
                <w:szCs w:val="24"/>
                <w:lang w:eastAsia="ru-RU"/>
              </w:rPr>
              <w:t xml:space="preserve">мотивацию к познавательной деятельности  на  основе практической значимости  изучаемого материала; </w:t>
            </w:r>
          </w:p>
          <w:p w:rsidR="00306BB1" w:rsidRPr="00C64A69" w:rsidRDefault="00306BB1" w:rsidP="00306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  <w:t>развивать</w:t>
            </w:r>
            <w:r w:rsidRPr="00C64A69">
              <w:rPr>
                <w:rFonts w:ascii="Times New Roman" w:eastAsiaTheme="minorEastAsia" w:hAnsi="Times New Roman" w:cs="Times New Roman"/>
                <w:bCs/>
                <w:color w:val="231F20"/>
                <w:spacing w:val="1"/>
                <w:sz w:val="24"/>
                <w:szCs w:val="24"/>
                <w:lang w:eastAsia="ru-RU"/>
              </w:rPr>
              <w:t xml:space="preserve">  представления о здоровом образе жизни, путях сохранения и укрепления здоровья </w:t>
            </w:r>
          </w:p>
          <w:p w:rsidR="00306BB1" w:rsidRPr="00C64A69" w:rsidRDefault="00306BB1" w:rsidP="00306BB1">
            <w:pPr>
              <w:widowControl w:val="0"/>
              <w:autoSpaceDE w:val="0"/>
              <w:autoSpaceDN w:val="0"/>
              <w:adjustRightInd w:val="0"/>
              <w:ind w:right="5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06BB1" w:rsidRPr="00C64A69" w:rsidRDefault="00306BB1" w:rsidP="00306BB1">
            <w:pPr>
              <w:rPr>
                <w:rFonts w:ascii="Times New Roman" w:hAnsi="Times New Roman"/>
                <w:sz w:val="24"/>
                <w:szCs w:val="24"/>
              </w:rPr>
            </w:pPr>
            <w:r w:rsidRPr="00C64A69">
              <w:rPr>
                <w:rFonts w:ascii="Times New Roman" w:hAnsi="Times New Roman"/>
                <w:b/>
                <w:sz w:val="24"/>
                <w:szCs w:val="24"/>
              </w:rPr>
              <w:t xml:space="preserve">поиск и выделение </w:t>
            </w:r>
            <w:r w:rsidRPr="00C64A69">
              <w:rPr>
                <w:rFonts w:ascii="Times New Roman" w:hAnsi="Times New Roman"/>
                <w:sz w:val="24"/>
                <w:szCs w:val="24"/>
              </w:rPr>
              <w:t xml:space="preserve">информации из разных источников, её </w:t>
            </w:r>
            <w:r w:rsidRPr="00C64A69">
              <w:rPr>
                <w:rFonts w:ascii="Times New Roman" w:hAnsi="Times New Roman"/>
                <w:b/>
                <w:sz w:val="24"/>
                <w:szCs w:val="24"/>
              </w:rPr>
              <w:t>анализ;</w:t>
            </w:r>
          </w:p>
          <w:p w:rsidR="00306BB1" w:rsidRPr="00C64A69" w:rsidRDefault="00306BB1" w:rsidP="00306BB1">
            <w:pPr>
              <w:widowControl w:val="0"/>
              <w:autoSpaceDE w:val="0"/>
              <w:autoSpaceDN w:val="0"/>
              <w:adjustRightInd w:val="0"/>
              <w:ind w:right="58"/>
              <w:rPr>
                <w:rFonts w:ascii="Times New Roman" w:hAnsi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/>
                <w:b/>
                <w:sz w:val="24"/>
                <w:szCs w:val="24"/>
              </w:rPr>
              <w:t xml:space="preserve">знаково-символические действия – </w:t>
            </w:r>
            <w:r w:rsidRPr="00C64A69">
              <w:rPr>
                <w:rFonts w:ascii="Times New Roman" w:hAnsi="Times New Roman"/>
                <w:sz w:val="24"/>
                <w:szCs w:val="24"/>
              </w:rPr>
              <w:t>умение преобразовать текстовую информацию в схему;</w:t>
            </w:r>
          </w:p>
          <w:p w:rsidR="00306BB1" w:rsidRPr="00C64A69" w:rsidRDefault="00306BB1" w:rsidP="00306B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C64A69">
              <w:rPr>
                <w:rFonts w:ascii="Times New Roman" w:hAnsi="Times New Roman"/>
                <w:b/>
                <w:sz w:val="24"/>
                <w:szCs w:val="24"/>
              </w:rPr>
              <w:t xml:space="preserve"> структурировать </w:t>
            </w:r>
            <w:r w:rsidRPr="00C64A69">
              <w:rPr>
                <w:rFonts w:ascii="Times New Roman" w:hAnsi="Times New Roman"/>
                <w:sz w:val="24"/>
                <w:szCs w:val="24"/>
              </w:rPr>
              <w:t>изучаемый материал</w:t>
            </w:r>
            <w:r w:rsidRPr="00C64A69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306BB1" w:rsidRPr="00C64A69" w:rsidRDefault="00306BB1" w:rsidP="00306B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64A69">
              <w:rPr>
                <w:rFonts w:ascii="Times New Roman" w:hAnsi="Times New Roman"/>
                <w:b/>
                <w:sz w:val="24"/>
                <w:szCs w:val="24"/>
              </w:rPr>
              <w:t>устанавливать причинно-следственные связи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306BB1" w:rsidRPr="00C64A69" w:rsidRDefault="00306BB1" w:rsidP="00306BB1">
            <w:pPr>
              <w:widowControl w:val="0"/>
              <w:autoSpaceDE w:val="0"/>
              <w:autoSpaceDN w:val="0"/>
              <w:adjustRightInd w:val="0"/>
              <w:ind w:right="58"/>
              <w:rPr>
                <w:rFonts w:ascii="Times New Roman" w:hAnsi="Times New Roman"/>
                <w:sz w:val="24"/>
                <w:szCs w:val="24"/>
              </w:rPr>
            </w:pPr>
            <w:r w:rsidRPr="00C64A69">
              <w:rPr>
                <w:rFonts w:ascii="Times New Roman" w:hAnsi="Times New Roman"/>
                <w:b/>
                <w:sz w:val="24"/>
                <w:szCs w:val="24"/>
              </w:rPr>
              <w:t>синтез</w:t>
            </w:r>
            <w:r w:rsidRPr="00C64A69">
              <w:rPr>
                <w:rFonts w:ascii="Times New Roman" w:hAnsi="Times New Roman"/>
                <w:sz w:val="24"/>
                <w:szCs w:val="24"/>
              </w:rPr>
              <w:t xml:space="preserve"> как составление целого из частей, восполняя недостающие компоненты;</w:t>
            </w:r>
          </w:p>
          <w:p w:rsidR="00306BB1" w:rsidRPr="00C64A69" w:rsidRDefault="00306BB1" w:rsidP="00306BB1">
            <w:pPr>
              <w:widowControl w:val="0"/>
              <w:autoSpaceDE w:val="0"/>
              <w:autoSpaceDN w:val="0"/>
              <w:adjustRightInd w:val="0"/>
              <w:ind w:right="58"/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4"/>
                <w:szCs w:val="24"/>
                <w:lang w:eastAsia="ru-RU"/>
              </w:rPr>
            </w:pP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-1"/>
                <w:sz w:val="24"/>
                <w:szCs w:val="24"/>
                <w:lang w:eastAsia="ru-RU"/>
              </w:rPr>
              <w:t>делат</w:t>
            </w: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ь </w:t>
            </w: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C64A69"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4"/>
                <w:szCs w:val="24"/>
                <w:lang w:eastAsia="ru-RU"/>
              </w:rPr>
              <w:t>выводы и заключения;</w:t>
            </w:r>
          </w:p>
          <w:p w:rsidR="00306BB1" w:rsidRDefault="00306BB1" w:rsidP="00306BB1">
            <w:pPr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4"/>
                <w:szCs w:val="24"/>
                <w:lang w:eastAsia="ru-RU"/>
              </w:rPr>
            </w:pPr>
            <w:r w:rsidRPr="00C64A69">
              <w:rPr>
                <w:rFonts w:ascii="Times New Roman" w:eastAsiaTheme="minorEastAsia" w:hAnsi="Times New Roman" w:cs="Times New Roman"/>
                <w:b/>
                <w:color w:val="231F20"/>
                <w:spacing w:val="-1"/>
                <w:w w:val="103"/>
                <w:sz w:val="24"/>
                <w:szCs w:val="24"/>
                <w:lang w:eastAsia="ru-RU"/>
              </w:rPr>
              <w:t xml:space="preserve">развивать </w:t>
            </w:r>
            <w:r w:rsidRPr="00C64A69"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4"/>
                <w:szCs w:val="24"/>
                <w:lang w:eastAsia="ru-RU"/>
              </w:rPr>
              <w:t>способность аргументировать  и  свое мнение</w:t>
            </w:r>
            <w:r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4"/>
                <w:szCs w:val="24"/>
                <w:lang w:eastAsia="ru-RU"/>
              </w:rPr>
              <w:t>.</w:t>
            </w:r>
          </w:p>
          <w:p w:rsidR="00306BB1" w:rsidRPr="00C64A69" w:rsidRDefault="00306BB1" w:rsidP="00306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06BB1" w:rsidRPr="00C64A69" w:rsidRDefault="00306BB1" w:rsidP="00306BB1">
            <w:pPr>
              <w:widowControl w:val="0"/>
              <w:autoSpaceDE w:val="0"/>
              <w:autoSpaceDN w:val="0"/>
              <w:adjustRightInd w:val="0"/>
              <w:spacing w:before="41"/>
              <w:ind w:right="60"/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</w:pP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  <w:t xml:space="preserve">называть </w:t>
            </w:r>
            <w:r w:rsidRPr="00C64A69">
              <w:rPr>
                <w:rFonts w:ascii="Times New Roman" w:eastAsiaTheme="minorEastAsia" w:hAnsi="Times New Roman" w:cs="Times New Roman"/>
                <w:bCs/>
                <w:color w:val="231F20"/>
                <w:spacing w:val="1"/>
                <w:sz w:val="24"/>
                <w:szCs w:val="24"/>
                <w:lang w:eastAsia="ru-RU"/>
              </w:rPr>
              <w:t>отделы кишечника;</w:t>
            </w:r>
          </w:p>
          <w:p w:rsidR="00306BB1" w:rsidRPr="00C64A69" w:rsidRDefault="00306BB1" w:rsidP="00306BB1">
            <w:pPr>
              <w:widowControl w:val="0"/>
              <w:autoSpaceDE w:val="0"/>
              <w:autoSpaceDN w:val="0"/>
              <w:adjustRightInd w:val="0"/>
              <w:ind w:right="58"/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4"/>
                <w:szCs w:val="24"/>
                <w:lang w:eastAsia="ru-RU"/>
              </w:rPr>
            </w:pP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  <w:t>определят</w:t>
            </w: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ь    </w:t>
            </w:r>
            <w:r w:rsidRPr="00C64A69">
              <w:rPr>
                <w:rFonts w:ascii="Times New Roman" w:eastAsiaTheme="minorEastAsia" w:hAnsi="Times New Roman" w:cs="Times New Roman"/>
                <w:bCs/>
                <w:color w:val="231F20"/>
                <w:sz w:val="24"/>
                <w:szCs w:val="24"/>
                <w:lang w:eastAsia="ru-RU"/>
              </w:rPr>
              <w:t>понятия по теме урока</w:t>
            </w:r>
            <w:r w:rsidRPr="00C64A69"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4"/>
                <w:szCs w:val="24"/>
                <w:lang w:eastAsia="ru-RU"/>
              </w:rPr>
              <w:t>;</w:t>
            </w:r>
          </w:p>
          <w:p w:rsidR="00306BB1" w:rsidRPr="00C64A69" w:rsidRDefault="00306BB1" w:rsidP="00306BB1">
            <w:pPr>
              <w:widowControl w:val="0"/>
              <w:autoSpaceDE w:val="0"/>
              <w:autoSpaceDN w:val="0"/>
              <w:adjustRightInd w:val="0"/>
              <w:ind w:right="62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  <w:t>описыват</w:t>
            </w: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ь  </w:t>
            </w:r>
            <w:r w:rsidRPr="003D0AD4">
              <w:rPr>
                <w:rFonts w:ascii="Times New Roman" w:eastAsiaTheme="minorEastAsia" w:hAnsi="Times New Roman" w:cs="Times New Roman"/>
                <w:bCs/>
                <w:color w:val="231F20"/>
                <w:sz w:val="24"/>
                <w:szCs w:val="24"/>
                <w:lang w:eastAsia="ru-RU"/>
              </w:rPr>
              <w:t>особенности пищеварения в тонком и толстом кишечнике, симптомы аппендицита;</w:t>
            </w: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34"/>
                <w:sz w:val="24"/>
                <w:szCs w:val="24"/>
                <w:lang w:eastAsia="ru-RU"/>
              </w:rPr>
              <w:t xml:space="preserve">  </w:t>
            </w:r>
          </w:p>
          <w:p w:rsidR="00306BB1" w:rsidRPr="00306BB1" w:rsidRDefault="00306BB1" w:rsidP="00306BB1">
            <w:pPr>
              <w:widowControl w:val="0"/>
              <w:autoSpaceDE w:val="0"/>
              <w:autoSpaceDN w:val="0"/>
              <w:adjustRightInd w:val="0"/>
              <w:ind w:right="58"/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  <w:t>устанавливат</w:t>
            </w: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ь   </w:t>
            </w: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23"/>
                <w:sz w:val="24"/>
                <w:szCs w:val="24"/>
                <w:lang w:eastAsia="ru-RU"/>
              </w:rPr>
              <w:t xml:space="preserve"> </w:t>
            </w:r>
            <w:r w:rsidRPr="00C64A69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eastAsia="ru-RU"/>
              </w:rPr>
              <w:t>взаимосвязь</w:t>
            </w:r>
            <w:r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eastAsia="ru-RU"/>
              </w:rPr>
              <w:t xml:space="preserve"> </w:t>
            </w:r>
            <w:r w:rsidRPr="00C64A69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eastAsia="ru-RU"/>
              </w:rPr>
              <w:t xml:space="preserve"> между строением </w:t>
            </w:r>
            <w:r w:rsidRPr="00C64A69">
              <w:rPr>
                <w:rFonts w:ascii="Times New Roman" w:eastAsiaTheme="minorEastAsia" w:hAnsi="Times New Roman" w:cs="Times New Roman"/>
                <w:color w:val="231F20"/>
                <w:spacing w:val="15"/>
                <w:sz w:val="24"/>
                <w:szCs w:val="24"/>
                <w:lang w:eastAsia="ru-RU"/>
              </w:rPr>
              <w:t>отдела кишечника</w:t>
            </w:r>
            <w:r w:rsidRPr="00C64A69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eastAsia="ru-RU"/>
              </w:rPr>
              <w:t xml:space="preserve"> и выполняемой  </w:t>
            </w:r>
            <w:r w:rsidRPr="00C64A69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eastAsia="ru-RU"/>
              </w:rPr>
              <w:lastRenderedPageBreak/>
              <w:t>функцией</w:t>
            </w:r>
            <w:r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4"/>
                <w:szCs w:val="24"/>
                <w:lang w:eastAsia="ru-RU"/>
              </w:rPr>
              <w:t>.</w:t>
            </w:r>
          </w:p>
        </w:tc>
      </w:tr>
      <w:tr w:rsidR="00306BB1" w:rsidRPr="00C64A69" w:rsidTr="00A20D55">
        <w:tc>
          <w:tcPr>
            <w:tcW w:w="4928" w:type="dxa"/>
          </w:tcPr>
          <w:p w:rsidR="00306BB1" w:rsidRPr="00306BB1" w:rsidRDefault="00306BB1" w:rsidP="00306BB1">
            <w:pPr>
              <w:rPr>
                <w:rFonts w:ascii="Times New Roman" w:eastAsiaTheme="minorEastAsia" w:hAnsi="Times New Roman" w:cs="Times New Roman"/>
                <w:b/>
                <w:color w:val="231F20"/>
                <w:sz w:val="24"/>
                <w:szCs w:val="24"/>
                <w:lang w:eastAsia="ru-RU"/>
              </w:rPr>
            </w:pPr>
            <w:r w:rsidRPr="00C64A69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306BB1">
              <w:rPr>
                <w:rFonts w:ascii="Times New Roman" w:hAnsi="Times New Roman" w:cs="Times New Roman"/>
                <w:b/>
                <w:sz w:val="24"/>
                <w:szCs w:val="28"/>
              </w:rPr>
              <w:t>Оборудование</w:t>
            </w:r>
          </w:p>
        </w:tc>
        <w:tc>
          <w:tcPr>
            <w:tcW w:w="10064" w:type="dxa"/>
            <w:gridSpan w:val="2"/>
          </w:tcPr>
          <w:p w:rsidR="00306BB1" w:rsidRPr="00C64A69" w:rsidRDefault="00306BB1" w:rsidP="00306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AF2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 проектор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компьютер.</w:t>
            </w:r>
          </w:p>
        </w:tc>
      </w:tr>
      <w:tr w:rsidR="00056E50" w:rsidRPr="00C64A69" w:rsidTr="001F22AE">
        <w:tc>
          <w:tcPr>
            <w:tcW w:w="14992" w:type="dxa"/>
            <w:gridSpan w:val="3"/>
          </w:tcPr>
          <w:p w:rsidR="00056E50" w:rsidRPr="00C64A69" w:rsidRDefault="00056E50" w:rsidP="00306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урока:</w:t>
            </w:r>
          </w:p>
        </w:tc>
      </w:tr>
      <w:tr w:rsidR="001F22AE" w:rsidRPr="00C64A69" w:rsidTr="001F22AE">
        <w:tc>
          <w:tcPr>
            <w:tcW w:w="7271" w:type="dxa"/>
            <w:gridSpan w:val="2"/>
          </w:tcPr>
          <w:p w:rsidR="00056E50" w:rsidRPr="00C64A69" w:rsidRDefault="00056E50" w:rsidP="006B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>Для учителя:</w:t>
            </w:r>
            <w:r w:rsidR="009F219F"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F219F" w:rsidRPr="00C64A69">
              <w:rPr>
                <w:rFonts w:ascii="Times New Roman" w:hAnsi="Times New Roman" w:cs="Times New Roman"/>
                <w:sz w:val="24"/>
                <w:szCs w:val="24"/>
              </w:rPr>
              <w:t>УМК «Сферы»: Л.Н. Сухорукова, В.С. Кучменк</w:t>
            </w:r>
            <w:r w:rsidR="001F22AE" w:rsidRPr="00C64A69">
              <w:rPr>
                <w:rFonts w:ascii="Times New Roman" w:hAnsi="Times New Roman" w:cs="Times New Roman"/>
                <w:sz w:val="24"/>
                <w:szCs w:val="24"/>
              </w:rPr>
              <w:t>о «Биология. Человек. Культура здоровья. 8</w:t>
            </w:r>
            <w:r w:rsidR="00250E8A" w:rsidRPr="00C64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219F" w:rsidRPr="00C64A69">
              <w:rPr>
                <w:rFonts w:ascii="Times New Roman" w:hAnsi="Times New Roman" w:cs="Times New Roman"/>
                <w:sz w:val="24"/>
                <w:szCs w:val="24"/>
              </w:rPr>
              <w:t>класс»:</w:t>
            </w:r>
          </w:p>
          <w:p w:rsidR="009F219F" w:rsidRPr="00C64A69" w:rsidRDefault="009F219F" w:rsidP="006B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>-поурочные методические рекомендации;</w:t>
            </w:r>
          </w:p>
          <w:p w:rsidR="009F219F" w:rsidRPr="00C64A69" w:rsidRDefault="009F219F" w:rsidP="006B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>-учебник;</w:t>
            </w:r>
          </w:p>
          <w:p w:rsidR="009F219F" w:rsidRPr="00C64A69" w:rsidRDefault="009F219F" w:rsidP="006B5B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>- электронное приложение к учебнику.</w:t>
            </w:r>
          </w:p>
        </w:tc>
        <w:tc>
          <w:tcPr>
            <w:tcW w:w="7721" w:type="dxa"/>
          </w:tcPr>
          <w:p w:rsidR="00056E50" w:rsidRPr="00C64A69" w:rsidRDefault="00056E50" w:rsidP="001F22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>Для учащихся:</w:t>
            </w:r>
            <w:r w:rsidR="009F219F"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F22AE" w:rsidRPr="00C64A69">
              <w:rPr>
                <w:rFonts w:ascii="Times New Roman" w:hAnsi="Times New Roman" w:cs="Times New Roman"/>
                <w:sz w:val="24"/>
                <w:szCs w:val="24"/>
              </w:rPr>
              <w:t>Тетрадь-тренажер, р</w:t>
            </w:r>
            <w:r w:rsidR="009F219F" w:rsidRPr="00C64A69">
              <w:rPr>
                <w:rFonts w:ascii="Times New Roman" w:hAnsi="Times New Roman" w:cs="Times New Roman"/>
                <w:sz w:val="24"/>
                <w:szCs w:val="24"/>
              </w:rPr>
              <w:t>аздаточный материал</w:t>
            </w:r>
            <w:r w:rsidR="001F22AE" w:rsidRPr="00C64A69">
              <w:rPr>
                <w:rFonts w:ascii="Times New Roman" w:hAnsi="Times New Roman" w:cs="Times New Roman"/>
                <w:sz w:val="24"/>
                <w:szCs w:val="24"/>
              </w:rPr>
              <w:t>: текст, таблица «Пищеварение в кишечнике»</w:t>
            </w:r>
          </w:p>
        </w:tc>
      </w:tr>
      <w:tr w:rsidR="00306BB1" w:rsidRPr="00C64A69" w:rsidTr="001F22AE">
        <w:tc>
          <w:tcPr>
            <w:tcW w:w="14992" w:type="dxa"/>
            <w:gridSpan w:val="3"/>
          </w:tcPr>
          <w:p w:rsidR="00306BB1" w:rsidRPr="00C64A69" w:rsidRDefault="00306BB1" w:rsidP="00A17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термины и понятия: </w:t>
            </w: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>тонкая кишка, кишечные железы, толстая кишка, аппендикс, бактериальная флора</w:t>
            </w:r>
          </w:p>
        </w:tc>
      </w:tr>
      <w:tr w:rsidR="00306BB1" w:rsidRPr="00C64A69" w:rsidTr="001F22AE">
        <w:tc>
          <w:tcPr>
            <w:tcW w:w="14992" w:type="dxa"/>
            <w:gridSpan w:val="3"/>
          </w:tcPr>
          <w:p w:rsidR="00306BB1" w:rsidRPr="00C64A69" w:rsidRDefault="00306BB1" w:rsidP="006B5B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306BB1" w:rsidRPr="00C64A69" w:rsidTr="001F22AE">
        <w:tc>
          <w:tcPr>
            <w:tcW w:w="7271" w:type="dxa"/>
            <w:gridSpan w:val="2"/>
          </w:tcPr>
          <w:p w:rsidR="00306BB1" w:rsidRPr="00C64A69" w:rsidRDefault="00306BB1" w:rsidP="006B5B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учителя:</w:t>
            </w:r>
          </w:p>
        </w:tc>
        <w:tc>
          <w:tcPr>
            <w:tcW w:w="7721" w:type="dxa"/>
          </w:tcPr>
          <w:p w:rsidR="00306BB1" w:rsidRPr="00C64A69" w:rsidRDefault="00306BB1" w:rsidP="006B5B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учащихся:</w:t>
            </w:r>
          </w:p>
        </w:tc>
      </w:tr>
      <w:tr w:rsidR="00306BB1" w:rsidRPr="00C64A69" w:rsidTr="001F22AE">
        <w:tc>
          <w:tcPr>
            <w:tcW w:w="14992" w:type="dxa"/>
            <w:gridSpan w:val="3"/>
          </w:tcPr>
          <w:p w:rsidR="00306BB1" w:rsidRPr="00C64A69" w:rsidRDefault="00306BB1" w:rsidP="009839B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Ориентировочно-мотивационный этап</w:t>
            </w:r>
          </w:p>
        </w:tc>
      </w:tr>
      <w:tr w:rsidR="00306BB1" w:rsidRPr="00C64A69" w:rsidTr="001F22AE">
        <w:tc>
          <w:tcPr>
            <w:tcW w:w="7271" w:type="dxa"/>
            <w:gridSpan w:val="2"/>
          </w:tcPr>
          <w:p w:rsidR="00306BB1" w:rsidRDefault="00306BB1" w:rsidP="003D0AD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02C43">
              <w:rPr>
                <w:rFonts w:ascii="Times New Roman" w:hAnsi="Times New Roman" w:cs="Times New Roman"/>
                <w:i/>
                <w:sz w:val="24"/>
                <w:szCs w:val="24"/>
              </w:rPr>
              <w:t>Мы продолжаем  работу по изучению строения и функций пищеварительной системы, которая состоит из пищеварительного тракта и пищеварительных желёз.</w:t>
            </w:r>
          </w:p>
          <w:p w:rsidR="00306BB1" w:rsidRDefault="00306BB1" w:rsidP="003D0AD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Тетрадь-тренажёр, Задание №9, стр.47 (Приложение 1)</w:t>
            </w:r>
          </w:p>
          <w:p w:rsidR="00306BB1" w:rsidRDefault="00306BB1" w:rsidP="003D0AD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Тетрадь-тренажёр, Задание №10, стр.47 (Приложение 1)</w:t>
            </w:r>
          </w:p>
          <w:p w:rsidR="00306BB1" w:rsidRDefault="00306BB1" w:rsidP="003D0AD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02C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Что вызовет затруднение при выполнении этого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 </w:t>
            </w:r>
          </w:p>
          <w:p w:rsidR="00306BB1" w:rsidRDefault="00306BB1" w:rsidP="003D0AD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Pr="00002C43" w:rsidRDefault="00306BB1" w:rsidP="003D0AD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02C43">
              <w:rPr>
                <w:rFonts w:ascii="Times New Roman" w:hAnsi="Times New Roman" w:cs="Times New Roman"/>
                <w:i/>
                <w:sz w:val="24"/>
                <w:szCs w:val="24"/>
              </w:rPr>
              <w:t>Пищеварение в каких отделах мы изучили, что знакомо?</w:t>
            </w:r>
          </w:p>
          <w:p w:rsidR="00306BB1" w:rsidRPr="00002C43" w:rsidRDefault="00306BB1" w:rsidP="003D0AD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2C43">
              <w:rPr>
                <w:rFonts w:ascii="Times New Roman" w:hAnsi="Times New Roman" w:cs="Times New Roman"/>
                <w:i/>
                <w:sz w:val="24"/>
                <w:szCs w:val="24"/>
              </w:rPr>
              <w:t>- Какова тема сегодняшнего урока?</w:t>
            </w:r>
          </w:p>
          <w:p w:rsidR="00306BB1" w:rsidRPr="003D0AD4" w:rsidRDefault="00306BB1" w:rsidP="003D0AD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2C43">
              <w:rPr>
                <w:rFonts w:ascii="Times New Roman" w:hAnsi="Times New Roman" w:cs="Times New Roman"/>
                <w:i/>
                <w:sz w:val="24"/>
                <w:szCs w:val="24"/>
              </w:rPr>
              <w:t>- К каким результатам мы придём к концу урока?</w:t>
            </w:r>
          </w:p>
        </w:tc>
        <w:tc>
          <w:tcPr>
            <w:tcW w:w="7721" w:type="dxa"/>
          </w:tcPr>
          <w:p w:rsidR="00306BB1" w:rsidRDefault="00306BB1" w:rsidP="006B5B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Pr="00C64A69" w:rsidRDefault="00306BB1" w:rsidP="006B5B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Default="00306BB1" w:rsidP="00511E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Default="00306BB1" w:rsidP="003D0AD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устно, называют изображенные железы: слюнные, печень, поджелудочную.</w:t>
            </w:r>
          </w:p>
          <w:p w:rsidR="00306BB1" w:rsidRDefault="00306BB1" w:rsidP="003D0AD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поиск ошибок: на рисунке не отмечены ротоглотка и тонкая кишка, а характеристика этих отделов есть</w:t>
            </w:r>
          </w:p>
          <w:p w:rsidR="00306BB1" w:rsidRDefault="00306BB1" w:rsidP="003D0AD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BB1" w:rsidRPr="00C64A69" w:rsidRDefault="00306BB1" w:rsidP="003D0AD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>Формулируют тему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Пищеварение в кишечнике».</w:t>
            </w:r>
          </w:p>
          <w:p w:rsidR="00306BB1" w:rsidRPr="003D0AD4" w:rsidRDefault="00306BB1" w:rsidP="003D0AD4">
            <w:pPr>
              <w:pStyle w:val="a4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right="58"/>
              <w:jc w:val="both"/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3D0AD4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  <w:t xml:space="preserve">называть </w:t>
            </w:r>
            <w:r w:rsidRPr="003D0AD4">
              <w:rPr>
                <w:rFonts w:ascii="Times New Roman" w:eastAsiaTheme="minorEastAsia" w:hAnsi="Times New Roman" w:cs="Times New Roman"/>
                <w:bCs/>
                <w:color w:val="231F20"/>
                <w:spacing w:val="1"/>
                <w:sz w:val="24"/>
                <w:szCs w:val="24"/>
                <w:lang w:eastAsia="ru-RU"/>
              </w:rPr>
              <w:t>отделы кишечника;</w:t>
            </w:r>
            <w:r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D0AD4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  <w:t>описыват</w:t>
            </w:r>
            <w:r w:rsidRPr="003D0AD4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ь  </w:t>
            </w:r>
            <w:r w:rsidRPr="003D0AD4">
              <w:rPr>
                <w:rFonts w:ascii="Times New Roman" w:eastAsiaTheme="minorEastAsia" w:hAnsi="Times New Roman" w:cs="Times New Roman"/>
                <w:bCs/>
                <w:color w:val="231F20"/>
                <w:sz w:val="24"/>
                <w:szCs w:val="24"/>
                <w:lang w:eastAsia="ru-RU"/>
              </w:rPr>
              <w:t xml:space="preserve">особенности пищеварения в тонком и толстом кишечнике; </w:t>
            </w:r>
            <w:r w:rsidRPr="003D0AD4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4"/>
                <w:szCs w:val="24"/>
                <w:lang w:eastAsia="ru-RU"/>
              </w:rPr>
              <w:t>устанавливат</w:t>
            </w:r>
            <w:r w:rsidRPr="003D0AD4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ь   </w:t>
            </w:r>
            <w:r w:rsidRPr="003D0AD4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23"/>
                <w:sz w:val="24"/>
                <w:szCs w:val="24"/>
                <w:lang w:eastAsia="ru-RU"/>
              </w:rPr>
              <w:t xml:space="preserve"> </w:t>
            </w:r>
            <w:r w:rsidRPr="003D0AD4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eastAsia="ru-RU"/>
              </w:rPr>
              <w:t>взаимосвязь</w:t>
            </w:r>
            <w:r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eastAsia="ru-RU"/>
              </w:rPr>
              <w:t xml:space="preserve"> </w:t>
            </w:r>
            <w:r w:rsidRPr="003D0AD4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eastAsia="ru-RU"/>
              </w:rPr>
              <w:t xml:space="preserve">между строением </w:t>
            </w:r>
            <w:r w:rsidRPr="003D0AD4">
              <w:rPr>
                <w:rFonts w:ascii="Times New Roman" w:eastAsiaTheme="minorEastAsia" w:hAnsi="Times New Roman" w:cs="Times New Roman"/>
                <w:color w:val="231F20"/>
                <w:spacing w:val="15"/>
                <w:sz w:val="24"/>
                <w:szCs w:val="24"/>
                <w:lang w:eastAsia="ru-RU"/>
              </w:rPr>
              <w:t>отдела кишечника</w:t>
            </w:r>
            <w:r w:rsidRPr="003D0AD4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eastAsia="ru-RU"/>
              </w:rPr>
              <w:t xml:space="preserve"> и выполняемой  функцией</w:t>
            </w:r>
            <w:r w:rsidRPr="003D0AD4"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4"/>
                <w:szCs w:val="24"/>
                <w:lang w:eastAsia="ru-RU"/>
              </w:rPr>
              <w:t>.</w:t>
            </w:r>
          </w:p>
          <w:p w:rsidR="00306BB1" w:rsidRPr="00C64A69" w:rsidRDefault="00306BB1" w:rsidP="003D0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B1" w:rsidRPr="00C64A69" w:rsidTr="001F22AE">
        <w:tc>
          <w:tcPr>
            <w:tcW w:w="14992" w:type="dxa"/>
            <w:gridSpan w:val="3"/>
          </w:tcPr>
          <w:p w:rsidR="00306BB1" w:rsidRPr="00C64A69" w:rsidRDefault="00306BB1" w:rsidP="006B5B2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ационно-деятельностный этап</w:t>
            </w:r>
          </w:p>
          <w:p w:rsidR="00306BB1" w:rsidRPr="00C64A69" w:rsidRDefault="00306BB1" w:rsidP="006B5B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B1" w:rsidRPr="00C64A69" w:rsidTr="001F22AE">
        <w:tc>
          <w:tcPr>
            <w:tcW w:w="7271" w:type="dxa"/>
            <w:gridSpan w:val="2"/>
          </w:tcPr>
          <w:p w:rsidR="00306BB1" w:rsidRDefault="00306BB1" w:rsidP="006B5B2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 (Приложение 2):</w:t>
            </w:r>
          </w:p>
          <w:p w:rsidR="00306BB1" w:rsidRDefault="00306BB1" w:rsidP="00D24A4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Озаглавить текст.</w:t>
            </w:r>
          </w:p>
          <w:p w:rsidR="00306BB1" w:rsidRDefault="00306BB1" w:rsidP="00D24A4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Определить этапы пищеварения.</w:t>
            </w:r>
          </w:p>
          <w:p w:rsidR="00306BB1" w:rsidRDefault="00306BB1" w:rsidP="00D24A4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24A4C">
              <w:rPr>
                <w:rFonts w:ascii="Times New Roman" w:hAnsi="Times New Roman" w:cs="Times New Roman"/>
                <w:i/>
                <w:sz w:val="24"/>
                <w:szCs w:val="24"/>
              </w:rPr>
              <w:t>Благодаря чему осуществляются все этапы?</w:t>
            </w:r>
          </w:p>
          <w:p w:rsidR="00306BB1" w:rsidRDefault="00306BB1" w:rsidP="00D24A4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6BB1" w:rsidRDefault="00306BB1" w:rsidP="00D24A4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Преобразование текста в схему (Приложение 3).</w:t>
            </w:r>
          </w:p>
          <w:p w:rsidR="00306BB1" w:rsidRDefault="00306BB1" w:rsidP="000A51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Default="00306BB1" w:rsidP="000A514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«Пищеварение в толстом кишечнике» - рассказ учителя с демонстрацией  слайдов.</w:t>
            </w:r>
          </w:p>
          <w:p w:rsidR="00306BB1" w:rsidRPr="000A514F" w:rsidRDefault="00306BB1" w:rsidP="000A514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Default="00306BB1" w:rsidP="000A514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Динамическая пауза «Пальпация или на приёме у гастроэнтеролога»</w:t>
            </w:r>
          </w:p>
          <w:p w:rsidR="00306BB1" w:rsidRPr="000A514F" w:rsidRDefault="00306BB1" w:rsidP="000A514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Default="00306BB1" w:rsidP="000A514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Default="00306BB1" w:rsidP="000A514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Default="00306BB1" w:rsidP="000A514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Default="00306BB1" w:rsidP="000A514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слайдов «аппендицит», «перитонит» (Приложение 4).</w:t>
            </w:r>
          </w:p>
          <w:p w:rsidR="00306BB1" w:rsidRDefault="00306BB1" w:rsidP="004D24B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 материала  - «Незаконченная таблица» (Приложение 5).</w:t>
            </w:r>
          </w:p>
          <w:p w:rsidR="00306BB1" w:rsidRPr="00957EBD" w:rsidRDefault="00306BB1" w:rsidP="00957EB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результатов работы.</w:t>
            </w:r>
          </w:p>
        </w:tc>
        <w:tc>
          <w:tcPr>
            <w:tcW w:w="7721" w:type="dxa"/>
          </w:tcPr>
          <w:p w:rsidR="00306BB1" w:rsidRPr="00C64A69" w:rsidRDefault="00306BB1" w:rsidP="006B5B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Default="00306BB1" w:rsidP="00D24A4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с текстом </w:t>
            </w:r>
            <w:r w:rsidRPr="00D24A4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24A4C">
              <w:rPr>
                <w:rFonts w:ascii="Times New Roman" w:hAnsi="Times New Roman" w:cs="Times New Roman"/>
                <w:i/>
                <w:sz w:val="24"/>
                <w:szCs w:val="24"/>
              </w:rPr>
              <w:t>(7 мин.)</w:t>
            </w:r>
          </w:p>
          <w:p w:rsidR="00306BB1" w:rsidRDefault="00306BB1" w:rsidP="00D24A4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D24A4C">
              <w:rPr>
                <w:rFonts w:ascii="Times New Roman" w:hAnsi="Times New Roman" w:cs="Times New Roman"/>
                <w:sz w:val="24"/>
                <w:szCs w:val="24"/>
              </w:rPr>
              <w:t>Дают название тексту «Строение кишечника»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6BB1" w:rsidRPr="00D24A4C" w:rsidRDefault="00306BB1" w:rsidP="00D24A4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Определяют этапы пищеварения: полостное, пристеночное, всасывание.</w:t>
            </w:r>
          </w:p>
          <w:p w:rsidR="00306BB1" w:rsidRPr="00D24A4C" w:rsidRDefault="00306BB1" w:rsidP="00D24A4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учителем (на доске и в тетрадях) составляют схему,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параллельно работая с текстом.</w:t>
            </w:r>
          </w:p>
          <w:p w:rsidR="00306BB1" w:rsidRPr="00C64A69" w:rsidRDefault="00306BB1" w:rsidP="006B5B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Pr="00C64A69" w:rsidRDefault="00306BB1" w:rsidP="006B5B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Pr="00C64A69" w:rsidRDefault="00306BB1" w:rsidP="006B5B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Default="00306BB1" w:rsidP="000A514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себе показывают расположение органов пищеварительной системы.</w:t>
            </w:r>
          </w:p>
          <w:p w:rsidR="00306BB1" w:rsidRDefault="00306BB1" w:rsidP="000A51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Default="00306BB1" w:rsidP="000A514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учебником, рубрика «Биофокус», стр.89,</w:t>
            </w:r>
          </w:p>
          <w:p w:rsidR="00306BB1" w:rsidRDefault="00306BB1" w:rsidP="000A514F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A514F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учащихся. </w:t>
            </w:r>
          </w:p>
          <w:p w:rsidR="00306BB1" w:rsidRDefault="00306BB1" w:rsidP="000A514F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Default="00306BB1" w:rsidP="000A514F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Default="00306BB1" w:rsidP="000A514F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Pr="000A514F" w:rsidRDefault="00306BB1" w:rsidP="000A51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B1" w:rsidRPr="00C9043E" w:rsidRDefault="00306BB1" w:rsidP="00C904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 xml:space="preserve">Проводят самопроверку и самокоррекцию: сверяют заполненные пропуски  в таблице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материалом учебника (п.36</w:t>
            </w: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текстом </w:t>
            </w:r>
            <w:r w:rsidRPr="00C64A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раздаткой</w:t>
            </w:r>
            <w:r w:rsidRPr="00C64A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306BB1" w:rsidRPr="00C64A69" w:rsidTr="001F22AE">
        <w:tc>
          <w:tcPr>
            <w:tcW w:w="14992" w:type="dxa"/>
            <w:gridSpan w:val="3"/>
          </w:tcPr>
          <w:p w:rsidR="00306BB1" w:rsidRPr="00C64A69" w:rsidRDefault="00306BB1" w:rsidP="006B5B2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Рефлексивно-оценочный этап</w:t>
            </w:r>
          </w:p>
          <w:p w:rsidR="00306BB1" w:rsidRPr="00C64A69" w:rsidRDefault="00306BB1" w:rsidP="006B5B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B1" w:rsidRPr="00C64A69" w:rsidTr="001F22AE">
        <w:tc>
          <w:tcPr>
            <w:tcW w:w="7271" w:type="dxa"/>
            <w:gridSpan w:val="2"/>
          </w:tcPr>
          <w:p w:rsidR="00306BB1" w:rsidRPr="00C64A69" w:rsidRDefault="00306BB1" w:rsidP="006B5B2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на установление соответствия  между строением отдела кишечника и выполняемыми функциями  (на слайде презентации  (Приложение 6.)</w:t>
            </w:r>
          </w:p>
        </w:tc>
        <w:tc>
          <w:tcPr>
            <w:tcW w:w="7721" w:type="dxa"/>
          </w:tcPr>
          <w:p w:rsidR="00306BB1" w:rsidRPr="00C64A69" w:rsidRDefault="00306BB1" w:rsidP="006B5B2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 выполняют задание, сдают на проверку учителю</w:t>
            </w:r>
          </w:p>
        </w:tc>
      </w:tr>
      <w:tr w:rsidR="00306BB1" w:rsidRPr="00C64A69" w:rsidTr="00C9043E">
        <w:tc>
          <w:tcPr>
            <w:tcW w:w="14992" w:type="dxa"/>
            <w:gridSpan w:val="3"/>
          </w:tcPr>
          <w:p w:rsidR="00306BB1" w:rsidRPr="00C9043E" w:rsidRDefault="00306BB1" w:rsidP="00C9043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43E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306BB1" w:rsidRPr="00C64A69" w:rsidTr="001F22AE">
        <w:tc>
          <w:tcPr>
            <w:tcW w:w="7271" w:type="dxa"/>
            <w:gridSpan w:val="2"/>
          </w:tcPr>
          <w:p w:rsidR="00306BB1" w:rsidRPr="00C64A69" w:rsidRDefault="00306BB1" w:rsidP="00C904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п.36, закончить составление схемы « Действие ферментов в различных отделах пищеварительного тракта», внести данные по  тонкому кишечнику.</w:t>
            </w:r>
          </w:p>
        </w:tc>
        <w:tc>
          <w:tcPr>
            <w:tcW w:w="7721" w:type="dxa"/>
          </w:tcPr>
          <w:p w:rsidR="00306BB1" w:rsidRPr="00C64A69" w:rsidRDefault="00306BB1" w:rsidP="00C904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6E50" w:rsidRDefault="00056E50" w:rsidP="006B5B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39BE" w:rsidRDefault="009839BE" w:rsidP="006B5B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39BE" w:rsidRDefault="009839BE" w:rsidP="006B5B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39BE" w:rsidRDefault="009839BE" w:rsidP="006B5B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4A4C" w:rsidRDefault="00D24A4C" w:rsidP="006B5B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39BE" w:rsidRDefault="009839BE" w:rsidP="003A331E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9839BE">
        <w:rPr>
          <w:rFonts w:ascii="Times New Roman" w:hAnsi="Times New Roman" w:cs="Times New Roman"/>
          <w:sz w:val="24"/>
          <w:szCs w:val="28"/>
        </w:rPr>
        <w:lastRenderedPageBreak/>
        <w:t>Приложение 1.</w:t>
      </w:r>
    </w:p>
    <w:p w:rsidR="009839BE" w:rsidRDefault="009839BE" w:rsidP="009839B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895725" cy="5851704"/>
            <wp:effectExtent l="19050" t="0" r="9525" b="0"/>
            <wp:docPr id="2" name="Рисунок 1" descr="E:\Открытый урок 09.03.17\1_Пищ. систем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ый урок 09.03.17\1_Пищ. систем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85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14F" w:rsidRDefault="000A514F" w:rsidP="00002C43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839BE" w:rsidRDefault="00002C43" w:rsidP="00002C43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Приложение 2.</w:t>
      </w:r>
    </w:p>
    <w:p w:rsidR="00002C43" w:rsidRDefault="00002C43" w:rsidP="00002C43"/>
    <w:tbl>
      <w:tblPr>
        <w:tblStyle w:val="a3"/>
        <w:tblW w:w="0" w:type="auto"/>
        <w:tblLook w:val="04A0"/>
      </w:tblPr>
      <w:tblGrid>
        <w:gridCol w:w="14094"/>
      </w:tblGrid>
      <w:tr w:rsidR="00002C43" w:rsidRPr="00CD22E6" w:rsidTr="00002C43">
        <w:trPr>
          <w:trHeight w:val="632"/>
        </w:trPr>
        <w:tc>
          <w:tcPr>
            <w:tcW w:w="14094" w:type="dxa"/>
          </w:tcPr>
          <w:p w:rsidR="00002C43" w:rsidRPr="00CD22E6" w:rsidRDefault="00002C43" w:rsidP="00002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2C43" w:rsidRPr="00CD22E6" w:rsidRDefault="00002C43" w:rsidP="00002C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2C43" w:rsidRPr="00CD22E6" w:rsidRDefault="00002C43" w:rsidP="00002C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22E6">
        <w:rPr>
          <w:rFonts w:ascii="Times New Roman" w:hAnsi="Times New Roman" w:cs="Times New Roman"/>
          <w:sz w:val="24"/>
          <w:szCs w:val="24"/>
        </w:rPr>
        <w:t>В тонкой кишке происходит превращение пищевых веществ в те соединения, которые усваиваются организмом. Здесь перевариваются  около 80% поступивших с пищей углеводов и почти 100% белков и жиров. В кишке осуществляется интенсивное всасывание питательных веществ.</w:t>
      </w:r>
    </w:p>
    <w:p w:rsidR="00002C43" w:rsidRPr="00CD22E6" w:rsidRDefault="00002C43" w:rsidP="00002C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22E6">
        <w:rPr>
          <w:rFonts w:ascii="Times New Roman" w:hAnsi="Times New Roman" w:cs="Times New Roman"/>
          <w:sz w:val="24"/>
          <w:szCs w:val="24"/>
        </w:rPr>
        <w:t>Процесс пищеварения  в тонкой кишке состоит из трех последовательных этапов: полостное пищеварение, пристеночное (мембранное) пищеварение и всасывание.</w:t>
      </w:r>
    </w:p>
    <w:p w:rsidR="00002C43" w:rsidRPr="00CD22E6" w:rsidRDefault="00002C43" w:rsidP="00002C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22E6">
        <w:rPr>
          <w:rFonts w:ascii="Times New Roman" w:hAnsi="Times New Roman" w:cs="Times New Roman"/>
          <w:sz w:val="24"/>
          <w:szCs w:val="24"/>
        </w:rPr>
        <w:t>При полостном пищеварении расщепление питательных веществ происходит  под влиянием пищеварительных соков в полости кишки. Здесь благодаря сокращениям стенки кишки  пища продвигается  то назад и вперед, то только в одном направлении – назад.  В результате таких сложных движений  происходит тщательное перемешивание содержимого, которое приобретает вид жидкой однородной массы.</w:t>
      </w:r>
    </w:p>
    <w:p w:rsidR="00002C43" w:rsidRPr="00CD22E6" w:rsidRDefault="00002C43" w:rsidP="00002C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22E6">
        <w:rPr>
          <w:rFonts w:ascii="Times New Roman" w:hAnsi="Times New Roman" w:cs="Times New Roman"/>
          <w:sz w:val="24"/>
          <w:szCs w:val="24"/>
        </w:rPr>
        <w:t>В 1956 году русский ученый А.М. Уголев установил, что помимо расщепления пищи в полости кишки большое значение имеют процессы переваривания питательных веществ на самой поверхности слизистой оболочки стенки кишки, которая сплошь покрыта микроскопическими выростами – ворсинками. Между ворсинками  на клеточной оболочке (мембране) находится большое число молекул-ферментов. Пищевые частицы, размер которых меньше расстояния  между соседними  ворсинками,  подвергаются пристеночному пищеварению. Таким образом,</w:t>
      </w:r>
      <w:bookmarkStart w:id="0" w:name="_GoBack"/>
      <w:bookmarkEnd w:id="0"/>
      <w:r w:rsidRPr="00CD22E6">
        <w:rPr>
          <w:rFonts w:ascii="Times New Roman" w:hAnsi="Times New Roman" w:cs="Times New Roman"/>
          <w:sz w:val="24"/>
          <w:szCs w:val="24"/>
        </w:rPr>
        <w:t xml:space="preserve"> пристеночное пищеварение тесно взаимодействует с полостным, что способствует более полному перевариванию пищи. Ворсинки являются также основным аппаратом, через который осуществляются  и процессы всасывания питательных веществ.</w:t>
      </w:r>
    </w:p>
    <w:p w:rsidR="00002C43" w:rsidRPr="00CD22E6" w:rsidRDefault="00002C43" w:rsidP="00002C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22E6">
        <w:rPr>
          <w:rFonts w:ascii="Times New Roman" w:hAnsi="Times New Roman" w:cs="Times New Roman"/>
          <w:sz w:val="24"/>
          <w:szCs w:val="24"/>
        </w:rPr>
        <w:t>Всасыванием называется процесс поступления различных веществ через слой клеток - ворсинок в кровь и лимфу. Всасывание в пищеварительной системе имеет большое биологическое значение, так как именно эти путем организм получает все необходимые ему вещества.</w:t>
      </w:r>
    </w:p>
    <w:p w:rsidR="00002C43" w:rsidRPr="00CD22E6" w:rsidRDefault="00002C43" w:rsidP="00002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22E6">
        <w:rPr>
          <w:rFonts w:ascii="Times New Roman" w:hAnsi="Times New Roman" w:cs="Times New Roman"/>
          <w:sz w:val="24"/>
          <w:szCs w:val="24"/>
        </w:rPr>
        <w:tab/>
        <w:t xml:space="preserve">В разных участках пищеварительного канала всасывание происходит с разной скоростью. В ротовой полости и в пищеводе питательные вещества почти не всасываются. В желудке в небольшом количестве  всасываются вода, глюкоза, аминокислоты, минеральные вещества. Самое интенсивное всасывание  происходит в тонкой кишке. Её всасывающая поверхность благодаря  наличию большого числа ворсинок (2500 на 1 кв. см.) во много раз превосходит поверхность тела. Стенки ворсинок покрыты эпителием, каждая </w:t>
      </w:r>
      <w:r w:rsidRPr="00CD22E6">
        <w:rPr>
          <w:rFonts w:ascii="Times New Roman" w:hAnsi="Times New Roman" w:cs="Times New Roman"/>
          <w:sz w:val="24"/>
          <w:szCs w:val="24"/>
        </w:rPr>
        <w:lastRenderedPageBreak/>
        <w:t xml:space="preserve">клетка эпителия имеет до 3000 ресничек, которые увеличивают общую поверхность тонкой кишки  до </w:t>
      </w:r>
      <w:r>
        <w:rPr>
          <w:rFonts w:ascii="Times New Roman" w:hAnsi="Times New Roman" w:cs="Times New Roman"/>
          <w:sz w:val="24"/>
          <w:szCs w:val="24"/>
        </w:rPr>
        <w:t>250 кв.</w:t>
      </w:r>
      <w:r w:rsidRPr="00CD22E6"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>- это площадь  теннисного корта.</w:t>
      </w:r>
      <w:r w:rsidRPr="00CD22E6">
        <w:rPr>
          <w:rFonts w:ascii="Times New Roman" w:hAnsi="Times New Roman" w:cs="Times New Roman"/>
          <w:sz w:val="24"/>
          <w:szCs w:val="24"/>
        </w:rPr>
        <w:t xml:space="preserve"> В каждую ворсинку проникают мелкие артерии, разветвляющиеся на капилляры.</w:t>
      </w:r>
    </w:p>
    <w:p w:rsidR="00002C43" w:rsidRPr="00CD22E6" w:rsidRDefault="00002C43" w:rsidP="00002C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22E6">
        <w:rPr>
          <w:rFonts w:ascii="Times New Roman" w:hAnsi="Times New Roman" w:cs="Times New Roman"/>
          <w:sz w:val="24"/>
          <w:szCs w:val="24"/>
        </w:rPr>
        <w:t>Большинство капилляров функционирует лишь в период всасывания. В центре  ворсинки имеется лимфатический сосуд, а также нервные волокна с нервными сплетениями.</w:t>
      </w:r>
    </w:p>
    <w:p w:rsidR="00002C43" w:rsidRDefault="00002C43" w:rsidP="00002C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22E6">
        <w:rPr>
          <w:rFonts w:ascii="Times New Roman" w:hAnsi="Times New Roman" w:cs="Times New Roman"/>
          <w:sz w:val="24"/>
          <w:szCs w:val="24"/>
        </w:rPr>
        <w:t>Проникшие через стенки ворсинок продукты всасывания поступают  в кровеносные капилляры и лимфатические сосуды. Непосредственно в кровь  всасываются глюкоза и расщепленные до аминокислот белки. Жиры при наличии желчи всасываются в виде растворенных  в воде жирных кислот и глицерина. Они поступают из кишки  сначала в лимфу и уже оттуда попадают в кровеносную систему. Растворенные в воде соли натрия и калия всасываются в основном в тонкой кишке. Интенсивность их всасывания зависит от уровня содержания этих солей в организме.</w:t>
      </w:r>
    </w:p>
    <w:p w:rsidR="00002C43" w:rsidRDefault="00002C43" w:rsidP="009839B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D24A4C" w:rsidRDefault="00D24A4C" w:rsidP="00D24A4C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Приложение 3.</w:t>
      </w:r>
    </w:p>
    <w:p w:rsidR="00D24A4C" w:rsidRDefault="00D24A4C" w:rsidP="00D24A4C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031922" cy="3513878"/>
            <wp:effectExtent l="19050" t="0" r="0" b="0"/>
            <wp:docPr id="3" name="Рисунок 2" descr="E:\Открытый урок 09.03.17\3_Схема пищевар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ый урок 09.03.17\3_Схема пищеварения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70" cy="351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14F" w:rsidRDefault="000A514F" w:rsidP="00D24A4C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4.</w:t>
      </w:r>
    </w:p>
    <w:p w:rsidR="000A514F" w:rsidRDefault="000A514F" w:rsidP="00D24A4C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097530" cy="2581275"/>
            <wp:effectExtent l="19050" t="0" r="7620" b="0"/>
            <wp:docPr id="4" name="Рисунок 3" descr="E:\Открытый урок 09.03.17\4.1_Аппендиц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ый урок 09.03.17\4.1_Аппендици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38" cy="25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B7" w:rsidRDefault="004D24B7" w:rsidP="00D24A4C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A514F" w:rsidRDefault="000A514F" w:rsidP="00D24A4C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352799" cy="1990725"/>
            <wp:effectExtent l="19050" t="0" r="1" b="0"/>
            <wp:docPr id="5" name="Рисунок 4" descr="E:\Открытый урок 09.03.17\4.2.Перито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крытый урок 09.03.17\4.2.Перитони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9" cy="199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B7" w:rsidRDefault="004D24B7" w:rsidP="00D24A4C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4D24B7" w:rsidRDefault="004D24B7" w:rsidP="00D24A4C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4D24B7" w:rsidRDefault="004D24B7" w:rsidP="00D24A4C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4D24B7" w:rsidRDefault="004D24B7" w:rsidP="00D24A4C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5.</w:t>
      </w:r>
    </w:p>
    <w:p w:rsidR="004D24B7" w:rsidRPr="004D24B7" w:rsidRDefault="004D24B7" w:rsidP="004D24B7">
      <w:pPr>
        <w:jc w:val="center"/>
        <w:rPr>
          <w:rFonts w:ascii="Times New Roman" w:hAnsi="Times New Roman" w:cs="Times New Roman"/>
          <w:b/>
          <w:sz w:val="24"/>
        </w:rPr>
      </w:pPr>
      <w:r w:rsidRPr="004D24B7">
        <w:rPr>
          <w:rFonts w:ascii="Times New Roman" w:hAnsi="Times New Roman" w:cs="Times New Roman"/>
          <w:b/>
          <w:sz w:val="24"/>
        </w:rPr>
        <w:t>Пищеварение в кишечнике</w:t>
      </w:r>
    </w:p>
    <w:tbl>
      <w:tblPr>
        <w:tblStyle w:val="a3"/>
        <w:tblW w:w="0" w:type="auto"/>
        <w:tblLook w:val="04A0"/>
      </w:tblPr>
      <w:tblGrid>
        <w:gridCol w:w="2644"/>
        <w:gridCol w:w="5686"/>
        <w:gridCol w:w="5965"/>
      </w:tblGrid>
      <w:tr w:rsidR="004D24B7" w:rsidRPr="004D24B7" w:rsidTr="00937639">
        <w:trPr>
          <w:trHeight w:val="376"/>
        </w:trPr>
        <w:tc>
          <w:tcPr>
            <w:tcW w:w="2644" w:type="dxa"/>
          </w:tcPr>
          <w:p w:rsidR="004D24B7" w:rsidRPr="004D24B7" w:rsidRDefault="004D24B7" w:rsidP="009376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4B7">
              <w:rPr>
                <w:rFonts w:ascii="Times New Roman" w:hAnsi="Times New Roman" w:cs="Times New Roman"/>
                <w:b/>
                <w:sz w:val="24"/>
              </w:rPr>
              <w:t>Отдел пищеварительного тракта</w:t>
            </w:r>
          </w:p>
        </w:tc>
        <w:tc>
          <w:tcPr>
            <w:tcW w:w="5686" w:type="dxa"/>
          </w:tcPr>
          <w:p w:rsidR="004D24B7" w:rsidRPr="004D24B7" w:rsidRDefault="004D24B7" w:rsidP="0093763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D24B7">
              <w:rPr>
                <w:rFonts w:ascii="Times New Roman" w:hAnsi="Times New Roman" w:cs="Times New Roman"/>
                <w:b/>
                <w:sz w:val="24"/>
              </w:rPr>
              <w:t>***</w:t>
            </w:r>
          </w:p>
        </w:tc>
        <w:tc>
          <w:tcPr>
            <w:tcW w:w="5965" w:type="dxa"/>
          </w:tcPr>
          <w:p w:rsidR="004D24B7" w:rsidRPr="004D24B7" w:rsidRDefault="004D24B7" w:rsidP="009376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24B7">
              <w:rPr>
                <w:rFonts w:ascii="Times New Roman" w:hAnsi="Times New Roman" w:cs="Times New Roman"/>
                <w:b/>
                <w:sz w:val="24"/>
              </w:rPr>
              <w:t>Протекающие процессы</w:t>
            </w:r>
          </w:p>
        </w:tc>
      </w:tr>
      <w:tr w:rsidR="004D24B7" w:rsidRPr="004D24B7" w:rsidTr="0007458C">
        <w:trPr>
          <w:trHeight w:val="1846"/>
        </w:trPr>
        <w:tc>
          <w:tcPr>
            <w:tcW w:w="2644" w:type="dxa"/>
          </w:tcPr>
          <w:p w:rsidR="004D24B7" w:rsidRPr="004D24B7" w:rsidRDefault="004D24B7" w:rsidP="0093763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D24B7">
              <w:rPr>
                <w:rFonts w:ascii="Times New Roman" w:hAnsi="Times New Roman" w:cs="Times New Roman"/>
                <w:b/>
                <w:sz w:val="24"/>
              </w:rPr>
              <w:t>***</w:t>
            </w:r>
          </w:p>
          <w:p w:rsidR="004D24B7" w:rsidRPr="004D24B7" w:rsidRDefault="004D24B7" w:rsidP="009376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D24B7" w:rsidRPr="004D24B7" w:rsidRDefault="004D24B7" w:rsidP="009376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D24B7" w:rsidRPr="004D24B7" w:rsidRDefault="004D24B7" w:rsidP="009376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86" w:type="dxa"/>
          </w:tcPr>
          <w:p w:rsidR="004D24B7" w:rsidRPr="004D24B7" w:rsidRDefault="004D24B7" w:rsidP="004D24B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 w:rsidRPr="004D24B7">
              <w:rPr>
                <w:rFonts w:ascii="Times New Roman" w:hAnsi="Times New Roman" w:cs="Times New Roman"/>
                <w:sz w:val="24"/>
              </w:rPr>
              <w:t>общая длина кишки-5-6 метров;</w:t>
            </w:r>
          </w:p>
          <w:p w:rsidR="004D24B7" w:rsidRPr="004D24B7" w:rsidRDefault="004D24B7" w:rsidP="004D24B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 w:rsidRPr="004D24B7">
              <w:rPr>
                <w:rFonts w:ascii="Times New Roman" w:hAnsi="Times New Roman" w:cs="Times New Roman"/>
                <w:sz w:val="24"/>
              </w:rPr>
              <w:t>слизистая оболочка образована ворсинками, увеличивающими всасывающую поверхность;</w:t>
            </w:r>
          </w:p>
          <w:p w:rsidR="004D24B7" w:rsidRPr="004D24B7" w:rsidRDefault="004D24B7" w:rsidP="004D24B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</w:rPr>
            </w:pPr>
            <w:r w:rsidRPr="004D24B7">
              <w:rPr>
                <w:rFonts w:ascii="Times New Roman" w:hAnsi="Times New Roman" w:cs="Times New Roman"/>
                <w:sz w:val="24"/>
              </w:rPr>
              <w:t>железы кишки вырабатывают кишечный сок</w:t>
            </w:r>
          </w:p>
        </w:tc>
        <w:tc>
          <w:tcPr>
            <w:tcW w:w="5965" w:type="dxa"/>
          </w:tcPr>
          <w:p w:rsidR="004D24B7" w:rsidRPr="004D24B7" w:rsidRDefault="004D24B7" w:rsidP="0093763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D24B7">
              <w:rPr>
                <w:rFonts w:ascii="Times New Roman" w:hAnsi="Times New Roman" w:cs="Times New Roman"/>
                <w:b/>
                <w:sz w:val="24"/>
              </w:rPr>
              <w:t>***</w:t>
            </w:r>
          </w:p>
          <w:p w:rsidR="004D24B7" w:rsidRPr="004D24B7" w:rsidRDefault="004D24B7" w:rsidP="004D24B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</w:rPr>
            </w:pPr>
          </w:p>
          <w:p w:rsidR="004D24B7" w:rsidRPr="004D24B7" w:rsidRDefault="004D24B7" w:rsidP="00937639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:rsidR="004D24B7" w:rsidRPr="004D24B7" w:rsidRDefault="004D24B7" w:rsidP="004D24B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</w:rPr>
            </w:pPr>
            <w:r w:rsidRPr="004D24B7">
              <w:rPr>
                <w:rFonts w:ascii="Times New Roman" w:hAnsi="Times New Roman" w:cs="Times New Roman"/>
                <w:b/>
                <w:sz w:val="24"/>
              </w:rPr>
              <w:t xml:space="preserve">   </w:t>
            </w:r>
          </w:p>
          <w:p w:rsidR="004D24B7" w:rsidRPr="004D24B7" w:rsidRDefault="004D24B7" w:rsidP="00937639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</w:p>
          <w:p w:rsidR="004D24B7" w:rsidRPr="004D24B7" w:rsidRDefault="004D24B7" w:rsidP="004D24B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</w:rPr>
            </w:pPr>
          </w:p>
          <w:p w:rsidR="004D24B7" w:rsidRPr="004D24B7" w:rsidRDefault="004D24B7" w:rsidP="00937639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D24B7" w:rsidRPr="004D24B7" w:rsidTr="00937639">
        <w:trPr>
          <w:trHeight w:val="376"/>
        </w:trPr>
        <w:tc>
          <w:tcPr>
            <w:tcW w:w="2644" w:type="dxa"/>
          </w:tcPr>
          <w:p w:rsidR="004D24B7" w:rsidRPr="004D24B7" w:rsidRDefault="004D24B7" w:rsidP="0093763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D24B7">
              <w:rPr>
                <w:rFonts w:ascii="Times New Roman" w:hAnsi="Times New Roman" w:cs="Times New Roman"/>
                <w:b/>
                <w:sz w:val="24"/>
              </w:rPr>
              <w:t>***</w:t>
            </w:r>
          </w:p>
          <w:p w:rsidR="004D24B7" w:rsidRPr="004D24B7" w:rsidRDefault="004D24B7" w:rsidP="009376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D24B7" w:rsidRPr="004D24B7" w:rsidRDefault="004D24B7" w:rsidP="009376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D24B7" w:rsidRPr="004D24B7" w:rsidRDefault="004D24B7" w:rsidP="009376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86" w:type="dxa"/>
          </w:tcPr>
          <w:p w:rsidR="004D24B7" w:rsidRPr="004D24B7" w:rsidRDefault="004D24B7" w:rsidP="004D24B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4D24B7">
              <w:rPr>
                <w:rFonts w:ascii="Times New Roman" w:hAnsi="Times New Roman" w:cs="Times New Roman"/>
                <w:sz w:val="24"/>
              </w:rPr>
              <w:t>имеет длину 1,5 метра;</w:t>
            </w:r>
          </w:p>
          <w:p w:rsidR="004D24B7" w:rsidRPr="004D24B7" w:rsidRDefault="004D24B7" w:rsidP="004D24B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4D24B7">
              <w:rPr>
                <w:rFonts w:ascii="Times New Roman" w:hAnsi="Times New Roman" w:cs="Times New Roman"/>
                <w:sz w:val="24"/>
              </w:rPr>
              <w:t>слизистая оболочка  имеет складчатое строение и не имеет ворсинок;</w:t>
            </w:r>
          </w:p>
          <w:p w:rsidR="004D24B7" w:rsidRPr="004D24B7" w:rsidRDefault="004D24B7" w:rsidP="004D24B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</w:rPr>
            </w:pPr>
            <w:r w:rsidRPr="004D24B7">
              <w:rPr>
                <w:rFonts w:ascii="Times New Roman" w:hAnsi="Times New Roman" w:cs="Times New Roman"/>
                <w:sz w:val="24"/>
              </w:rPr>
              <w:t>железы кишки вырабатывают слизь</w:t>
            </w:r>
          </w:p>
          <w:p w:rsidR="004D24B7" w:rsidRPr="004D24B7" w:rsidRDefault="004D24B7" w:rsidP="00937639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965" w:type="dxa"/>
          </w:tcPr>
          <w:p w:rsidR="004D24B7" w:rsidRPr="004D24B7" w:rsidRDefault="004D24B7" w:rsidP="004D24B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4D24B7">
              <w:rPr>
                <w:rFonts w:ascii="Times New Roman" w:hAnsi="Times New Roman" w:cs="Times New Roman"/>
                <w:sz w:val="24"/>
              </w:rPr>
              <w:t>бактериальное расщепление растительной клетчатки;</w:t>
            </w:r>
          </w:p>
          <w:p w:rsidR="004D24B7" w:rsidRPr="004D24B7" w:rsidRDefault="004D24B7" w:rsidP="004D24B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4D24B7">
              <w:rPr>
                <w:rFonts w:ascii="Times New Roman" w:hAnsi="Times New Roman" w:cs="Times New Roman"/>
                <w:sz w:val="24"/>
              </w:rPr>
              <w:t>всасывание большей части воды;</w:t>
            </w:r>
          </w:p>
          <w:p w:rsidR="004D24B7" w:rsidRPr="004D24B7" w:rsidRDefault="004D24B7" w:rsidP="004D24B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4D24B7">
              <w:rPr>
                <w:rFonts w:ascii="Times New Roman" w:hAnsi="Times New Roman" w:cs="Times New Roman"/>
                <w:sz w:val="24"/>
              </w:rPr>
              <w:t>формирование плотных каловых масс (фекалий)</w:t>
            </w:r>
          </w:p>
          <w:p w:rsidR="004D24B7" w:rsidRPr="004D24B7" w:rsidRDefault="004D24B7" w:rsidP="00937639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57EBD" w:rsidRDefault="00957EBD" w:rsidP="00957EBD">
      <w:pPr>
        <w:rPr>
          <w:rFonts w:ascii="Times New Roman" w:hAnsi="Times New Roman" w:cs="Times New Roman"/>
          <w:sz w:val="32"/>
        </w:rPr>
      </w:pPr>
    </w:p>
    <w:p w:rsidR="00957EBD" w:rsidRPr="00957EBD" w:rsidRDefault="00957EBD" w:rsidP="00957EBD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Приложение 6.</w:t>
      </w:r>
    </w:p>
    <w:p w:rsidR="00957EBD" w:rsidRPr="00957EBD" w:rsidRDefault="00957EBD" w:rsidP="00957E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7EBD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отделом пищеварения, особенностями его строения, а также функциями, которые он выполняет:</w:t>
      </w:r>
    </w:p>
    <w:tbl>
      <w:tblPr>
        <w:tblStyle w:val="a3"/>
        <w:tblW w:w="0" w:type="auto"/>
        <w:tblLook w:val="04A0"/>
      </w:tblPr>
      <w:tblGrid>
        <w:gridCol w:w="3171"/>
        <w:gridCol w:w="11328"/>
      </w:tblGrid>
      <w:tr w:rsidR="00957EBD" w:rsidRPr="00957EBD" w:rsidTr="00306BB1">
        <w:trPr>
          <w:trHeight w:val="337"/>
        </w:trPr>
        <w:tc>
          <w:tcPr>
            <w:tcW w:w="3171" w:type="dxa"/>
            <w:vMerge w:val="restart"/>
          </w:tcPr>
          <w:p w:rsidR="00957EBD" w:rsidRPr="00957EBD" w:rsidRDefault="00957EBD" w:rsidP="00957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EBD">
              <w:rPr>
                <w:rFonts w:ascii="Times New Roman" w:hAnsi="Times New Roman" w:cs="Times New Roman"/>
                <w:sz w:val="24"/>
                <w:szCs w:val="24"/>
              </w:rPr>
              <w:t>А.Тонкая кишка</w:t>
            </w:r>
          </w:p>
          <w:p w:rsidR="00957EBD" w:rsidRDefault="00957EBD" w:rsidP="00957EB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57EBD" w:rsidRPr="00957EBD" w:rsidRDefault="00957EBD" w:rsidP="00957EB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57EB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156</w:t>
            </w:r>
          </w:p>
          <w:p w:rsidR="00957EBD" w:rsidRPr="00957EBD" w:rsidRDefault="00957EBD" w:rsidP="00957E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EBD" w:rsidRPr="00957EBD" w:rsidRDefault="00957EBD" w:rsidP="00957EBD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57EB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111 5 61156</w:t>
            </w:r>
          </w:p>
        </w:tc>
        <w:tc>
          <w:tcPr>
            <w:tcW w:w="11328" w:type="dxa"/>
          </w:tcPr>
          <w:p w:rsidR="00957EBD" w:rsidRPr="00957EBD" w:rsidRDefault="00957EBD" w:rsidP="00957EB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EBD">
              <w:rPr>
                <w:rFonts w:ascii="Times New Roman" w:hAnsi="Times New Roman" w:cs="Times New Roman"/>
                <w:sz w:val="24"/>
                <w:szCs w:val="24"/>
              </w:rPr>
              <w:t>Имеются собственные железы, которые выделяют 2,5 л. кишечного сока в сутки</w:t>
            </w:r>
          </w:p>
        </w:tc>
      </w:tr>
      <w:tr w:rsidR="00957EBD" w:rsidRPr="00957EBD" w:rsidTr="00306BB1">
        <w:trPr>
          <w:trHeight w:val="305"/>
        </w:trPr>
        <w:tc>
          <w:tcPr>
            <w:tcW w:w="3171" w:type="dxa"/>
            <w:vMerge/>
          </w:tcPr>
          <w:p w:rsidR="00957EBD" w:rsidRPr="00957EBD" w:rsidRDefault="00957EBD" w:rsidP="00957E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8" w:type="dxa"/>
          </w:tcPr>
          <w:p w:rsidR="00957EBD" w:rsidRPr="00957EBD" w:rsidRDefault="00957EBD" w:rsidP="00957EB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EBD">
              <w:rPr>
                <w:rFonts w:ascii="Times New Roman" w:hAnsi="Times New Roman" w:cs="Times New Roman"/>
                <w:sz w:val="24"/>
                <w:szCs w:val="24"/>
              </w:rPr>
              <w:t>Железы слизистой оболочки выделяют небольшое количество сока.</w:t>
            </w:r>
          </w:p>
        </w:tc>
      </w:tr>
      <w:tr w:rsidR="00957EBD" w:rsidRPr="00957EBD" w:rsidTr="00306BB1">
        <w:trPr>
          <w:trHeight w:val="286"/>
        </w:trPr>
        <w:tc>
          <w:tcPr>
            <w:tcW w:w="3171" w:type="dxa"/>
            <w:vMerge/>
          </w:tcPr>
          <w:p w:rsidR="00957EBD" w:rsidRPr="00957EBD" w:rsidRDefault="00957EBD" w:rsidP="00957E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8" w:type="dxa"/>
          </w:tcPr>
          <w:p w:rsidR="00957EBD" w:rsidRPr="00957EBD" w:rsidRDefault="00957EBD" w:rsidP="00957EB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EBD">
              <w:rPr>
                <w:rFonts w:ascii="Times New Roman" w:hAnsi="Times New Roman" w:cs="Times New Roman"/>
                <w:sz w:val="24"/>
                <w:szCs w:val="24"/>
              </w:rPr>
              <w:t>Осуществляется основное поглощение воды.</w:t>
            </w:r>
          </w:p>
        </w:tc>
      </w:tr>
      <w:tr w:rsidR="00957EBD" w:rsidRPr="00957EBD" w:rsidTr="00306BB1">
        <w:trPr>
          <w:trHeight w:val="418"/>
        </w:trPr>
        <w:tc>
          <w:tcPr>
            <w:tcW w:w="3171" w:type="dxa"/>
            <w:vMerge/>
          </w:tcPr>
          <w:p w:rsidR="00957EBD" w:rsidRPr="00957EBD" w:rsidRDefault="00957EBD" w:rsidP="00957E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8" w:type="dxa"/>
          </w:tcPr>
          <w:p w:rsidR="00957EBD" w:rsidRPr="00957EBD" w:rsidRDefault="00957EBD" w:rsidP="00957EB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EBD">
              <w:rPr>
                <w:rFonts w:ascii="Times New Roman" w:hAnsi="Times New Roman" w:cs="Times New Roman"/>
                <w:sz w:val="24"/>
                <w:szCs w:val="24"/>
              </w:rPr>
              <w:t>Происходит расщепление растительной клетчатки.</w:t>
            </w:r>
          </w:p>
        </w:tc>
      </w:tr>
      <w:tr w:rsidR="00957EBD" w:rsidRPr="00957EBD" w:rsidTr="00306BB1">
        <w:trPr>
          <w:trHeight w:val="400"/>
        </w:trPr>
        <w:tc>
          <w:tcPr>
            <w:tcW w:w="3171" w:type="dxa"/>
            <w:vMerge w:val="restart"/>
          </w:tcPr>
          <w:p w:rsidR="00957EBD" w:rsidRPr="00957EBD" w:rsidRDefault="00957EBD" w:rsidP="00957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EBD">
              <w:rPr>
                <w:rFonts w:ascii="Times New Roman" w:hAnsi="Times New Roman" w:cs="Times New Roman"/>
                <w:sz w:val="24"/>
                <w:szCs w:val="24"/>
              </w:rPr>
              <w:t>Б. Толстая кишка</w:t>
            </w:r>
          </w:p>
          <w:p w:rsidR="00957EBD" w:rsidRDefault="00957EBD" w:rsidP="00957EB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57EBD" w:rsidRPr="00957EBD" w:rsidRDefault="00957EBD" w:rsidP="00957EB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57EB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2347</w:t>
            </w:r>
          </w:p>
          <w:p w:rsidR="00957EBD" w:rsidRPr="00957EBD" w:rsidRDefault="00957EBD" w:rsidP="00957E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EBD" w:rsidRPr="00957EBD" w:rsidRDefault="00957EBD" w:rsidP="00957EBD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57EB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2 3 4 7</w:t>
            </w:r>
          </w:p>
        </w:tc>
        <w:tc>
          <w:tcPr>
            <w:tcW w:w="11328" w:type="dxa"/>
          </w:tcPr>
          <w:p w:rsidR="00957EBD" w:rsidRPr="00957EBD" w:rsidRDefault="00957EBD" w:rsidP="00957EB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EBD">
              <w:rPr>
                <w:rFonts w:ascii="Times New Roman" w:hAnsi="Times New Roman" w:cs="Times New Roman"/>
                <w:sz w:val="24"/>
                <w:szCs w:val="24"/>
              </w:rPr>
              <w:t>Открываются протоки поджелудочной железы.</w:t>
            </w:r>
          </w:p>
        </w:tc>
      </w:tr>
      <w:tr w:rsidR="00957EBD" w:rsidRPr="00957EBD" w:rsidTr="00306BB1">
        <w:trPr>
          <w:trHeight w:val="367"/>
        </w:trPr>
        <w:tc>
          <w:tcPr>
            <w:tcW w:w="3171" w:type="dxa"/>
            <w:vMerge/>
          </w:tcPr>
          <w:p w:rsidR="00957EBD" w:rsidRPr="00957EBD" w:rsidRDefault="00957EBD" w:rsidP="00957E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8" w:type="dxa"/>
          </w:tcPr>
          <w:p w:rsidR="00957EBD" w:rsidRPr="00957EBD" w:rsidRDefault="00957EBD" w:rsidP="00957EB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EBD">
              <w:rPr>
                <w:rFonts w:ascii="Times New Roman" w:hAnsi="Times New Roman" w:cs="Times New Roman"/>
                <w:sz w:val="24"/>
                <w:szCs w:val="24"/>
              </w:rPr>
              <w:t>Осуществляется расщепление и всасывание большинства питательных веществ.</w:t>
            </w:r>
          </w:p>
        </w:tc>
      </w:tr>
      <w:tr w:rsidR="00957EBD" w:rsidRPr="00957EBD" w:rsidTr="00306BB1">
        <w:trPr>
          <w:trHeight w:val="287"/>
        </w:trPr>
        <w:tc>
          <w:tcPr>
            <w:tcW w:w="3171" w:type="dxa"/>
            <w:vMerge/>
          </w:tcPr>
          <w:p w:rsidR="00957EBD" w:rsidRPr="00957EBD" w:rsidRDefault="00957EBD" w:rsidP="00957E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8" w:type="dxa"/>
          </w:tcPr>
          <w:p w:rsidR="00957EBD" w:rsidRPr="00957EBD" w:rsidRDefault="00957EBD" w:rsidP="00957EB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EBD">
              <w:rPr>
                <w:rFonts w:ascii="Times New Roman" w:hAnsi="Times New Roman" w:cs="Times New Roman"/>
                <w:sz w:val="24"/>
                <w:szCs w:val="24"/>
              </w:rPr>
              <w:t>Происходит выведение непереваренных остатков пищи.</w:t>
            </w:r>
          </w:p>
        </w:tc>
      </w:tr>
    </w:tbl>
    <w:p w:rsidR="004D24B7" w:rsidRPr="009839BE" w:rsidRDefault="004D24B7" w:rsidP="00306BB1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sectPr w:rsidR="004D24B7" w:rsidRPr="009839BE" w:rsidSect="00D735A0">
      <w:footerReference w:type="default" r:id="rId11"/>
      <w:pgSz w:w="16838" w:h="11906" w:orient="landscape"/>
      <w:pgMar w:top="85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C16" w:rsidRDefault="00AB2C16" w:rsidP="00CC0A35">
      <w:pPr>
        <w:spacing w:after="0" w:line="240" w:lineRule="auto"/>
      </w:pPr>
      <w:r>
        <w:separator/>
      </w:r>
    </w:p>
  </w:endnote>
  <w:endnote w:type="continuationSeparator" w:id="0">
    <w:p w:rsidR="00AB2C16" w:rsidRDefault="00AB2C16" w:rsidP="00CC0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2750630"/>
      <w:docPartObj>
        <w:docPartGallery w:val="Page Numbers (Bottom of Page)"/>
        <w:docPartUnique/>
      </w:docPartObj>
    </w:sdtPr>
    <w:sdtContent>
      <w:p w:rsidR="00C9043E" w:rsidRDefault="00594221">
        <w:pPr>
          <w:pStyle w:val="a7"/>
          <w:jc w:val="right"/>
        </w:pPr>
        <w:fldSimple w:instr="PAGE   \* MERGEFORMAT">
          <w:r w:rsidR="0007458C">
            <w:rPr>
              <w:noProof/>
            </w:rPr>
            <w:t>5</w:t>
          </w:r>
        </w:fldSimple>
      </w:p>
    </w:sdtContent>
  </w:sdt>
  <w:p w:rsidR="00C9043E" w:rsidRDefault="00C9043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C16" w:rsidRDefault="00AB2C16" w:rsidP="00CC0A35">
      <w:pPr>
        <w:spacing w:after="0" w:line="240" w:lineRule="auto"/>
      </w:pPr>
      <w:r>
        <w:separator/>
      </w:r>
    </w:p>
  </w:footnote>
  <w:footnote w:type="continuationSeparator" w:id="0">
    <w:p w:rsidR="00AB2C16" w:rsidRDefault="00AB2C16" w:rsidP="00CC0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F0BCC"/>
    <w:multiLevelType w:val="hybridMultilevel"/>
    <w:tmpl w:val="4FCCD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247AA"/>
    <w:multiLevelType w:val="hybridMultilevel"/>
    <w:tmpl w:val="4EA45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1142C"/>
    <w:multiLevelType w:val="hybridMultilevel"/>
    <w:tmpl w:val="927AF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B1509"/>
    <w:multiLevelType w:val="hybridMultilevel"/>
    <w:tmpl w:val="8158A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5F1E5A"/>
    <w:multiLevelType w:val="hybridMultilevel"/>
    <w:tmpl w:val="1EDC3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180261"/>
    <w:multiLevelType w:val="hybridMultilevel"/>
    <w:tmpl w:val="B7908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8800D5"/>
    <w:multiLevelType w:val="hybridMultilevel"/>
    <w:tmpl w:val="D4DA3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E50"/>
    <w:rsid w:val="00002C43"/>
    <w:rsid w:val="00041217"/>
    <w:rsid w:val="00056E50"/>
    <w:rsid w:val="00070F1A"/>
    <w:rsid w:val="0007458C"/>
    <w:rsid w:val="000A514F"/>
    <w:rsid w:val="000A575C"/>
    <w:rsid w:val="000E51B8"/>
    <w:rsid w:val="0016319A"/>
    <w:rsid w:val="001F22AE"/>
    <w:rsid w:val="00242241"/>
    <w:rsid w:val="00250E8A"/>
    <w:rsid w:val="002870EC"/>
    <w:rsid w:val="002B43A0"/>
    <w:rsid w:val="00306BB1"/>
    <w:rsid w:val="003A331E"/>
    <w:rsid w:val="003D0AD4"/>
    <w:rsid w:val="00402E26"/>
    <w:rsid w:val="004748CA"/>
    <w:rsid w:val="004B55E5"/>
    <w:rsid w:val="004D24B7"/>
    <w:rsid w:val="004F39D2"/>
    <w:rsid w:val="00505628"/>
    <w:rsid w:val="00511EE3"/>
    <w:rsid w:val="00594221"/>
    <w:rsid w:val="0062544C"/>
    <w:rsid w:val="006429BF"/>
    <w:rsid w:val="006A4CDC"/>
    <w:rsid w:val="006B5B2A"/>
    <w:rsid w:val="00790FEE"/>
    <w:rsid w:val="007C1137"/>
    <w:rsid w:val="0080330E"/>
    <w:rsid w:val="00807305"/>
    <w:rsid w:val="0081233B"/>
    <w:rsid w:val="00826212"/>
    <w:rsid w:val="0083315C"/>
    <w:rsid w:val="00850E55"/>
    <w:rsid w:val="008F6B63"/>
    <w:rsid w:val="00956C25"/>
    <w:rsid w:val="00957EBD"/>
    <w:rsid w:val="009839BE"/>
    <w:rsid w:val="00987BCF"/>
    <w:rsid w:val="009A08B8"/>
    <w:rsid w:val="009B7169"/>
    <w:rsid w:val="009F219F"/>
    <w:rsid w:val="00A722C0"/>
    <w:rsid w:val="00A910B1"/>
    <w:rsid w:val="00AB2C16"/>
    <w:rsid w:val="00AE2C3A"/>
    <w:rsid w:val="00B50FDD"/>
    <w:rsid w:val="00C41A6E"/>
    <w:rsid w:val="00C53AB3"/>
    <w:rsid w:val="00C64A69"/>
    <w:rsid w:val="00C81348"/>
    <w:rsid w:val="00C9043E"/>
    <w:rsid w:val="00CC0A35"/>
    <w:rsid w:val="00CD0BF5"/>
    <w:rsid w:val="00CD18D6"/>
    <w:rsid w:val="00CF6D1F"/>
    <w:rsid w:val="00D24A4C"/>
    <w:rsid w:val="00D34A61"/>
    <w:rsid w:val="00D735A0"/>
    <w:rsid w:val="00F16A6C"/>
    <w:rsid w:val="00F7165B"/>
    <w:rsid w:val="00FB5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E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6E5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C0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0A35"/>
  </w:style>
  <w:style w:type="paragraph" w:styleId="a7">
    <w:name w:val="footer"/>
    <w:basedOn w:val="a"/>
    <w:link w:val="a8"/>
    <w:uiPriority w:val="99"/>
    <w:unhideWhenUsed/>
    <w:rsid w:val="00CC0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0A35"/>
  </w:style>
  <w:style w:type="paragraph" w:styleId="a9">
    <w:name w:val="Balloon Text"/>
    <w:basedOn w:val="a"/>
    <w:link w:val="aa"/>
    <w:uiPriority w:val="99"/>
    <w:semiHidden/>
    <w:unhideWhenUsed/>
    <w:rsid w:val="0085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0E5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904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8</Pages>
  <Words>1333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37</cp:revision>
  <cp:lastPrinted>2017-03-08T12:39:00Z</cp:lastPrinted>
  <dcterms:created xsi:type="dcterms:W3CDTF">2016-03-29T04:50:00Z</dcterms:created>
  <dcterms:modified xsi:type="dcterms:W3CDTF">2017-12-26T10:59:00Z</dcterms:modified>
</cp:coreProperties>
</file>