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Государственное бюджетное  общеобразовательное учреждение средняя  общеобразовательная школа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346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Невского района Санкт-Петербурга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Методическая разработка урока литературы  в 5 классе по теме: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Басни и баснописцы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Выполнила: учитель русского языка и литературы,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ГБОУ школа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346,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Невского  района Санкт-Петербурга,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Берзина Дина Анатольевна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Методическое обоснование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Цель изучения литературы в 5 классе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приобщение учащихся к искусству слова, богатству русской классической и зарубежной литературы. Основа литературного образования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чтение и изучение художественных произведений, знакомство с биографическими сведениями о мастерах слова и историко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культурными фактами, необходимыми для понимания включенных в программу произведений.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Новой целью образования теперь является 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России. Достижение этой цели невозможно без широкого внедрения ИКТ-технологий во все сферы жизни. Применение информационных технологий, использование электронных образовательных ресурсов в преподавании русского языка и литературы способствует совершенствованию практических умений и навыков, позволяет эффективнее организовать самостоятельную работу и индивидуализировать процесс обучения, повышает интерес к урокам словесности, активизирует познавательную деятельность учащихся и  развивает творческий потенциал.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Данный урок знакомит детей с понятием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басня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 известными баснописцами. В основном направлен на изучение, рассмотрение морали в баснях И.А. Крылова.Басни Крылова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благодатный материал для пробуждения интереса к чтению и к этому литературному жанру. Игровая форма на уроках по изучению басен позволяет весело и достаточно легко усвоить и систематизировать большой по объему материал, вызывает неподдельный интерес к литературе и к басням Крылова; позволяет провести разнообразную лексическую работу, способствует развитию речи, мышления и воображения, развивает разнообразные способности пятиклассников.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По плану это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первый урок в разделе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Басни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основным дидактическим целям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урок ознакомления с новым  материалом.  Основные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цели урока: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познакомить   с баснями  известных баснописцев;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закрепить литературоведческие понятия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басня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баснописец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 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олицетворение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»;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учить работать с текстом басни: правильно называть, выделять части текста и объяснять мораль басни; учить сравнивать басни разных баснописцев;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азвивать  речь,  мышление, фантазию, наблюдательность, умение сравнивать, обобщать, умение  выразительно читать тексты басен, развивать  познавательный интерес к  предмету, воспитывать любовь к русскому  литературному языку.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Введение в тему занятие прошло через актуализацию опорных знаний и умений  учащихся . Прослушивание аудиозаписи произведений дало возможность подвести к теме урока. Была дана возможность нескольким детям высказать свою точку зрения о жанрах произведений.  Новую тему  ребята определили сами с помощью своих ответов. Во время урока использовались фронтальная   работа,  беседа, сообщение, объяснительно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иллюстративный  метод обучения, уровень познавательной деятельности учащихся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репродуктивный.  Для достижения цели: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закрепить литературоведческие понятия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басня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баснописец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мораль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ирония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аллегория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проведена  словарная работа. Знакомство с новой басней И.А. Крылова было через мультфильм, т.е. на уроке использовала ЭОР.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Для достижения цели: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учить работать с текстом басни: правильно называть, выделять части текста и объяснять мораль басни сравнивать басни разных баснописцев;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 протяжения всего урока велась работа: над текстом басен,  расставлением пауз,  выделение морали, на сравнение басен разных баснописцев. При этом велась фронтальная работа, сообщение, практическая работа. Главный акцент делается на умение  найти  и объяснить морали басни, на выразительное чтение, на осмысление литературных понятий, 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азвитие связной  речи,  на развитие мышления, фантазии, наблюдательности, на  умение сравнивать, обобщать. Во время урока использовался дифференцированный подход. Велась работа по тетрадям: с более слабыми учащимися совместно с учителем, а сильные ученики  выполняли работу самостоятельно.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середине урока   была проведена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физминутка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которая также была приурочена теме урока. Физминутка позволяет развивать у детей координацию движений, снять переутомление. Так же была проведена разминка для глаз, с целью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предупреждения  утомление глаз.  Основные цели урока достигнуты, все ребята усвоили основные литературоведческие понятия, научились выделять  части басен, многие научились выразительно, соблюдая паузы, читать басни, сравнивать басни разных баснописцев. Работоспособность у детей высокая, т.к. во время урока была смена учебной  деятельности. Структура урока выбрана рационально.  Во время, которое было распределено, уложилась, т.е. был соблюден хронометраж.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Технологическая карта урока по учебному предмету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Литература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 5-ом классе 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на тему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Басни и баснописцы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tbl>
      <w:tblPr/>
      <w:tblGrid>
        <w:gridCol w:w="4856"/>
        <w:gridCol w:w="4504"/>
      </w:tblGrid>
      <w:tr>
        <w:trPr>
          <w:trHeight w:val="1" w:hRule="atLeast"/>
          <w:jc w:val="left"/>
        </w:trPr>
        <w:tc>
          <w:tcPr>
            <w:tcW w:w="4856" w:type="dxa"/>
            <w:tcBorders>
              <w:top w:val="single" w:color="d0d0d0" w:sz="12"/>
              <w:left w:val="single" w:color="d0d0d0" w:sz="12"/>
              <w:bottom w:val="single" w:color="d0d0d0" w:sz="6"/>
              <w:right w:val="single" w:color="d0d0d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Тип урока:</w:t>
            </w:r>
          </w:p>
        </w:tc>
        <w:tc>
          <w:tcPr>
            <w:tcW w:w="4504" w:type="dxa"/>
            <w:tcBorders>
              <w:top w:val="single" w:color="d0d0d0" w:sz="12"/>
              <w:left w:val="single" w:color="d0d0d0" w:sz="12"/>
              <w:bottom w:val="single" w:color="d0d0d0" w:sz="6"/>
              <w:right w:val="single" w:color="d0d0d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 формирования новых знаний.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856" w:type="dxa"/>
            <w:tcBorders>
              <w:top w:val="single" w:color="d0d0d0" w:sz="12"/>
              <w:left w:val="single" w:color="d0d0d0" w:sz="12"/>
              <w:bottom w:val="single" w:color="d0d0d0" w:sz="6"/>
              <w:right w:val="single" w:color="d0d0d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Авторы УМК:</w:t>
            </w:r>
          </w:p>
        </w:tc>
        <w:tc>
          <w:tcPr>
            <w:tcW w:w="4504" w:type="dxa"/>
            <w:tcBorders>
              <w:top w:val="single" w:color="d0d0d0" w:sz="12"/>
              <w:left w:val="single" w:color="d0d0d0" w:sz="12"/>
              <w:bottom w:val="single" w:color="d0d0d0" w:sz="6"/>
              <w:right w:val="single" w:color="d0d0d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В.Я.Коровина,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В. П. Журавлев В. И. Коровин</w:t>
            </w:r>
          </w:p>
        </w:tc>
      </w:tr>
      <w:tr>
        <w:trPr>
          <w:trHeight w:val="1" w:hRule="atLeast"/>
          <w:jc w:val="left"/>
        </w:trPr>
        <w:tc>
          <w:tcPr>
            <w:tcW w:w="4856" w:type="dxa"/>
            <w:tcBorders>
              <w:top w:val="single" w:color="d0d0d0" w:sz="12"/>
              <w:left w:val="single" w:color="d0d0d0" w:sz="12"/>
              <w:bottom w:val="single" w:color="d0d0d0" w:sz="6"/>
              <w:right w:val="single" w:color="d0d0d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Цели урока:</w:t>
            </w:r>
          </w:p>
        </w:tc>
        <w:tc>
          <w:tcPr>
            <w:tcW w:w="4504" w:type="dxa"/>
            <w:tcBorders>
              <w:top w:val="single" w:color="d0d0d0" w:sz="12"/>
              <w:left w:val="single" w:color="d0d0d0" w:sz="12"/>
              <w:bottom w:val="single" w:color="d0d0d0" w:sz="6"/>
              <w:right w:val="single" w:color="d0d0d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Цель урока: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формирование представления о басне как о литературном жанре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856" w:type="dxa"/>
            <w:tcBorders>
              <w:top w:val="single" w:color="d0d0d0" w:sz="12"/>
              <w:left w:val="single" w:color="d0d0d0" w:sz="12"/>
              <w:bottom w:val="single" w:color="d0d0d0" w:sz="6"/>
              <w:right w:val="single" w:color="d0d0d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Планируемые образовательные результаты (личностные, метапредметные, предметные):</w:t>
            </w:r>
          </w:p>
        </w:tc>
        <w:tc>
          <w:tcPr>
            <w:tcW w:w="4504" w:type="dxa"/>
            <w:tcBorders>
              <w:top w:val="single" w:color="d0d0d0" w:sz="12"/>
              <w:left w:val="single" w:color="d0d0d0" w:sz="12"/>
              <w:bottom w:val="single" w:color="d0d0d0" w:sz="6"/>
              <w:right w:val="single" w:color="d0d0d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Учебные задачи, направленные на достижение личностных результатов обучения: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shd w:fill="auto" w:val="clear"/>
              </w:rPr>
              <w:t xml:space="preserve">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4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shd w:fill="auto" w:val="clear"/>
              </w:rPr>
              <w:t xml:space="preserve">формирование мотивов учебной деятельности,  личностного смысла учения;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shd w:fill="auto" w:val="clear"/>
              </w:rPr>
              <w:t xml:space="preserve">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4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shd w:fill="auto" w:val="clear"/>
              </w:rPr>
              <w:t xml:space="preserve">развитие способности к самооценке на основе критерия успешности учебной деятельности.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shd w:fill="auto" w:val="clear"/>
              </w:rPr>
              <w:t xml:space="preserve">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4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shd w:fill="auto" w:val="clear"/>
              </w:rPr>
              <w:t xml:space="preserve">развитие самостоятельности и личной ответственности за  принятые решения;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shd w:fill="auto" w:val="clear"/>
              </w:rPr>
              <w:t xml:space="preserve">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4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shd w:fill="auto" w:val="clear"/>
              </w:rPr>
              <w:t xml:space="preserve">развитие этических чувств и эмоционально-нравственной отзывчивости;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shd w:fill="auto" w:val="clear"/>
              </w:rPr>
              <w:t xml:space="preserve">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4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shd w:fill="auto" w:val="clear"/>
              </w:rPr>
              <w:t xml:space="preserve">развитие навыков сотрудничества со взрослыми и сверстниками;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shd w:fill="auto" w:val="clear"/>
              </w:rPr>
              <w:t xml:space="preserve">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4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shd w:fill="auto" w:val="clear"/>
              </w:rPr>
              <w:t xml:space="preserve">формирование интереса к классической литературе,  уважения к культуре своего народа, родной страны.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Учебные задачи, направленные на достижение метапредметных результатов обучения: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4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развитие познавательной активности, формирование умения собирать, систематизировать и применять информацию по теме (познавательные);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4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формирование умения принимать и сохранять учебную задачу,   планировать, контролировать и оценивать учебные действия в соответствии с  поставленной задачей и условиями её реализации; определять наиболее эффективные способы достижения результата (регулятивные)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4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формирование умения работать в парах, группах, умение коротко, ясно и интересно излагать информацию, грамотно презентовать проделанную работу (коммуникативные).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Учебные задачи, направленные на достижение предметных результатов обучения: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4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обобщение и систематизация  знаний ребят о басне как литературном жанре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4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расширение читательского кругозора детей;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4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формирование грамотного, интеллигентного читателя, способного  к творческой деятельности.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856" w:type="dxa"/>
            <w:tcBorders>
              <w:top w:val="single" w:color="d0d0d0" w:sz="12"/>
              <w:left w:val="single" w:color="d0d0d0" w:sz="12"/>
              <w:bottom w:val="single" w:color="d0d0d0" w:sz="6"/>
              <w:right w:val="single" w:color="d0d0d0" w:sz="1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6B7C93"/>
                <w:spacing w:val="0"/>
                <w:position w:val="0"/>
                <w:sz w:val="24"/>
                <w:shd w:fill="auto" w:val="clear"/>
              </w:rPr>
              <w:t xml:space="preserve">Оборудование:</w:t>
            </w:r>
          </w:p>
        </w:tc>
        <w:tc>
          <w:tcPr>
            <w:tcW w:w="4504" w:type="dxa"/>
            <w:tcBorders>
              <w:top w:val="single" w:color="d0d0d0" w:sz="0"/>
              <w:left w:val="single" w:color="d0d0d0" w:sz="0"/>
              <w:bottom w:val="single" w:color="d0d0d0" w:sz="0"/>
              <w:right w:val="single" w:color="d0d0d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компьютеры в компьютерном классе, мультимедийный проектор, экран.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Технологическая карта урока </w:t>
      </w:r>
    </w:p>
    <w:tbl>
      <w:tblPr/>
      <w:tblGrid>
        <w:gridCol w:w="472"/>
        <w:gridCol w:w="1781"/>
        <w:gridCol w:w="2231"/>
        <w:gridCol w:w="2523"/>
        <w:gridCol w:w="2523"/>
      </w:tblGrid>
      <w:tr>
        <w:trPr>
          <w:trHeight w:val="1" w:hRule="atLeast"/>
          <w:jc w:val="left"/>
        </w:trPr>
        <w:tc>
          <w:tcPr>
            <w:tcW w:w="4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</w:tc>
        <w:tc>
          <w:tcPr>
            <w:tcW w:w="1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Этап урока</w:t>
            </w:r>
          </w:p>
        </w:tc>
        <w:tc>
          <w:tcPr>
            <w:tcW w:w="22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используемых ЭОР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5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Деятельность учителя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5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Деятельность ученика</w:t>
            </w:r>
          </w:p>
        </w:tc>
      </w:tr>
      <w:tr>
        <w:trPr>
          <w:trHeight w:val="1" w:hRule="atLeast"/>
          <w:jc w:val="left"/>
        </w:trPr>
        <w:tc>
          <w:tcPr>
            <w:tcW w:w="4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Организацион-ный этап.</w:t>
            </w:r>
          </w:p>
        </w:tc>
        <w:tc>
          <w:tcPr>
            <w:tcW w:w="22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Приветствие, установление эмоционального контакта с обучающимися</w:t>
            </w:r>
          </w:p>
        </w:tc>
        <w:tc>
          <w:tcPr>
            <w:tcW w:w="25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Приветствие</w:t>
            </w:r>
          </w:p>
        </w:tc>
      </w:tr>
      <w:tr>
        <w:trPr>
          <w:trHeight w:val="1" w:hRule="atLeast"/>
          <w:jc w:val="left"/>
        </w:trPr>
        <w:tc>
          <w:tcPr>
            <w:tcW w:w="4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Актуализация знаний, формулирова-ние темы урока.</w:t>
            </w:r>
          </w:p>
        </w:tc>
        <w:tc>
          <w:tcPr>
            <w:tcW w:w="22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1.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Мультфильм по басне Крылова "Ворона и Лисица"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            2.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Задание: проверьте знания басен И. А. Крылова, ответив на вопросы теста</w:t>
            </w:r>
          </w:p>
        </w:tc>
        <w:tc>
          <w:tcPr>
            <w:tcW w:w="25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демонстрация мультипликационного фильма по басне И.А.Крылова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Ворона и лисица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организация фронтальной беседы по вопросам: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а) Понравился ли мультфильм? Чем?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б) Какое литературное произведение положено в основу мультфильма?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в) Знаете ли вы другие басни И.А.Крылова? Какие?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проведение викторины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Знакомые басни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 использованием электронного тренажёра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промежуточная рефлексия (выявление лучшего знатока басен, причин его успеха)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оказание помощи в формулировании темы урока (при необходимости)</w:t>
            </w:r>
          </w:p>
        </w:tc>
        <w:tc>
          <w:tcPr>
            <w:tcW w:w="25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просмотр мультипликационного фильма по басне И.А.Крылова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Ворона и лисица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участие в беседе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ответы на вопросы викторины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формулирование темы урока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Басни И.А.Крылова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Создание проблемной ситуации, целеполагание.</w:t>
            </w:r>
          </w:p>
        </w:tc>
        <w:tc>
          <w:tcPr>
            <w:tcW w:w="22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4.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Сопостави-тельный анализ басни И.А. Крылова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Ворона и Лисица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 аналогичными баснями его предшествен-ников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часть 3)</w:t>
            </w:r>
          </w:p>
        </w:tc>
        <w:tc>
          <w:tcPr>
            <w:tcW w:w="25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включает для прослушивания аудиозапись басни Эзопа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Ворон и лисица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организация фронтальной беседы по вопросам: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а)Запись какого произведения прозвучала сейчас?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Это тоже басня, её автор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древнегреческий баснописец Эзоп.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б) Кого ещё из баснописцев вы знаете?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в) Что вы можете рассказать о происхождении и развитии басни?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г) Дайте определение басни.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д) Вы хотели бы всё это узнать? Чего вы ждёте от урока?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е) Попробуйте сформулировать цели нашего урока.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оказание помощи в формулировании целей урока (при необходимости)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корректировка темы урока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Басни и баснописцы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5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слушают аудиозапись басни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отмечают сюжетное сходство басен Крылова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Ворона и лисица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 Эзопа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Ворон и лисица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 различие в форме (стихи и проза)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пробуют ответить на вопросы, но при этом испытывают затруднения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формулируют цели урока</w:t>
            </w:r>
          </w:p>
          <w:p>
            <w:pPr>
              <w:spacing w:before="0" w:after="0" w:line="240"/>
              <w:ind w:right="0" w:left="36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познакомиться с историей басни и баснописцами</w:t>
            </w:r>
          </w:p>
          <w:p>
            <w:pPr>
              <w:spacing w:before="0" w:after="0" w:line="240"/>
              <w:ind w:right="0" w:left="36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выделить признаки басни и дать её определение</w:t>
            </w:r>
          </w:p>
          <w:p>
            <w:pPr>
              <w:spacing w:before="0" w:after="0" w:line="240"/>
              <w:ind w:right="0" w:left="36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закрепить полученные знания</w:t>
            </w:r>
          </w:p>
        </w:tc>
      </w:tr>
      <w:tr>
        <w:trPr>
          <w:trHeight w:val="1" w:hRule="atLeast"/>
          <w:jc w:val="left"/>
        </w:trPr>
        <w:tc>
          <w:tcPr>
            <w:tcW w:w="4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Формирование новых знаний.</w:t>
            </w:r>
          </w:p>
        </w:tc>
        <w:tc>
          <w:tcPr>
            <w:tcW w:w="22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3.</w:t>
            </w:r>
          </w:p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ЭУМ  И-типа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Истоки басенного жанра. Жанр басни в творчестве И.А. Крылова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4.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Сопостави-тельный анализ басни И.А. Крылова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Ворона и Лисица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 аналогичными баснями его предшествен-ников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5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создание условий для самостоятельной поисковой и исследовательской деятельности учащихся                   с помощью электронных учебных модулей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формулирование вопросов, стимулирующих дальнейшую деятельность обучающихся: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Сегодня на уроке нам предстоит приобрести знания по истории и теории литературы. Какой путь достижения целей урока вы бы выбрали: знакомство со статьёй учебника или самостоятельный поиск информации и исследование текстов художественных произведений?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Значит, кто-то из вас будет сегодня историком литературы,  кто-то исследователем, а кто-то консультантом.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Разделитесь на группы в соответствии с выбранной ролью.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объяснение задания группам: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историки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смогут составить план рассказа об истории развития жанра басни и баснописцах,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теоретики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сопоставляя басни, выявить существенные признаки жанра и</w:t>
            </w:r>
          </w:p>
        </w:tc>
        <w:tc>
          <w:tcPr>
            <w:tcW w:w="25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определяют план работы и свою роль в его реализации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делятся на 3 группы: историки литературы, теоретики и консультанты (две первые группы при большой наполняемости класса можно разделить ещё на 2)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слушают задания, вспоминают правила работы в группах </w:t>
            </w:r>
          </w:p>
        </w:tc>
      </w:tr>
      <w:tr>
        <w:trPr>
          <w:trHeight w:val="1" w:hRule="atLeast"/>
          <w:jc w:val="left"/>
        </w:trPr>
        <w:tc>
          <w:tcPr>
            <w:tcW w:w="4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Физкультминутка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5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сформулировать  определение басни,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консультанты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изучат материал статьи учебника и будут выполнять роль экспертов при выступлении двух других групп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наблюдение за работой групп, оказание помощи при необходимости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организация выступления групп, при необходимости корректировка результатов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организация промежуточной рефлексии (анализ представленных материалов, собственной работы и работы группы) </w:t>
            </w:r>
          </w:p>
        </w:tc>
        <w:tc>
          <w:tcPr>
            <w:tcW w:w="25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самостоятельно работают в группах, оформляют краткие записи результатов работы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выступают представители групп, остальные слушают, оформляют записи в тетрадях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Историки знакомят класс с именами таких баснописцев, как Эзоп, Лафонтен, Сумароков, Михалков  и их вкладом в развитие жанра басни.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Теоретики выделяют такие признаки басни, как повествовательная форма, иносказание, наличие морали и предлагают свой вариант определения басни.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Консультанты-эксперты слушают выступления, при необходимости вносят коррективы, анализируют ответы одноклассников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Быстро поморгать, закрыть глаза и посидеть спокойно, медленно считая до 5. Повторить 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Закрепление полученных знаний.</w:t>
            </w:r>
          </w:p>
        </w:tc>
        <w:tc>
          <w:tcPr>
            <w:tcW w:w="22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Басни И.А. Крылова</w:t>
            </w:r>
          </w:p>
        </w:tc>
        <w:tc>
          <w:tcPr>
            <w:tcW w:w="25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организация фронтальной беседы: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а) Зачем нужны басни?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б) Имена кого из баснописцев вы запомнили?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в) Какие человеческие пороки в них высмеиваются?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г) Какие выводы вы сделали для себя, познакомившись с басней?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д) Что такое мораль в басне?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е) Хорошо ли вы запомнили и поняли, чему учит Крылов в басне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Ворона и лисица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»?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Проверим с помощью интерактивного задания.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наблюдение за выполнением интерактивного задания, стимулирование обсуждения морали басни</w:t>
            </w:r>
          </w:p>
        </w:tc>
        <w:tc>
          <w:tcPr>
            <w:tcW w:w="25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отвечают на вопросы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выполняют интерактивное задание, обсуждают идею и мораль басни</w:t>
            </w:r>
          </w:p>
        </w:tc>
      </w:tr>
      <w:tr>
        <w:trPr>
          <w:trHeight w:val="1" w:hRule="atLeast"/>
          <w:jc w:val="left"/>
        </w:trPr>
        <w:tc>
          <w:tcPr>
            <w:tcW w:w="4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Первичный контроль знаний.</w:t>
            </w:r>
          </w:p>
        </w:tc>
        <w:tc>
          <w:tcPr>
            <w:tcW w:w="22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5.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ЭУМ K-типа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Истоки басенного жанра. И.А. Крылов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баснописец. Обличение человеческих пороков в баснях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Волк на псарне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Ворона и Лисица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Свинья под Дубом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Понятие об аллегории и морали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5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организация работы с интерактивным тестом</w:t>
            </w:r>
          </w:p>
        </w:tc>
        <w:tc>
          <w:tcPr>
            <w:tcW w:w="25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выполняют задания теста</w:t>
            </w:r>
          </w:p>
        </w:tc>
      </w:tr>
      <w:tr>
        <w:trPr>
          <w:trHeight w:val="1" w:hRule="atLeast"/>
          <w:jc w:val="left"/>
        </w:trPr>
        <w:tc>
          <w:tcPr>
            <w:tcW w:w="4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Подведение итогов урока. Рефлексия. Домашнее задание.</w:t>
            </w:r>
          </w:p>
        </w:tc>
        <w:tc>
          <w:tcPr>
            <w:tcW w:w="22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организация рефлексии (выявление уровня достижения поставленных целей, наиболее интересной формы работы на уроке, проблемных участков, удовлетворения своей ролью на уроке, результатами работы и т.д.)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120" w:line="31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Заканчивается наш урок. Хочется, чтобы вы стали истинными любителями литературы и ежедневно открывали новые и новые её страницы.</w:t>
            </w:r>
          </w:p>
          <w:p>
            <w:pPr>
              <w:spacing w:before="0" w:after="120" w:line="31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Счастливого пути в чудесный мир литературы!</w:t>
            </w:r>
          </w:p>
          <w:p>
            <w:pPr>
              <w:spacing w:before="0" w:after="120" w:line="31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 теперь подведём итоги нашего урока и назовём его победителей - настоящих знатоков басен.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сказка о притче и басне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объяснение домашнего задания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обязательное для всех: знакомство со статьёй о Крылове, выразительное чтение басен (стр. 56-64),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выбору: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связный рассказ о баснях и баснописцах по опорным записям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развёрнутый ответ на вопрос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Какую иллюстрацию к одной из басен вы бы создали и почему?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словесное рисование)</w:t>
            </w:r>
          </w:p>
        </w:tc>
        <w:tc>
          <w:tcPr>
            <w:tcW w:w="25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осуществляют рефлексию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записывают домашнее задание, слушают пояснения учителя, при необходимости задают вопросы</w:t>
            </w: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29" w:leader="none"/>
        </w:tabs>
        <w:spacing w:before="0" w:after="20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Приложение к плану-конспекту урока</w:t>
      </w:r>
    </w:p>
    <w:p>
      <w:pPr>
        <w:spacing w:before="0" w:after="200" w:line="276"/>
        <w:ind w:right="0" w:left="0" w:firstLine="709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Басни и баснописцы</w:t>
      </w:r>
    </w:p>
    <w:p>
      <w:pPr>
        <w:tabs>
          <w:tab w:val="left" w:pos="1429" w:leader="none"/>
        </w:tabs>
        <w:spacing w:before="0" w:after="200" w:line="36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ПЕРЕЧЕНЬ ИСПОЛЬЗУЕМЫХ НА ДАННОМ УРОКЕ ЭОР</w:t>
      </w:r>
    </w:p>
    <w:tbl>
      <w:tblPr/>
      <w:tblGrid>
        <w:gridCol w:w="397"/>
        <w:gridCol w:w="1854"/>
        <w:gridCol w:w="1693"/>
        <w:gridCol w:w="1605"/>
        <w:gridCol w:w="4022"/>
      </w:tblGrid>
      <w:tr>
        <w:trPr>
          <w:trHeight w:val="147" w:hRule="auto"/>
          <w:jc w:val="left"/>
        </w:trPr>
        <w:tc>
          <w:tcPr>
            <w:tcW w:w="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</w:tc>
        <w:tc>
          <w:tcPr>
            <w:tcW w:w="1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ресурса</w:t>
            </w:r>
          </w:p>
        </w:tc>
        <w:tc>
          <w:tcPr>
            <w:tcW w:w="1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Тип, вид ресурса</w:t>
            </w:r>
          </w:p>
        </w:tc>
        <w:tc>
          <w:tcPr>
            <w:tcW w:w="1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Форма предъявления информации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(иллюстрация, презентация, видеофрагменты, тест, модель и т.д.)</w:t>
            </w:r>
          </w:p>
        </w:tc>
        <w:tc>
          <w:tcPr>
            <w:tcW w:w="40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Гиперссылка на ресурс, обеспечивающий доступ к ЭОР</w:t>
            </w:r>
          </w:p>
        </w:tc>
      </w:tr>
      <w:tr>
        <w:trPr>
          <w:trHeight w:val="1" w:hRule="atLeast"/>
          <w:jc w:val="left"/>
        </w:trPr>
        <w:tc>
          <w:tcPr>
            <w:tcW w:w="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Мультфильм по басне Крылова "Ворона и Лисица" (N 203157)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tbl>
            <w:tblPr/>
            <w:tblGrid>
              <w:gridCol w:w="1638"/>
            </w:tblGrid>
            <w:tr>
              <w:trPr>
                <w:trHeight w:val="1" w:hRule="atLeast"/>
                <w:jc w:val="left"/>
              </w:trPr>
              <w:tc>
                <w:tcPr>
                  <w:tcW w:w="163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b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Задание: проверьте знания басен И. А. Крылова, ответив на вопросы теста (N 203380)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b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</w:pP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b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</w:pP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b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</w:pPr>
                </w:p>
                <w:tbl>
                  <w:tblPr/>
                  <w:tblGrid>
                    <w:gridCol w:w="2183"/>
                  </w:tblGrid>
                  <w:tr>
                    <w:trPr>
                      <w:trHeight w:val="1" w:hRule="atLeast"/>
                      <w:jc w:val="left"/>
                    </w:trPr>
                    <w:tc>
                      <w:tcPr>
                        <w:tcW w:w="2183" w:type="dxa"/>
                        <w:tcBorders>
                          <w:top w:val="single" w:color="000000" w:sz="4"/>
                          <w:left w:val="single" w:color="000000" w:sz="4"/>
                          <w:bottom w:val="single" w:color="000000" w:sz="4"/>
                          <w:right w:val="single" w:color="000000" w:sz="4"/>
                        </w:tcBorders>
                        <w:shd w:color="000000" w:fill="ffffff" w:val="clear"/>
                        <w:tcMar>
                          <w:left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spacing w:before="0" w:after="0" w:line="240"/>
                          <w:ind w:right="0" w:left="0" w:firstLine="0"/>
                          <w:jc w:val="left"/>
                          <w:rPr>
                            <w:color w:val="auto"/>
                            <w:spacing w:val="0"/>
                            <w:position w:val="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color w:val="auto"/>
                            <w:spacing w:val="0"/>
                            <w:position w:val="0"/>
                            <w:sz w:val="24"/>
                            <w:shd w:fill="auto" w:val="clear"/>
                          </w:rPr>
                          <w:t xml:space="preserve">ЭУМ  И-типа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color w:val="auto"/>
                            <w:spacing w:val="0"/>
                            <w:position w:val="0"/>
                            <w:sz w:val="24"/>
                            <w:shd w:fill="auto" w:val="clear"/>
                          </w:rPr>
                          <w:t xml:space="preserve">«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color w:val="auto"/>
                            <w:spacing w:val="0"/>
                            <w:position w:val="0"/>
                            <w:sz w:val="24"/>
                            <w:shd w:fill="auto" w:val="clear"/>
                          </w:rPr>
                          <w:t xml:space="preserve">Истоки басенного жанра. Жанр басни в творчестве И.А. Крылова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color w:val="auto"/>
                            <w:spacing w:val="0"/>
                            <w:position w:val="0"/>
                            <w:sz w:val="24"/>
                            <w:shd w:fill="auto" w:val="clear"/>
                          </w:rPr>
                          <w:t xml:space="preserve">»</w:t>
                        </w:r>
                      </w:p>
                    </w:tc>
                  </w:tr>
                </w:tbl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</w:rPr>
                  </w:pPr>
                </w:p>
              </w:tc>
            </w:tr>
          </w:tbl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Сопоставительный анализ басни И.А. Крылова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Ворона и Лисица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 аналогичными баснями его предшественников (углубленное изучение, для слабослышащих)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ЭУМ K-типа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Истоки басенного жанра. И.А. Крылов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баснописец. Обличение человеческих пороков в баснях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Волк на псарне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Ворона и Лисица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Свинья под Дубом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Понятие об аллегории и морали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Басни И.А. Крылова (N 193944)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</w:p>
        </w:tc>
        <w:tc>
          <w:tcPr>
            <w:tcW w:w="1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демонстрационные материалы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тренировочно-контролирующие материалы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информационные материалы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информационные материалы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контролирующие материалы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тренировочно-контролирующие материалы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видеофрагмент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интерактивный тест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электронный учебный модуль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электронный учебный модуль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тест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интерактивное задание</w:t>
            </w:r>
          </w:p>
        </w:tc>
        <w:tc>
          <w:tcPr>
            <w:tcW w:w="40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14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http://files.school-collection.edu.ru/dlrstore/5cd2d25b-5af6-4b83-8f30-1b7e97bc765e/%5BLI5RK_15-01%5D_%5BVI_09%5D.htm</w:t>
              </w:r>
            </w:hyperlink>
          </w:p>
          <w:p>
            <w:pPr>
              <w:spacing w:before="0" w:after="0" w:line="240"/>
              <w:ind w:right="514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514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514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514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514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514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514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1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http://files.school-collection.edu.ru/dlrstore/c2dc9f2a-9b99-4386-b5c5-eb0f0fa8c7d0/index_listing.html</w:t>
              </w:r>
            </w:hyperlink>
          </w:p>
          <w:p>
            <w:pPr>
              <w:spacing w:before="0" w:after="0" w:line="240"/>
              <w:ind w:right="514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514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514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514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514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514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514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514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514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514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514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514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2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http://www.fcior.edu.ru/card/9109/eum-i-tipa-istoki-basennogo-zhanra-zhanr-basni-v-tvorchestve-i-a-krylova.html</w:t>
              </w:r>
            </w:hyperlink>
          </w:p>
          <w:p>
            <w:pPr>
              <w:spacing w:before="0" w:after="0" w:line="240"/>
              <w:ind w:right="514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3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http://www.fcior.edu.ru/card/28394/sopostavitelnyy-analiz-basni-i-a-krylova-vorona-i-lisica-s-analogichnymi-basnyami-ego-predshestvenni.html</w:t>
              </w:r>
            </w:hyperlink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4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http://www.fcior.edu.ru/card/12321/eum-k-tipa-istoki-basennogo-zhanra-i-a-krylov-basnopisec-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"http://www.fcior.edu.ru/card/12321/eum-k-tipa-istoki-basennogo-zhanra-i-a-krylov-basnopisec-oblichenie-chelovecheskih-porokov-v-basnyah.html"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"http://www.fcior.edu.ru/card/12321/eum-k-tipa-istoki-basennogo-zhanra-i-a-krylov-basnopisec-oblichenie-chelovecheskih-porokov-v-basnyah.html"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"http://www.fcior.edu.ru/card/12321/eum-k-tipa-istoki-basennogo-zhanra-i-a-krylov-basnopisec-oblichenie-chelovecheskih-porokov-v-basnyah.html"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"http://www.fcior.edu.ru/card/12321/eum-k-tipa-istoki-basennogo-zhanra-i-a-krylov-basnopisec-oblichenie-chelovecheskih-porokov-v-basnyah.html"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"http://www.fcior.edu.ru/card/12321/eum-k-tipa-istoki-basennogo-zhanra-i-a-krylov-basnopisec-oblichenie-chelovecheskih-porokov-v-basnyah.html"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"http://www.fcior.edu.ru/card/12321/eum-k-tipa-istoki-basennogo-zhanra-i-a-krylov-basnopisec-oblichenie-chelovecheskih-porokov-v-basnyah.html"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"http://www.fcior.edu.ru/card/12321/eum-k-tipa-istoki-basennogo-zhanra-i-a-krylov-basnopisec-oblichenie-chelovecheskih-porokov-v-basnyah.html"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"http://www.fcior.edu.ru/card/12321/eum-k-tipa-istoki-basennogo-zhanra-i-a-krylov-basnopisec-oblichenie-chelovecheskih-porokov-v-basnyah.html"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"http://www.fcior.edu.ru/card/12321/eum-k-tipa-istoki-basennogo-zhanra-i-a-krylov-basnopisec-oblichenie-chelovecheskih-porokov-v-basnyah.html"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"http://www.fcior.edu.ru/card/12321/eum-k-tipa-istoki-basennogo-zhanra-i-a-krylov-basnopisec-oblichenie-chelovecheskih-porokov-v-basnyah.html"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"http://www.fcior.edu.ru/card/12321/eum-k-tipa-istoki-basennogo-zhanra-i-a-krylov-basnopisec-oblichenie-chelovecheskih-porokov-v-basnyah.html"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"http://www.fcior.edu.ru/card/12321/eum-k-tipa-istoki-basennogo-zhanra-i-a-krylov-basnopisec-oblichenie-chelovecheskih-porokov-v-basnyah.html"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"http://www.fcior.edu.ru/card/12321/eum-k-tipa-istoki-basennogo-zhanra-i-a-krylov-basnopisec-oblichenie-chelovecheskih-porokov-v-basnyah.html"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"http://www.fcior.edu.ru/card/12321/eum-k-tipa-istoki-basennogo-zhanra-i-a-krylov-basnopisec-oblichenie-chelovecheskih-porokov-v-basnyah.html"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"http://www.fcior.edu.ru/card/12321/eum-k-tipa-istoki-basennogo-zhanra-i-a-krylov-basnopisec-oblichenie-chelovecheskih-porokov-v-basnyah.html"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o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"http://www.fcior.edu.ru/card/12321/eum-k-tipa-istoki-basennogo-zhanra-i-a-krylov-basnopisec-oblichenie-chelovecheskih-porokov-v-basnyah.html"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"http://www.fcior.edu.ru/card/12321/eum-k-tipa-istoki-basennogo-zhanra-i-a-krylov-basnopisec-oblichenie-chelovecheskih-porokov-v-basnyah.html"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"http://www.fcior.edu.ru/card/12321/eum-k-tipa-istoki-basennogo-zhanra-i-a-krylov-basnopisec-oblichenie-chelovecheskih-porokov-v-basnyah.html"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"http://www.fcior.edu.ru/card/12321/eum-k-tipa-istoki-basennogo-zhanra-i-a-krylov-basnopisec-oblichenie-chelovecheskih-porokov-v-basnyah.html"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"http://www.fcior.edu.ru/card/12321/eum-k-tipa-istoki-basennogo-zhanra-i-a-krylov-basnopisec-oblichenie-chelovecheskih-porokov-v-basnyah.html"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"http://www.fcior.edu.ru/card/12321/eum-k-tipa-istoki-basennogo-zhanra-i-a-krylov-basnopisec-oblichenie-chelovecheskih-porokov-v-basnyah.html"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"http://www.fcior.edu.ru/card/12321/eum-k-tipa-istoki-basennogo-zhanra-i-a-krylov-basnopisec-oblichenie-chelovecheskih-porokov-v-basnyah.html"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"http://www.fcior.edu.ru/card/12321/eum-k-tipa-istoki-basennogo-zhanra-i-a-krylov-basnopisec-oblichenie-chelovecheskih-porokov-v-basnyah.html"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"http://www.fcior.edu.ru/card/12321/eum-k-tipa-istoki-basennogo-zhanra-i-a-krylov-basnopisec-oblichenie-chelovecheskih-porokov-v-basnyah.html"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"http://www.fcior.edu.ru/card/12321/eum-k-tipa-istoki-basennogo-zhanra-i-a-krylov-basnopisec-oblichenie-chelovecheskih-porokov-v-basnyah.html"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"http://www.fcior.edu.ru/card/12321/eum-k-tipa-istoki-basennogo-zhanra-i-a-krylov-basnopisec-oblichenie-chelovecheskih-porokov-v-basnyah.html"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"http://www.fcior.edu.ru/card/12321/eum-k-tipa-istoki-basennogo-zhanra-i-a-krylov-basnopisec-oblichenie-chelovecheskih-porokov-v-basnyah.html"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"http://www.fcior.edu.ru/card/12321/eum-k-tipa-istoki-basennogo-zhanra-i-a-krylov-basnopisec-oblichenie-chelovecheskih-porokov-v-basnyah.html"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"http://www.fcior.edu.ru/card/12321/eum-k-tipa-istoki-basennogo-zhanra-i-a-krylov-basnopisec-oblichenie-chelovecheskih-porokov-v-basnyah.html"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"http://www.fcior.edu.ru/card/12321/eum-k-tipa-istoki-basennogo-zhanra-i-a-krylov-basnopisec-oblichenie-chelovecheskih-porokov-v-basnyah.html"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blichenie-chelovecheskih-porokov-v-basnyah.html</w:t>
              </w:r>
            </w:hyperlink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5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http://files.school-collectio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"http://files.school-collection.edu.ru/dlrstore/1fd31c31-1c5d-44af-98da-75cc8bcc993a/%5BNS-TECH_3-27%5D_%5BQS_072%5D.html"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"http://files.school-collection.edu.ru/dlrstore/1fd31c31-1c5d-44af-98da-75cc8bcc993a/%5BNS-TECH_3-27%5D_%5BQS_072%5D.html"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"http://files.school-collection.edu.ru/dlrstore/1fd31c31-1c5d-44af-98da-75cc8bcc993a/%5BNS-TECH_3-27%5D_%5BQS_072%5D.html"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"http://files.school-collection.edu.ru/dlrstore/1fd31c31-1c5d-44af-98da-75cc8bcc993a/%5BNS-TECH_3-27%5D_%5BQS_072%5D.html"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"http://files.school-collection.edu.ru/dlrstore/1fd31c31-1c5d-44af-98da-75cc8bcc993a/%5BNS-TECH_3-27%5D_%5BQS_072%5D.html"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"http://files.school-collection.edu.ru/dlrstore/1fd31c31-1c5d-44af-98da-75cc8bcc993a/%5BNS-TECH_3-27%5D_%5BQS_072%5D.html"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"http://files.school-collection.edu.ru/dlrstore/1fd31c31-1c5d-44af-98da-75cc8bcc993a/%5BNS-TECH_3-27%5D_%5BQS_072%5D.html"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"http://files.school-collection.edu.ru/dlrstore/1fd31c31-1c5d-44af-98da-75cc8bcc993a/%5BNS-TECH_3-27%5D_%5BQS_072%5D.html"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"http://files.school-collection.edu.ru/dlrstore/1fd31c31-1c5d-44af-98da-75cc8bcc993a/%5BNS-TECH_3-27%5D_%5BQS_072%5D.html"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"http://files.school-collection.edu.ru/dlrstore/1fd31c31-1c5d-44af-98da-75cc8bcc993a/%5BNS-TECH_3-27%5D_%5BQS_072%5D.html"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"http://files.school-collection.edu.ru/dlrstore/1fd31c31-1c5d-44af-98da-75cc8bcc993a/%5BNS-TECH_3-27%5D_%5BQS_072%5D.html"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"http://files.school-collection.edu.ru/dlrstore/1fd31c31-1c5d-44af-98da-75cc8bcc993a/%5BNS-TECH_3-27%5D_%5BQS_072%5D.html"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"http://files.school-collection.edu.ru/dlrstore/1fd31c31-1c5d-44af-98da-75cc8bcc993a/%5BNS-TECH_3-27%5D_%5BQS_072%5D.html"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"http://files.school-collection.edu.ru/dlrstore/1fd31c31-1c5d-44af-98da-75cc8bcc993a/%5BNS-TECH_3-27%5D_%5BQS_072%5D.html"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"http://files.school-collection.edu.ru/dlrstore/1fd31c31-1c5d-44af-98da-75cc8bcc993a/%5BNS-TECH_3-27%5D_%5BQS_072%5D.html"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n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"http://files.school-collection.edu.ru/dlrstore/1fd31c31-1c5d-44af-98da-75cc8bcc993a/%5BNS-TECH_3-27%5D_%5BQS_072%5D.html"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"http://files.school-collection.edu.ru/dlrstore/1fd31c31-1c5d-44af-98da-75cc8bcc993a/%5BNS-TECH_3-27%5D_%5BQS_072%5D.html"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"http://files.school-collection.edu.ru/dlrstore/1fd31c31-1c5d-44af-98da-75cc8bcc993a/%5BNS-TECH_3-27%5D_%5BQS_072%5D.html"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"http://files.school-collection.edu.ru/dlrstore/1fd31c31-1c5d-44af-98da-75cc8bcc993a/%5BNS-TECH_3-27%5D_%5BQS_072%5D.html"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"http://files.school-collection.edu.ru/dlrstore/1fd31c31-1c5d-44af-98da-75cc8bcc993a/%5BNS-TECH_3-27%5D_%5BQS_072%5D.html"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"http://files.school-collection.edu.ru/dlrstore/1fd31c31-1c5d-44af-98da-75cc8bcc993a/%5BNS-TECH_3-27%5D_%5BQS_072%5D.html"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"http://files.school-collection.edu.ru/dlrstore/1fd31c31-1c5d-44af-98da-75cc8bcc993a/%5BNS-TECH_3-27%5D_%5BQS_072%5D.html"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"http://files.school-collection.edu.ru/dlrstore/1fd31c31-1c5d-44af-98da-75cc8bcc993a/%5BNS-TECH_3-27%5D_%5BQS_072%5D.html"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"http://files.school-collection.edu.ru/dlrstore/1fd31c31-1c5d-44af-98da-75cc8bcc993a/%5BNS-TECH_3-27%5D_%5BQS_072%5D.html"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"http://files.school-collection.edu.ru/dlrstore/1fd31c31-1c5d-44af-98da-75cc8bcc993a/%5BNS-TECH_3-27%5D_%5BQS_072%5D.html"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"http://files.school-collection.edu.ru/dlrstore/1fd31c31-1c5d-44af-98da-75cc8bcc993a/%5BNS-TECH_3-27%5D_%5BQS_072%5D.html"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"http://files.school-collection.edu.ru/dlrstore/1fd31c31-1c5d-44af-98da-75cc8bcc993a/%5BNS-TECH_3-27%5D_%5BQS_072%5D.html"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"http://files.school-collection.edu.ru/dlrstore/1fd31c31-1c5d-44af-98da-75cc8bcc993a/%5BNS-TECH_3-27%5D_%5BQS_072%5D.html"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"http://files.school-collection.edu.ru/dlrstore/1fd31c31-1c5d-44af-98da-75cc8bcc993a/%5BNS-TECH_3-27%5D_%5BQS_072%5D.html"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"http://files.school-collection.edu.ru/dlrstore/1fd31c31-1c5d-44af-98da-75cc8bcc993a/%5BNS-TECH_3-27%5D_%5BQS_072%5D.html"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.edu.ru/dlrstore/1fd31c31-1c5d-44af-98da-75cc8bcc993a/%5BNS-TECH_3-27%5D_%5B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"http://files.school-collection.edu.ru/dlrstore/1fd31c31-1c5d-44af-98da-75cc8bcc993a/%5BNS-TECH_3-27%5D_%5BQS_072%5D.html"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"http://files.school-collection.edu.ru/dlrstore/1fd31c31-1c5d-44af-98da-75cc8bcc993a/%5BNS-TECH_3-27%5D_%5BQS_072%5D.html"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"http://files.school-collection.edu.ru/dlrstore/1fd31c31-1c5d-44af-98da-75cc8bcc993a/%5BNS-TECH_3-27%5D_%5BQS_072%5D.html"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"http://files.school-collection.edu.ru/dlrstore/1fd31c31-1c5d-44af-98da-75cc8bcc993a/%5BNS-TECH_3-27%5D_%5BQS_072%5D.html"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"http://files.school-collection.edu.ru/dlrstore/1fd31c31-1c5d-44af-98da-75cc8bcc993a/%5BNS-TECH_3-27%5D_%5BQS_072%5D.html"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"http://files.school-collection.edu.ru/dlrstore/1fd31c31-1c5d-44af-98da-75cc8bcc993a/%5BNS-TECH_3-27%5D_%5BQS_072%5D.html"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"http://files.school-collection.edu.ru/dlrstore/1fd31c31-1c5d-44af-98da-75cc8bcc993a/%5BNS-TECH_3-27%5D_%5BQS_072%5D.html"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"http://files.school-collection.edu.ru/dlrstore/1fd31c31-1c5d-44af-98da-75cc8bcc993a/%5BNS-TECH_3-27%5D_%5BQS_072%5D.html"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"http://files.school-collection.edu.ru/dlrstore/1fd31c31-1c5d-44af-98da-75cc8bcc993a/%5BNS-TECH_3-27%5D_%5BQS_072%5D.html"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"http://files.school-collection.edu.ru/dlrstore/1fd31c31-1c5d-44af-98da-75cc8bcc993a/%5BNS-TECH_3-27%5D_%5BQS_072%5D.html"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"http://files.school-collection.edu.ru/dlrstore/1fd31c31-1c5d-44af-98da-75cc8bcc993a/%5BNS-TECH_3-27%5D_%5BQS_072%5D.html"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"http://files.school-collection.edu.ru/dlrstore/1fd31c31-1c5d-44af-98da-75cc8bcc993a/%5BNS-TECH_3-27%5D_%5BQS_072%5D.html"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"http://files.school-collection.edu.ru/dlrstore/1fd31c31-1c5d-44af-98da-75cc8bcc993a/%5BNS-TECH_3-27%5D_%5BQS_072%5D.html"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"http://files.school-collection.edu.ru/dlrstore/1fd31c31-1c5d-44af-98da-75cc8bcc993a/%5BNS-TECH_3-27%5D_%5BQS_072%5D.html"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"http://files.school-collection.edu.ru/dlrstore/1fd31c31-1c5d-44af-98da-75cc8bcc993a/%5BNS-TECH_3-27%5D_%5BQS_072%5D.html"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Q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"http://files.school-collection.edu.ru/dlrstore/1fd31c31-1c5d-44af-98da-75cc8bcc993a/%5BNS-TECH_3-27%5D_%5BQS_072%5D.html"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"http://files.school-collection.edu.ru/dlrstore/1fd31c31-1c5d-44af-98da-75cc8bcc993a/%5BNS-TECH_3-27%5D_%5BQS_072%5D.html"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"http://files.school-collection.edu.ru/dlrstore/1fd31c31-1c5d-44af-98da-75cc8bcc993a/%5BNS-TECH_3-27%5D_%5BQS_072%5D.html"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"http://files.school-collection.edu.ru/dlrstore/1fd31c31-1c5d-44af-98da-75cc8bcc993a/%5BNS-TECH_3-27%5D_%5BQS_072%5D.html"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"http://files.school-collection.edu.ru/dlrstore/1fd31c31-1c5d-44af-98da-75cc8bcc993a/%5BNS-TECH_3-27%5D_%5BQS_072%5D.html"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"http://files.school-collection.edu.ru/dlrstore/1fd31c31-1c5d-44af-98da-75cc8bcc993a/%5BNS-TECH_3-27%5D_%5BQS_072%5D.html"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"http://files.school-collection.edu.ru/dlrstore/1fd31c31-1c5d-44af-98da-75cc8bcc993a/%5BNS-TECH_3-27%5D_%5BQS_072%5D.html"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"http://files.school-collection.edu.ru/dlrstore/1fd31c31-1c5d-44af-98da-75cc8bcc993a/%5BNS-TECH_3-27%5D_%5BQS_072%5D.html"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"http://files.school-collection.edu.ru/dlrstore/1fd31c31-1c5d-44af-98da-75cc8bcc993a/%5BNS-TECH_3-27%5D_%5BQS_072%5D.html"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"http://files.school-collection.edu.ru/dlrstore/1fd31c31-1c5d-44af-98da-75cc8bcc993a/%5BNS-TECH_3-27%5D_%5BQS_072%5D.html"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"http://files.school-collection.edu.ru/dlrstore/1fd31c31-1c5d-44af-98da-75cc8bcc993a/%5BNS-TECH_3-27%5D_%5BQS_072%5D.html"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"http://files.school-collection.edu.ru/dlrstore/1fd31c31-1c5d-44af-98da-75cc8bcc993a/%5BNS-TECH_3-27%5D_%5BQS_072%5D.html"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"http://files.school-collection.edu.ru/dlrstore/1fd31c31-1c5d-44af-98da-75cc8bcc993a/%5BNS-TECH_3-27%5D_%5BQS_072%5D.html"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"http://files.school-collection.edu.ru/dlrstore/1fd31c31-1c5d-44af-98da-75cc8bcc993a/%5BNS-TECH_3-27%5D_%5BQS_072%5D.html"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"http://files.school-collection.edu.ru/dlrstore/1fd31c31-1c5d-44af-98da-75cc8bcc993a/%5BNS-TECH_3-27%5D_%5BQS_072%5D.html"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S_072%5D.html</w:t>
              </w:r>
            </w:hyperlink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files.school-collection.edu.ru/dlrstore/c2dc9f2a-9b99-4386-b5c5-eb0f0fa8c7d0/index_listing.html" Id="docRId1" Type="http://schemas.openxmlformats.org/officeDocument/2006/relationships/hyperlink" /><Relationship TargetMode="External" Target="http://www.fcior.edu.ru/card/28394/sopostavitelnyy-analiz-basni-i-a-krylova-vorona-i-lisica-s-analogichnymi-basnyami-ego-predshestvenni.html" Id="docRId3" Type="http://schemas.openxmlformats.org/officeDocument/2006/relationships/hyperlink" /><Relationship TargetMode="External" Target="http://files.school-collection.edu.ru/dlrstore/1fd31c31-1c5d-44af-98da-75cc8bcc993a/%5BNS-TECH_3-27%5D_%5BQS_072%5D.html" Id="docRId5" Type="http://schemas.openxmlformats.org/officeDocument/2006/relationships/hyperlink" /><Relationship Target="styles.xml" Id="docRId7" Type="http://schemas.openxmlformats.org/officeDocument/2006/relationships/styles" /><Relationship TargetMode="External" Target="http://files.school-collection.edu.ru/dlrstore/5cd2d25b-5af6-4b83-8f30-1b7e97bc765e/%5BLI5RK_15-01%5D_%5BVI_09%5D.htm" Id="docRId0" Type="http://schemas.openxmlformats.org/officeDocument/2006/relationships/hyperlink" /><Relationship TargetMode="External" Target="http://www.fcior.edu.ru/card/9109/eum-i-tipa-istoki-basennogo-zhanra-zhanr-basni-v-tvorchestve-i-a-krylova.html" Id="docRId2" Type="http://schemas.openxmlformats.org/officeDocument/2006/relationships/hyperlink" /><Relationship TargetMode="External" Target="http://www.fcior.edu.ru/card/12321/eum-k-tipa-istoki-basennogo-zhanra-i-a-krylov-basnopisec-oblichenie-chelovecheskih-porokov-v-basnyah.html" Id="docRId4" Type="http://schemas.openxmlformats.org/officeDocument/2006/relationships/hyperlink" /><Relationship Target="numbering.xml" Id="docRId6" Type="http://schemas.openxmlformats.org/officeDocument/2006/relationships/numbering" /></Relationships>
</file>