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CD941" w14:textId="77777777" w:rsidR="00815837" w:rsidRPr="000912CB" w:rsidRDefault="00815837" w:rsidP="006D7D3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277FB6" w14:textId="77777777" w:rsidR="00815837" w:rsidRDefault="00815837" w:rsidP="0081583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912CB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ИНТЕРАКТИВНОЕ ОБУЧЕНИЕ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ЗАЛОГ УСПЕШНОГО РАЗВИТИЯ И САМОРАЗВИТИЯ ЛИЧНОСТИ МЛАДШЕГО ШКОЛЬНИКА С ЦЕЛЬЮ ПОВЫШЕНИЯ КАЧЕСТВА ОБРАЗОВАНИЯ»</w:t>
      </w:r>
    </w:p>
    <w:p w14:paraId="785B2E93" w14:textId="77777777" w:rsidR="00815837" w:rsidRPr="000912CB" w:rsidRDefault="00815837" w:rsidP="00815837">
      <w:pPr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14:paraId="5D16A5DA" w14:textId="77777777" w:rsidR="00815837" w:rsidRPr="000912CB" w:rsidRDefault="00815837" w:rsidP="0081583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912CB">
        <w:rPr>
          <w:rFonts w:ascii="Times New Roman" w:hAnsi="Times New Roman" w:cs="Times New Roman"/>
          <w:color w:val="auto"/>
          <w:sz w:val="24"/>
          <w:szCs w:val="24"/>
        </w:rPr>
        <w:t>Гаряева Ольга Геннадьевна, учитель начальных классов,</w:t>
      </w:r>
    </w:p>
    <w:p w14:paraId="48E57E20" w14:textId="77777777" w:rsidR="00815837" w:rsidRDefault="00815837" w:rsidP="0081583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Муниципальное автономное общеобразовательное учреждение </w:t>
      </w:r>
    </w:p>
    <w:p w14:paraId="27247AFA" w14:textId="77777777" w:rsidR="00815837" w:rsidRDefault="00815837" w:rsidP="0081583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«Средняя общеобразовательная школа №14 </w:t>
      </w:r>
    </w:p>
    <w:p w14:paraId="3D8E8B22" w14:textId="77777777" w:rsidR="00815837" w:rsidRDefault="00815837" w:rsidP="0081583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имени Героя России Дмитрия </w:t>
      </w:r>
      <w:proofErr w:type="spellStart"/>
      <w:r w:rsidRPr="000912CB">
        <w:rPr>
          <w:rFonts w:ascii="Times New Roman" w:hAnsi="Times New Roman" w:cs="Times New Roman"/>
          <w:color w:val="auto"/>
          <w:sz w:val="24"/>
          <w:szCs w:val="24"/>
        </w:rPr>
        <w:t>Шектаева</w:t>
      </w:r>
      <w:proofErr w:type="spellEnd"/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», </w:t>
      </w:r>
    </w:p>
    <w:p w14:paraId="207C67AD" w14:textId="77777777" w:rsidR="00815837" w:rsidRPr="000912CB" w:rsidRDefault="00815837" w:rsidP="0081583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п. Калья </w:t>
      </w:r>
      <w:proofErr w:type="spellStart"/>
      <w:r w:rsidRPr="000912CB">
        <w:rPr>
          <w:rFonts w:ascii="Times New Roman" w:hAnsi="Times New Roman" w:cs="Times New Roman"/>
          <w:color w:val="auto"/>
          <w:sz w:val="24"/>
          <w:szCs w:val="24"/>
        </w:rPr>
        <w:t>Североуральского</w:t>
      </w:r>
      <w:proofErr w:type="spellEnd"/>
      <w:r w:rsidRPr="000912CB">
        <w:rPr>
          <w:rFonts w:ascii="Times New Roman" w:hAnsi="Times New Roman" w:cs="Times New Roman"/>
          <w:color w:val="auto"/>
          <w:sz w:val="24"/>
          <w:szCs w:val="24"/>
        </w:rPr>
        <w:t xml:space="preserve"> городского округа</w:t>
      </w:r>
    </w:p>
    <w:p w14:paraId="5FA226E5" w14:textId="77777777" w:rsidR="00815837" w:rsidRPr="006E37CF" w:rsidRDefault="00815837" w:rsidP="0081583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ABB113B" w14:textId="77777777" w:rsidR="00815837" w:rsidRPr="006E37CF" w:rsidRDefault="00815837" w:rsidP="00815837">
      <w:pPr>
        <w:autoSpaceDE w:val="0"/>
        <w:autoSpaceDN w:val="0"/>
        <w:adjustRightInd w:val="0"/>
        <w:spacing w:after="200"/>
        <w:ind w:firstLine="426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14:paraId="2590EFCF" w14:textId="77777777" w:rsidR="00815837" w:rsidRPr="006E37CF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ФГОС НОО: «Развитие личности – </w:t>
      </w:r>
    </w:p>
    <w:p w14:paraId="444C96D7" w14:textId="77777777" w:rsidR="00815837" w:rsidRPr="006E37CF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смысл и цель современного образования… </w:t>
      </w:r>
    </w:p>
    <w:p w14:paraId="49438A40" w14:textId="77777777" w:rsidR="00815837" w:rsidRPr="006E37CF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Новыми нормами становится жизнь </w:t>
      </w:r>
    </w:p>
    <w:p w14:paraId="3F1B926A" w14:textId="77777777" w:rsidR="00815837" w:rsidRPr="006E37CF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постоянно изменяющихся условиях, </w:t>
      </w:r>
    </w:p>
    <w:p w14:paraId="1FCCCC32" w14:textId="77777777" w:rsidR="00815837" w:rsidRPr="006E37CF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что требует умения решать постоянно </w:t>
      </w:r>
    </w:p>
    <w:p w14:paraId="0EC24BEB" w14:textId="77777777" w:rsidR="00815837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6E37CF">
        <w:rPr>
          <w:rFonts w:ascii="Times New Roman" w:eastAsia="Calibri" w:hAnsi="Times New Roman" w:cs="Times New Roman"/>
          <w:color w:val="auto"/>
          <w:sz w:val="24"/>
          <w:szCs w:val="24"/>
        </w:rPr>
        <w:t>возникающие новые, нестандартные проблемы»</w:t>
      </w:r>
    </w:p>
    <w:p w14:paraId="4EE74139" w14:textId="77777777" w:rsidR="00815837" w:rsidRDefault="00815837" w:rsidP="00815837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18BE1328" w14:textId="77777777" w:rsidR="004E6C12" w:rsidRDefault="003000BC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Изменен</w:t>
      </w:r>
      <w:r w:rsidR="005841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ия, происходящие в современном </w:t>
      </w:r>
      <w:r w:rsidR="00815837">
        <w:rPr>
          <w:rFonts w:ascii="Times New Roman" w:eastAsia="Calibri" w:hAnsi="Times New Roman" w:cs="Times New Roman"/>
          <w:color w:val="auto"/>
          <w:sz w:val="28"/>
          <w:szCs w:val="28"/>
        </w:rPr>
        <w:t>образовании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</w:t>
      </w:r>
      <w:r w:rsidR="00815837">
        <w:rPr>
          <w:rFonts w:ascii="Times New Roman" w:eastAsia="Calibri" w:hAnsi="Times New Roman" w:cs="Times New Roman"/>
          <w:color w:val="auto"/>
          <w:sz w:val="28"/>
          <w:szCs w:val="28"/>
        </w:rPr>
        <w:t>побуждают к поиску инновационных эффективных технологий преподавания, способствующих развитию и саморазвитию личности младшего школьника с целью повышения качества образования.</w:t>
      </w:r>
      <w:r w:rsidR="0031497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Меня заинтересовало интерактивное обучение, при котором образовательная деятельность организована таким образом, что все обучающиеся участвуют в процессе познания.</w:t>
      </w:r>
      <w:r w:rsidR="004229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 его основе заложено побуждение к саморазвитию, практической и мыслительной деятельности. Формула интерактивной технологии: «Вперёд и вместе: через живое общение, через работу в группах, где каждый обучающийся субъект познания нового». </w:t>
      </w:r>
    </w:p>
    <w:p w14:paraId="4EF1AB24" w14:textId="77777777" w:rsidR="000F31A5" w:rsidRDefault="00422987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Многие годы работы учителем начальных классов убедили в том, что ребёнок, приходя в школу, хочет хорошо учиться. Мо</w:t>
      </w:r>
      <w:r w:rsidR="004E6C12">
        <w:rPr>
          <w:rFonts w:ascii="Times New Roman" w:eastAsia="Calibri" w:hAnsi="Times New Roman" w:cs="Times New Roman"/>
          <w:color w:val="auto"/>
          <w:sz w:val="28"/>
          <w:szCs w:val="28"/>
        </w:rPr>
        <w:t>й</w:t>
      </w:r>
      <w:r w:rsidR="000963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педагогический принцип -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образование и воспитание успехом.</w:t>
      </w:r>
      <w:r w:rsidR="00D3025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Успехи в учёбе способствуют росту самооценки, уверенности в своих силах. </w:t>
      </w:r>
      <w:r w:rsidR="00D3025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 первых дней обучения создаю атмосферу доброжелательности и взаимной поддержки, при которых ученик настраивается на высокий уровень ожиданий успешности. Продумываю </w:t>
      </w:r>
      <w:r w:rsidR="00D30258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структуру урока, чтобы дети открыли для себя новое, выделили главное, чтобы успеха добился каждый.</w:t>
      </w:r>
      <w:r w:rsidR="000963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Успешный ученик - 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успешный взрослый человек.</w:t>
      </w:r>
    </w:p>
    <w:p w14:paraId="283F541A" w14:textId="77777777" w:rsidR="00DB6EA6" w:rsidRDefault="007C0080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Применяю 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интерактивные формы обучения: </w:t>
      </w:r>
      <w:bookmarkStart w:id="0" w:name="_Hlk38009861"/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информационные коммуникационны</w:t>
      </w:r>
      <w:bookmarkEnd w:id="0"/>
      <w:r w:rsidR="00A343A3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="0026438B">
        <w:rPr>
          <w:rFonts w:ascii="Times New Roman" w:eastAsia="Calibri" w:hAnsi="Times New Roman" w:cs="Times New Roman"/>
          <w:color w:val="auto"/>
          <w:sz w:val="28"/>
          <w:szCs w:val="28"/>
        </w:rPr>
        <w:t>; кейс; деловую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игр</w:t>
      </w:r>
      <w:r w:rsidR="0026438B">
        <w:rPr>
          <w:rFonts w:ascii="Times New Roman" w:eastAsia="Calibri" w:hAnsi="Times New Roman" w:cs="Times New Roman"/>
          <w:color w:val="auto"/>
          <w:sz w:val="28"/>
          <w:szCs w:val="28"/>
        </w:rPr>
        <w:t>у; ментальную карту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; развитие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критическо</w:t>
      </w:r>
      <w:r w:rsidR="000963A1">
        <w:rPr>
          <w:rFonts w:ascii="Times New Roman" w:eastAsia="Calibri" w:hAnsi="Times New Roman" w:cs="Times New Roman"/>
          <w:color w:val="auto"/>
          <w:sz w:val="28"/>
          <w:szCs w:val="28"/>
        </w:rPr>
        <w:t>го мышления (приёмы «</w:t>
      </w:r>
      <w:proofErr w:type="spellStart"/>
      <w:r w:rsidR="000963A1">
        <w:rPr>
          <w:rFonts w:ascii="Times New Roman" w:eastAsia="Calibri" w:hAnsi="Times New Roman" w:cs="Times New Roman"/>
          <w:color w:val="auto"/>
          <w:sz w:val="28"/>
          <w:szCs w:val="28"/>
        </w:rPr>
        <w:t>синквейн</w:t>
      </w:r>
      <w:proofErr w:type="spellEnd"/>
      <w:r w:rsidR="000963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», 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«кластер», «</w:t>
      </w:r>
      <w:proofErr w:type="spellStart"/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кроссенс</w:t>
      </w:r>
      <w:proofErr w:type="spellEnd"/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» и другие); кве</w:t>
      </w:r>
      <w:r w:rsidR="00C30B8A">
        <w:rPr>
          <w:rFonts w:ascii="Times New Roman" w:eastAsia="Calibri" w:hAnsi="Times New Roman" w:cs="Times New Roman"/>
          <w:color w:val="auto"/>
          <w:sz w:val="28"/>
          <w:szCs w:val="28"/>
        </w:rPr>
        <w:t>ст; проектный метод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  <w:r w:rsidR="00C30B8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0F31A5">
        <w:rPr>
          <w:rFonts w:ascii="Times New Roman" w:eastAsia="Calibri" w:hAnsi="Times New Roman" w:cs="Times New Roman"/>
          <w:color w:val="auto"/>
          <w:sz w:val="28"/>
          <w:szCs w:val="28"/>
        </w:rPr>
        <w:t>д</w:t>
      </w:r>
      <w:r w:rsidR="00C30B8A">
        <w:rPr>
          <w:rFonts w:ascii="Times New Roman" w:eastAsia="Calibri" w:hAnsi="Times New Roman" w:cs="Times New Roman"/>
          <w:color w:val="auto"/>
          <w:sz w:val="28"/>
          <w:szCs w:val="28"/>
        </w:rPr>
        <w:t>ифференцированное обучение; тесты</w:t>
      </w:r>
      <w:r w:rsidR="00DE6B4D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208A42FD" w14:textId="77777777" w:rsidR="00815837" w:rsidRDefault="00815837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DB6EA6">
        <w:rPr>
          <w:rFonts w:ascii="Times New Roman" w:eastAsia="Calibri" w:hAnsi="Times New Roman" w:cs="Times New Roman"/>
          <w:color w:val="auto"/>
          <w:sz w:val="28"/>
          <w:szCs w:val="28"/>
        </w:rPr>
        <w:t>Информационные коммуникационные технологии</w:t>
      </w:r>
      <w:r w:rsidR="00367D8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помогают создать</w:t>
      </w:r>
      <w:r w:rsidR="00C311A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39746F">
        <w:rPr>
          <w:rFonts w:ascii="Times New Roman" w:eastAsia="Calibri" w:hAnsi="Times New Roman" w:cs="Times New Roman"/>
          <w:color w:val="auto"/>
          <w:sz w:val="28"/>
          <w:szCs w:val="28"/>
        </w:rPr>
        <w:t>наглядно</w:t>
      </w:r>
      <w:r w:rsidR="00C311AE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="003974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объяснени</w:t>
      </w:r>
      <w:r w:rsidR="00C311AE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="003974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 использованием видео, схем. На уроках происходи</w:t>
      </w:r>
      <w:r w:rsidR="00C5176B">
        <w:rPr>
          <w:rFonts w:ascii="Times New Roman" w:eastAsia="Calibri" w:hAnsi="Times New Roman" w:cs="Times New Roman"/>
          <w:color w:val="auto"/>
          <w:sz w:val="28"/>
          <w:szCs w:val="28"/>
        </w:rPr>
        <w:t>т тесное сотрудничество</w:t>
      </w:r>
      <w:r w:rsidR="005401C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 </w:t>
      </w:r>
      <w:r w:rsidR="00367D8F">
        <w:rPr>
          <w:rFonts w:ascii="Times New Roman" w:eastAsia="Calibri" w:hAnsi="Times New Roman" w:cs="Times New Roman"/>
          <w:color w:val="auto"/>
          <w:sz w:val="28"/>
          <w:szCs w:val="28"/>
        </w:rPr>
        <w:t>Д</w:t>
      </w:r>
      <w:r w:rsidR="003974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ети выполняют различные операции с файлами: </w:t>
      </w:r>
      <w:r w:rsidR="00350D47">
        <w:rPr>
          <w:rFonts w:ascii="Times New Roman" w:eastAsia="Calibri" w:hAnsi="Times New Roman" w:cs="Times New Roman"/>
          <w:color w:val="auto"/>
          <w:sz w:val="28"/>
          <w:szCs w:val="28"/>
        </w:rPr>
        <w:t>открывают их, перемещают, редактируют, вносят пометки к тексту на доске, заполняют подготовленные шаблоны, играют в дидактические игры. При этом все учатся оценивать себя и одноклассников объективно и своевременно.</w:t>
      </w:r>
    </w:p>
    <w:p w14:paraId="733899B5" w14:textId="77777777" w:rsidR="00EB3DC4" w:rsidRDefault="00EB3DC4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Активно применяю кейс-т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ехнологию,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иг</w:t>
      </w:r>
      <w:r w:rsidR="001F2250">
        <w:rPr>
          <w:rFonts w:ascii="Times New Roman" w:eastAsia="Calibri" w:hAnsi="Times New Roman" w:cs="Times New Roman"/>
          <w:color w:val="auto"/>
          <w:sz w:val="28"/>
          <w:szCs w:val="28"/>
        </w:rPr>
        <w:t>ровой метод обучения на конкрет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ной ситуации.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Приведу пример использования практическог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>о кейса на уроке окружающего мира</w:t>
      </w:r>
      <w:r w:rsidR="005401C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>в 4 классе по теме «Дыхательная система». И</w:t>
      </w:r>
      <w:r w:rsidR="005841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сточником взяла 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>с</w:t>
      </w:r>
      <w:r w:rsidR="0058417E">
        <w:rPr>
          <w:rFonts w:ascii="Times New Roman" w:eastAsia="Calibri" w:hAnsi="Times New Roman" w:cs="Times New Roman"/>
          <w:color w:val="auto"/>
          <w:sz w:val="28"/>
          <w:szCs w:val="28"/>
        </w:rPr>
        <w:t>татью</w:t>
      </w:r>
      <w:r w:rsidR="00BB6D9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7D1E64">
        <w:rPr>
          <w:rFonts w:ascii="Times New Roman" w:eastAsia="Calibri" w:hAnsi="Times New Roman" w:cs="Times New Roman"/>
          <w:color w:val="auto"/>
          <w:sz w:val="28"/>
          <w:szCs w:val="28"/>
        </w:rPr>
        <w:t>«Как курение вредит здоровью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>». Кейс представила в пе</w:t>
      </w:r>
      <w:r w:rsidR="00EB0F32">
        <w:rPr>
          <w:rFonts w:ascii="Times New Roman" w:eastAsia="Calibri" w:hAnsi="Times New Roman" w:cs="Times New Roman"/>
          <w:color w:val="auto"/>
          <w:sz w:val="28"/>
          <w:szCs w:val="28"/>
        </w:rPr>
        <w:t>чатном виде для четырёх групп. П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>ервая группа, используя у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>чебник «Окружающий мир», знакомилась с органами</w:t>
      </w:r>
      <w:r w:rsidR="00D41D6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дыхательной системы человека, </w:t>
      </w:r>
      <w:r w:rsidR="00EB0F32">
        <w:rPr>
          <w:rFonts w:ascii="Times New Roman" w:eastAsia="Calibri" w:hAnsi="Times New Roman" w:cs="Times New Roman"/>
          <w:color w:val="auto"/>
          <w:sz w:val="28"/>
          <w:szCs w:val="28"/>
        </w:rPr>
        <w:t>рисовала плакат. В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>торая группа</w:t>
      </w:r>
      <w:r w:rsidR="00917B58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917B58">
        <w:rPr>
          <w:rFonts w:ascii="Times New Roman" w:eastAsia="Calibri" w:hAnsi="Times New Roman" w:cs="Times New Roman"/>
          <w:color w:val="auto"/>
          <w:sz w:val="28"/>
          <w:szCs w:val="28"/>
        </w:rPr>
        <w:t>прочитав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ответ на</w:t>
      </w:r>
      <w:r w:rsidR="00807F9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вопрос «Как работает дыхательная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система?», готовила пересказ</w:t>
      </w:r>
      <w:r w:rsidR="00EB0F32">
        <w:rPr>
          <w:rFonts w:ascii="Times New Roman" w:eastAsia="Calibri" w:hAnsi="Times New Roman" w:cs="Times New Roman"/>
          <w:color w:val="auto"/>
          <w:sz w:val="28"/>
          <w:szCs w:val="28"/>
        </w:rPr>
        <w:t>. Т</w:t>
      </w:r>
      <w:r w:rsidR="005401C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ретья группа - </w:t>
      </w:r>
      <w:r w:rsidR="00807F9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сообщение о </w:t>
      </w:r>
      <w:r w:rsidR="001C471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вредном </w:t>
      </w:r>
      <w:r w:rsidR="00807F9C">
        <w:rPr>
          <w:rFonts w:ascii="Times New Roman" w:eastAsia="Calibri" w:hAnsi="Times New Roman" w:cs="Times New Roman"/>
          <w:color w:val="auto"/>
          <w:sz w:val="28"/>
          <w:szCs w:val="28"/>
        </w:rPr>
        <w:t>влиянии</w:t>
      </w:r>
      <w:r w:rsidR="00EB0F3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курения на организм человека. Ч</w:t>
      </w:r>
      <w:r w:rsidR="0088158B">
        <w:rPr>
          <w:rFonts w:ascii="Times New Roman" w:eastAsia="Calibri" w:hAnsi="Times New Roman" w:cs="Times New Roman"/>
          <w:color w:val="auto"/>
          <w:sz w:val="28"/>
          <w:szCs w:val="28"/>
        </w:rPr>
        <w:t>етвёртая группа, прочитав</w:t>
      </w:r>
      <w:r w:rsidR="00807F9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статью, составляла правила бережного отношения к дыхательной системе. Тема вызвала большой интерес. Результатом явились работы обучающихся в виде плакатов, памяток, совместной презентации. При подведении итогов </w:t>
      </w:r>
      <w:r w:rsidR="003A169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обучающиеся приводили примеры ситуаций из жизни о вреде курения. </w:t>
      </w:r>
    </w:p>
    <w:p w14:paraId="5D6D9EA0" w14:textId="77777777" w:rsidR="006E4804" w:rsidRDefault="00542AD3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Деловую</w:t>
      </w:r>
      <w:r w:rsidR="006E480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игр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у</w:t>
      </w:r>
      <w:r w:rsidR="006E480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применяю для развития у детей практико-ориентированных навыков. Например, деловая игра с элементами интеграции на уроке математики в четвёртом классе. Тема: «Закрепление приёмов умножения и деления многозначных чисел». Провела предварительную работу. На классный час по теме «Профессии» пригласила сотрудницу Сбербанка, она </w:t>
      </w:r>
      <w:r w:rsidR="006E4804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познакомила с работой банка, названиями отделов, основными профессиями. На</w:t>
      </w:r>
      <w:r w:rsidR="0052140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</w:t>
      </w:r>
      <w:r w:rsidR="006E480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знакомлении с окружающим миром дала понятие «экономика». На уроках русского языка </w:t>
      </w:r>
      <w:r w:rsidR="00521401">
        <w:rPr>
          <w:rFonts w:ascii="Times New Roman" w:eastAsia="Calibri" w:hAnsi="Times New Roman" w:cs="Times New Roman"/>
          <w:color w:val="auto"/>
          <w:sz w:val="28"/>
          <w:szCs w:val="28"/>
        </w:rPr>
        <w:t>ввела в словарь экономическую терминологию (активы, акции, банковский перевод, бюджет, валюта, кредит).</w:t>
      </w:r>
      <w:r w:rsidR="008E167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Коллектив детей поделила на три группы, три банка. Они объединились в корпорацию и подали заявку на выделение кредита на своё развитие в Международный Валютный Фонд (МВФ). В Совет МВФ вошли учителя, родители, которые стали экспертами. Перед детьми была поставлена </w:t>
      </w:r>
      <w:r w:rsidR="00EB0F32">
        <w:rPr>
          <w:rFonts w:ascii="Times New Roman" w:eastAsia="Calibri" w:hAnsi="Times New Roman" w:cs="Times New Roman"/>
          <w:color w:val="auto"/>
          <w:sz w:val="28"/>
          <w:szCs w:val="28"/>
        </w:rPr>
        <w:t>задача правильно выполнить задания на карточках</w:t>
      </w:r>
      <w:r w:rsidR="008E167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для получения кред</w:t>
      </w:r>
      <w:r w:rsidR="009A5017">
        <w:rPr>
          <w:rFonts w:ascii="Times New Roman" w:eastAsia="Calibri" w:hAnsi="Times New Roman" w:cs="Times New Roman"/>
          <w:color w:val="auto"/>
          <w:sz w:val="28"/>
          <w:szCs w:val="28"/>
        </w:rPr>
        <w:t>ита</w:t>
      </w:r>
      <w:r w:rsidR="008E167D">
        <w:rPr>
          <w:rFonts w:ascii="Times New Roman" w:eastAsia="Calibri" w:hAnsi="Times New Roman" w:cs="Times New Roman"/>
          <w:color w:val="auto"/>
          <w:sz w:val="28"/>
          <w:szCs w:val="28"/>
        </w:rPr>
        <w:t>. Данная технология позволяет ученикам развиваться,</w:t>
      </w:r>
      <w:r w:rsidR="00E16AE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познавать себя, совершенствоваться.</w:t>
      </w:r>
    </w:p>
    <w:p w14:paraId="516B534A" w14:textId="77777777" w:rsidR="007D6667" w:rsidRDefault="00E16AE7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Эффективным считаю</w:t>
      </w:r>
      <w:r w:rsidR="004A062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использование ментальных карт.</w:t>
      </w:r>
      <w:r w:rsidR="0084482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</w:t>
      </w:r>
      <w:r w:rsidR="004A0620">
        <w:rPr>
          <w:rFonts w:ascii="Times New Roman" w:eastAsia="Calibri" w:hAnsi="Times New Roman" w:cs="Times New Roman"/>
          <w:color w:val="auto"/>
          <w:sz w:val="28"/>
          <w:szCs w:val="28"/>
        </w:rPr>
        <w:t>азмещаю на доске опорную таблицу, дети слушают объяснение, находят ключевые слова и составляют карты по образцу, используя шаблоны разноцветных кружков. Происходит самостоятельное</w:t>
      </w:r>
      <w:r w:rsidR="007D666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конструирование знаний в деятельности. Также предлагаю восстановить ментальную карту, размещая картинки, карточки со словами, опираясь на знания. Такие деятельностные задания позволяют легче усвоить материал, развивают творческие способности.</w:t>
      </w:r>
    </w:p>
    <w:p w14:paraId="1D671EB1" w14:textId="77777777" w:rsidR="00DA37A8" w:rsidRDefault="007D6667" w:rsidP="004E6C1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Для активизации обучающихся использую технологию развития критического мышления.</w:t>
      </w:r>
      <w:r w:rsidR="00FB008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Стараюсь не выдавать знания, а применяя различные стратегии технологии, уроки провожу с исследовательским характером.</w:t>
      </w:r>
      <w:r w:rsidR="00E31BD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Остановлюсь на некоторых приёмах. Приём «составление кластера»</w:t>
      </w:r>
      <w:r w:rsidR="0084482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: </w:t>
      </w:r>
      <w:r w:rsidR="00A22494">
        <w:rPr>
          <w:rFonts w:ascii="Times New Roman" w:eastAsia="Calibri" w:hAnsi="Times New Roman" w:cs="Times New Roman"/>
          <w:color w:val="auto"/>
          <w:sz w:val="28"/>
          <w:szCs w:val="28"/>
        </w:rPr>
        <w:t>выделяют тему, связанные с ключевым словом факты. Например: изучив по русскому языку тему «Глагол», записывают всё, что знают об этой части речи, затем обмениваются знаниями (составляется список на доске). Чтобы этот приём стал понятным, подобную работу провожу два-три раза. Мои ученики с удовольствием составляют кластеры самостоятельно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14:paraId="181139DB" w14:textId="77777777" w:rsidR="00D065ED" w:rsidRDefault="00932D6F" w:rsidP="00427EA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Часто использую на 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>уроках</w:t>
      </w:r>
      <w:r w:rsidRPr="00932D6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</w:rPr>
        <w:t>синквейн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</w:rPr>
        <w:t>». Э</w:t>
      </w:r>
      <w:r w:rsidR="00021B78">
        <w:rPr>
          <w:rFonts w:ascii="Times New Roman" w:eastAsia="Calibri" w:hAnsi="Times New Roman" w:cs="Times New Roman"/>
          <w:color w:val="auto"/>
          <w:sz w:val="28"/>
          <w:szCs w:val="28"/>
        </w:rPr>
        <w:t>тот приём учит кратко</w:t>
      </w:r>
      <w:r w:rsidR="0089277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переск</w:t>
      </w:r>
      <w:r w:rsidR="00021B78">
        <w:rPr>
          <w:rFonts w:ascii="Times New Roman" w:eastAsia="Calibri" w:hAnsi="Times New Roman" w:cs="Times New Roman"/>
          <w:color w:val="auto"/>
          <w:sz w:val="28"/>
          <w:szCs w:val="28"/>
        </w:rPr>
        <w:t>азывать</w:t>
      </w:r>
      <w:r w:rsidR="00892777">
        <w:rPr>
          <w:rFonts w:ascii="Times New Roman" w:eastAsia="Calibri" w:hAnsi="Times New Roman" w:cs="Times New Roman"/>
          <w:color w:val="auto"/>
          <w:sz w:val="28"/>
          <w:szCs w:val="28"/>
        </w:rPr>
        <w:t>, формулировать вывод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>. Пример использования этого приёма на уроке русского языка при изучении «словарных слов»: Овощи. Зрелые,</w:t>
      </w:r>
      <w:r w:rsidR="005841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соч</w:t>
      </w:r>
      <w:r w:rsidR="004A1C3A">
        <w:rPr>
          <w:rFonts w:ascii="Times New Roman" w:eastAsia="Calibri" w:hAnsi="Times New Roman" w:cs="Times New Roman"/>
          <w:color w:val="auto"/>
          <w:sz w:val="28"/>
          <w:szCs w:val="28"/>
        </w:rPr>
        <w:t>ные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>. Выросли, поспели, убрали,</w:t>
      </w:r>
      <w:r w:rsidR="0052149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Осенью собрали </w:t>
      </w:r>
      <w:r w:rsidR="00521493">
        <w:rPr>
          <w:rFonts w:ascii="Times New Roman" w:eastAsia="Calibri" w:hAnsi="Times New Roman" w:cs="Times New Roman"/>
          <w:color w:val="auto"/>
          <w:sz w:val="28"/>
          <w:szCs w:val="28"/>
        </w:rPr>
        <w:t>хороши</w:t>
      </w:r>
      <w:r w:rsidR="00DA37A8">
        <w:rPr>
          <w:rFonts w:ascii="Times New Roman" w:eastAsia="Calibri" w:hAnsi="Times New Roman" w:cs="Times New Roman"/>
          <w:color w:val="auto"/>
          <w:sz w:val="28"/>
          <w:szCs w:val="28"/>
        </w:rPr>
        <w:t>й урожай овощей. Урожай.</w:t>
      </w:r>
      <w:r w:rsidR="007D66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7D6671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На уроках литературного чтения составление характеристики героя: Илья Муромец. Могучий,</w:t>
      </w:r>
      <w:r w:rsidR="0058417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отважн</w:t>
      </w:r>
      <w:r w:rsidR="007D6671">
        <w:rPr>
          <w:rFonts w:ascii="Times New Roman" w:eastAsia="Calibri" w:hAnsi="Times New Roman" w:cs="Times New Roman"/>
          <w:color w:val="auto"/>
          <w:sz w:val="28"/>
          <w:szCs w:val="28"/>
        </w:rPr>
        <w:t>ый. Ехал, сражался, победил.</w:t>
      </w:r>
      <w:r w:rsidR="00D065E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Радовал всех людей. Герой!</w:t>
      </w:r>
    </w:p>
    <w:p w14:paraId="67E539F5" w14:textId="77777777" w:rsidR="00321667" w:rsidRPr="00113520" w:rsidRDefault="00AF5013" w:rsidP="00113520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 большим </w:t>
      </w:r>
      <w:r w:rsidR="0008792B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интересом</w:t>
      </w:r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применяю новый для себ</w:t>
      </w:r>
      <w:r w:rsidR="005401C7">
        <w:rPr>
          <w:rFonts w:ascii="Times New Roman" w:eastAsia="Calibri" w:hAnsi="Times New Roman" w:cs="Times New Roman"/>
          <w:color w:val="auto"/>
          <w:sz w:val="28"/>
          <w:szCs w:val="28"/>
        </w:rPr>
        <w:t>я приём критического мышления «</w:t>
      </w:r>
      <w:proofErr w:type="spellStart"/>
      <w:r w:rsidR="005401C7">
        <w:rPr>
          <w:rFonts w:ascii="Times New Roman" w:eastAsia="Calibri" w:hAnsi="Times New Roman" w:cs="Times New Roman"/>
          <w:color w:val="auto"/>
          <w:sz w:val="28"/>
          <w:szCs w:val="28"/>
        </w:rPr>
        <w:t>к</w:t>
      </w:r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россенс</w:t>
      </w:r>
      <w:proofErr w:type="spellEnd"/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».</w:t>
      </w:r>
      <w:r w:rsidR="00D67F36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Он </w:t>
      </w:r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соединяет в себе</w:t>
      </w:r>
      <w:r w:rsidR="00507A4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головоломку, загадку</w:t>
      </w:r>
      <w:r w:rsidR="00427EA2">
        <w:rPr>
          <w:rFonts w:ascii="Times New Roman" w:eastAsia="Calibri" w:hAnsi="Times New Roman" w:cs="Times New Roman"/>
          <w:color w:val="auto"/>
          <w:sz w:val="28"/>
          <w:szCs w:val="28"/>
        </w:rPr>
        <w:t>, ребус</w:t>
      </w:r>
      <w:r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. У ребят пользуется большим успехом.</w:t>
      </w:r>
      <w:r w:rsidR="00A4423C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 помощью данного приёма можно «зашифровать» тему урока, вывод, главную мысль. </w:t>
      </w:r>
      <w:r w:rsidR="0059023B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Например:</w:t>
      </w:r>
      <w:r w:rsidR="00194618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507A4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на </w:t>
      </w:r>
      <w:r w:rsidR="00194618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>урок</w:t>
      </w:r>
      <w:r w:rsidR="00507A4C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="00194618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ОРКСЭ в 4 классе</w:t>
      </w:r>
      <w:r w:rsidR="00507A4C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113520">
        <w:rPr>
          <w:rFonts w:ascii="Times New Roman" w:eastAsia="Calibri" w:hAnsi="Times New Roman" w:cs="Times New Roman"/>
          <w:color w:val="auto"/>
          <w:sz w:val="28"/>
          <w:szCs w:val="28"/>
        </w:rPr>
        <w:t>предложила</w:t>
      </w:r>
      <w:r w:rsidR="009C3B8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разгадать </w:t>
      </w:r>
      <w:proofErr w:type="spellStart"/>
      <w:r w:rsidR="009C3B8B">
        <w:rPr>
          <w:rFonts w:ascii="Times New Roman" w:eastAsia="Calibri" w:hAnsi="Times New Roman" w:cs="Times New Roman"/>
          <w:color w:val="auto"/>
          <w:sz w:val="28"/>
          <w:szCs w:val="28"/>
        </w:rPr>
        <w:t>кроссенс</w:t>
      </w:r>
      <w:proofErr w:type="spellEnd"/>
      <w:r w:rsidR="0035251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 Дети </w:t>
      </w:r>
      <w:r w:rsidR="00042335">
        <w:rPr>
          <w:rFonts w:ascii="Times New Roman" w:eastAsia="Calibri" w:hAnsi="Times New Roman" w:cs="Times New Roman"/>
          <w:color w:val="auto"/>
          <w:sz w:val="28"/>
          <w:szCs w:val="28"/>
        </w:rPr>
        <w:t>должны составить</w:t>
      </w:r>
      <w:r w:rsidR="0011352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цепочку</w:t>
      </w:r>
      <w:r w:rsidR="0004233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из </w:t>
      </w:r>
      <w:r w:rsidR="009C3B8B">
        <w:rPr>
          <w:rFonts w:ascii="Times New Roman" w:eastAsia="Calibri" w:hAnsi="Times New Roman" w:cs="Times New Roman"/>
          <w:color w:val="auto"/>
          <w:sz w:val="28"/>
          <w:szCs w:val="28"/>
        </w:rPr>
        <w:t>ка</w:t>
      </w:r>
      <w:r w:rsidR="0011352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ртинок, </w:t>
      </w:r>
      <w:r w:rsidR="0035251E">
        <w:rPr>
          <w:rFonts w:ascii="Times New Roman" w:eastAsia="Calibri" w:hAnsi="Times New Roman" w:cs="Times New Roman"/>
          <w:color w:val="auto"/>
          <w:sz w:val="28"/>
          <w:szCs w:val="28"/>
        </w:rPr>
        <w:t>расставляя</w:t>
      </w:r>
      <w:r w:rsidR="00763758" w:rsidRPr="0019461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их так, чтобы к</w:t>
      </w:r>
      <w:r w:rsidR="0035251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аждая имела связь с предыдущей, </w:t>
      </w:r>
      <w:r w:rsidR="0004233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и определить тему урока. Картинки комментировали: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1 - «Улыбка» - </w:t>
      </w:r>
      <w:r w:rsidR="00507A4C">
        <w:rPr>
          <w:rFonts w:ascii="Times New Roman" w:hAnsi="Times New Roman" w:cs="Times New Roman"/>
          <w:color w:val="auto"/>
          <w:sz w:val="28"/>
          <w:szCs w:val="28"/>
        </w:rPr>
        <w:t>хорошее настроение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2 -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«Милосердие» - помощь ну</w:t>
      </w:r>
      <w:r w:rsidR="00507A4C">
        <w:rPr>
          <w:rFonts w:ascii="Times New Roman" w:hAnsi="Times New Roman" w:cs="Times New Roman"/>
          <w:color w:val="auto"/>
          <w:sz w:val="28"/>
          <w:szCs w:val="28"/>
        </w:rPr>
        <w:t>ждающимся, забота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3 -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«Помощь» - </w:t>
      </w:r>
      <w:r w:rsidR="0076375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ротянуть руку помощи;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4 -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«Верность» - </w:t>
      </w:r>
      <w:r w:rsidR="00555552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стойкость </w:t>
      </w:r>
      <w:r w:rsidR="00194618" w:rsidRPr="00194618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>в чувствах;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5 -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«Радость» - встреча с другом; </w:t>
      </w:r>
      <w:r w:rsidR="00194618" w:rsidRPr="00194618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6 -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«Внимание» - к пожилым людям;</w:t>
      </w:r>
      <w:r w:rsidR="00194618" w:rsidRPr="00194618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«Уважение»</w:t>
      </w:r>
      <w:r w:rsidR="00194618" w:rsidRPr="00194618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- к старшим;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 8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«Теплота»</w:t>
      </w:r>
      <w:r w:rsidR="00194618" w:rsidRPr="00194618">
        <w:rPr>
          <w:rFonts w:ascii="Times New Roman" w:hAnsi="Times New Roman" w:cs="Times New Roman"/>
          <w:noProof/>
          <w:color w:val="auto"/>
          <w:sz w:val="28"/>
          <w:szCs w:val="28"/>
        </w:rPr>
        <w:t xml:space="preserve"> - </w:t>
      </w:r>
      <w:r w:rsidR="00194618" w:rsidRPr="00194618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>в отношениях с родителями;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5552">
        <w:rPr>
          <w:rFonts w:ascii="Times New Roman" w:hAnsi="Times New Roman" w:cs="Times New Roman"/>
          <w:color w:val="auto"/>
          <w:sz w:val="28"/>
          <w:szCs w:val="28"/>
        </w:rPr>
        <w:t xml:space="preserve">9 - </w:t>
      </w:r>
      <w:r w:rsidR="00194618" w:rsidRPr="00194618">
        <w:rPr>
          <w:rFonts w:ascii="Times New Roman" w:hAnsi="Times New Roman" w:cs="Times New Roman"/>
          <w:color w:val="auto"/>
          <w:sz w:val="28"/>
          <w:szCs w:val="28"/>
        </w:rPr>
        <w:t>«Доброта» - тема урока.</w:t>
      </w:r>
    </w:p>
    <w:p w14:paraId="5FED5D12" w14:textId="77777777" w:rsidR="00815837" w:rsidRPr="00321667" w:rsidRDefault="00305263" w:rsidP="0032166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Неординарной организации учебной деятельности достигаю посредством применения квест технологии, дополняющей традиционную модель «учитель – учебник – ученик» актуальной моделью «ученик – информационная среда – учитель». Образовательный процесс организую в форме обучающей игры, творческой, познавательной и поисковой деятельности детей.</w:t>
      </w:r>
      <w:r w:rsidRPr="003052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335E1">
        <w:rPr>
          <w:rFonts w:ascii="Times New Roman" w:hAnsi="Times New Roman" w:cs="Times New Roman"/>
          <w:color w:val="auto"/>
          <w:sz w:val="28"/>
          <w:szCs w:val="28"/>
        </w:rPr>
        <w:t>Web</w:t>
      </w:r>
      <w:proofErr w:type="spellEnd"/>
      <w:r w:rsidRPr="009335E1">
        <w:rPr>
          <w:rFonts w:ascii="Times New Roman" w:hAnsi="Times New Roman" w:cs="Times New Roman"/>
          <w:color w:val="auto"/>
          <w:sz w:val="28"/>
          <w:szCs w:val="28"/>
        </w:rPr>
        <w:t>-квесты один из видов проектной деятельности.</w:t>
      </w:r>
      <w:r w:rsidR="002F4D42">
        <w:rPr>
          <w:rFonts w:ascii="Times New Roman" w:hAnsi="Times New Roman" w:cs="Times New Roman"/>
          <w:color w:val="auto"/>
          <w:sz w:val="28"/>
          <w:szCs w:val="28"/>
        </w:rPr>
        <w:t xml:space="preserve"> Примеры квест-проектов</w:t>
      </w:r>
      <w:r w:rsidR="0035251E">
        <w:rPr>
          <w:rFonts w:ascii="Times New Roman" w:hAnsi="Times New Roman" w:cs="Times New Roman"/>
          <w:color w:val="auto"/>
          <w:sz w:val="28"/>
          <w:szCs w:val="28"/>
        </w:rPr>
        <w:t xml:space="preserve"> моих учеников</w:t>
      </w:r>
      <w:r>
        <w:rPr>
          <w:rFonts w:ascii="Times New Roman" w:hAnsi="Times New Roman" w:cs="Times New Roman"/>
          <w:color w:val="auto"/>
          <w:sz w:val="28"/>
          <w:szCs w:val="28"/>
        </w:rPr>
        <w:t>: «Ладожское озеро – дорога жизни»,</w:t>
      </w:r>
      <w:r w:rsidR="00094D0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«По улицам</w:t>
      </w:r>
      <w:r w:rsidR="00FE33FB">
        <w:rPr>
          <w:rFonts w:ascii="Times New Roman" w:hAnsi="Times New Roman" w:cs="Times New Roman"/>
          <w:color w:val="auto"/>
          <w:sz w:val="28"/>
          <w:szCs w:val="28"/>
        </w:rPr>
        <w:t xml:space="preserve"> посёлка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пройдусь…»</w:t>
      </w:r>
      <w:r w:rsidR="00094D08">
        <w:rPr>
          <w:rFonts w:ascii="Times New Roman" w:hAnsi="Times New Roman" w:cs="Times New Roman"/>
          <w:color w:val="auto"/>
          <w:sz w:val="28"/>
          <w:szCs w:val="28"/>
        </w:rPr>
        <w:t xml:space="preserve"> (к 70-летию</w:t>
      </w:r>
      <w:r w:rsidR="002F4D42">
        <w:rPr>
          <w:rFonts w:ascii="Times New Roman" w:hAnsi="Times New Roman" w:cs="Times New Roman"/>
          <w:color w:val="auto"/>
          <w:sz w:val="28"/>
          <w:szCs w:val="28"/>
        </w:rPr>
        <w:t xml:space="preserve"> посёлка</w:t>
      </w:r>
      <w:r w:rsidR="00094D08">
        <w:rPr>
          <w:rFonts w:ascii="Times New Roman" w:hAnsi="Times New Roman" w:cs="Times New Roman"/>
          <w:color w:val="auto"/>
          <w:sz w:val="28"/>
          <w:szCs w:val="28"/>
        </w:rPr>
        <w:t>), эко-квест «Спасите Землю!», проект квест-игры «Экологический патруль».</w:t>
      </w:r>
    </w:p>
    <w:p w14:paraId="3018590D" w14:textId="77777777" w:rsidR="00023D7E" w:rsidRDefault="00023D7E" w:rsidP="008158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Научить ребёнка мыслить, организовывать свою работу и принимать решение в конкретной ситуации помогает проектный метод, включающий проблемное обучение и исследовательскую деятельность. Собственные наблюдения показывают, что в процессе этой деятельности обучающиеся приобретают социальную практику за пределами школы, адаптируются к современным условиям жизни.</w:t>
      </w:r>
      <w:r w:rsidR="00E15082">
        <w:rPr>
          <w:rFonts w:ascii="Times New Roman" w:hAnsi="Times New Roman" w:cs="Times New Roman"/>
          <w:color w:val="auto"/>
          <w:sz w:val="28"/>
          <w:szCs w:val="28"/>
        </w:rPr>
        <w:t xml:space="preserve"> Это путь формирования особого стиля детской </w:t>
      </w:r>
      <w:r w:rsidR="00E1508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жизни и учебной деятельности, направленной на саморазвитие. Они ежегодно участвуют в городских исследовательских проектах и занимают призовые места. Проект «Учитель – мудрец жизни» дети представляли на окружных педагогических чтениях в городе Серове, посвящённых 210-й годовщине открытия в России официальных государственных школ на селе. </w:t>
      </w:r>
      <w:r w:rsidR="00A35F35">
        <w:rPr>
          <w:rFonts w:ascii="Times New Roman" w:hAnsi="Times New Roman" w:cs="Times New Roman"/>
          <w:color w:val="auto"/>
          <w:sz w:val="28"/>
          <w:szCs w:val="28"/>
        </w:rPr>
        <w:t>Проектная деятельность даёт ощутимый педагогический эффект, связанный с личностным развитием ребёнка.</w:t>
      </w:r>
    </w:p>
    <w:p w14:paraId="311D1593" w14:textId="77777777" w:rsidR="003A61D7" w:rsidRDefault="00A35F35" w:rsidP="008158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Как педагог, я понимаю, что надо думать сразу обо всех детях, которые в твоём классе,</w:t>
      </w:r>
      <w:r w:rsidR="00A368F7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D34F0E">
        <w:rPr>
          <w:rFonts w:ascii="Times New Roman" w:hAnsi="Times New Roman" w:cs="Times New Roman"/>
          <w:color w:val="auto"/>
          <w:sz w:val="28"/>
          <w:szCs w:val="28"/>
        </w:rPr>
        <w:t xml:space="preserve"> о каждом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отдельно. Применяю технологию уровневой диф</w:t>
      </w:r>
      <w:r w:rsidR="00C65F49">
        <w:rPr>
          <w:rFonts w:ascii="Times New Roman" w:hAnsi="Times New Roman" w:cs="Times New Roman"/>
          <w:color w:val="auto"/>
          <w:sz w:val="28"/>
          <w:szCs w:val="28"/>
        </w:rPr>
        <w:t xml:space="preserve">ференциации и индивидуализации. </w:t>
      </w:r>
      <w:r w:rsidR="00D34F0E">
        <w:rPr>
          <w:rFonts w:ascii="Times New Roman" w:hAnsi="Times New Roman" w:cs="Times New Roman"/>
          <w:color w:val="auto"/>
          <w:sz w:val="28"/>
          <w:szCs w:val="28"/>
        </w:rPr>
        <w:t xml:space="preserve">Разработала индивидуальную траекторию развития. </w:t>
      </w:r>
      <w:r w:rsidR="005E389A">
        <w:rPr>
          <w:rFonts w:ascii="Times New Roman" w:hAnsi="Times New Roman" w:cs="Times New Roman"/>
          <w:color w:val="auto"/>
          <w:sz w:val="28"/>
          <w:szCs w:val="28"/>
        </w:rPr>
        <w:t>Готовлю разного уровня задания А</w:t>
      </w:r>
      <w:r w:rsidR="007141B7">
        <w:rPr>
          <w:rFonts w:ascii="Times New Roman" w:hAnsi="Times New Roman" w:cs="Times New Roman"/>
          <w:color w:val="auto"/>
          <w:sz w:val="28"/>
          <w:szCs w:val="28"/>
        </w:rPr>
        <w:t>ВС. Сильные у</w:t>
      </w:r>
      <w:r w:rsidR="0026241F">
        <w:rPr>
          <w:rFonts w:ascii="Times New Roman" w:hAnsi="Times New Roman" w:cs="Times New Roman"/>
          <w:color w:val="auto"/>
          <w:sz w:val="28"/>
          <w:szCs w:val="28"/>
        </w:rPr>
        <w:t>ченики</w:t>
      </w:r>
      <w:r w:rsidR="00D34F0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241F">
        <w:rPr>
          <w:rFonts w:ascii="Times New Roman" w:hAnsi="Times New Roman" w:cs="Times New Roman"/>
          <w:color w:val="auto"/>
          <w:sz w:val="28"/>
          <w:szCs w:val="28"/>
        </w:rPr>
        <w:t>проявляют лидерские качества</w:t>
      </w:r>
      <w:r w:rsidR="003A61D7">
        <w:rPr>
          <w:rFonts w:ascii="Times New Roman" w:hAnsi="Times New Roman" w:cs="Times New Roman"/>
          <w:color w:val="auto"/>
          <w:sz w:val="28"/>
          <w:szCs w:val="28"/>
        </w:rPr>
        <w:t>, выступают в роли консультантов</w:t>
      </w:r>
      <w:r w:rsidR="000D3100">
        <w:rPr>
          <w:rFonts w:ascii="Times New Roman" w:hAnsi="Times New Roman" w:cs="Times New Roman"/>
          <w:color w:val="auto"/>
          <w:sz w:val="28"/>
          <w:szCs w:val="28"/>
        </w:rPr>
        <w:t>. Более с</w:t>
      </w:r>
      <w:r w:rsidR="007141B7">
        <w:rPr>
          <w:rFonts w:ascii="Times New Roman" w:hAnsi="Times New Roman" w:cs="Times New Roman"/>
          <w:color w:val="auto"/>
          <w:sz w:val="28"/>
          <w:szCs w:val="28"/>
        </w:rPr>
        <w:t>лабые</w:t>
      </w:r>
      <w:r w:rsidR="000D3100">
        <w:rPr>
          <w:rFonts w:ascii="Times New Roman" w:hAnsi="Times New Roman" w:cs="Times New Roman"/>
          <w:color w:val="auto"/>
          <w:sz w:val="28"/>
          <w:szCs w:val="28"/>
        </w:rPr>
        <w:t xml:space="preserve"> ученики</w:t>
      </w:r>
      <w:r w:rsidR="00C65F49">
        <w:rPr>
          <w:rFonts w:ascii="Times New Roman" w:hAnsi="Times New Roman" w:cs="Times New Roman"/>
          <w:color w:val="auto"/>
          <w:sz w:val="28"/>
          <w:szCs w:val="28"/>
        </w:rPr>
        <w:t xml:space="preserve"> испытывают</w:t>
      </w:r>
      <w:r w:rsidR="007141B7">
        <w:rPr>
          <w:rFonts w:ascii="Times New Roman" w:hAnsi="Times New Roman" w:cs="Times New Roman"/>
          <w:color w:val="auto"/>
          <w:sz w:val="28"/>
          <w:szCs w:val="28"/>
        </w:rPr>
        <w:t xml:space="preserve"> учебный успех, </w:t>
      </w:r>
      <w:r w:rsidR="0026241F">
        <w:rPr>
          <w:rFonts w:ascii="Times New Roman" w:hAnsi="Times New Roman" w:cs="Times New Roman"/>
          <w:color w:val="auto"/>
          <w:sz w:val="28"/>
          <w:szCs w:val="28"/>
        </w:rPr>
        <w:t>повышая мотивацию.</w:t>
      </w:r>
    </w:p>
    <w:p w14:paraId="43D177AD" w14:textId="77777777" w:rsidR="00C160C3" w:rsidRDefault="003A61D7" w:rsidP="008158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 Тестовые технологии</w:t>
      </w:r>
      <w:r w:rsidR="004B57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5E9D">
        <w:rPr>
          <w:rFonts w:ascii="Times New Roman" w:hAnsi="Times New Roman" w:cs="Times New Roman"/>
          <w:color w:val="auto"/>
          <w:sz w:val="28"/>
          <w:szCs w:val="28"/>
        </w:rPr>
        <w:t xml:space="preserve">использую </w:t>
      </w:r>
      <w:r w:rsidR="008B5C30">
        <w:rPr>
          <w:rFonts w:ascii="Times New Roman" w:hAnsi="Times New Roman" w:cs="Times New Roman"/>
          <w:color w:val="auto"/>
          <w:sz w:val="28"/>
          <w:szCs w:val="28"/>
        </w:rPr>
        <w:t xml:space="preserve">в сочетании с другими приёмами обучения. 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 xml:space="preserve">Предпочитаю тесты, которые составляю сама, учитывая </w:t>
      </w:r>
      <w:r w:rsidR="008B5C30">
        <w:rPr>
          <w:rFonts w:ascii="Times New Roman" w:hAnsi="Times New Roman" w:cs="Times New Roman"/>
          <w:color w:val="auto"/>
          <w:sz w:val="28"/>
          <w:szCs w:val="28"/>
        </w:rPr>
        <w:t>познавательны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8B5C30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8B5C30">
        <w:rPr>
          <w:rFonts w:ascii="Times New Roman" w:hAnsi="Times New Roman" w:cs="Times New Roman"/>
          <w:color w:val="auto"/>
          <w:sz w:val="28"/>
          <w:szCs w:val="28"/>
        </w:rPr>
        <w:t>, уров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>ень</w:t>
      </w:r>
      <w:r w:rsidR="008B5C30">
        <w:rPr>
          <w:rFonts w:ascii="Times New Roman" w:hAnsi="Times New Roman" w:cs="Times New Roman"/>
          <w:color w:val="auto"/>
          <w:sz w:val="28"/>
          <w:szCs w:val="28"/>
        </w:rPr>
        <w:t xml:space="preserve"> готовности обучающихся. Они различаются по уровню сложности и форме вариантов ответов.</w:t>
      </w:r>
      <w:r w:rsidR="004B57F1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D34F0E">
        <w:rPr>
          <w:rFonts w:ascii="Times New Roman" w:hAnsi="Times New Roman" w:cs="Times New Roman"/>
          <w:color w:val="auto"/>
          <w:sz w:val="28"/>
          <w:szCs w:val="28"/>
        </w:rPr>
        <w:t xml:space="preserve">акой вид работы </w:t>
      </w:r>
      <w:r w:rsidR="004B57F1">
        <w:rPr>
          <w:rFonts w:ascii="Times New Roman" w:hAnsi="Times New Roman" w:cs="Times New Roman"/>
          <w:color w:val="auto"/>
          <w:sz w:val="28"/>
          <w:szCs w:val="28"/>
        </w:rPr>
        <w:t xml:space="preserve">помогает при контроле знаний, обеспечивает 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>индивидуаль</w:t>
      </w:r>
      <w:r w:rsidR="004B57F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6954C8">
        <w:rPr>
          <w:rFonts w:ascii="Times New Roman" w:hAnsi="Times New Roman" w:cs="Times New Roman"/>
          <w:color w:val="auto"/>
          <w:sz w:val="28"/>
          <w:szCs w:val="28"/>
        </w:rPr>
        <w:t>ость</w:t>
      </w:r>
      <w:r w:rsidR="004B57F1">
        <w:rPr>
          <w:rFonts w:ascii="Times New Roman" w:hAnsi="Times New Roman" w:cs="Times New Roman"/>
          <w:color w:val="auto"/>
          <w:sz w:val="28"/>
          <w:szCs w:val="28"/>
        </w:rPr>
        <w:t xml:space="preserve"> при проверке.</w:t>
      </w:r>
      <w:r w:rsidR="002624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5E9086E" w14:textId="46AEC056" w:rsidR="00A35F35" w:rsidRDefault="00C160C3" w:rsidP="008158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Интерактивное обучение, использование которого является частью моего инновационного педагогического опыта, способствует развитию и </w:t>
      </w:r>
      <w:r w:rsidR="007E5E9D">
        <w:rPr>
          <w:rFonts w:ascii="Times New Roman" w:hAnsi="Times New Roman" w:cs="Times New Roman"/>
          <w:color w:val="auto"/>
          <w:sz w:val="28"/>
          <w:szCs w:val="28"/>
        </w:rPr>
        <w:t xml:space="preserve">саморазвитию </w:t>
      </w:r>
      <w:r>
        <w:rPr>
          <w:rFonts w:ascii="Times New Roman" w:hAnsi="Times New Roman" w:cs="Times New Roman"/>
          <w:color w:val="auto"/>
          <w:sz w:val="28"/>
          <w:szCs w:val="28"/>
        </w:rPr>
        <w:t>младшего школьника, повышению качества образования.</w:t>
      </w:r>
      <w:r w:rsidR="007E5E9D">
        <w:rPr>
          <w:rFonts w:ascii="Times New Roman" w:hAnsi="Times New Roman" w:cs="Times New Roman"/>
          <w:color w:val="auto"/>
          <w:sz w:val="28"/>
          <w:szCs w:val="28"/>
        </w:rPr>
        <w:t xml:space="preserve"> Необычные уроки учат </w:t>
      </w:r>
      <w:r w:rsidR="00A37677">
        <w:rPr>
          <w:rFonts w:ascii="Times New Roman" w:hAnsi="Times New Roman" w:cs="Times New Roman"/>
          <w:color w:val="auto"/>
          <w:sz w:val="28"/>
          <w:szCs w:val="28"/>
        </w:rPr>
        <w:t>в диалоге, в сотрудничестве, способствуют самодисциплине, развитию чувства долга и ответственности. Всё это помогает ученикам самоутвердиться, а значит быть более успешным и подготовленным к будущей жизни.</w:t>
      </w:r>
      <w:r w:rsidR="002624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9156BEC" w14:textId="05DA1DEC" w:rsidR="00A25A4A" w:rsidRDefault="00A25A4A" w:rsidP="0081583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9024A3" w14:textId="77777777" w:rsidR="00A25A4A" w:rsidRDefault="00A25A4A" w:rsidP="00A25A4A">
      <w:pPr>
        <w:shd w:val="clear" w:color="auto" w:fill="FFFFFF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425C14D" w14:textId="5775635D" w:rsidR="00A25A4A" w:rsidRPr="00A25A4A" w:rsidRDefault="00A25A4A" w:rsidP="00A25A4A">
      <w:pPr>
        <w:shd w:val="clear" w:color="auto" w:fill="FFFFFF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Список литературы</w:t>
      </w:r>
    </w:p>
    <w:p w14:paraId="29A7990F" w14:textId="77777777" w:rsidR="00A25A4A" w:rsidRDefault="00A25A4A" w:rsidP="00A25A4A">
      <w:pPr>
        <w:pStyle w:val="a4"/>
        <w:numPr>
          <w:ilvl w:val="0"/>
          <w:numId w:val="4"/>
        </w:numPr>
        <w:shd w:val="clear" w:color="auto" w:fill="FFFFFF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color w:val="auto"/>
          <w:sz w:val="28"/>
          <w:szCs w:val="28"/>
        </w:rPr>
        <w:lastRenderedPageBreak/>
        <w:t>«Закон об образовании» Федеральный закон от 29.12.2012 N 273-ФЗ (ред. от 14.12.2015) «Об образовании в Российской Федерации».</w:t>
      </w:r>
    </w:p>
    <w:p w14:paraId="28796774" w14:textId="7553C488" w:rsidR="00A25A4A" w:rsidRDefault="00A25A4A" w:rsidP="00A25A4A">
      <w:pPr>
        <w:pStyle w:val="a4"/>
        <w:numPr>
          <w:ilvl w:val="0"/>
          <w:numId w:val="4"/>
        </w:numPr>
        <w:shd w:val="clear" w:color="auto" w:fill="FFFFFF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color w:val="auto"/>
          <w:sz w:val="28"/>
          <w:szCs w:val="28"/>
        </w:rPr>
        <w:t>Стратегии инновационного развития Российской Федерации на период до 2020 года/Распоряжение Правительства РФ от 08.12.2011 N 2227-р.</w:t>
      </w:r>
    </w:p>
    <w:p w14:paraId="324DE7D8" w14:textId="7DF273A9" w:rsidR="00A25A4A" w:rsidRPr="00A25A4A" w:rsidRDefault="00A25A4A" w:rsidP="00A25A4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25A4A">
        <w:rPr>
          <w:sz w:val="28"/>
          <w:szCs w:val="28"/>
        </w:rPr>
        <w:t>Гражданцева</w:t>
      </w:r>
      <w:proofErr w:type="spellEnd"/>
      <w:r w:rsidRPr="00A25A4A">
        <w:rPr>
          <w:sz w:val="28"/>
          <w:szCs w:val="28"/>
        </w:rPr>
        <w:t xml:space="preserve"> В. А. Педагогика сотрудничества как условие развитие личности// Начальная школа. – 2008. - № 6.</w:t>
      </w:r>
    </w:p>
    <w:p w14:paraId="324B96EE" w14:textId="1253921D" w:rsidR="00A25A4A" w:rsidRPr="00A25A4A" w:rsidRDefault="00A25A4A" w:rsidP="00A25A4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25A4A">
        <w:rPr>
          <w:sz w:val="28"/>
          <w:szCs w:val="28"/>
        </w:rPr>
        <w:t>Кукушин</w:t>
      </w:r>
      <w:proofErr w:type="spellEnd"/>
      <w:r w:rsidRPr="00A25A4A">
        <w:rPr>
          <w:sz w:val="28"/>
          <w:szCs w:val="28"/>
        </w:rPr>
        <w:t xml:space="preserve"> B.C. Современные педагогические технологии. Начальная школа. </w:t>
      </w:r>
      <w:proofErr w:type="spellStart"/>
      <w:r w:rsidRPr="00A25A4A">
        <w:rPr>
          <w:sz w:val="28"/>
          <w:szCs w:val="28"/>
        </w:rPr>
        <w:t>Ростов</w:t>
      </w:r>
      <w:proofErr w:type="spellEnd"/>
      <w:r w:rsidRPr="00A25A4A">
        <w:rPr>
          <w:sz w:val="28"/>
          <w:szCs w:val="28"/>
        </w:rPr>
        <w:t>-на-Дону.: Феникс, 2003.</w:t>
      </w:r>
    </w:p>
    <w:p w14:paraId="18E9F737" w14:textId="17FBC9BA" w:rsidR="00A25A4A" w:rsidRPr="00A25A4A" w:rsidRDefault="00A25A4A" w:rsidP="00A25A4A">
      <w:pPr>
        <w:pStyle w:val="a4"/>
        <w:numPr>
          <w:ilvl w:val="0"/>
          <w:numId w:val="4"/>
        </w:numPr>
        <w:shd w:val="clear" w:color="auto" w:fill="FFFFFF"/>
        <w:spacing w:after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color w:val="auto"/>
          <w:sz w:val="28"/>
          <w:szCs w:val="28"/>
        </w:rPr>
        <w:t xml:space="preserve">Поливанова Н. И., </w:t>
      </w:r>
      <w:proofErr w:type="spellStart"/>
      <w:r w:rsidRPr="00A25A4A">
        <w:rPr>
          <w:rFonts w:ascii="Times New Roman" w:hAnsi="Times New Roman" w:cs="Times New Roman"/>
          <w:color w:val="auto"/>
          <w:sz w:val="28"/>
          <w:szCs w:val="28"/>
        </w:rPr>
        <w:t>Ревина</w:t>
      </w:r>
      <w:proofErr w:type="spellEnd"/>
      <w:r w:rsidRPr="00A25A4A">
        <w:rPr>
          <w:rFonts w:ascii="Times New Roman" w:hAnsi="Times New Roman" w:cs="Times New Roman"/>
          <w:color w:val="auto"/>
          <w:sz w:val="28"/>
          <w:szCs w:val="28"/>
        </w:rPr>
        <w:t xml:space="preserve"> И. В. Принципы и формы организации совместной учебной деятельности // Психологическая наука и образование. – 1996. - №2.</w:t>
      </w:r>
    </w:p>
    <w:p w14:paraId="62BDA8C8" w14:textId="3FEB1733" w:rsidR="00A25A4A" w:rsidRPr="00A25A4A" w:rsidRDefault="00A25A4A" w:rsidP="00A25A4A">
      <w:pPr>
        <w:pStyle w:val="a4"/>
        <w:numPr>
          <w:ilvl w:val="0"/>
          <w:numId w:val="4"/>
        </w:numPr>
        <w:shd w:val="clear" w:color="auto" w:fill="FFFFFF"/>
        <w:spacing w:after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25A4A">
        <w:rPr>
          <w:rFonts w:ascii="Times New Roman" w:hAnsi="Times New Roman" w:cs="Times New Roman"/>
          <w:color w:val="auto"/>
          <w:sz w:val="28"/>
          <w:szCs w:val="28"/>
        </w:rPr>
        <w:t>Раскужина</w:t>
      </w:r>
      <w:proofErr w:type="spellEnd"/>
      <w:r w:rsidRPr="00A25A4A">
        <w:rPr>
          <w:rFonts w:ascii="Times New Roman" w:hAnsi="Times New Roman" w:cs="Times New Roman"/>
          <w:color w:val="auto"/>
          <w:sz w:val="28"/>
          <w:szCs w:val="28"/>
        </w:rPr>
        <w:t xml:space="preserve"> Р. С. Работа в парах сменного состава. // Начальная школа. -1991.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5A4A"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5A4A">
        <w:rPr>
          <w:rFonts w:ascii="Times New Roman" w:hAnsi="Times New Roman" w:cs="Times New Roman"/>
          <w:color w:val="auto"/>
          <w:sz w:val="28"/>
          <w:szCs w:val="28"/>
        </w:rPr>
        <w:t>ЖЗ.</w:t>
      </w:r>
    </w:p>
    <w:p w14:paraId="2100FC84" w14:textId="650A3A3B" w:rsidR="00A25A4A" w:rsidRPr="00A25A4A" w:rsidRDefault="00A25A4A" w:rsidP="00A25A4A">
      <w:pPr>
        <w:pStyle w:val="a4"/>
        <w:numPr>
          <w:ilvl w:val="0"/>
          <w:numId w:val="4"/>
        </w:numPr>
        <w:shd w:val="clear" w:color="auto" w:fill="FFFFFF"/>
        <w:spacing w:after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color w:val="auto"/>
          <w:sz w:val="28"/>
          <w:szCs w:val="28"/>
        </w:rPr>
        <w:t>Романова Е. В. Групповые взаимодействия – эффективная форма организации учебного процесса// Начальная школа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5A4A">
        <w:rPr>
          <w:rFonts w:ascii="Times New Roman" w:hAnsi="Times New Roman" w:cs="Times New Roman"/>
          <w:color w:val="auto"/>
          <w:sz w:val="28"/>
          <w:szCs w:val="28"/>
        </w:rPr>
        <w:t>- 2007. - №5</w:t>
      </w:r>
    </w:p>
    <w:p w14:paraId="3DE41118" w14:textId="77777777" w:rsidR="00A25A4A" w:rsidRPr="00A25A4A" w:rsidRDefault="00A25A4A" w:rsidP="00A25A4A">
      <w:pPr>
        <w:pStyle w:val="a4"/>
        <w:numPr>
          <w:ilvl w:val="0"/>
          <w:numId w:val="4"/>
        </w:numPr>
        <w:shd w:val="clear" w:color="auto" w:fill="FFFFFF"/>
        <w:spacing w:after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A25A4A">
        <w:rPr>
          <w:rFonts w:ascii="Times New Roman" w:hAnsi="Times New Roman" w:cs="Times New Roman"/>
          <w:color w:val="auto"/>
          <w:sz w:val="28"/>
          <w:szCs w:val="28"/>
        </w:rPr>
        <w:t>Селевко</w:t>
      </w:r>
      <w:proofErr w:type="spellEnd"/>
      <w:r w:rsidRPr="00A25A4A">
        <w:rPr>
          <w:rFonts w:ascii="Times New Roman" w:hAnsi="Times New Roman" w:cs="Times New Roman"/>
          <w:color w:val="auto"/>
          <w:sz w:val="28"/>
          <w:szCs w:val="28"/>
        </w:rPr>
        <w:t xml:space="preserve"> Г. К. Современные образовательные технологии. – М.: Народное образование, 1998.</w:t>
      </w:r>
    </w:p>
    <w:p w14:paraId="7170A7F2" w14:textId="77777777" w:rsidR="00A25A4A" w:rsidRPr="00A25A4A" w:rsidRDefault="00A25A4A" w:rsidP="00A25A4A">
      <w:pPr>
        <w:pStyle w:val="a4"/>
        <w:numPr>
          <w:ilvl w:val="0"/>
          <w:numId w:val="4"/>
        </w:numPr>
        <w:shd w:val="clear" w:color="auto" w:fill="FFFFFF"/>
        <w:spacing w:after="20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A25A4A">
        <w:rPr>
          <w:rFonts w:ascii="Times New Roman" w:hAnsi="Times New Roman" w:cs="Times New Roman"/>
          <w:color w:val="auto"/>
          <w:sz w:val="28"/>
          <w:szCs w:val="28"/>
        </w:rPr>
        <w:t>Никишина И. В. Интерактивные формы методического обучения. 2007 г.</w:t>
      </w:r>
    </w:p>
    <w:p w14:paraId="1BBA8A67" w14:textId="77777777" w:rsidR="00A25A4A" w:rsidRPr="00A25A4A" w:rsidRDefault="00A25A4A" w:rsidP="00A25A4A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67F542F8" w14:textId="77777777" w:rsidR="00543422" w:rsidRDefault="00543422"/>
    <w:sectPr w:rsidR="00543422" w:rsidSect="006C2EA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62E54"/>
    <w:multiLevelType w:val="hybridMultilevel"/>
    <w:tmpl w:val="AD6CBE06"/>
    <w:lvl w:ilvl="0" w:tplc="A802F4AA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333D6"/>
    <w:multiLevelType w:val="multilevel"/>
    <w:tmpl w:val="AFA0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86068"/>
    <w:multiLevelType w:val="hybridMultilevel"/>
    <w:tmpl w:val="82D47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842FA"/>
    <w:multiLevelType w:val="hybridMultilevel"/>
    <w:tmpl w:val="4170E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26B"/>
    <w:rsid w:val="00021B78"/>
    <w:rsid w:val="00023D7E"/>
    <w:rsid w:val="00042335"/>
    <w:rsid w:val="0004626B"/>
    <w:rsid w:val="0008792B"/>
    <w:rsid w:val="00094D08"/>
    <w:rsid w:val="000963A1"/>
    <w:rsid w:val="000D3100"/>
    <w:rsid w:val="000F31A5"/>
    <w:rsid w:val="00113520"/>
    <w:rsid w:val="00190ED6"/>
    <w:rsid w:val="00194618"/>
    <w:rsid w:val="001C4714"/>
    <w:rsid w:val="001C5304"/>
    <w:rsid w:val="001F2250"/>
    <w:rsid w:val="0026241F"/>
    <w:rsid w:val="0026438B"/>
    <w:rsid w:val="00297F7F"/>
    <w:rsid w:val="002A550F"/>
    <w:rsid w:val="002C3A8F"/>
    <w:rsid w:val="002E6BA6"/>
    <w:rsid w:val="002E71A5"/>
    <w:rsid w:val="002F4D42"/>
    <w:rsid w:val="003000BC"/>
    <w:rsid w:val="0030177F"/>
    <w:rsid w:val="00305263"/>
    <w:rsid w:val="00314976"/>
    <w:rsid w:val="00321667"/>
    <w:rsid w:val="003225AE"/>
    <w:rsid w:val="00350D47"/>
    <w:rsid w:val="0035251E"/>
    <w:rsid w:val="00367D8F"/>
    <w:rsid w:val="0039746F"/>
    <w:rsid w:val="003A1694"/>
    <w:rsid w:val="003A61D7"/>
    <w:rsid w:val="003E4B29"/>
    <w:rsid w:val="004108CD"/>
    <w:rsid w:val="00422987"/>
    <w:rsid w:val="00427EA2"/>
    <w:rsid w:val="00467A1C"/>
    <w:rsid w:val="004A0620"/>
    <w:rsid w:val="004A1C3A"/>
    <w:rsid w:val="004B57F1"/>
    <w:rsid w:val="004E56FD"/>
    <w:rsid w:val="004E6C12"/>
    <w:rsid w:val="00507A4C"/>
    <w:rsid w:val="00512C6F"/>
    <w:rsid w:val="00521401"/>
    <w:rsid w:val="00521493"/>
    <w:rsid w:val="005401C7"/>
    <w:rsid w:val="00542AD3"/>
    <w:rsid w:val="00543422"/>
    <w:rsid w:val="00555552"/>
    <w:rsid w:val="0058417E"/>
    <w:rsid w:val="0059023B"/>
    <w:rsid w:val="005E389A"/>
    <w:rsid w:val="00605A66"/>
    <w:rsid w:val="00621C73"/>
    <w:rsid w:val="00662EDA"/>
    <w:rsid w:val="006954C8"/>
    <w:rsid w:val="006C2EA4"/>
    <w:rsid w:val="006D7D36"/>
    <w:rsid w:val="006E4804"/>
    <w:rsid w:val="007141B7"/>
    <w:rsid w:val="00720C5C"/>
    <w:rsid w:val="00763758"/>
    <w:rsid w:val="007C0080"/>
    <w:rsid w:val="007D1E64"/>
    <w:rsid w:val="007D6667"/>
    <w:rsid w:val="007D6671"/>
    <w:rsid w:val="007E5E9D"/>
    <w:rsid w:val="00807F9C"/>
    <w:rsid w:val="00815837"/>
    <w:rsid w:val="00844825"/>
    <w:rsid w:val="008571AB"/>
    <w:rsid w:val="00872CC3"/>
    <w:rsid w:val="0088158B"/>
    <w:rsid w:val="00892777"/>
    <w:rsid w:val="008B5C30"/>
    <w:rsid w:val="008E167D"/>
    <w:rsid w:val="00917B58"/>
    <w:rsid w:val="00932D6F"/>
    <w:rsid w:val="00957E2B"/>
    <w:rsid w:val="0097532B"/>
    <w:rsid w:val="009A5017"/>
    <w:rsid w:val="009C3B8B"/>
    <w:rsid w:val="009F67DC"/>
    <w:rsid w:val="00A22494"/>
    <w:rsid w:val="00A25A4A"/>
    <w:rsid w:val="00A343A3"/>
    <w:rsid w:val="00A35F35"/>
    <w:rsid w:val="00A368F7"/>
    <w:rsid w:val="00A37677"/>
    <w:rsid w:val="00A4423C"/>
    <w:rsid w:val="00A51496"/>
    <w:rsid w:val="00A8144D"/>
    <w:rsid w:val="00AC0DD0"/>
    <w:rsid w:val="00AC4ED8"/>
    <w:rsid w:val="00AE33CC"/>
    <w:rsid w:val="00AF5013"/>
    <w:rsid w:val="00B042B3"/>
    <w:rsid w:val="00B137D5"/>
    <w:rsid w:val="00B7578D"/>
    <w:rsid w:val="00B809A6"/>
    <w:rsid w:val="00BB6D92"/>
    <w:rsid w:val="00C160C3"/>
    <w:rsid w:val="00C30B8A"/>
    <w:rsid w:val="00C311AE"/>
    <w:rsid w:val="00C5176B"/>
    <w:rsid w:val="00C65F49"/>
    <w:rsid w:val="00D065ED"/>
    <w:rsid w:val="00D30258"/>
    <w:rsid w:val="00D34F0E"/>
    <w:rsid w:val="00D41D61"/>
    <w:rsid w:val="00D67F36"/>
    <w:rsid w:val="00DA37A8"/>
    <w:rsid w:val="00DB6EA6"/>
    <w:rsid w:val="00DE09A9"/>
    <w:rsid w:val="00DE6B4D"/>
    <w:rsid w:val="00E15082"/>
    <w:rsid w:val="00E16AE7"/>
    <w:rsid w:val="00E16F10"/>
    <w:rsid w:val="00E31BDC"/>
    <w:rsid w:val="00EB0F32"/>
    <w:rsid w:val="00EB3DC4"/>
    <w:rsid w:val="00F9626C"/>
    <w:rsid w:val="00FB0086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F649"/>
  <w15:docId w15:val="{7436C101-8D5C-448A-B17D-C0C458D1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837"/>
    <w:pPr>
      <w:spacing w:after="0" w:line="360" w:lineRule="auto"/>
      <w:jc w:val="right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194618"/>
  </w:style>
  <w:style w:type="paragraph" w:styleId="a3">
    <w:name w:val="Normal (Web)"/>
    <w:basedOn w:val="a"/>
    <w:uiPriority w:val="99"/>
    <w:unhideWhenUsed/>
    <w:rsid w:val="00A25A4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A25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131</cp:revision>
  <dcterms:created xsi:type="dcterms:W3CDTF">2020-04-17T04:16:00Z</dcterms:created>
  <dcterms:modified xsi:type="dcterms:W3CDTF">2020-05-11T06:42:00Z</dcterms:modified>
</cp:coreProperties>
</file>