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52" w:rsidRDefault="00836CAB" w:rsidP="00087B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/>
          <w:sz w:val="28"/>
          <w:szCs w:val="28"/>
        </w:rPr>
        <w:t>Кюлястина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</w:t>
      </w:r>
    </w:p>
    <w:p w:rsidR="00836CAB" w:rsidRDefault="00836CAB" w:rsidP="00087B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Должность: учитель изобразительного искусства и технологии</w:t>
      </w:r>
    </w:p>
    <w:p w:rsidR="00836CAB" w:rsidRDefault="00836CAB" w:rsidP="00087B65">
      <w:pPr>
        <w:jc w:val="both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Место работы: </w:t>
      </w:r>
      <w:r w:rsidRPr="00836CAB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Государственное бюджетное общеобразовательное учреждение средняя общеобразовательная школа № 549 с углубленным изучением английского языка Красносельского района Санкт-Петербурга</w:t>
      </w:r>
    </w:p>
    <w:p w:rsidR="00836CAB" w:rsidRDefault="00836CAB" w:rsidP="00087B65">
      <w:pPr>
        <w:jc w:val="both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 xml:space="preserve">Тема: </w:t>
      </w:r>
      <w:r w:rsidR="002C3E2C" w:rsidRPr="00087B65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Методическая разработка краткосрочного проекта по изобразительному искусству в 6 классе «Уж небо осенью дышало…».</w:t>
      </w:r>
    </w:p>
    <w:p w:rsidR="002C3E2C" w:rsidRDefault="002C3E2C" w:rsidP="00087B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C3E2C">
        <w:rPr>
          <w:rFonts w:ascii="Times New Roman" w:hAnsi="Times New Roman"/>
          <w:sz w:val="28"/>
          <w:szCs w:val="28"/>
        </w:rPr>
        <w:t xml:space="preserve">Организация проектной деятельности на уроках в общеобразовательной школе </w:t>
      </w:r>
      <w:r w:rsidR="00161854">
        <w:rPr>
          <w:rFonts w:ascii="Times New Roman" w:hAnsi="Times New Roman"/>
          <w:sz w:val="28"/>
          <w:szCs w:val="28"/>
        </w:rPr>
        <w:t>- вопрос</w:t>
      </w:r>
      <w:r w:rsidRPr="002C3E2C">
        <w:rPr>
          <w:rFonts w:ascii="Times New Roman" w:hAnsi="Times New Roman"/>
          <w:sz w:val="28"/>
          <w:szCs w:val="28"/>
        </w:rPr>
        <w:t xml:space="preserve"> актуальн</w:t>
      </w:r>
      <w:r w:rsidR="00161854">
        <w:rPr>
          <w:rFonts w:ascii="Times New Roman" w:hAnsi="Times New Roman"/>
          <w:sz w:val="28"/>
          <w:szCs w:val="28"/>
        </w:rPr>
        <w:t>ый</w:t>
      </w:r>
      <w:r w:rsidR="00D86903">
        <w:rPr>
          <w:rFonts w:ascii="Times New Roman" w:hAnsi="Times New Roman"/>
          <w:sz w:val="28"/>
          <w:szCs w:val="28"/>
        </w:rPr>
        <w:t>, особенно на занятиях предметно-преобразующей деятельности, таких как изобразительное искусство, технология</w:t>
      </w:r>
      <w:r w:rsidRPr="002C3E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C3E2C">
        <w:rPr>
          <w:rFonts w:ascii="Times New Roman" w:hAnsi="Times New Roman"/>
          <w:sz w:val="28"/>
          <w:szCs w:val="28"/>
        </w:rPr>
        <w:t xml:space="preserve">Федеральные государственные образовательные стандарты основного общего образования (ФГОС ООО) в </w:t>
      </w:r>
      <w:r w:rsidR="00D86903">
        <w:rPr>
          <w:rFonts w:ascii="Times New Roman" w:hAnsi="Times New Roman"/>
          <w:sz w:val="28"/>
          <w:szCs w:val="28"/>
        </w:rPr>
        <w:t>нашей стране</w:t>
      </w:r>
      <w:r w:rsidRPr="002C3E2C">
        <w:rPr>
          <w:rFonts w:ascii="Times New Roman" w:hAnsi="Times New Roman"/>
          <w:sz w:val="28"/>
          <w:szCs w:val="28"/>
        </w:rPr>
        <w:t xml:space="preserve"> ставят перед школой задачу обязательного освоения обучающимися опыта проектной деятельности в ходе изучения всех учебных предметов.</w:t>
      </w:r>
      <w:proofErr w:type="gramEnd"/>
      <w:r w:rsidRPr="002C3E2C">
        <w:rPr>
          <w:rFonts w:ascii="Times New Roman" w:hAnsi="Times New Roman"/>
          <w:sz w:val="28"/>
          <w:szCs w:val="28"/>
        </w:rPr>
        <w:tab/>
      </w:r>
      <w:r w:rsidR="00087B65">
        <w:rPr>
          <w:rFonts w:ascii="Times New Roman" w:hAnsi="Times New Roman"/>
          <w:sz w:val="28"/>
          <w:szCs w:val="28"/>
        </w:rPr>
        <w:t xml:space="preserve"> </w:t>
      </w:r>
      <w:r w:rsidRPr="002C3E2C">
        <w:rPr>
          <w:rFonts w:ascii="Times New Roman" w:hAnsi="Times New Roman"/>
          <w:sz w:val="28"/>
          <w:szCs w:val="28"/>
        </w:rPr>
        <w:t>Выполнение индивидуального итогового проекта обязательно для каждого обучающегося на ступени основного общего образования, его невыполнение равноценно получению неудовлетворительной оценки по любому учебному предмету.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3E2C">
        <w:rPr>
          <w:rFonts w:ascii="Times New Roman" w:hAnsi="Times New Roman"/>
          <w:sz w:val="28"/>
          <w:szCs w:val="28"/>
        </w:rPr>
        <w:t xml:space="preserve">В примерной основной образовательной программе прописаны планируемые результаты учебно-исследовательской и проектной деятельности обучающихся, особенности оценки </w:t>
      </w:r>
      <w:proofErr w:type="gramStart"/>
      <w:r w:rsidRPr="002C3E2C">
        <w:rPr>
          <w:rFonts w:ascii="Times New Roman" w:hAnsi="Times New Roman"/>
          <w:sz w:val="28"/>
          <w:szCs w:val="28"/>
        </w:rPr>
        <w:t>индивидуального проекта</w:t>
      </w:r>
      <w:proofErr w:type="gramEnd"/>
      <w:r w:rsidRPr="002C3E2C">
        <w:rPr>
          <w:rFonts w:ascii="Times New Roman" w:hAnsi="Times New Roman"/>
          <w:sz w:val="28"/>
          <w:szCs w:val="28"/>
        </w:rPr>
        <w:t xml:space="preserve"> и описание технологии организации проектной деятельности, как одной из технологий развития универсальных учебных действий.</w:t>
      </w:r>
      <w:r>
        <w:rPr>
          <w:rFonts w:ascii="Times New Roman" w:hAnsi="Times New Roman"/>
          <w:sz w:val="28"/>
          <w:szCs w:val="28"/>
        </w:rPr>
        <w:t xml:space="preserve"> </w:t>
      </w:r>
      <w:r w:rsidR="00D86903">
        <w:rPr>
          <w:rFonts w:ascii="Times New Roman" w:hAnsi="Times New Roman"/>
          <w:sz w:val="28"/>
          <w:szCs w:val="28"/>
        </w:rPr>
        <w:t>Научить проектной деятельности за один год невозможно, опыт подобной работы у учащихся необходимо формировать, начиная с 5-го класса. В 5 –</w:t>
      </w:r>
      <w:proofErr w:type="spellStart"/>
      <w:r w:rsidR="00D86903">
        <w:rPr>
          <w:rFonts w:ascii="Times New Roman" w:hAnsi="Times New Roman"/>
          <w:sz w:val="28"/>
          <w:szCs w:val="28"/>
        </w:rPr>
        <w:t>ом</w:t>
      </w:r>
      <w:proofErr w:type="spellEnd"/>
      <w:r w:rsidR="00D86903">
        <w:rPr>
          <w:rFonts w:ascii="Times New Roman" w:hAnsi="Times New Roman"/>
          <w:sz w:val="28"/>
          <w:szCs w:val="28"/>
        </w:rPr>
        <w:t xml:space="preserve"> и 6-ом классе, на мой взгляд, целесообразно организовывать проектную деятельность учащихся в рамках краткосрочных проектов в небольших группах. </w:t>
      </w:r>
      <w:r w:rsidRPr="002C3E2C">
        <w:rPr>
          <w:rFonts w:ascii="Times New Roman" w:hAnsi="Times New Roman"/>
          <w:sz w:val="28"/>
          <w:szCs w:val="28"/>
        </w:rPr>
        <w:tab/>
        <w:t xml:space="preserve">В </w:t>
      </w:r>
      <w:r>
        <w:rPr>
          <w:rFonts w:ascii="Times New Roman" w:hAnsi="Times New Roman"/>
          <w:sz w:val="28"/>
          <w:szCs w:val="28"/>
        </w:rPr>
        <w:t xml:space="preserve">данной </w:t>
      </w:r>
      <w:r w:rsidR="00D86903">
        <w:rPr>
          <w:rFonts w:ascii="Times New Roman" w:hAnsi="Times New Roman"/>
          <w:sz w:val="28"/>
          <w:szCs w:val="28"/>
        </w:rPr>
        <w:t>статье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3E2C">
        <w:rPr>
          <w:rFonts w:ascii="Times New Roman" w:hAnsi="Times New Roman"/>
          <w:sz w:val="28"/>
          <w:szCs w:val="28"/>
        </w:rPr>
        <w:t xml:space="preserve"> представлено описание </w:t>
      </w:r>
      <w:r w:rsidR="00D86903">
        <w:rPr>
          <w:rFonts w:ascii="Times New Roman" w:hAnsi="Times New Roman"/>
          <w:sz w:val="28"/>
          <w:szCs w:val="28"/>
        </w:rPr>
        <w:t xml:space="preserve">моего </w:t>
      </w:r>
      <w:r w:rsidRPr="002C3E2C">
        <w:rPr>
          <w:rFonts w:ascii="Times New Roman" w:hAnsi="Times New Roman"/>
          <w:sz w:val="28"/>
          <w:szCs w:val="28"/>
        </w:rPr>
        <w:t xml:space="preserve">личного опыта организации проектной деятельности с учащимися общеобразовательной школы на </w:t>
      </w:r>
      <w:r w:rsidR="00161854">
        <w:rPr>
          <w:rFonts w:ascii="Times New Roman" w:hAnsi="Times New Roman"/>
          <w:sz w:val="28"/>
          <w:szCs w:val="28"/>
        </w:rPr>
        <w:t xml:space="preserve">примере двух уроков по </w:t>
      </w:r>
      <w:r>
        <w:rPr>
          <w:rFonts w:ascii="Times New Roman" w:hAnsi="Times New Roman"/>
          <w:sz w:val="28"/>
          <w:szCs w:val="28"/>
        </w:rPr>
        <w:t>изобразительно</w:t>
      </w:r>
      <w:r w:rsidR="00161854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искусств</w:t>
      </w:r>
      <w:r w:rsidR="00161854">
        <w:rPr>
          <w:rFonts w:ascii="Times New Roman" w:hAnsi="Times New Roman"/>
          <w:sz w:val="28"/>
          <w:szCs w:val="28"/>
        </w:rPr>
        <w:t>у в 6-ом классе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2C3E2C" w:rsidRPr="002C3E2C" w:rsidRDefault="002C3E2C" w:rsidP="00087B6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Методическая разработка краткосрочного проекта по  изобразительному искусству в 6-ом классе «Уж небо осенью дышало…» представляет собой конспект занятий. В течение двух уроков учащиеся в группах по 4-5 человек создают коллективную работу.  Школьники учатся распределять задания, составлять последовательность работы, выполнять композицию в технике «коллаж» на определенную тему, используя различные средства художественной выразительности. На данных уроках помимо развития коммуникативных и регулятивных действий, могут получать развитие и личностные универсальные учебные действия. Учащиеся наблюдают за красотой природы и создают работу, представляющую свое видение </w:t>
      </w:r>
      <w:proofErr w:type="gramStart"/>
      <w:r>
        <w:rPr>
          <w:rFonts w:ascii="Times New Roman" w:hAnsi="Times New Roman"/>
          <w:sz w:val="28"/>
          <w:szCs w:val="28"/>
        </w:rPr>
        <w:t>прекрасного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5352B" w:rsidRPr="00E5352B" w:rsidRDefault="00E5352B" w:rsidP="004B66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 xml:space="preserve">Цель </w:t>
      </w:r>
      <w:r>
        <w:rPr>
          <w:rFonts w:ascii="Times New Roman" w:hAnsi="Times New Roman"/>
          <w:i/>
          <w:sz w:val="28"/>
          <w:szCs w:val="28"/>
        </w:rPr>
        <w:t>занятий</w:t>
      </w:r>
      <w:r w:rsidRPr="00E5352B">
        <w:rPr>
          <w:rFonts w:ascii="Times New Roman" w:hAnsi="Times New Roman"/>
          <w:i/>
          <w:sz w:val="28"/>
          <w:szCs w:val="28"/>
        </w:rPr>
        <w:t>:</w:t>
      </w:r>
      <w:r w:rsidRPr="00E5352B">
        <w:rPr>
          <w:rFonts w:ascii="Times New Roman" w:hAnsi="Times New Roman"/>
          <w:sz w:val="28"/>
          <w:szCs w:val="28"/>
        </w:rPr>
        <w:t xml:space="preserve"> </w:t>
      </w:r>
      <w:r w:rsidR="00161854">
        <w:rPr>
          <w:rFonts w:ascii="Times New Roman" w:hAnsi="Times New Roman"/>
          <w:sz w:val="28"/>
          <w:szCs w:val="28"/>
        </w:rPr>
        <w:t>формирование умений проектной деятельности учащихся на примере создания</w:t>
      </w:r>
      <w:r w:rsidRPr="00E5352B">
        <w:rPr>
          <w:rFonts w:ascii="Times New Roman" w:hAnsi="Times New Roman"/>
          <w:sz w:val="28"/>
          <w:szCs w:val="28"/>
        </w:rPr>
        <w:t xml:space="preserve"> композици</w:t>
      </w:r>
      <w:r w:rsidR="00161854">
        <w:rPr>
          <w:rFonts w:ascii="Times New Roman" w:hAnsi="Times New Roman"/>
          <w:sz w:val="28"/>
          <w:szCs w:val="28"/>
        </w:rPr>
        <w:t>и</w:t>
      </w:r>
      <w:r w:rsidRPr="00E5352B">
        <w:rPr>
          <w:rFonts w:ascii="Times New Roman" w:hAnsi="Times New Roman"/>
          <w:sz w:val="28"/>
          <w:szCs w:val="28"/>
        </w:rPr>
        <w:t xml:space="preserve"> в технике «коллаж».</w:t>
      </w:r>
    </w:p>
    <w:p w:rsidR="00E5352B" w:rsidRPr="00E5352B" w:rsidRDefault="00E5352B" w:rsidP="004B6684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lastRenderedPageBreak/>
        <w:t xml:space="preserve">Задачи </w:t>
      </w:r>
      <w:r>
        <w:rPr>
          <w:rFonts w:ascii="Times New Roman" w:hAnsi="Times New Roman"/>
          <w:i/>
          <w:sz w:val="28"/>
          <w:szCs w:val="28"/>
        </w:rPr>
        <w:t>занятий</w:t>
      </w:r>
      <w:r w:rsidRPr="00E5352B">
        <w:rPr>
          <w:rFonts w:ascii="Times New Roman" w:hAnsi="Times New Roman"/>
          <w:i/>
          <w:sz w:val="28"/>
          <w:szCs w:val="28"/>
        </w:rPr>
        <w:t>: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-  формировать у учащихся коммуникативные универсальные учебные действия (работа в сотрудничестве);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- развивать у учащихся регулятивные универсальные учебные действия (контролировать свое рабочее время, вносить необходимые изменения в процессе работы, предвидеть результат будущей работы и др.);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- формировать умения работать в определенной последовательности;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- выразительно строить композицию, используя цвет, тон и форму в рамках определенной техники.</w:t>
      </w:r>
    </w:p>
    <w:p w:rsidR="00E5352B" w:rsidRPr="00E5352B" w:rsidRDefault="00E5352B" w:rsidP="004B6684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Инструменты и материалы.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Для учителя</w:t>
      </w:r>
      <w:r w:rsidRPr="00E5352B">
        <w:rPr>
          <w:rFonts w:ascii="Times New Roman" w:hAnsi="Times New Roman"/>
          <w:sz w:val="28"/>
          <w:szCs w:val="28"/>
        </w:rPr>
        <w:t>: образцы детских работ, последовательности работы на парты (раздаточный материал), репродукции картин с осенними пейзажами и натюрмортами (И.И. Левитан, В.Д. Поленов, И.Э. Грабарь и др.)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Для учащихся</w:t>
      </w:r>
      <w:r w:rsidRPr="00E5352B">
        <w:rPr>
          <w:rFonts w:ascii="Times New Roman" w:hAnsi="Times New Roman"/>
          <w:sz w:val="28"/>
          <w:szCs w:val="28"/>
        </w:rPr>
        <w:t>:</w:t>
      </w:r>
      <w:r w:rsidR="004B6684">
        <w:rPr>
          <w:rFonts w:ascii="Times New Roman" w:hAnsi="Times New Roman"/>
          <w:sz w:val="28"/>
          <w:szCs w:val="28"/>
        </w:rPr>
        <w:t xml:space="preserve"> ц</w:t>
      </w:r>
      <w:r w:rsidRPr="00E5352B">
        <w:rPr>
          <w:rFonts w:ascii="Times New Roman" w:hAnsi="Times New Roman"/>
          <w:sz w:val="28"/>
          <w:szCs w:val="28"/>
        </w:rPr>
        <w:t>ветная бумага, ножницы, клей, простой карандаш, ластик, засушенные листья и др.</w:t>
      </w:r>
    </w:p>
    <w:p w:rsidR="00E5352B" w:rsidRPr="00E5352B" w:rsidRDefault="00E5352B" w:rsidP="004B6684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План занятий (2 урока по 45 минут):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Организационный момент – 3 мин.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Актуализация знаний – 10 мин.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Объяснение нового материала– 7 мин.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Практическая работа – 65 мин.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Итог урока – 5 мин.</w:t>
      </w:r>
    </w:p>
    <w:p w:rsidR="00E5352B" w:rsidRPr="00E5352B" w:rsidRDefault="00E5352B" w:rsidP="004B6684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 xml:space="preserve">Ход </w:t>
      </w:r>
      <w:r w:rsidR="004B6684">
        <w:rPr>
          <w:rFonts w:ascii="Times New Roman" w:hAnsi="Times New Roman"/>
          <w:i/>
          <w:sz w:val="28"/>
          <w:szCs w:val="28"/>
        </w:rPr>
        <w:t>занятий</w:t>
      </w:r>
      <w:r w:rsidRPr="00E5352B">
        <w:rPr>
          <w:rFonts w:ascii="Times New Roman" w:hAnsi="Times New Roman"/>
          <w:i/>
          <w:sz w:val="28"/>
          <w:szCs w:val="28"/>
        </w:rPr>
        <w:t>.</w:t>
      </w:r>
    </w:p>
    <w:p w:rsidR="00E5352B" w:rsidRPr="00E5352B" w:rsidRDefault="00E5352B" w:rsidP="00087B65">
      <w:pPr>
        <w:jc w:val="both"/>
        <w:rPr>
          <w:rFonts w:ascii="Times New Roman" w:hAnsi="Times New Roman"/>
          <w:i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Перед уроком учитель организует распределение учащихся на группы по 4 или 5 человек.</w:t>
      </w:r>
    </w:p>
    <w:p w:rsidR="00E5352B" w:rsidRPr="00E5352B" w:rsidRDefault="00E5352B" w:rsidP="004B66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Организационный момент</w:t>
      </w:r>
      <w:r w:rsidRPr="00E5352B">
        <w:rPr>
          <w:rFonts w:ascii="Times New Roman" w:hAnsi="Times New Roman"/>
          <w:sz w:val="28"/>
          <w:szCs w:val="28"/>
        </w:rPr>
        <w:t xml:space="preserve"> – 2 мин.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Приветствие, отметка отсутствующих, проверка готовности класса к уроку.</w:t>
      </w:r>
    </w:p>
    <w:p w:rsidR="00E5352B" w:rsidRPr="00E5352B" w:rsidRDefault="00E5352B" w:rsidP="004B668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Актуализация знаний</w:t>
      </w:r>
      <w:r w:rsidRPr="00E5352B">
        <w:rPr>
          <w:rFonts w:ascii="Times New Roman" w:hAnsi="Times New Roman"/>
          <w:b/>
          <w:sz w:val="28"/>
          <w:szCs w:val="28"/>
        </w:rPr>
        <w:t xml:space="preserve"> </w:t>
      </w:r>
      <w:r w:rsidRPr="00E5352B">
        <w:rPr>
          <w:rFonts w:ascii="Times New Roman" w:hAnsi="Times New Roman"/>
          <w:sz w:val="28"/>
          <w:szCs w:val="28"/>
        </w:rPr>
        <w:t>– 5 мин.</w:t>
      </w:r>
    </w:p>
    <w:p w:rsidR="00E5352B" w:rsidRPr="00E5352B" w:rsidRDefault="00E5352B" w:rsidP="001618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Осень – это прекрасное время года. Мы очень любим теплые осенние дни, украшенные золотым, багряным убранством деревьев. Многие великие художники изображали осень на своих полотнах.</w:t>
      </w:r>
    </w:p>
    <w:p w:rsidR="00E5352B" w:rsidRPr="00E5352B" w:rsidRDefault="00E5352B" w:rsidP="004B6684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Рассматриваем и обсуждаем осенние пейзажи художников.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lastRenderedPageBreak/>
        <w:t xml:space="preserve">Вопрос: </w:t>
      </w:r>
      <w:r w:rsidRPr="00E5352B">
        <w:rPr>
          <w:rFonts w:ascii="Times New Roman" w:hAnsi="Times New Roman"/>
          <w:sz w:val="28"/>
          <w:szCs w:val="28"/>
        </w:rPr>
        <w:t>Как называется жанр изобразительного искусства, где основной объект изображения – природа?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Ответ:</w:t>
      </w:r>
      <w:r w:rsidRPr="00E5352B">
        <w:rPr>
          <w:rFonts w:ascii="Times New Roman" w:hAnsi="Times New Roman"/>
          <w:sz w:val="28"/>
          <w:szCs w:val="28"/>
        </w:rPr>
        <w:t xml:space="preserve"> Пейзаж.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Вопрос:</w:t>
      </w:r>
      <w:r w:rsidRPr="00E5352B">
        <w:rPr>
          <w:rFonts w:ascii="Times New Roman" w:hAnsi="Times New Roman"/>
          <w:sz w:val="28"/>
          <w:szCs w:val="28"/>
        </w:rPr>
        <w:t xml:space="preserve"> В какой стране и в каком веке сформировался жанр пейзаж?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Ответ:</w:t>
      </w:r>
      <w:r w:rsidRPr="00E5352B">
        <w:rPr>
          <w:rFonts w:ascii="Times New Roman" w:hAnsi="Times New Roman"/>
          <w:sz w:val="28"/>
          <w:szCs w:val="28"/>
        </w:rPr>
        <w:t xml:space="preserve"> В Голландии, в 17 веке.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Унылая пора! Очей очарованье!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 xml:space="preserve">Приятна мне твоя прощальная краса 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Люблю я пышное природы увяданье,</w:t>
      </w:r>
    </w:p>
    <w:p w:rsidR="00E5352B" w:rsidRPr="00E5352B" w:rsidRDefault="00E5352B" w:rsidP="00087B65">
      <w:pPr>
        <w:jc w:val="both"/>
        <w:rPr>
          <w:rFonts w:ascii="Times New Roman" w:hAnsi="Times New Roman"/>
          <w:i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В багрец и в золото одетые леса...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 xml:space="preserve">Вопрос: </w:t>
      </w:r>
      <w:r w:rsidRPr="00E5352B">
        <w:rPr>
          <w:rFonts w:ascii="Times New Roman" w:hAnsi="Times New Roman"/>
          <w:sz w:val="28"/>
          <w:szCs w:val="28"/>
        </w:rPr>
        <w:t>Вы знаете, кто автор этих строк?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Ответ:</w:t>
      </w:r>
      <w:r w:rsidRPr="00E5352B">
        <w:rPr>
          <w:rFonts w:ascii="Times New Roman" w:hAnsi="Times New Roman"/>
          <w:sz w:val="28"/>
          <w:szCs w:val="28"/>
        </w:rPr>
        <w:t xml:space="preserve"> Александр Сергеевич Пушкин.</w:t>
      </w:r>
    </w:p>
    <w:p w:rsidR="00E5352B" w:rsidRPr="00E5352B" w:rsidRDefault="00E5352B" w:rsidP="004B66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Многие поэты России воспевали красоту осени в своих произведениях.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Есть в осени первоначальной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Короткая, но дивная пора -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Весь день стоит как бы хрустальный,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И лучезарны вечера...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 xml:space="preserve">Вопрос: </w:t>
      </w:r>
      <w:r w:rsidRPr="00E5352B">
        <w:rPr>
          <w:rFonts w:ascii="Times New Roman" w:hAnsi="Times New Roman"/>
          <w:sz w:val="28"/>
          <w:szCs w:val="28"/>
        </w:rPr>
        <w:t>Вы знаете, кто написал эти строки?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Ответ:</w:t>
      </w:r>
      <w:r w:rsidRPr="00E5352B">
        <w:rPr>
          <w:rFonts w:ascii="Times New Roman" w:hAnsi="Times New Roman"/>
          <w:sz w:val="28"/>
          <w:szCs w:val="28"/>
        </w:rPr>
        <w:t xml:space="preserve"> Федор Иванович Тютчев.</w:t>
      </w:r>
    </w:p>
    <w:p w:rsidR="00E5352B" w:rsidRPr="00E5352B" w:rsidRDefault="00E5352B" w:rsidP="004B66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Наверно вам знакомо еще одно стихотворение об осени -  "Листопад"  Ивана  Алексеевича  Бунина: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Лес, точно терем расписной,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Лиловый, золотой, багряный,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Весёлой, пёстрою стеной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Стоит над светлою поляной.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Берёзы жёлтою резьбой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Блестят в лазури голубой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Как вышки ёлочки темнеют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А между клёнами синеют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lastRenderedPageBreak/>
        <w:t>То там, то здесь в листве сквозной</w:t>
      </w:r>
    </w:p>
    <w:p w:rsidR="00E5352B" w:rsidRPr="00E5352B" w:rsidRDefault="00E5352B" w:rsidP="00087B65">
      <w:pPr>
        <w:jc w:val="both"/>
        <w:rPr>
          <w:rFonts w:ascii="Times New Roman" w:hAnsi="Times New Roman"/>
          <w:i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Просветы в небо, что оконца,</w:t>
      </w:r>
    </w:p>
    <w:p w:rsidR="00E5352B" w:rsidRPr="00E5352B" w:rsidRDefault="00E5352B" w:rsidP="00087B65">
      <w:pPr>
        <w:jc w:val="both"/>
        <w:rPr>
          <w:rFonts w:ascii="Times New Roman" w:hAnsi="Times New Roman"/>
          <w:i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Лес пахнет дубом и сосной...</w:t>
      </w:r>
    </w:p>
    <w:p w:rsidR="00E5352B" w:rsidRPr="00E5352B" w:rsidRDefault="00E5352B" w:rsidP="004B6684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 xml:space="preserve">Красоту осени можно передать не только с помощью пейзажа. </w:t>
      </w:r>
      <w:r w:rsidRPr="00E5352B">
        <w:rPr>
          <w:rFonts w:ascii="Times New Roman" w:hAnsi="Times New Roman"/>
          <w:i/>
          <w:sz w:val="28"/>
          <w:szCs w:val="28"/>
        </w:rPr>
        <w:t>Рассматриваем и обсуждаем осенние натюрморты художников.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 xml:space="preserve">Вопрос: </w:t>
      </w:r>
      <w:r w:rsidRPr="00E5352B">
        <w:rPr>
          <w:rFonts w:ascii="Times New Roman" w:hAnsi="Times New Roman"/>
          <w:sz w:val="28"/>
          <w:szCs w:val="28"/>
        </w:rPr>
        <w:t>Давайте вспомним, что такое натюрморт?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Ответ:</w:t>
      </w:r>
      <w:r w:rsidRPr="00E5352B">
        <w:rPr>
          <w:rFonts w:ascii="Times New Roman" w:hAnsi="Times New Roman"/>
          <w:sz w:val="28"/>
          <w:szCs w:val="28"/>
        </w:rPr>
        <w:t xml:space="preserve"> Натюрморт – это жанр изобразительного искусства, где объектом изображения являются неодушевленные предметы.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Вопрос:</w:t>
      </w:r>
      <w:r w:rsidRPr="00E5352B">
        <w:rPr>
          <w:rFonts w:ascii="Times New Roman" w:hAnsi="Times New Roman"/>
          <w:sz w:val="28"/>
          <w:szCs w:val="28"/>
        </w:rPr>
        <w:t xml:space="preserve"> В какой стране и в каком веке сформировался жанр натюрморт?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Ответ:</w:t>
      </w:r>
      <w:r w:rsidRPr="00E5352B">
        <w:rPr>
          <w:rFonts w:ascii="Times New Roman" w:hAnsi="Times New Roman"/>
          <w:sz w:val="28"/>
          <w:szCs w:val="28"/>
        </w:rPr>
        <w:t xml:space="preserve"> В Голландии, в 17 веке.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И жанр пейзаж, и жанр натюрморт сформировались в Голландии в 17 веке.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Вопрос:</w:t>
      </w:r>
      <w:r w:rsidRPr="00E5352B">
        <w:rPr>
          <w:rFonts w:ascii="Times New Roman" w:hAnsi="Times New Roman"/>
          <w:sz w:val="28"/>
          <w:szCs w:val="28"/>
        </w:rPr>
        <w:t xml:space="preserve"> Давайте сформулируем тему нашего урока.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Ответы:</w:t>
      </w:r>
      <w:r w:rsidRPr="00E5352B">
        <w:rPr>
          <w:rFonts w:ascii="Times New Roman" w:hAnsi="Times New Roman"/>
          <w:sz w:val="28"/>
          <w:szCs w:val="28"/>
        </w:rPr>
        <w:t xml:space="preserve"> ………………………..</w:t>
      </w:r>
    </w:p>
    <w:p w:rsidR="00E5352B" w:rsidRPr="00E5352B" w:rsidRDefault="004B6684" w:rsidP="004B668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Предлагаю</w:t>
      </w:r>
      <w:r w:rsidRPr="00E535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E5352B" w:rsidRPr="00E5352B">
        <w:rPr>
          <w:rFonts w:ascii="Times New Roman" w:hAnsi="Times New Roman"/>
          <w:sz w:val="28"/>
          <w:szCs w:val="28"/>
        </w:rPr>
        <w:t xml:space="preserve"> качестве темы </w:t>
      </w:r>
      <w:r w:rsidR="00E5352B">
        <w:rPr>
          <w:rFonts w:ascii="Times New Roman" w:hAnsi="Times New Roman"/>
          <w:sz w:val="28"/>
          <w:szCs w:val="28"/>
        </w:rPr>
        <w:t xml:space="preserve">нашего занятия </w:t>
      </w:r>
      <w:r w:rsidR="00E5352B" w:rsidRPr="00E5352B">
        <w:rPr>
          <w:rFonts w:ascii="Times New Roman" w:hAnsi="Times New Roman"/>
          <w:sz w:val="28"/>
          <w:szCs w:val="28"/>
        </w:rPr>
        <w:t>взя</w:t>
      </w:r>
      <w:r w:rsidR="00E5352B">
        <w:rPr>
          <w:rFonts w:ascii="Times New Roman" w:hAnsi="Times New Roman"/>
          <w:sz w:val="28"/>
          <w:szCs w:val="28"/>
        </w:rPr>
        <w:t>ть</w:t>
      </w:r>
      <w:r w:rsidR="00E5352B" w:rsidRPr="00E5352B">
        <w:rPr>
          <w:rFonts w:ascii="Times New Roman" w:hAnsi="Times New Roman"/>
          <w:sz w:val="28"/>
          <w:szCs w:val="28"/>
        </w:rPr>
        <w:t xml:space="preserve"> цитату из стихотворения А.С. Пушкина «Уж небо осенью дышало…». </w:t>
      </w:r>
      <w:r w:rsidR="00E5352B">
        <w:rPr>
          <w:rFonts w:ascii="Times New Roman" w:hAnsi="Times New Roman"/>
          <w:sz w:val="28"/>
          <w:szCs w:val="28"/>
        </w:rPr>
        <w:t xml:space="preserve"> Н</w:t>
      </w:r>
      <w:r w:rsidR="00E5352B" w:rsidRPr="00E5352B">
        <w:rPr>
          <w:rFonts w:ascii="Times New Roman" w:hAnsi="Times New Roman"/>
          <w:sz w:val="28"/>
          <w:szCs w:val="28"/>
        </w:rPr>
        <w:t xml:space="preserve">ад этой темой </w:t>
      </w:r>
      <w:r w:rsidR="00E5352B">
        <w:rPr>
          <w:rFonts w:ascii="Times New Roman" w:hAnsi="Times New Roman"/>
          <w:sz w:val="28"/>
          <w:szCs w:val="28"/>
        </w:rPr>
        <w:t>м</w:t>
      </w:r>
      <w:r w:rsidR="00E5352B" w:rsidRPr="00E5352B">
        <w:rPr>
          <w:rFonts w:ascii="Times New Roman" w:hAnsi="Times New Roman"/>
          <w:sz w:val="28"/>
          <w:szCs w:val="28"/>
        </w:rPr>
        <w:t xml:space="preserve">ы будем работать </w:t>
      </w:r>
      <w:r w:rsidR="00E5352B">
        <w:rPr>
          <w:rFonts w:ascii="Times New Roman" w:hAnsi="Times New Roman"/>
          <w:sz w:val="28"/>
          <w:szCs w:val="28"/>
        </w:rPr>
        <w:t>два</w:t>
      </w:r>
      <w:r w:rsidR="00E5352B" w:rsidRPr="00E5352B">
        <w:rPr>
          <w:rFonts w:ascii="Times New Roman" w:hAnsi="Times New Roman"/>
          <w:sz w:val="28"/>
          <w:szCs w:val="28"/>
        </w:rPr>
        <w:t xml:space="preserve"> урока. За эти два урока вы создадите коллективную работу, где постараетесь передать красоту осени.</w:t>
      </w:r>
    </w:p>
    <w:p w:rsidR="00E5352B" w:rsidRPr="00E5352B" w:rsidRDefault="00E5352B" w:rsidP="004B66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Объяснение нового материала</w:t>
      </w:r>
      <w:r w:rsidRPr="00E5352B">
        <w:rPr>
          <w:rFonts w:ascii="Times New Roman" w:hAnsi="Times New Roman"/>
          <w:sz w:val="28"/>
          <w:szCs w:val="28"/>
        </w:rPr>
        <w:t>– 7 мин.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 xml:space="preserve">Рассмотрим работы учащихся </w:t>
      </w:r>
      <w:r w:rsidRPr="00E5352B">
        <w:rPr>
          <w:rFonts w:ascii="Times New Roman" w:hAnsi="Times New Roman"/>
          <w:i/>
          <w:sz w:val="28"/>
          <w:szCs w:val="28"/>
        </w:rPr>
        <w:t>(учитель демонстрирует коллажи).</w:t>
      </w:r>
      <w:r w:rsidRPr="00E5352B">
        <w:rPr>
          <w:rFonts w:ascii="Times New Roman" w:hAnsi="Times New Roman"/>
          <w:sz w:val="28"/>
          <w:szCs w:val="28"/>
        </w:rPr>
        <w:t xml:space="preserve"> Эти работы выполнены в технике «коллаж».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 xml:space="preserve">Вопрос: </w:t>
      </w:r>
      <w:r w:rsidRPr="00E5352B">
        <w:rPr>
          <w:rFonts w:ascii="Times New Roman" w:hAnsi="Times New Roman"/>
          <w:sz w:val="28"/>
          <w:szCs w:val="28"/>
        </w:rPr>
        <w:t>Вы слышали слово «коллаж»? Вы знаете, что оно означает?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Ответы:</w:t>
      </w:r>
      <w:r w:rsidRPr="00E5352B">
        <w:rPr>
          <w:rFonts w:ascii="Times New Roman" w:hAnsi="Times New Roman"/>
          <w:sz w:val="28"/>
          <w:szCs w:val="28"/>
        </w:rPr>
        <w:t>……………………………….</w:t>
      </w:r>
    </w:p>
    <w:p w:rsidR="00E5352B" w:rsidRPr="00E5352B" w:rsidRDefault="00E5352B" w:rsidP="004B66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Коллаж в переводе с французского означает «наклеивание», т.е. коллаж – это технический прием в изобразительном искусстве и само произведение, выполненное наклеиванием различных материалов на основу.</w:t>
      </w:r>
    </w:p>
    <w:p w:rsidR="00E5352B" w:rsidRPr="00E5352B" w:rsidRDefault="00E5352B" w:rsidP="004B66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Очень близкое к коллажу понятие – аппликация, но аппликация переводится с латинского, как «прикладывание». Мы знаем, что аппликацию можно соединять с основой не только наклеиванием, но и, например, пришиванием.</w:t>
      </w:r>
    </w:p>
    <w:p w:rsidR="00E5352B" w:rsidRPr="00E5352B" w:rsidRDefault="00E5352B" w:rsidP="004B6684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 xml:space="preserve">Учитель обращает внимание учащихся на примере готовых детских работ, что использовать в работе можно </w:t>
      </w:r>
      <w:r w:rsidR="00D86903">
        <w:rPr>
          <w:rFonts w:ascii="Times New Roman" w:hAnsi="Times New Roman"/>
          <w:i/>
          <w:sz w:val="28"/>
          <w:szCs w:val="28"/>
        </w:rPr>
        <w:t>различные материалы</w:t>
      </w:r>
      <w:r w:rsidRPr="00E5352B">
        <w:rPr>
          <w:rFonts w:ascii="Times New Roman" w:hAnsi="Times New Roman"/>
          <w:i/>
          <w:sz w:val="28"/>
          <w:szCs w:val="28"/>
        </w:rPr>
        <w:t xml:space="preserve">: </w:t>
      </w:r>
      <w:r w:rsidR="00F539DB">
        <w:rPr>
          <w:rFonts w:ascii="Times New Roman" w:hAnsi="Times New Roman"/>
          <w:i/>
          <w:sz w:val="28"/>
          <w:szCs w:val="28"/>
        </w:rPr>
        <w:t xml:space="preserve">цветную бумагу и картон, </w:t>
      </w:r>
      <w:r w:rsidRPr="00E5352B">
        <w:rPr>
          <w:rFonts w:ascii="Times New Roman" w:hAnsi="Times New Roman"/>
          <w:i/>
          <w:sz w:val="28"/>
          <w:szCs w:val="28"/>
        </w:rPr>
        <w:t>мятую бумагу, объемные элементы, фольгу, природные материалы (засушенные листья, цветы).</w:t>
      </w:r>
    </w:p>
    <w:p w:rsidR="00E5352B" w:rsidRDefault="00E5352B" w:rsidP="004B66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lastRenderedPageBreak/>
        <w:t>Перед уроком вы распределились на группы по 4 или 5 человек, т.к. вы будете выполнять коллективную работу, одну на группу. У вас на столах лежат последовательности работы. Давайте рассмотрим их.</w:t>
      </w:r>
    </w:p>
    <w:p w:rsidR="004B6684" w:rsidRDefault="004B6684" w:rsidP="00087B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5352B" w:rsidRPr="00C76EC3" w:rsidRDefault="00E5352B" w:rsidP="00087B6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Последовательность выполнения работы в технике «коллаж»</w:t>
      </w:r>
    </w:p>
    <w:tbl>
      <w:tblPr>
        <w:tblStyle w:val="ac"/>
        <w:tblW w:w="0" w:type="auto"/>
        <w:tblLook w:val="04A0"/>
      </w:tblPr>
      <w:tblGrid>
        <w:gridCol w:w="959"/>
        <w:gridCol w:w="5420"/>
        <w:gridCol w:w="3191"/>
      </w:tblGrid>
      <w:tr w:rsidR="00E5352B" w:rsidTr="00B94412">
        <w:tc>
          <w:tcPr>
            <w:tcW w:w="959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EC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76E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76E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76E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20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работы</w:t>
            </w:r>
          </w:p>
        </w:tc>
        <w:tc>
          <w:tcPr>
            <w:tcW w:w="3191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Примерное время, мин. </w:t>
            </w:r>
          </w:p>
        </w:tc>
      </w:tr>
      <w:tr w:rsidR="00E5352B" w:rsidRPr="00C76EC3" w:rsidTr="00B94412">
        <w:tc>
          <w:tcPr>
            <w:tcW w:w="959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0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EC3">
              <w:rPr>
                <w:rFonts w:ascii="Times New Roman" w:hAnsi="Times New Roman" w:cs="Times New Roman"/>
                <w:sz w:val="28"/>
                <w:szCs w:val="28"/>
              </w:rPr>
              <w:t>Каждый участник группы в своем альбоме выполняет эскиз будущего коллажа</w:t>
            </w:r>
          </w:p>
        </w:tc>
        <w:tc>
          <w:tcPr>
            <w:tcW w:w="3191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5352B" w:rsidRPr="00C76EC3" w:rsidTr="00B94412">
        <w:tc>
          <w:tcPr>
            <w:tcW w:w="959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0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EC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группы обсуждают эскизы и выбирают </w:t>
            </w:r>
            <w:proofErr w:type="gramStart"/>
            <w:r w:rsidRPr="00C76EC3">
              <w:rPr>
                <w:rFonts w:ascii="Times New Roman" w:hAnsi="Times New Roman" w:cs="Times New Roman"/>
                <w:sz w:val="28"/>
                <w:szCs w:val="28"/>
              </w:rPr>
              <w:t>лучший</w:t>
            </w:r>
            <w:proofErr w:type="gramEnd"/>
          </w:p>
        </w:tc>
        <w:tc>
          <w:tcPr>
            <w:tcW w:w="3191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352B" w:rsidRPr="00C76EC3" w:rsidTr="00B94412">
        <w:tc>
          <w:tcPr>
            <w:tcW w:w="959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0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EC3">
              <w:rPr>
                <w:rFonts w:ascii="Times New Roman" w:hAnsi="Times New Roman" w:cs="Times New Roman"/>
                <w:sz w:val="28"/>
                <w:szCs w:val="28"/>
              </w:rPr>
              <w:t xml:space="preserve">Заготовка и наклеивание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основу </w:t>
            </w:r>
            <w:r w:rsidRPr="00C76EC3">
              <w:rPr>
                <w:rFonts w:ascii="Times New Roman" w:hAnsi="Times New Roman" w:cs="Times New Roman"/>
                <w:sz w:val="28"/>
                <w:szCs w:val="28"/>
              </w:rPr>
              <w:t>крупных элементов изображения</w:t>
            </w:r>
          </w:p>
        </w:tc>
        <w:tc>
          <w:tcPr>
            <w:tcW w:w="3191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5352B" w:rsidRPr="00C76EC3" w:rsidTr="00B94412">
        <w:tc>
          <w:tcPr>
            <w:tcW w:w="959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0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EC3">
              <w:rPr>
                <w:rFonts w:ascii="Times New Roman" w:hAnsi="Times New Roman" w:cs="Times New Roman"/>
                <w:sz w:val="28"/>
                <w:szCs w:val="28"/>
              </w:rPr>
              <w:t>Заготовка и наклеивание мелких элементов изображения</w:t>
            </w:r>
          </w:p>
        </w:tc>
        <w:tc>
          <w:tcPr>
            <w:tcW w:w="3191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5352B" w:rsidRPr="00C76EC3" w:rsidTr="00B94412">
        <w:tc>
          <w:tcPr>
            <w:tcW w:w="959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0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EC3">
              <w:rPr>
                <w:rFonts w:ascii="Times New Roman" w:hAnsi="Times New Roman" w:cs="Times New Roman"/>
                <w:sz w:val="28"/>
                <w:szCs w:val="28"/>
              </w:rPr>
              <w:t>Выставка готовых работ</w:t>
            </w:r>
          </w:p>
        </w:tc>
        <w:tc>
          <w:tcPr>
            <w:tcW w:w="3191" w:type="dxa"/>
          </w:tcPr>
          <w:p w:rsidR="00E5352B" w:rsidRPr="00C76EC3" w:rsidRDefault="00E5352B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</w:p>
    <w:p w:rsidR="00E5352B" w:rsidRPr="00E5352B" w:rsidRDefault="00E5352B" w:rsidP="004229EC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Учитель объясняет последовательность работы.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Каждый участник группы в своем альбоме выполняет эскиз будущего коллажа.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Примерное время работы – 15 минут (указано в последовательности).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 xml:space="preserve">Вопрос: </w:t>
      </w:r>
      <w:r w:rsidRPr="00E5352B">
        <w:rPr>
          <w:rFonts w:ascii="Times New Roman" w:hAnsi="Times New Roman"/>
          <w:sz w:val="28"/>
          <w:szCs w:val="28"/>
        </w:rPr>
        <w:t>Что такое эскиз?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 xml:space="preserve">Ответ: </w:t>
      </w:r>
      <w:r w:rsidRPr="00E5352B">
        <w:rPr>
          <w:rFonts w:ascii="Times New Roman" w:hAnsi="Times New Roman"/>
          <w:sz w:val="28"/>
          <w:szCs w:val="28"/>
        </w:rPr>
        <w:t>Эскиз – это фиксация замысла художника.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 xml:space="preserve">Участники группы обсуждают эскизы и выбирают </w:t>
      </w:r>
      <w:proofErr w:type="gramStart"/>
      <w:r w:rsidRPr="00E5352B">
        <w:rPr>
          <w:rFonts w:ascii="Times New Roman" w:hAnsi="Times New Roman"/>
          <w:sz w:val="28"/>
          <w:szCs w:val="28"/>
        </w:rPr>
        <w:t>лучший</w:t>
      </w:r>
      <w:proofErr w:type="gramEnd"/>
      <w:r w:rsidRPr="00E5352B">
        <w:rPr>
          <w:rFonts w:ascii="Times New Roman" w:hAnsi="Times New Roman"/>
          <w:sz w:val="28"/>
          <w:szCs w:val="28"/>
        </w:rPr>
        <w:t>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Примерное время на этот этап работы – 5 минут.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Заготовка и наклеивание на основу крупных элементов изображения.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Примерное время работы на данном этапе – 20 минут.</w:t>
      </w:r>
    </w:p>
    <w:p w:rsidR="00E5352B" w:rsidRPr="00E5352B" w:rsidRDefault="00E5352B" w:rsidP="00087B65">
      <w:pPr>
        <w:jc w:val="both"/>
        <w:rPr>
          <w:rFonts w:ascii="Times New Roman" w:hAnsi="Times New Roman"/>
          <w:i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Учитель поясняет на примере готовых работ, что значит «крупные элементы».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Заготовка и наклеивание мелких элементов изображения.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 xml:space="preserve">На этот этап работы отводим примерно 25 минут. </w:t>
      </w:r>
    </w:p>
    <w:p w:rsidR="00E5352B" w:rsidRPr="00E5352B" w:rsidRDefault="00E5352B" w:rsidP="004229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lastRenderedPageBreak/>
        <w:t>В своей группе вы можете распределить работу и заготавливать одновременно и крупные, и мелкие элементы. Но помните: наклеиваем на  основу сначала крупные, а затем мелкие элементы изображения.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Выставка готовых работ.</w:t>
      </w:r>
    </w:p>
    <w:p w:rsidR="00E5352B" w:rsidRP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В конце следующего урока мы посмотрим работы каждой группы. Примерно на это у нас уйдет 5 минут.</w:t>
      </w:r>
    </w:p>
    <w:p w:rsidR="00E5352B" w:rsidRPr="00E5352B" w:rsidRDefault="00E5352B" w:rsidP="004229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 xml:space="preserve">Обратите внимание, что на партах у вас также имеются </w:t>
      </w:r>
      <w:r w:rsidR="00087B65">
        <w:rPr>
          <w:rFonts w:ascii="Times New Roman" w:hAnsi="Times New Roman"/>
          <w:sz w:val="28"/>
          <w:szCs w:val="28"/>
        </w:rPr>
        <w:t xml:space="preserve">памятки, где указаны </w:t>
      </w:r>
      <w:r w:rsidRPr="00E5352B">
        <w:rPr>
          <w:rFonts w:ascii="Times New Roman" w:hAnsi="Times New Roman"/>
          <w:sz w:val="28"/>
          <w:szCs w:val="28"/>
        </w:rPr>
        <w:t>критерии оценки. Давайте рассмотрим эти критерии.</w:t>
      </w:r>
    </w:p>
    <w:p w:rsidR="00E5352B" w:rsidRPr="00087B65" w:rsidRDefault="00E5352B" w:rsidP="00087B65">
      <w:pPr>
        <w:jc w:val="center"/>
        <w:rPr>
          <w:rFonts w:ascii="Times New Roman" w:hAnsi="Times New Roman"/>
          <w:b/>
          <w:sz w:val="28"/>
          <w:szCs w:val="28"/>
        </w:rPr>
      </w:pPr>
      <w:r w:rsidRPr="00087B65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E5352B" w:rsidRPr="00E5352B" w:rsidRDefault="004229EC" w:rsidP="00087B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5352B" w:rsidRPr="00E5352B">
        <w:rPr>
          <w:rFonts w:ascii="Times New Roman" w:hAnsi="Times New Roman"/>
          <w:sz w:val="28"/>
          <w:szCs w:val="28"/>
        </w:rPr>
        <w:t>Готовность к уроку (все инструменты и материалы есть в наличии);</w:t>
      </w:r>
    </w:p>
    <w:p w:rsidR="00E5352B" w:rsidRPr="00E5352B" w:rsidRDefault="004229EC" w:rsidP="00087B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5352B" w:rsidRPr="00E5352B">
        <w:rPr>
          <w:rFonts w:ascii="Times New Roman" w:hAnsi="Times New Roman"/>
          <w:sz w:val="28"/>
          <w:szCs w:val="28"/>
        </w:rPr>
        <w:t>Дружная работа в группе;</w:t>
      </w:r>
    </w:p>
    <w:p w:rsidR="00E5352B" w:rsidRPr="00E5352B" w:rsidRDefault="004229EC" w:rsidP="00087B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5352B" w:rsidRPr="00E5352B">
        <w:rPr>
          <w:rFonts w:ascii="Times New Roman" w:hAnsi="Times New Roman"/>
          <w:sz w:val="28"/>
          <w:szCs w:val="28"/>
        </w:rPr>
        <w:t>Соблюдение последовательности работы;</w:t>
      </w:r>
    </w:p>
    <w:p w:rsidR="00E5352B" w:rsidRPr="00E5352B" w:rsidRDefault="004229EC" w:rsidP="00087B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5352B" w:rsidRPr="00E5352B">
        <w:rPr>
          <w:rFonts w:ascii="Times New Roman" w:hAnsi="Times New Roman"/>
          <w:sz w:val="28"/>
          <w:szCs w:val="28"/>
        </w:rPr>
        <w:t>Интересный сюжет работы соответственно теме урока, оригинальность;</w:t>
      </w:r>
    </w:p>
    <w:p w:rsidR="00E5352B" w:rsidRPr="00E5352B" w:rsidRDefault="004229EC" w:rsidP="00087B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5352B" w:rsidRPr="00E5352B">
        <w:rPr>
          <w:rFonts w:ascii="Times New Roman" w:hAnsi="Times New Roman"/>
          <w:sz w:val="28"/>
          <w:szCs w:val="28"/>
        </w:rPr>
        <w:t>Работа выполнена аккуратно.</w:t>
      </w:r>
    </w:p>
    <w:p w:rsidR="00E5352B" w:rsidRPr="00E5352B" w:rsidRDefault="00E5352B" w:rsidP="004229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 xml:space="preserve">Если вы сможете в своей группе соблюсти все пять критериев, то каждый участник группы получит отметку «5». Если какой-то один критерий не будет соблюден, отметка снижается на один балл и т.д. </w:t>
      </w:r>
    </w:p>
    <w:p w:rsidR="00E5352B" w:rsidRPr="00E5352B" w:rsidRDefault="00E5352B" w:rsidP="004229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E5352B">
        <w:rPr>
          <w:rFonts w:ascii="Times New Roman" w:hAnsi="Times New Roman"/>
          <w:sz w:val="28"/>
          <w:szCs w:val="28"/>
        </w:rPr>
        <w:t xml:space="preserve"> – 65 мин.</w:t>
      </w:r>
    </w:p>
    <w:p w:rsidR="00E5352B" w:rsidRPr="00E5352B" w:rsidRDefault="00E5352B" w:rsidP="004229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Учитель координирует работу</w:t>
      </w:r>
      <w:r w:rsidR="004229EC">
        <w:rPr>
          <w:rFonts w:ascii="Times New Roman" w:hAnsi="Times New Roman"/>
          <w:sz w:val="28"/>
          <w:szCs w:val="28"/>
        </w:rPr>
        <w:t xml:space="preserve"> в соответствии с последовательностью</w:t>
      </w:r>
      <w:r w:rsidRPr="00E5352B">
        <w:rPr>
          <w:rFonts w:ascii="Times New Roman" w:hAnsi="Times New Roman"/>
          <w:sz w:val="28"/>
          <w:szCs w:val="28"/>
        </w:rPr>
        <w:t xml:space="preserve">, оказывает помощь, следит за правильным выполнением задания, соблюдением критериев. </w:t>
      </w:r>
    </w:p>
    <w:p w:rsidR="00E5352B" w:rsidRPr="00E5352B" w:rsidRDefault="00E5352B" w:rsidP="004229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i/>
          <w:sz w:val="28"/>
          <w:szCs w:val="28"/>
        </w:rPr>
        <w:t>Итог урока</w:t>
      </w:r>
      <w:r w:rsidRPr="00E5352B">
        <w:rPr>
          <w:rFonts w:ascii="Times New Roman" w:hAnsi="Times New Roman"/>
          <w:sz w:val="28"/>
          <w:szCs w:val="28"/>
        </w:rPr>
        <w:t xml:space="preserve"> – 5 мин.</w:t>
      </w:r>
    </w:p>
    <w:p w:rsidR="00E5352B" w:rsidRDefault="00E5352B" w:rsidP="00087B65">
      <w:pPr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В каждую подгруппу выдается лист самооценки. Учащиеся отвечают на вопросы и оценивают себя.</w:t>
      </w:r>
    </w:p>
    <w:p w:rsidR="00087B65" w:rsidRDefault="00087B65" w:rsidP="00087B6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самооценки</w:t>
      </w:r>
    </w:p>
    <w:tbl>
      <w:tblPr>
        <w:tblStyle w:val="ac"/>
        <w:tblW w:w="0" w:type="auto"/>
        <w:tblLook w:val="04A0"/>
      </w:tblPr>
      <w:tblGrid>
        <w:gridCol w:w="675"/>
        <w:gridCol w:w="7088"/>
        <w:gridCol w:w="1807"/>
      </w:tblGrid>
      <w:tr w:rsidR="00087B65" w:rsidTr="00B94412">
        <w:tc>
          <w:tcPr>
            <w:tcW w:w="675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B6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E0B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E0B6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E0B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8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B68">
              <w:rPr>
                <w:rFonts w:ascii="Times New Roman" w:hAnsi="Times New Roman" w:cs="Times New Roman"/>
                <w:sz w:val="28"/>
                <w:szCs w:val="28"/>
              </w:rPr>
              <w:t>Вопросы для самооценки</w:t>
            </w:r>
          </w:p>
        </w:tc>
        <w:tc>
          <w:tcPr>
            <w:tcW w:w="1807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B6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87B65" w:rsidTr="00B94412">
        <w:tc>
          <w:tcPr>
            <w:tcW w:w="675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Проанализируйте готовность вашей группы к уроку. Если каждый участник группы принес на урок все необходимые инструменты и материалы, поставьте себе 1 балл.</w:t>
            </w:r>
          </w:p>
        </w:tc>
        <w:tc>
          <w:tcPr>
            <w:tcW w:w="1807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B65" w:rsidTr="00B94412">
        <w:tc>
          <w:tcPr>
            <w:tcW w:w="675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Подумайте, вы дружно работали? Каждый участник группы активно работал на каждом этапе 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задания? Если да, присваиваем себе еще 1 балл</w:t>
            </w:r>
          </w:p>
        </w:tc>
        <w:tc>
          <w:tcPr>
            <w:tcW w:w="1807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B65" w:rsidTr="00B94412">
        <w:tc>
          <w:tcPr>
            <w:tcW w:w="675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088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соблюдали последовательность работы? Если да, значит, вы заработали еще 1 балл</w:t>
            </w:r>
          </w:p>
        </w:tc>
        <w:tc>
          <w:tcPr>
            <w:tcW w:w="1807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B65" w:rsidTr="00B94412">
        <w:tc>
          <w:tcPr>
            <w:tcW w:w="675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B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 вашей работы интересный? Он соответствует теме занятия? Как вы считаете, ваша работа оригинальная? При положительных ответах, ставим себе еще 1 балл</w:t>
            </w:r>
          </w:p>
        </w:tc>
        <w:tc>
          <w:tcPr>
            <w:tcW w:w="1807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B65" w:rsidTr="00B94412">
        <w:tc>
          <w:tcPr>
            <w:tcW w:w="675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B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Проверьте аккуратность выполнения работы. Если работа аккуратная, вы получаете еще один балл</w:t>
            </w:r>
          </w:p>
        </w:tc>
        <w:tc>
          <w:tcPr>
            <w:tcW w:w="1807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B65" w:rsidTr="00B94412">
        <w:tc>
          <w:tcPr>
            <w:tcW w:w="675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B6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07" w:type="dxa"/>
          </w:tcPr>
          <w:p w:rsidR="00087B65" w:rsidRPr="001E0B68" w:rsidRDefault="00087B65" w:rsidP="0008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7B65" w:rsidRPr="00E5352B" w:rsidRDefault="00087B65" w:rsidP="00087B65">
      <w:pPr>
        <w:jc w:val="both"/>
        <w:rPr>
          <w:rFonts w:ascii="Times New Roman" w:hAnsi="Times New Roman"/>
          <w:sz w:val="28"/>
          <w:szCs w:val="28"/>
        </w:rPr>
      </w:pPr>
    </w:p>
    <w:p w:rsidR="00E5352B" w:rsidRPr="00E5352B" w:rsidRDefault="00E5352B" w:rsidP="004229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352B">
        <w:rPr>
          <w:rFonts w:ascii="Times New Roman" w:hAnsi="Times New Roman"/>
          <w:sz w:val="28"/>
          <w:szCs w:val="28"/>
        </w:rPr>
        <w:t>Учащ</w:t>
      </w:r>
      <w:r w:rsidR="00087B65">
        <w:rPr>
          <w:rFonts w:ascii="Times New Roman" w:hAnsi="Times New Roman"/>
          <w:sz w:val="28"/>
          <w:szCs w:val="28"/>
        </w:rPr>
        <w:t xml:space="preserve">иеся демонстрируют свои работы </w:t>
      </w:r>
      <w:r w:rsidRPr="00E5352B">
        <w:rPr>
          <w:rFonts w:ascii="Times New Roman" w:hAnsi="Times New Roman"/>
          <w:sz w:val="28"/>
          <w:szCs w:val="28"/>
        </w:rPr>
        <w:t>и объясняют, как они себя оценили, сколько в сумме получилось баллов. Учитель выставляет отметки.</w:t>
      </w:r>
    </w:p>
    <w:p w:rsidR="004229EC" w:rsidRDefault="004229EC" w:rsidP="00087B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78C0" w:rsidRPr="00087B65" w:rsidRDefault="00C878C0" w:rsidP="00087B65">
      <w:pPr>
        <w:jc w:val="center"/>
        <w:rPr>
          <w:b/>
        </w:rPr>
      </w:pPr>
      <w:r w:rsidRPr="00087B65">
        <w:rPr>
          <w:rFonts w:ascii="Times New Roman" w:hAnsi="Times New Roman"/>
          <w:b/>
          <w:sz w:val="28"/>
          <w:szCs w:val="28"/>
        </w:rPr>
        <w:t>Варианты работ учащихся</w:t>
      </w:r>
    </w:p>
    <w:p w:rsidR="00E51C7D" w:rsidRDefault="00087B65" w:rsidP="00087B65">
      <w:pPr>
        <w:jc w:val="both"/>
        <w:rPr>
          <w:rFonts w:ascii="Times New Roman" w:hAnsi="Times New Roman"/>
          <w:sz w:val="28"/>
          <w:szCs w:val="28"/>
        </w:rPr>
      </w:pPr>
      <w:r w:rsidRPr="00087B6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32134" cy="4042488"/>
            <wp:effectExtent l="19050" t="0" r="1566" b="0"/>
            <wp:docPr id="11" name="Рисунок 1" descr="D:\ШКОЛА\КУРСЫ\Курсы АППО_ИЗО_2019\КУРСОВАЯ РАБОТА\фото детских работ\20190503_163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КУРСЫ\Курсы АППО_ИЗО_2019\КУРСОВАЯ РАБОТА\фото детских работ\20190503_1634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268" cy="404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 w:rsidRPr="00087B6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28950" cy="4038600"/>
            <wp:effectExtent l="19050" t="0" r="0" b="0"/>
            <wp:docPr id="12" name="Рисунок 2" descr="D:\ШКОЛА\КУРСЫ\Курсы АППО_ИЗО_2019\КУРСОВАЯ РАБОТА\фото детских работ\20190503_163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ШКОЛА\КУРСЫ\Курсы АППО_ИЗО_2019\КУРСОВАЯ РАБОТА\фото детских работ\20190503_1634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B65" w:rsidRPr="00623452" w:rsidRDefault="00087B65" w:rsidP="00087B65">
      <w:pPr>
        <w:jc w:val="both"/>
        <w:rPr>
          <w:rFonts w:ascii="Times New Roman" w:hAnsi="Times New Roman"/>
          <w:sz w:val="28"/>
          <w:szCs w:val="28"/>
        </w:rPr>
      </w:pPr>
    </w:p>
    <w:p w:rsidR="00E51C7D" w:rsidRDefault="00E51C7D" w:rsidP="00087B65">
      <w:pPr>
        <w:jc w:val="both"/>
        <w:rPr>
          <w:rFonts w:ascii="Times New Roman" w:hAnsi="Times New Roman"/>
          <w:sz w:val="28"/>
          <w:szCs w:val="28"/>
        </w:rPr>
      </w:pPr>
    </w:p>
    <w:p w:rsidR="00CB1084" w:rsidRDefault="00CB1084" w:rsidP="00087B65">
      <w:pPr>
        <w:jc w:val="both"/>
        <w:rPr>
          <w:rFonts w:ascii="Times New Roman" w:hAnsi="Times New Roman"/>
          <w:sz w:val="28"/>
          <w:szCs w:val="28"/>
        </w:rPr>
      </w:pPr>
    </w:p>
    <w:p w:rsidR="00CB1084" w:rsidRDefault="00CB1084" w:rsidP="00087B65">
      <w:pPr>
        <w:jc w:val="both"/>
        <w:rPr>
          <w:rFonts w:ascii="Times New Roman" w:hAnsi="Times New Roman"/>
          <w:sz w:val="28"/>
          <w:szCs w:val="28"/>
        </w:rPr>
      </w:pPr>
    </w:p>
    <w:p w:rsidR="000C4DA9" w:rsidRPr="00623452" w:rsidRDefault="00087B65" w:rsidP="00087B65">
      <w:pPr>
        <w:jc w:val="both"/>
        <w:rPr>
          <w:rFonts w:ascii="Times New Roman" w:hAnsi="Times New Roman"/>
          <w:sz w:val="28"/>
          <w:szCs w:val="28"/>
        </w:rPr>
      </w:pPr>
      <w:r w:rsidRPr="00087B6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95950" cy="4271963"/>
            <wp:effectExtent l="19050" t="0" r="0" b="0"/>
            <wp:docPr id="17" name="Рисунок 3" descr="D:\ШКОЛА\КУРСЫ\Курсы АППО_ИЗО_2019\КУРСОВАЯ РАБОТА\фото детских работ\20190503_16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ШКОЛА\КУРСЫ\Курсы АППО_ИЗО_2019\КУРСОВАЯ РАБОТА\фото детских работ\20190503_1634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27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DA9" w:rsidRDefault="00087B65" w:rsidP="00087B65">
      <w:pPr>
        <w:jc w:val="both"/>
        <w:rPr>
          <w:rFonts w:ascii="Times New Roman" w:hAnsi="Times New Roman"/>
          <w:sz w:val="28"/>
          <w:szCs w:val="28"/>
        </w:rPr>
      </w:pPr>
      <w:r w:rsidRPr="00087B65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95950" cy="4270207"/>
            <wp:effectExtent l="19050" t="0" r="0" b="0"/>
            <wp:docPr id="14" name="Рисунок 4" descr="D:\ШКОЛА\КУРСЫ\Курсы АППО_ИЗО_2019\КУРСОВАЯ РАБОТА\фото детских работ\20190503_163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ШКОЛА\КУРСЫ\Курсы АППО_ИЗО_2019\КУРСОВАЯ РАБОТА\фото детских работ\20190503_1634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270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084" w:rsidRDefault="00087B65" w:rsidP="00087B65">
      <w:pPr>
        <w:jc w:val="both"/>
        <w:rPr>
          <w:rFonts w:ascii="Times New Roman" w:hAnsi="Times New Roman"/>
          <w:sz w:val="28"/>
          <w:szCs w:val="28"/>
        </w:rPr>
      </w:pPr>
      <w:r w:rsidRPr="00087B6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47347" cy="4057650"/>
            <wp:effectExtent l="19050" t="0" r="5403" b="0"/>
            <wp:docPr id="15" name="Рисунок 5" descr="D:\ШКОЛА\КУРСЫ\Курсы АППО_ИЗО_2019\КУРСОВАЯ РАБОТА\фото детских работ\20190503_163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ШКОЛА\КУРСЫ\Курсы АППО_ИЗО_2019\КУРСОВАЯ РАБОТА\фото детских работ\20190503_1635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79" cy="4064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  <w:r w:rsidRPr="00087B6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69825" cy="4057650"/>
            <wp:effectExtent l="19050" t="0" r="1975" b="0"/>
            <wp:docPr id="16" name="Рисунок 6" descr="D:\ШКОЛА\КУРСЫ\Курсы АППО_ИЗО_2019\КУРСОВАЯ РАБОТА\фото детских работ\20190503_163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ШКОЛА\КУРСЫ\Курсы АППО_ИЗО_2019\КУРСОВАЯ РАБОТА\фото детских работ\20190503_1637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35" cy="406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084" w:rsidRDefault="00CB1084" w:rsidP="00087B65">
      <w:pPr>
        <w:jc w:val="both"/>
        <w:rPr>
          <w:rFonts w:ascii="Times New Roman" w:hAnsi="Times New Roman"/>
          <w:sz w:val="28"/>
          <w:szCs w:val="28"/>
        </w:rPr>
      </w:pPr>
    </w:p>
    <w:p w:rsidR="00CB1084" w:rsidRPr="00623452" w:rsidRDefault="00CB1084" w:rsidP="00087B65">
      <w:pPr>
        <w:jc w:val="both"/>
        <w:rPr>
          <w:rFonts w:ascii="Times New Roman" w:hAnsi="Times New Roman"/>
          <w:sz w:val="28"/>
          <w:szCs w:val="28"/>
        </w:rPr>
      </w:pPr>
    </w:p>
    <w:sectPr w:rsidR="00CB1084" w:rsidRPr="00623452" w:rsidSect="0062345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9DE" w:rsidRDefault="007419DE" w:rsidP="00C878C0">
      <w:pPr>
        <w:spacing w:after="0"/>
      </w:pPr>
      <w:r>
        <w:separator/>
      </w:r>
    </w:p>
  </w:endnote>
  <w:endnote w:type="continuationSeparator" w:id="0">
    <w:p w:rsidR="007419DE" w:rsidRDefault="007419DE" w:rsidP="00C878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8C0" w:rsidRDefault="00C878C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04520"/>
      <w:docPartObj>
        <w:docPartGallery w:val="Page Numbers (Bottom of Page)"/>
        <w:docPartUnique/>
      </w:docPartObj>
    </w:sdtPr>
    <w:sdtContent>
      <w:p w:rsidR="00C878C0" w:rsidRDefault="00285C20">
        <w:pPr>
          <w:pStyle w:val="aa"/>
        </w:pPr>
        <w:fldSimple w:instr=" PAGE   \* MERGEFORMAT ">
          <w:r w:rsidR="00F539DB">
            <w:rPr>
              <w:noProof/>
            </w:rPr>
            <w:t>1</w:t>
          </w:r>
        </w:fldSimple>
      </w:p>
    </w:sdtContent>
  </w:sdt>
  <w:p w:rsidR="00C878C0" w:rsidRDefault="00C878C0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8C0" w:rsidRDefault="00C878C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9DE" w:rsidRDefault="007419DE" w:rsidP="00C878C0">
      <w:pPr>
        <w:spacing w:after="0"/>
      </w:pPr>
      <w:r>
        <w:separator/>
      </w:r>
    </w:p>
  </w:footnote>
  <w:footnote w:type="continuationSeparator" w:id="0">
    <w:p w:rsidR="007419DE" w:rsidRDefault="007419DE" w:rsidP="00C878C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8C0" w:rsidRDefault="00C878C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8C0" w:rsidRDefault="00C878C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8C0" w:rsidRDefault="00C878C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8ED"/>
    <w:multiLevelType w:val="hybridMultilevel"/>
    <w:tmpl w:val="4426C8F0"/>
    <w:lvl w:ilvl="0" w:tplc="3A8093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994A93"/>
    <w:multiLevelType w:val="hybridMultilevel"/>
    <w:tmpl w:val="409622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17637"/>
    <w:multiLevelType w:val="hybridMultilevel"/>
    <w:tmpl w:val="4096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4360B"/>
    <w:multiLevelType w:val="hybridMultilevel"/>
    <w:tmpl w:val="409622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2391F"/>
    <w:multiLevelType w:val="hybridMultilevel"/>
    <w:tmpl w:val="126055EA"/>
    <w:lvl w:ilvl="0" w:tplc="4B4C2B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AA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22B1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85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E2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5E2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745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8B8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5E5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E611C"/>
    <w:multiLevelType w:val="hybridMultilevel"/>
    <w:tmpl w:val="6D946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27E1"/>
    <w:multiLevelType w:val="hybridMultilevel"/>
    <w:tmpl w:val="4A3A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014B4"/>
    <w:multiLevelType w:val="hybridMultilevel"/>
    <w:tmpl w:val="27BEF9DA"/>
    <w:lvl w:ilvl="0" w:tplc="B07869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E316E5"/>
    <w:multiLevelType w:val="hybridMultilevel"/>
    <w:tmpl w:val="4096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C1047"/>
    <w:multiLevelType w:val="hybridMultilevel"/>
    <w:tmpl w:val="502E7B58"/>
    <w:lvl w:ilvl="0" w:tplc="5BB22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91022A"/>
    <w:multiLevelType w:val="hybridMultilevel"/>
    <w:tmpl w:val="409622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410F9"/>
    <w:multiLevelType w:val="hybridMultilevel"/>
    <w:tmpl w:val="68E23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737C7"/>
    <w:multiLevelType w:val="hybridMultilevel"/>
    <w:tmpl w:val="44E22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B76CF"/>
    <w:multiLevelType w:val="hybridMultilevel"/>
    <w:tmpl w:val="5F56D1CE"/>
    <w:lvl w:ilvl="0" w:tplc="4476C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FAE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4C9C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520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C7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0658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C06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2E4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5E9B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854"/>
    <w:rsid w:val="00087B65"/>
    <w:rsid w:val="000C4DA9"/>
    <w:rsid w:val="00101A12"/>
    <w:rsid w:val="00137B09"/>
    <w:rsid w:val="00161854"/>
    <w:rsid w:val="0019168A"/>
    <w:rsid w:val="00225179"/>
    <w:rsid w:val="00284F58"/>
    <w:rsid w:val="00285C20"/>
    <w:rsid w:val="002C3E2C"/>
    <w:rsid w:val="0031079F"/>
    <w:rsid w:val="0037422E"/>
    <w:rsid w:val="00382B4D"/>
    <w:rsid w:val="003C08E5"/>
    <w:rsid w:val="003F017F"/>
    <w:rsid w:val="00420CFC"/>
    <w:rsid w:val="004229EC"/>
    <w:rsid w:val="004B6684"/>
    <w:rsid w:val="004D0580"/>
    <w:rsid w:val="004E331C"/>
    <w:rsid w:val="00521015"/>
    <w:rsid w:val="00623452"/>
    <w:rsid w:val="0063630B"/>
    <w:rsid w:val="006514BD"/>
    <w:rsid w:val="00694903"/>
    <w:rsid w:val="00717E1F"/>
    <w:rsid w:val="007419DE"/>
    <w:rsid w:val="00774261"/>
    <w:rsid w:val="007F4991"/>
    <w:rsid w:val="00831832"/>
    <w:rsid w:val="00836CAB"/>
    <w:rsid w:val="009029B6"/>
    <w:rsid w:val="009610F9"/>
    <w:rsid w:val="00965233"/>
    <w:rsid w:val="00976E4D"/>
    <w:rsid w:val="009C7E28"/>
    <w:rsid w:val="00A06984"/>
    <w:rsid w:val="00BF2CFE"/>
    <w:rsid w:val="00C03DCF"/>
    <w:rsid w:val="00C43B71"/>
    <w:rsid w:val="00C878C0"/>
    <w:rsid w:val="00CB1084"/>
    <w:rsid w:val="00CC50EB"/>
    <w:rsid w:val="00D52928"/>
    <w:rsid w:val="00D86903"/>
    <w:rsid w:val="00E466BD"/>
    <w:rsid w:val="00E51C7D"/>
    <w:rsid w:val="00E5352B"/>
    <w:rsid w:val="00EA2940"/>
    <w:rsid w:val="00EE4C63"/>
    <w:rsid w:val="00F539DB"/>
    <w:rsid w:val="00F9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D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C7D"/>
    <w:pPr>
      <w:ind w:left="720"/>
      <w:contextualSpacing/>
    </w:pPr>
  </w:style>
  <w:style w:type="paragraph" w:styleId="a4">
    <w:name w:val="Normal (Web)"/>
    <w:basedOn w:val="a"/>
    <w:unhideWhenUsed/>
    <w:rsid w:val="00EA294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101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015"/>
    <w:rPr>
      <w:rFonts w:ascii="Tahoma" w:hAnsi="Tahoma" w:cs="Tahoma"/>
      <w:sz w:val="16"/>
      <w:szCs w:val="16"/>
      <w:lang w:eastAsia="en-US"/>
    </w:rPr>
  </w:style>
  <w:style w:type="character" w:styleId="a7">
    <w:name w:val="line number"/>
    <w:basedOn w:val="a0"/>
    <w:uiPriority w:val="99"/>
    <w:semiHidden/>
    <w:unhideWhenUsed/>
    <w:rsid w:val="00C878C0"/>
  </w:style>
  <w:style w:type="paragraph" w:styleId="a8">
    <w:name w:val="header"/>
    <w:basedOn w:val="a"/>
    <w:link w:val="a9"/>
    <w:uiPriority w:val="99"/>
    <w:semiHidden/>
    <w:unhideWhenUsed/>
    <w:rsid w:val="00C878C0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78C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878C0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C878C0"/>
    <w:rPr>
      <w:sz w:val="22"/>
      <w:szCs w:val="22"/>
      <w:lang w:eastAsia="en-US"/>
    </w:rPr>
  </w:style>
  <w:style w:type="paragraph" w:styleId="HTML">
    <w:name w:val="HTML Address"/>
    <w:basedOn w:val="a"/>
    <w:link w:val="HTML0"/>
    <w:rsid w:val="00E5352B"/>
    <w:pPr>
      <w:spacing w:after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E5352B"/>
    <w:rPr>
      <w:rFonts w:ascii="Times New Roman" w:eastAsia="Times New Roman" w:hAnsi="Times New Roman"/>
      <w:i/>
      <w:iCs/>
      <w:sz w:val="24"/>
      <w:szCs w:val="24"/>
    </w:rPr>
  </w:style>
  <w:style w:type="table" w:styleId="ac">
    <w:name w:val="Table Grid"/>
    <w:basedOn w:val="a1"/>
    <w:uiPriority w:val="59"/>
    <w:rsid w:val="00E535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20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7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9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62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3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6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4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30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067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50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5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92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06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88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95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81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79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2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1D285-B1E2-48C3-B368-164FB9D6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8</cp:revision>
  <cp:lastPrinted>2013-02-04T09:14:00Z</cp:lastPrinted>
  <dcterms:created xsi:type="dcterms:W3CDTF">2020-07-10T12:29:00Z</dcterms:created>
  <dcterms:modified xsi:type="dcterms:W3CDTF">2020-09-09T16:42:00Z</dcterms:modified>
</cp:coreProperties>
</file>