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92D" w:rsidRDefault="003833F8">
      <w:pPr>
        <w:spacing w:after="0" w:line="360" w:lineRule="auto"/>
        <w:ind w:left="1134" w:right="1134" w:hanging="113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Всероссийский конкурс </w:t>
      </w:r>
    </w:p>
    <w:p w:rsidR="007B092D" w:rsidRDefault="003833F8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«Лидеры современной школы»</w:t>
      </w:r>
    </w:p>
    <w:p w:rsidR="007B092D" w:rsidRDefault="007B092D">
      <w:pPr>
        <w:spacing w:after="0" w:line="360" w:lineRule="auto"/>
        <w:rPr>
          <w:rFonts w:ascii="Times New Roman" w:hAnsi="Times New Roman"/>
          <w:b/>
          <w:sz w:val="28"/>
          <w:u w:val="single"/>
        </w:rPr>
      </w:pPr>
    </w:p>
    <w:p w:rsidR="007B092D" w:rsidRDefault="003833F8">
      <w:pPr>
        <w:spacing w:after="0" w:line="360" w:lineRule="auto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 xml:space="preserve">Номинация: </w:t>
      </w:r>
      <w:r>
        <w:rPr>
          <w:rFonts w:ascii="Times New Roman" w:hAnsi="Times New Roman"/>
          <w:b/>
          <w:sz w:val="28"/>
        </w:rPr>
        <w:t>Лучшая управленческая команда</w:t>
      </w:r>
    </w:p>
    <w:p w:rsidR="007B092D" w:rsidRDefault="003833F8">
      <w:pPr>
        <w:spacing w:after="0" w:line="36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u w:val="single"/>
        </w:rPr>
        <w:t>Тема конкурсной работы:</w:t>
      </w:r>
      <w:r>
        <w:rPr>
          <w:rFonts w:ascii="Times New Roman" w:hAnsi="Times New Roman"/>
          <w:b/>
          <w:sz w:val="28"/>
        </w:rPr>
        <w:t xml:space="preserve"> Инновации в организации образовательного процесса</w:t>
      </w:r>
    </w:p>
    <w:p w:rsidR="007B092D" w:rsidRDefault="007B092D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7B092D" w:rsidRDefault="003833F8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Модель проектного управления </w:t>
      </w:r>
    </w:p>
    <w:p w:rsidR="007B092D" w:rsidRDefault="003833F8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примере реализаци</w:t>
      </w:r>
      <w:r>
        <w:rPr>
          <w:rFonts w:ascii="Times New Roman" w:hAnsi="Times New Roman"/>
          <w:b/>
          <w:sz w:val="28"/>
        </w:rPr>
        <w:t xml:space="preserve">и проекта ранней профориентации </w:t>
      </w:r>
    </w:p>
    <w:p w:rsidR="007B092D" w:rsidRDefault="003833F8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«Билет в будущее» </w:t>
      </w:r>
    </w:p>
    <w:p w:rsidR="007B092D" w:rsidRDefault="003833F8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ГБОУ школе №520 Колпинского района Санкт-Петербурга</w:t>
      </w:r>
    </w:p>
    <w:p w:rsidR="007B092D" w:rsidRDefault="003833F8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Проектное управление как одна из новых идеологий управления образованием в России была принята на государственном уровне постановлением Правительства </w:t>
      </w:r>
      <w:r>
        <w:rPr>
          <w:rFonts w:ascii="Times New Roman" w:hAnsi="Times New Roman"/>
          <w:sz w:val="28"/>
        </w:rPr>
        <w:t>РФ от 15.10.2016 № 1050. «Об организации проектной деятельности в Правительстве Российской Федерации» утвержден регламент осуществления проектного управления на уровне Правительства, в котором определено, что «Проект — комплекс взаимосвязанных мероприятий,</w:t>
      </w:r>
      <w:r>
        <w:rPr>
          <w:rFonts w:ascii="Times New Roman" w:hAnsi="Times New Roman"/>
          <w:sz w:val="28"/>
        </w:rPr>
        <w:t xml:space="preserve"> направленных на достижение уникальных результатов в условиях временных и ресурсных ограничений». </w:t>
      </w:r>
    </w:p>
    <w:p w:rsidR="007B092D" w:rsidRDefault="003833F8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Проектный подход в управлении школой - эффективный метод достижения результатов, позволяющий перевести организацию из состояния функционирования в режим разв</w:t>
      </w:r>
      <w:r>
        <w:rPr>
          <w:rFonts w:ascii="Times New Roman" w:hAnsi="Times New Roman"/>
          <w:sz w:val="28"/>
        </w:rPr>
        <w:t>ития.</w:t>
      </w:r>
    </w:p>
    <w:p w:rsidR="007B092D" w:rsidRDefault="003833F8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Идея перехода на проектное управление для нашей организации, возникла из потребности оперативно перевести школу, находящуюся в неблагоприятных социальных условиях, с низкими показателями качества образования, слабой материально-технической базой и ка</w:t>
      </w:r>
      <w:r>
        <w:rPr>
          <w:rFonts w:ascii="Times New Roman" w:hAnsi="Times New Roman"/>
          <w:sz w:val="28"/>
        </w:rPr>
        <w:t>дровыми проблемами в эффективный режим функционирования при ограниченности ресурсов. То есть - из действительного состояния в желаемое.  Нам нужен был «бросок вперёд».  Именно так переводится с латинского слово «проект» - «заброшенный вперёд».</w:t>
      </w:r>
    </w:p>
    <w:p w:rsidR="007B092D" w:rsidRDefault="003833F8">
      <w:pPr>
        <w:spacing w:after="0" w:line="36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lastRenderedPageBreak/>
        <w:t>Инновационно</w:t>
      </w:r>
      <w:r>
        <w:rPr>
          <w:rFonts w:ascii="Times New Roman" w:hAnsi="Times New Roman"/>
          <w:sz w:val="28"/>
        </w:rPr>
        <w:t>сть</w:t>
      </w:r>
      <w:proofErr w:type="spellEnd"/>
      <w:r>
        <w:rPr>
          <w:rFonts w:ascii="Times New Roman" w:hAnsi="Times New Roman"/>
          <w:sz w:val="28"/>
        </w:rPr>
        <w:t xml:space="preserve"> управленческого проекта была определена «контекстом» образовательной организации, то есть особенностями развития той системы, в которой он был реализован.</w:t>
      </w:r>
    </w:p>
    <w:p w:rsidR="007B092D" w:rsidRDefault="003833F8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Актуальность проектного управления обусловлена объективными задачами, которые ставит государство </w:t>
      </w:r>
      <w:r>
        <w:rPr>
          <w:rFonts w:ascii="Times New Roman" w:hAnsi="Times New Roman"/>
          <w:sz w:val="28"/>
        </w:rPr>
        <w:t>сегодня перед руководителем образовательной организации.</w:t>
      </w:r>
    </w:p>
    <w:p w:rsidR="007B092D" w:rsidRDefault="003833F8">
      <w:pPr>
        <w:spacing w:after="0" w:line="360" w:lineRule="auto"/>
        <w:jc w:val="both"/>
        <w:rPr>
          <w:rFonts w:ascii="Times New Roman" w:hAnsi="Times New Roman"/>
          <w:b/>
          <w:i/>
          <w:color w:val="FF0000"/>
          <w:sz w:val="28"/>
        </w:rPr>
      </w:pPr>
      <w:r>
        <w:rPr>
          <w:rFonts w:ascii="Times New Roman" w:hAnsi="Times New Roman"/>
          <w:sz w:val="28"/>
        </w:rPr>
        <w:t>В национальном проекте, программных документах Санкт-Петербурга и районных программах четко обозначены цели, снабженные количественными индикаторами по каждому году. Не трудно предугадать, что вскоре</w:t>
      </w:r>
      <w:r>
        <w:rPr>
          <w:rFonts w:ascii="Times New Roman" w:hAnsi="Times New Roman"/>
          <w:sz w:val="28"/>
        </w:rPr>
        <w:t xml:space="preserve"> органы управления начнут отслеживать процесс достижения «контрольных цифр» на уровне школ. Подготовить отчётность по реализации национальных проектов поможет именно проектное управление. Таким образом, проектирование следует строить исходя из задач, выдви</w:t>
      </w:r>
      <w:r>
        <w:rPr>
          <w:rFonts w:ascii="Times New Roman" w:hAnsi="Times New Roman"/>
          <w:sz w:val="28"/>
        </w:rPr>
        <w:t>гаемых государством. Но, лишь реализуя школьные проекты мы становимся уникальными, потому что именно в них проявляется свобода и творчество образовательного учреждения, отражается специфика той образовательной среды, которая при проектировании становится и</w:t>
      </w:r>
      <w:r>
        <w:rPr>
          <w:rFonts w:ascii="Times New Roman" w:hAnsi="Times New Roman"/>
          <w:sz w:val="28"/>
        </w:rPr>
        <w:t xml:space="preserve">нновационной.  </w:t>
      </w:r>
    </w:p>
    <w:p w:rsidR="007B092D" w:rsidRDefault="003833F8">
      <w:pPr>
        <w:spacing w:after="0" w:line="360" w:lineRule="auto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 Государство как бы говорит: «Цели мы определили, но </w:t>
      </w:r>
      <w:r>
        <w:rPr>
          <w:rFonts w:ascii="Times New Roman" w:hAnsi="Times New Roman"/>
          <w:b/>
          <w:i/>
          <w:sz w:val="28"/>
        </w:rPr>
        <w:t>«как»</w:t>
      </w:r>
      <w:r>
        <w:rPr>
          <w:rFonts w:ascii="Times New Roman" w:hAnsi="Times New Roman"/>
          <w:i/>
          <w:sz w:val="28"/>
        </w:rPr>
        <w:t xml:space="preserve"> это сделать, решит руководитель со своей командой».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7B092D" w:rsidRDefault="003833F8">
      <w:pPr>
        <w:spacing w:after="0" w:line="360" w:lineRule="auto"/>
        <w:jc w:val="both"/>
        <w:rPr>
          <w:rFonts w:ascii="Times New Roman" w:hAnsi="Times New Roman"/>
          <w:b/>
          <w:i/>
          <w:color w:val="FF0000"/>
          <w:sz w:val="28"/>
        </w:rPr>
      </w:pPr>
      <w:r>
        <w:rPr>
          <w:rFonts w:ascii="Times New Roman" w:hAnsi="Times New Roman"/>
          <w:sz w:val="28"/>
        </w:rPr>
        <w:t xml:space="preserve">      Главный проект школы – это Программа развития. В рамках Программы школа реализует сразу несколько проектов.  Образовательн</w:t>
      </w:r>
      <w:r>
        <w:rPr>
          <w:rFonts w:ascii="Times New Roman" w:hAnsi="Times New Roman"/>
          <w:sz w:val="28"/>
        </w:rPr>
        <w:t>ая организация, переходя на проектно-ориентированное управление, сталкивается с проблемой координации проектной деятельности, которую можно решить с помощью внедрения модели «проектный офис». Проектный офис</w:t>
      </w:r>
      <w:r>
        <w:rPr>
          <w:rFonts w:ascii="Times New Roman" w:hAnsi="Times New Roman"/>
          <w:b/>
          <w:color w:val="4F81BD" w:themeColor="accent1"/>
          <w:sz w:val="28"/>
        </w:rPr>
        <w:t xml:space="preserve"> </w:t>
      </w:r>
      <w:r>
        <w:rPr>
          <w:rFonts w:ascii="Times New Roman" w:hAnsi="Times New Roman"/>
          <w:sz w:val="28"/>
        </w:rPr>
        <w:t>отвечает за</w:t>
      </w:r>
      <w:r>
        <w:rPr>
          <w:rFonts w:ascii="Times New Roman" w:hAnsi="Times New Roman"/>
          <w:b/>
          <w:color w:val="4F81BD" w:themeColor="accent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организационное обеспечение проектног</w:t>
      </w:r>
      <w:r>
        <w:rPr>
          <w:rFonts w:ascii="Times New Roman" w:hAnsi="Times New Roman"/>
          <w:sz w:val="28"/>
        </w:rPr>
        <w:t>о управления в организации, планирование и контроль портфеля проектов, формирование сводной отчетности. В состав нашего проектного офиса входят директор, заместител</w:t>
      </w:r>
      <w:r>
        <w:rPr>
          <w:rFonts w:ascii="Times New Roman" w:hAnsi="Times New Roman"/>
          <w:color w:val="984806" w:themeColor="accent6" w:themeShade="80"/>
          <w:sz w:val="28"/>
        </w:rPr>
        <w:t xml:space="preserve">и </w:t>
      </w:r>
      <w:r>
        <w:rPr>
          <w:rFonts w:ascii="Times New Roman" w:hAnsi="Times New Roman"/>
          <w:sz w:val="28"/>
        </w:rPr>
        <w:t xml:space="preserve">и </w:t>
      </w:r>
      <w:proofErr w:type="spellStart"/>
      <w:r>
        <w:rPr>
          <w:rFonts w:ascii="Times New Roman" w:hAnsi="Times New Roman"/>
          <w:sz w:val="28"/>
        </w:rPr>
        <w:t>документовед</w:t>
      </w:r>
      <w:proofErr w:type="spellEnd"/>
      <w:r>
        <w:rPr>
          <w:rFonts w:ascii="Times New Roman" w:hAnsi="Times New Roman"/>
          <w:sz w:val="28"/>
        </w:rPr>
        <w:t xml:space="preserve">. Функционал обозначен в «Положении о Проектном офисе».  </w:t>
      </w:r>
    </w:p>
    <w:p w:rsidR="007B092D" w:rsidRDefault="003833F8">
      <w:pPr>
        <w:spacing w:after="0" w:line="360" w:lineRule="auto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Прежде всего, </w:t>
      </w:r>
      <w:r>
        <w:rPr>
          <w:rFonts w:ascii="Times New Roman" w:hAnsi="Times New Roman"/>
          <w:sz w:val="28"/>
        </w:rPr>
        <w:t>необходимо разработать «Проектный портфель», далее документы, которые создаются под каждый проект:</w:t>
      </w:r>
    </w:p>
    <w:p w:rsidR="007B092D" w:rsidRDefault="007B092D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7B092D" w:rsidRDefault="003833F8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4857750" cy="2732387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4857750" cy="2732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092D" w:rsidRDefault="003833F8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Рисунок 1.  Портфель проектной документации.</w:t>
      </w:r>
      <w:r>
        <w:rPr>
          <w:rFonts w:ascii="Times New Roman" w:hAnsi="Times New Roman"/>
          <w:sz w:val="28"/>
        </w:rPr>
        <w:t xml:space="preserve"> </w:t>
      </w:r>
    </w:p>
    <w:p w:rsidR="007B092D" w:rsidRDefault="003833F8">
      <w:pPr>
        <w:spacing w:after="0" w:line="360" w:lineRule="auto"/>
        <w:rPr>
          <w:rFonts w:ascii="Times New Roman" w:hAnsi="Times New Roman"/>
          <w:i/>
          <w:sz w:val="28"/>
        </w:rPr>
      </w:pPr>
      <w:hyperlink r:id="rId6" w:history="1">
        <w:r>
          <w:rPr>
            <w:rStyle w:val="a9"/>
            <w:rFonts w:ascii="Times New Roman" w:hAnsi="Times New Roman"/>
            <w:i/>
            <w:sz w:val="28"/>
          </w:rPr>
          <w:t>https://yadi.sk/i/k5xsJtYVCAP9Zg</w:t>
        </w:r>
      </w:hyperlink>
    </w:p>
    <w:p w:rsidR="007B092D" w:rsidRDefault="003833F8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Природа проектирования - </w:t>
      </w:r>
      <w:proofErr w:type="spellStart"/>
      <w:r>
        <w:rPr>
          <w:rFonts w:ascii="Times New Roman" w:hAnsi="Times New Roman"/>
          <w:sz w:val="28"/>
        </w:rPr>
        <w:t>дея</w:t>
      </w:r>
      <w:r>
        <w:rPr>
          <w:rFonts w:ascii="Times New Roman" w:hAnsi="Times New Roman"/>
          <w:sz w:val="28"/>
        </w:rPr>
        <w:t>тельностна</w:t>
      </w:r>
      <w:proofErr w:type="spellEnd"/>
      <w:r>
        <w:rPr>
          <w:rFonts w:ascii="Times New Roman" w:hAnsi="Times New Roman"/>
          <w:sz w:val="28"/>
        </w:rPr>
        <w:t>, то есть, содержит в себе все компоненты деятельности:</w:t>
      </w:r>
      <w:bookmarkStart w:id="0" w:name="_GoBack"/>
      <w:bookmarkEnd w:id="0"/>
    </w:p>
    <w:p w:rsidR="007B092D" w:rsidRDefault="003833F8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-556260</wp:posOffset>
                </wp:positionH>
                <wp:positionV relativeFrom="paragraph">
                  <wp:posOffset>27305</wp:posOffset>
                </wp:positionV>
                <wp:extent cx="7000874" cy="1351272"/>
                <wp:effectExtent l="19050" t="19050" r="0" b="1905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0874" cy="1351272"/>
                          <a:chOff x="0" y="0"/>
                          <a:chExt cx="7000874" cy="1351272"/>
                        </a:xfrm>
                      </wpg:grpSpPr>
                      <wps:wsp>
                        <wps:cNvPr id="1" name="Полилиния 1"/>
                        <wps:cNvSpPr/>
                        <wps:spPr>
                          <a:xfrm>
                            <a:off x="5657860" y="104706"/>
                            <a:ext cx="1343014" cy="1037065"/>
                          </a:xfrm>
                          <a:custGeom>
                            <a:avLst>
                              <a:gd name="modifier0" fmla="val 13261"/>
                              <a:gd name="modifier1" fmla="val 5400"/>
                            </a:avLst>
                            <a:gdLst>
                              <a:gd name="f0" fmla="val modifier0"/>
                              <a:gd name="f1" fmla="val modifier1"/>
                              <a:gd name="ODFBottom" fmla="val 21600"/>
                              <a:gd name="f2" fmla="+- ODFBottom 0 modifier1"/>
                              <a:gd name="f3" fmla="+- 10800 0 modifier1"/>
                              <a:gd name="ODFRight" fmla="val 21600"/>
                              <a:gd name="f4" fmla="+- ODFRight 0 modifier0"/>
                              <a:gd name="f5" fmla="*/ f4 f3 10800"/>
                              <a:gd name="f6" fmla="+- ODFRight 0 f5"/>
                              <a:gd name="ODFTextRectL" fmla="val 0"/>
                              <a:gd name="ODFTextRectT" fmla="val f1"/>
                              <a:gd name="ODFTextRectR" fmla="val f6"/>
                              <a:gd name="ODFTextRectB" fmla="val f2"/>
                              <a:gd name="ODFWidth" fmla="val 21600"/>
                              <a:gd name="COTextRectL" fmla="*/ ODFTextRectL 1 ODFWidth"/>
                              <a:gd name="ODFHeight" fmla="val 21600"/>
                              <a:gd name="COTextRectT" fmla="*/ ODFTextRectT 1 ODFHeight"/>
                              <a:gd name="COTextRectR" fmla="*/ ODFTextRectR 1 ODFWidth"/>
                              <a:gd name="COTextRectB" fmla="*/ ODFTextRectB 1 ODFHeight"/>
                              <a:gd name="ODFLeft" fmla="val 0"/>
                              <a:gd name="ODFTop" fmla="val 0"/>
                              <a:gd name="OXMLTextRectL" fmla="*/ COTextRectL w 1"/>
                              <a:gd name="OXMLTextRectT" fmla="*/ COTextRectT h 1"/>
                              <a:gd name="OXMLTextRectR" fmla="*/ COTextRectR w 1"/>
                              <a:gd name="OXMLTextRectB" fmla="*/ COTextRectB h 1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21600" h="21600">
                                <a:moveTo>
                                  <a:pt x="f0" y="0"/>
                                </a:moveTo>
                                <a:lnTo>
                                  <a:pt x="f0" y="f1"/>
                                </a:lnTo>
                                <a:lnTo>
                                  <a:pt x="0" y="f1"/>
                                </a:lnTo>
                                <a:lnTo>
                                  <a:pt x="0" y="f2"/>
                                </a:lnTo>
                                <a:lnTo>
                                  <a:pt x="f0" y="f2"/>
                                </a:lnTo>
                                <a:lnTo>
                                  <a:pt x="f0" y="21600"/>
                                </a:lnTo>
                                <a:lnTo>
                                  <a:pt x="21600" y="1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8575">
                            <a:solidFill>
                              <a:srgbClr val="5B9BD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B092D" w:rsidRDefault="003833F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РЕФЛЕКСИЯ</w:t>
                              </w:r>
                            </w:p>
                          </w:txbxContent>
                        </wps:txbx>
                        <wps:bodyPr wrap="square" lIns="91440" tIns="45720" rIns="91440" bIns="45720" anchor="ctr">
                          <a:noAutofit/>
                        </wps:bodyPr>
                      </wps:wsp>
                      <wps:wsp>
                        <wps:cNvPr id="4" name="Полилиния 4"/>
                        <wps:cNvSpPr/>
                        <wps:spPr>
                          <a:xfrm>
                            <a:off x="3686139" y="0"/>
                            <a:ext cx="1152612" cy="1036965"/>
                          </a:xfrm>
                          <a:custGeom>
                            <a:avLst>
                              <a:gd name="modifier0" fmla="val 11883"/>
                              <a:gd name="modifier1" fmla="val 5400"/>
                            </a:avLst>
                            <a:gdLst>
                              <a:gd name="f0" fmla="val modifier0"/>
                              <a:gd name="f1" fmla="val modifier1"/>
                              <a:gd name="ODFBottom" fmla="val 21600"/>
                              <a:gd name="f2" fmla="+- ODFBottom 0 modifier1"/>
                              <a:gd name="f3" fmla="+- 10800 0 modifier1"/>
                              <a:gd name="ODFRight" fmla="val 21600"/>
                              <a:gd name="f4" fmla="+- ODFRight 0 modifier0"/>
                              <a:gd name="f5" fmla="*/ f4 f3 10800"/>
                              <a:gd name="f6" fmla="+- ODFRight 0 f5"/>
                              <a:gd name="ODFTextRectL" fmla="val 0"/>
                              <a:gd name="ODFTextRectT" fmla="val f1"/>
                              <a:gd name="ODFTextRectR" fmla="val f6"/>
                              <a:gd name="ODFTextRectB" fmla="val f2"/>
                              <a:gd name="ODFWidth" fmla="val 21600"/>
                              <a:gd name="COTextRectL" fmla="*/ ODFTextRectL 1 ODFWidth"/>
                              <a:gd name="ODFHeight" fmla="val 21600"/>
                              <a:gd name="COTextRectT" fmla="*/ ODFTextRectT 1 ODFHeight"/>
                              <a:gd name="COTextRectR" fmla="*/ ODFTextRectR 1 ODFWidth"/>
                              <a:gd name="COTextRectB" fmla="*/ ODFTextRectB 1 ODFHeight"/>
                              <a:gd name="ODFLeft" fmla="val 0"/>
                              <a:gd name="ODFTop" fmla="val 0"/>
                              <a:gd name="OXMLTextRectL" fmla="*/ COTextRectL w 1"/>
                              <a:gd name="OXMLTextRectT" fmla="*/ COTextRectT h 1"/>
                              <a:gd name="OXMLTextRectR" fmla="*/ COTextRectR w 1"/>
                              <a:gd name="OXMLTextRectB" fmla="*/ COTextRectB h 1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21600" h="21600">
                                <a:moveTo>
                                  <a:pt x="f0" y="0"/>
                                </a:moveTo>
                                <a:lnTo>
                                  <a:pt x="f0" y="f1"/>
                                </a:lnTo>
                                <a:lnTo>
                                  <a:pt x="0" y="f1"/>
                                </a:lnTo>
                                <a:lnTo>
                                  <a:pt x="0" y="f2"/>
                                </a:lnTo>
                                <a:lnTo>
                                  <a:pt x="f0" y="f2"/>
                                </a:lnTo>
                                <a:lnTo>
                                  <a:pt x="f0" y="21600"/>
                                </a:lnTo>
                                <a:lnTo>
                                  <a:pt x="21600" y="1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8575">
                            <a:solidFill>
                              <a:srgbClr val="5B9BD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B092D" w:rsidRDefault="003833F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РЕЗУЛЬТАТ</w:t>
                              </w:r>
                            </w:p>
                          </w:txbxContent>
                        </wps:txbx>
                        <wps:bodyPr wrap="square" lIns="91440" tIns="45720" rIns="91440" bIns="45720" anchor="ctr">
                          <a:noAutofit/>
                        </wps:bodyPr>
                      </wps:wsp>
                      <wps:wsp>
                        <wps:cNvPr id="5" name="Полилиния 5"/>
                        <wps:cNvSpPr/>
                        <wps:spPr>
                          <a:xfrm>
                            <a:off x="2943204" y="314307"/>
                            <a:ext cx="1152511" cy="1036965"/>
                          </a:xfrm>
                          <a:custGeom>
                            <a:avLst>
                              <a:gd name="modifier0" fmla="val 11883"/>
                              <a:gd name="modifier1" fmla="val 5400"/>
                            </a:avLst>
                            <a:gdLst>
                              <a:gd name="f0" fmla="val modifier0"/>
                              <a:gd name="f1" fmla="val modifier1"/>
                              <a:gd name="ODFBottom" fmla="val 21600"/>
                              <a:gd name="f2" fmla="+- ODFBottom 0 modifier1"/>
                              <a:gd name="f3" fmla="+- 10800 0 modifier1"/>
                              <a:gd name="ODFRight" fmla="val 21600"/>
                              <a:gd name="f4" fmla="+- ODFRight 0 modifier0"/>
                              <a:gd name="f5" fmla="*/ f4 f3 10800"/>
                              <a:gd name="f6" fmla="+- ODFRight 0 f5"/>
                              <a:gd name="ODFTextRectL" fmla="val 0"/>
                              <a:gd name="ODFTextRectT" fmla="val f1"/>
                              <a:gd name="ODFTextRectR" fmla="val f6"/>
                              <a:gd name="ODFTextRectB" fmla="val f2"/>
                              <a:gd name="ODFWidth" fmla="val 21600"/>
                              <a:gd name="COTextRectL" fmla="*/ ODFTextRectL 1 ODFWidth"/>
                              <a:gd name="ODFHeight" fmla="val 21600"/>
                              <a:gd name="COTextRectT" fmla="*/ ODFTextRectT 1 ODFHeight"/>
                              <a:gd name="COTextRectR" fmla="*/ ODFTextRectR 1 ODFWidth"/>
                              <a:gd name="COTextRectB" fmla="*/ ODFTextRectB 1 ODFHeight"/>
                              <a:gd name="ODFLeft" fmla="val 0"/>
                              <a:gd name="ODFTop" fmla="val 0"/>
                              <a:gd name="OXMLTextRectL" fmla="*/ COTextRectL w 1"/>
                              <a:gd name="OXMLTextRectT" fmla="*/ COTextRectT h 1"/>
                              <a:gd name="OXMLTextRectR" fmla="*/ COTextRectR w 1"/>
                              <a:gd name="OXMLTextRectB" fmla="*/ COTextRectB h 1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21600" h="21600">
                                <a:moveTo>
                                  <a:pt x="f0" y="0"/>
                                </a:moveTo>
                                <a:lnTo>
                                  <a:pt x="f0" y="f1"/>
                                </a:lnTo>
                                <a:lnTo>
                                  <a:pt x="0" y="f1"/>
                                </a:lnTo>
                                <a:lnTo>
                                  <a:pt x="0" y="f2"/>
                                </a:lnTo>
                                <a:lnTo>
                                  <a:pt x="f0" y="f2"/>
                                </a:lnTo>
                                <a:lnTo>
                                  <a:pt x="f0" y="21600"/>
                                </a:lnTo>
                                <a:lnTo>
                                  <a:pt x="21600" y="1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8575">
                            <a:solidFill>
                              <a:srgbClr val="5B9BD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B092D" w:rsidRDefault="003833F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ВЫБОР СРЕДСТВ</w:t>
                              </w:r>
                            </w:p>
                          </w:txbxContent>
                        </wps:txbx>
                        <wps:bodyPr wrap="square" lIns="91440" tIns="45720" rIns="91440" bIns="45720" anchor="ctr">
                          <a:noAutofit/>
                        </wps:bodyPr>
                      </wps:wsp>
                      <wps:wsp>
                        <wps:cNvPr id="6" name="Полилиния 6"/>
                        <wps:cNvSpPr/>
                        <wps:spPr>
                          <a:xfrm>
                            <a:off x="600006" y="238114"/>
                            <a:ext cx="1152612" cy="1036965"/>
                          </a:xfrm>
                          <a:custGeom>
                            <a:avLst>
                              <a:gd name="modifier0" fmla="val 11883"/>
                              <a:gd name="modifier1" fmla="val 5400"/>
                            </a:avLst>
                            <a:gdLst>
                              <a:gd name="f0" fmla="val modifier0"/>
                              <a:gd name="f1" fmla="val modifier1"/>
                              <a:gd name="ODFBottom" fmla="val 21600"/>
                              <a:gd name="f2" fmla="+- ODFBottom 0 modifier1"/>
                              <a:gd name="f3" fmla="+- 10800 0 modifier1"/>
                              <a:gd name="ODFRight" fmla="val 21600"/>
                              <a:gd name="f4" fmla="+- ODFRight 0 modifier0"/>
                              <a:gd name="f5" fmla="*/ f4 f3 10800"/>
                              <a:gd name="f6" fmla="+- ODFRight 0 f5"/>
                              <a:gd name="ODFTextRectL" fmla="val 0"/>
                              <a:gd name="ODFTextRectT" fmla="val f1"/>
                              <a:gd name="ODFTextRectR" fmla="val f6"/>
                              <a:gd name="ODFTextRectB" fmla="val f2"/>
                              <a:gd name="ODFWidth" fmla="val 21600"/>
                              <a:gd name="COTextRectL" fmla="*/ ODFTextRectL 1 ODFWidth"/>
                              <a:gd name="ODFHeight" fmla="val 21600"/>
                              <a:gd name="COTextRectT" fmla="*/ ODFTextRectT 1 ODFHeight"/>
                              <a:gd name="COTextRectR" fmla="*/ ODFTextRectR 1 ODFWidth"/>
                              <a:gd name="COTextRectB" fmla="*/ ODFTextRectB 1 ODFHeight"/>
                              <a:gd name="ODFLeft" fmla="val 0"/>
                              <a:gd name="ODFTop" fmla="val 0"/>
                              <a:gd name="OXMLTextRectL" fmla="*/ COTextRectL w 1"/>
                              <a:gd name="OXMLTextRectT" fmla="*/ COTextRectT h 1"/>
                              <a:gd name="OXMLTextRectR" fmla="*/ COTextRectR w 1"/>
                              <a:gd name="OXMLTextRectB" fmla="*/ COTextRectB h 1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21600" h="21600">
                                <a:moveTo>
                                  <a:pt x="f0" y="0"/>
                                </a:moveTo>
                                <a:lnTo>
                                  <a:pt x="f0" y="f1"/>
                                </a:lnTo>
                                <a:lnTo>
                                  <a:pt x="0" y="f1"/>
                                </a:lnTo>
                                <a:lnTo>
                                  <a:pt x="0" y="f2"/>
                                </a:lnTo>
                                <a:lnTo>
                                  <a:pt x="f0" y="f2"/>
                                </a:lnTo>
                                <a:lnTo>
                                  <a:pt x="f0" y="21600"/>
                                </a:lnTo>
                                <a:lnTo>
                                  <a:pt x="21600" y="1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8575">
                            <a:solidFill>
                              <a:srgbClr val="5B9BD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B092D" w:rsidRDefault="003833F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ЦЕЛЬ</w:t>
                              </w:r>
                            </w:p>
                          </w:txbxContent>
                        </wps:txbx>
                        <wps:bodyPr wrap="square" lIns="91440" tIns="45720" rIns="91440" bIns="45720" anchor="ctr">
                          <a:noAutofit/>
                        </wps:bodyPr>
                      </wps:wsp>
                      <wps:wsp>
                        <wps:cNvPr id="7" name="Полилиния 7"/>
                        <wps:cNvSpPr/>
                        <wps:spPr>
                          <a:xfrm>
                            <a:off x="0" y="47601"/>
                            <a:ext cx="962010" cy="932258"/>
                          </a:xfrm>
                          <a:custGeom>
                            <a:avLst>
                              <a:gd name="modifier0" fmla="val 11135"/>
                              <a:gd name="modifier1" fmla="val 5400"/>
                            </a:avLst>
                            <a:gdLst>
                              <a:gd name="f0" fmla="val modifier0"/>
                              <a:gd name="f1" fmla="val modifier1"/>
                              <a:gd name="ODFBottom" fmla="val 21600"/>
                              <a:gd name="f2" fmla="+- ODFBottom 0 modifier1"/>
                              <a:gd name="f3" fmla="+- 10800 0 modifier1"/>
                              <a:gd name="ODFRight" fmla="val 21600"/>
                              <a:gd name="f4" fmla="+- ODFRight 0 modifier0"/>
                              <a:gd name="f5" fmla="*/ f4 f3 10800"/>
                              <a:gd name="f6" fmla="+- ODFRight 0 f5"/>
                              <a:gd name="ODFTextRectL" fmla="val 0"/>
                              <a:gd name="ODFTextRectT" fmla="val f1"/>
                              <a:gd name="ODFTextRectR" fmla="val f6"/>
                              <a:gd name="ODFTextRectB" fmla="val f2"/>
                              <a:gd name="ODFWidth" fmla="val 21600"/>
                              <a:gd name="COTextRectL" fmla="*/ ODFTextRectL 1 ODFWidth"/>
                              <a:gd name="ODFHeight" fmla="val 21600"/>
                              <a:gd name="COTextRectT" fmla="*/ ODFTextRectT 1 ODFHeight"/>
                              <a:gd name="COTextRectR" fmla="*/ ODFTextRectR 1 ODFWidth"/>
                              <a:gd name="COTextRectB" fmla="*/ ODFTextRectB 1 ODFHeight"/>
                              <a:gd name="ODFLeft" fmla="val 0"/>
                              <a:gd name="ODFTop" fmla="val 0"/>
                              <a:gd name="OXMLTextRectL" fmla="*/ COTextRectL w 1"/>
                              <a:gd name="OXMLTextRectT" fmla="*/ COTextRectT h 1"/>
                              <a:gd name="OXMLTextRectR" fmla="*/ COTextRectR w 1"/>
                              <a:gd name="OXMLTextRectB" fmla="*/ COTextRectB h 1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21600" h="21600">
                                <a:moveTo>
                                  <a:pt x="f0" y="0"/>
                                </a:moveTo>
                                <a:lnTo>
                                  <a:pt x="f0" y="f1"/>
                                </a:lnTo>
                                <a:lnTo>
                                  <a:pt x="0" y="f1"/>
                                </a:lnTo>
                                <a:lnTo>
                                  <a:pt x="0" y="f2"/>
                                </a:lnTo>
                                <a:lnTo>
                                  <a:pt x="f0" y="f2"/>
                                </a:lnTo>
                                <a:lnTo>
                                  <a:pt x="f0" y="21600"/>
                                </a:lnTo>
                                <a:lnTo>
                                  <a:pt x="21600" y="1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8575">
                            <a:solidFill>
                              <a:srgbClr val="4F81BD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B092D" w:rsidRDefault="003833F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МОТИВ</w:t>
                              </w:r>
                            </w:p>
                          </w:txbxContent>
                        </wps:txbx>
                        <wps:bodyPr wrap="square" lIns="91440" tIns="45720" rIns="91440" bIns="45720" anchor="ctr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Picture 3" o:spid="_x0000_s1026" style="position:absolute;left:0;text-align:left;margin-left:-43.8pt;margin-top:2.15pt;width:551.25pt;height:106.4pt;z-index:251656192;mso-height-relative:margin" coordsize="70008,13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">
                <v:shape id="Полилиния 1" o:spid="_x0000_s1027" style="position:absolute;left:56578;top:1047;width:13430;height:10370;visibility:visible;mso-wrap-style:square;v-text-anchor:midd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" adj="-11796480,,5400" path="m13261,r,5400l,5400,,16200r13261,l13261,21600,21600,10800,13261,xe" strokecolor="#5b9bd5" strokeweight="2.25pt">
                  <v:stroke joinstyle="miter"/>
                  <v:formulas/>
                  <v:path arrowok="t" o:connecttype="custom" textboxrect="0,5400,17431,16200"/>
                  <v:textbox>
                    <w:txbxContent>
                      <w:p w:rsidR="007B092D" w:rsidRDefault="003833F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РЕФЛЕКСИЯ</w:t>
                        </w:r>
                      </w:p>
                    </w:txbxContent>
                  </v:textbox>
                </v:shape>
                <v:shape id="Полилиния 4" o:spid="_x0000_s1028" style="position:absolute;left:36861;width:11526;height:10369;visibility:visible;mso-wrap-style:square;v-text-anchor:midd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" adj="-11796480,,5400" path="m11883,r,5400l,5400,,16200r11883,l11883,21600,21600,10800,11883,xe" strokecolor="#5b9bd5" strokeweight="2.25pt">
                  <v:stroke joinstyle="miter"/>
                  <v:formulas/>
                  <v:path arrowok="t" o:connecttype="custom" textboxrect="0,5400,16741,16200"/>
                  <v:textbox>
                    <w:txbxContent>
                      <w:p w:rsidR="007B092D" w:rsidRDefault="003833F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РЕЗУЛЬТАТ</w:t>
                        </w:r>
                      </w:p>
                    </w:txbxContent>
                  </v:textbox>
                </v:shape>
                <v:shape id="Полилиния 5" o:spid="_x0000_s1029" style="position:absolute;left:29432;top:3143;width:11525;height:10369;visibility:visible;mso-wrap-style:square;v-text-anchor:midd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" adj="-11796480,,5400" path="m11883,r,5400l,5400,,16200r11883,l11883,21600,21600,10800,11883,xe" strokecolor="#5b9bd5" strokeweight="2.25pt">
                  <v:stroke joinstyle="miter"/>
                  <v:formulas/>
                  <v:path arrowok="t" o:connecttype="custom" textboxrect="0,5400,16741,16200"/>
                  <v:textbox>
                    <w:txbxContent>
                      <w:p w:rsidR="007B092D" w:rsidRDefault="003833F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ВЫБОР СРЕДСТВ</w:t>
                        </w:r>
                      </w:p>
                    </w:txbxContent>
                  </v:textbox>
                </v:shape>
                <v:shape id="Полилиния 6" o:spid="_x0000_s1030" style="position:absolute;left:6000;top:2381;width:11526;height:10369;visibility:visible;mso-wrap-style:square;v-text-anchor:midd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" adj="-11796480,,5400" path="m11883,r,5400l,5400,,16200r11883,l11883,21600,21600,10800,11883,xe" strokecolor="#5b9bd5" strokeweight="2.25pt">
                  <v:stroke joinstyle="miter"/>
                  <v:formulas/>
                  <v:path arrowok="t" o:connecttype="custom" textboxrect="0,5400,16741,16200"/>
                  <v:textbox>
                    <w:txbxContent>
                      <w:p w:rsidR="007B092D" w:rsidRDefault="003833F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ЦЕЛЬ</w:t>
                        </w:r>
                      </w:p>
                    </w:txbxContent>
                  </v:textbox>
                </v:shape>
                <v:shape id="Полилиния 7" o:spid="_x0000_s1031" style="position:absolute;top:476;width:9620;height:9322;visibility:visible;mso-wrap-style:square;v-text-anchor:midd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" adj="-11796480,,5400" path="m11135,r,5400l,5400,,16200r11135,l11135,21600,21600,10800,11135,xe" strokecolor="#4f81bd" strokeweight="2.25pt">
                  <v:stroke joinstyle="miter"/>
                  <v:formulas/>
                  <v:path arrowok="t" o:connecttype="custom" textboxrect="0,5400,16368,16200"/>
                  <v:textbox>
                    <w:txbxContent>
                      <w:p w:rsidR="007B092D" w:rsidRDefault="003833F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МОТИВ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132715</wp:posOffset>
                </wp:positionV>
                <wp:extent cx="1438275" cy="1304925"/>
                <wp:effectExtent l="0" t="0" r="0" b="0"/>
                <wp:wrapNone/>
                <wp:docPr id="8" name="Pictu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304925"/>
                        </a:xfrm>
                        <a:custGeom>
                          <a:avLst>
                            <a:gd name="modifier0" fmla="val 11801"/>
                            <a:gd name="modifier1" fmla="val 5400"/>
                          </a:avLst>
                          <a:gdLst>
                            <a:gd name="f0" fmla="val modifier0"/>
                            <a:gd name="f1" fmla="val modifier1"/>
                            <a:gd name="ODFBottom" fmla="val 21600"/>
                            <a:gd name="f2" fmla="+- ODFBottom 0 modifier1"/>
                            <a:gd name="f3" fmla="+- 10800 0 modifier1"/>
                            <a:gd name="ODFRight" fmla="val 21600"/>
                            <a:gd name="f4" fmla="+- ODFRight 0 modifier0"/>
                            <a:gd name="f5" fmla="*/ f4 f3 10800"/>
                            <a:gd name="f6" fmla="+- ODFRight 0 f5"/>
                            <a:gd name="ODFTextRectL" fmla="val 0"/>
                            <a:gd name="ODFTextRectT" fmla="val f1"/>
                            <a:gd name="ODFTextRectR" fmla="val f6"/>
                            <a:gd name="ODFTextRectB" fmla="val f2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f0" y="0"/>
                              </a:moveTo>
                              <a:lnTo>
                                <a:pt x="f0" y="f1"/>
                              </a:lnTo>
                              <a:lnTo>
                                <a:pt x="0" y="f1"/>
                              </a:lnTo>
                              <a:lnTo>
                                <a:pt x="0" y="f2"/>
                              </a:lnTo>
                              <a:lnTo>
                                <a:pt x="f0" y="f2"/>
                              </a:lnTo>
                              <a:lnTo>
                                <a:pt x="f0" y="21600"/>
                              </a:lnTo>
                              <a:lnTo>
                                <a:pt x="21600" y="1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8575">
                          <a:solidFill>
                            <a:srgbClr val="5B9BD5"/>
                          </a:solidFill>
                          <a:prstDash val="solid"/>
                        </a:ln>
                      </wps:spPr>
                      <wps:txbx>
                        <w:txbxContent>
                          <w:p w:rsidR="007B092D" w:rsidRDefault="003833F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АЛГОРИТМ ДВИЖЕНИЯ К ЦЕЛИ</w:t>
                            </w:r>
                          </w:p>
                        </w:txbxContent>
                      </wps:txbx>
                      <wps:bodyPr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5" o:spid="_x0000_s1032" style="position:absolute;left:0;text-align:left;margin-left:88.5pt;margin-top:10.45pt;width:113.25pt;height:102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" adj="-11796480,,5400" path="m11801,r,5400l,5400,,16200r11801,l11801,21600,21600,10800,11801,xe" strokecolor="#5b9bd5" strokeweight="2.25pt">
                <v:stroke joinstyle="miter"/>
                <v:formulas/>
                <v:path arrowok="t" o:connecttype="custom" textboxrect="0,5400,16701,16200"/>
                <v:textbox>
                  <w:txbxContent>
                    <w:p w:rsidR="007B092D" w:rsidRDefault="003833F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АЛГОРИТМ ДВИЖЕНИЯ К ЦЕЛИ</w:t>
                      </w:r>
                    </w:p>
                  </w:txbxContent>
                </v:textbox>
              </v:shape>
            </w:pict>
          </mc:Fallback>
        </mc:AlternateContent>
      </w:r>
    </w:p>
    <w:p w:rsidR="007B092D" w:rsidRDefault="003833F8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4000500</wp:posOffset>
                </wp:positionH>
                <wp:positionV relativeFrom="paragraph">
                  <wp:posOffset>16510</wp:posOffset>
                </wp:positionV>
                <wp:extent cx="1343025" cy="1036955"/>
                <wp:effectExtent l="0" t="0" r="0" b="0"/>
                <wp:wrapNone/>
                <wp:docPr id="9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1036955"/>
                        </a:xfrm>
                        <a:custGeom>
                          <a:avLst>
                            <a:gd name="modifier0" fmla="val 13261"/>
                            <a:gd name="modifier1" fmla="val 5400"/>
                          </a:avLst>
                          <a:gdLst>
                            <a:gd name="f0" fmla="val modifier0"/>
                            <a:gd name="f1" fmla="val modifier1"/>
                            <a:gd name="ODFBottom" fmla="val 21600"/>
                            <a:gd name="f2" fmla="+- ODFBottom 0 modifier1"/>
                            <a:gd name="f3" fmla="+- 10800 0 modifier1"/>
                            <a:gd name="ODFRight" fmla="val 21600"/>
                            <a:gd name="f4" fmla="+- ODFRight 0 modifier0"/>
                            <a:gd name="f5" fmla="*/ f4 f3 10800"/>
                            <a:gd name="f6" fmla="+- ODFRight 0 f5"/>
                            <a:gd name="ODFTextRectL" fmla="val 0"/>
                            <a:gd name="ODFTextRectT" fmla="val f1"/>
                            <a:gd name="ODFTextRectR" fmla="val f6"/>
                            <a:gd name="ODFTextRectB" fmla="val f2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f0" y="0"/>
                              </a:moveTo>
                              <a:lnTo>
                                <a:pt x="f0" y="f1"/>
                              </a:lnTo>
                              <a:lnTo>
                                <a:pt x="0" y="f1"/>
                              </a:lnTo>
                              <a:lnTo>
                                <a:pt x="0" y="f2"/>
                              </a:lnTo>
                              <a:lnTo>
                                <a:pt x="f0" y="f2"/>
                              </a:lnTo>
                              <a:lnTo>
                                <a:pt x="f0" y="21600"/>
                              </a:lnTo>
                              <a:lnTo>
                                <a:pt x="21600" y="1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8575">
                          <a:solidFill>
                            <a:srgbClr val="5B9BD5"/>
                          </a:solidFill>
                          <a:prstDash val="solid"/>
                        </a:ln>
                      </wps:spPr>
                      <wps:txbx>
                        <w:txbxContent>
                          <w:p w:rsidR="007B092D" w:rsidRDefault="003833F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ПРЕЗЕНТАЦИЯ</w:t>
                            </w:r>
                          </w:p>
                        </w:txbxContent>
                      </wps:txbx>
                      <wps:bodyPr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4" o:spid="_x0000_s1033" style="position:absolute;left:0;text-align:left;margin-left:315pt;margin-top:1.3pt;width:105.75pt;height:81.65pt;z-index: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" adj="-11796480,,5400" path="m13261,r,5400l,5400,,16200r13261,l13261,21600,21600,10800,13261,xe" strokecolor="#5b9bd5" strokeweight="2.25pt">
                <v:stroke joinstyle="miter"/>
                <v:formulas/>
                <v:path arrowok="t" o:connecttype="custom" textboxrect="0,5400,17431,16200"/>
                <v:textbox>
                  <w:txbxContent>
                    <w:p w:rsidR="007B092D" w:rsidRDefault="003833F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ПРЕЗЕНТАЦИЯ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B092D" w:rsidRDefault="007B092D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7B092D" w:rsidRDefault="007B092D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7B092D" w:rsidRDefault="007B092D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7B092D" w:rsidRDefault="007B092D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7B092D" w:rsidRDefault="007B092D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7B092D" w:rsidRDefault="003833F8">
      <w:pPr>
        <w:spacing w:after="0" w:line="360" w:lineRule="auto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Рисунок 2.  Компоненты деятельности проектирования</w:t>
      </w:r>
    </w:p>
    <w:p w:rsidR="007B092D" w:rsidRDefault="007B092D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7B092D" w:rsidRDefault="003833F8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Алгоритм проектного управления </w:t>
      </w:r>
      <w:r>
        <w:rPr>
          <w:rFonts w:ascii="Times New Roman" w:hAnsi="Times New Roman"/>
          <w:b/>
          <w:sz w:val="28"/>
        </w:rPr>
        <w:t>директора школы</w:t>
      </w:r>
    </w:p>
    <w:p w:rsidR="007B092D" w:rsidRDefault="003833F8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работе над проектом</w:t>
      </w:r>
    </w:p>
    <w:p w:rsidR="007B092D" w:rsidRDefault="003833F8">
      <w:pPr>
        <w:spacing w:after="0" w:line="36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I. Этап – Инициация проекта</w:t>
      </w:r>
    </w:p>
    <w:p w:rsidR="007B092D" w:rsidRDefault="007B092D">
      <w:pPr>
        <w:spacing w:after="0" w:line="360" w:lineRule="auto"/>
        <w:rPr>
          <w:rFonts w:ascii="Times New Roman" w:hAnsi="Times New Roman"/>
          <w:b/>
          <w:sz w:val="28"/>
        </w:rPr>
      </w:pPr>
    </w:p>
    <w:p w:rsidR="007B092D" w:rsidRDefault="003833F8">
      <w:pPr>
        <w:pStyle w:val="a3"/>
        <w:numPr>
          <w:ilvl w:val="1"/>
          <w:numId w:val="1"/>
        </w:numPr>
        <w:spacing w:after="0" w:line="360" w:lineRule="auto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. Анализ проблемы в развитии школы, разработка идеи проекта для достижения цели и задач;</w:t>
      </w:r>
    </w:p>
    <w:p w:rsidR="007B092D" w:rsidRDefault="003833F8">
      <w:pPr>
        <w:pStyle w:val="a3"/>
        <w:numPr>
          <w:ilvl w:val="1"/>
          <w:numId w:val="1"/>
        </w:numPr>
        <w:spacing w:after="0" w:line="360" w:lineRule="auto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. Выявление заинтересованных сторон проекта.</w:t>
      </w:r>
    </w:p>
    <w:p w:rsidR="007B092D" w:rsidRDefault="003833F8">
      <w:pPr>
        <w:spacing w:after="0" w:line="360" w:lineRule="auto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lastRenderedPageBreak/>
        <w:t xml:space="preserve">Управление любым проектом начинается с </w:t>
      </w:r>
      <w:r>
        <w:rPr>
          <w:rFonts w:ascii="Times New Roman" w:hAnsi="Times New Roman"/>
          <w:b/>
          <w:i/>
          <w:sz w:val="28"/>
        </w:rPr>
        <w:t>анализа проблемы</w:t>
      </w:r>
      <w:r>
        <w:rPr>
          <w:rFonts w:ascii="Times New Roman" w:hAnsi="Times New Roman"/>
          <w:b/>
          <w:i/>
          <w:sz w:val="28"/>
        </w:rPr>
        <w:t xml:space="preserve"> в развитии школы</w:t>
      </w:r>
      <w:r>
        <w:rPr>
          <w:rFonts w:ascii="Times New Roman" w:hAnsi="Times New Roman"/>
          <w:i/>
          <w:sz w:val="28"/>
        </w:rPr>
        <w:t xml:space="preserve">.  Проведённый мониторинг в рамках ВСОКО показал слабую готовность учащихся к профессиональному самоопределению и, соответственно, не всегда осознанный выбор предметов для сдачи ГИА.  Отсюда появилась идея проекта ранней профориентации. </w:t>
      </w:r>
    </w:p>
    <w:p w:rsidR="007B092D" w:rsidRDefault="003833F8">
      <w:pPr>
        <w:spacing w:line="360" w:lineRule="auto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Д</w:t>
      </w:r>
      <w:r>
        <w:rPr>
          <w:rFonts w:ascii="Times New Roman" w:hAnsi="Times New Roman"/>
          <w:i/>
          <w:sz w:val="28"/>
        </w:rPr>
        <w:t xml:space="preserve">ля структурирования цели и задач   на первом этапе проекта было составлено четырёхуровневое «Дерево целей». </w:t>
      </w:r>
    </w:p>
    <w:p w:rsidR="007B092D" w:rsidRDefault="003833F8">
      <w:pPr>
        <w:spacing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5410197" cy="3820378"/>
            <wp:effectExtent l="0" t="0" r="0" b="0"/>
            <wp:docPr id="10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5410197" cy="3820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092D" w:rsidRDefault="003833F8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Рисунок 3.  Дерево целей проекта ранней профориентации учащихся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«Билет в будущее».</w:t>
      </w:r>
    </w:p>
    <w:p w:rsidR="007B092D" w:rsidRDefault="003833F8">
      <w:pPr>
        <w:spacing w:after="0" w:line="360" w:lineRule="auto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Основной миссией проекта - стало создание оптимальных условий </w:t>
      </w:r>
      <w:r>
        <w:rPr>
          <w:rFonts w:ascii="Times New Roman" w:hAnsi="Times New Roman"/>
          <w:i/>
          <w:sz w:val="28"/>
        </w:rPr>
        <w:t xml:space="preserve">для погружения в профессию учащихся методом профессиональных проб, совершенствуя ресурсное обеспечение </w:t>
      </w:r>
      <w:proofErr w:type="spellStart"/>
      <w:r>
        <w:rPr>
          <w:rFonts w:ascii="Times New Roman" w:hAnsi="Times New Roman"/>
          <w:i/>
          <w:sz w:val="28"/>
        </w:rPr>
        <w:t>профориентационных</w:t>
      </w:r>
      <w:proofErr w:type="spellEnd"/>
      <w:r>
        <w:rPr>
          <w:rFonts w:ascii="Times New Roman" w:hAnsi="Times New Roman"/>
          <w:i/>
          <w:sz w:val="28"/>
        </w:rPr>
        <w:t xml:space="preserve"> мероприятий.</w:t>
      </w:r>
    </w:p>
    <w:p w:rsidR="007B092D" w:rsidRDefault="003833F8">
      <w:pPr>
        <w:spacing w:after="0" w:line="360" w:lineRule="auto"/>
        <w:jc w:val="both"/>
        <w:rPr>
          <w:rFonts w:ascii="Times New Roman" w:hAnsi="Times New Roman"/>
          <w:i/>
          <w:spacing w:val="-4"/>
          <w:sz w:val="28"/>
        </w:rPr>
      </w:pPr>
      <w:r>
        <w:rPr>
          <w:rFonts w:ascii="Times New Roman" w:hAnsi="Times New Roman"/>
          <w:i/>
          <w:sz w:val="28"/>
        </w:rPr>
        <w:t>Возможность привлечения дополнительных ресурсов может обеспечить социальное партнерство и сетевое взаимодействие, поэтому</w:t>
      </w:r>
      <w:r>
        <w:rPr>
          <w:rFonts w:ascii="Times New Roman" w:hAnsi="Times New Roman"/>
          <w:i/>
          <w:sz w:val="28"/>
        </w:rPr>
        <w:t xml:space="preserve"> на этом этапе</w:t>
      </w:r>
      <w:r>
        <w:rPr>
          <w:rFonts w:ascii="Times New Roman" w:hAnsi="Times New Roman"/>
          <w:i/>
          <w:spacing w:val="-4"/>
          <w:sz w:val="28"/>
        </w:rPr>
        <w:t xml:space="preserve"> важно выявить все заинтересованные стороны и оценить </w:t>
      </w:r>
      <w:r>
        <w:rPr>
          <w:rFonts w:ascii="Times New Roman" w:hAnsi="Times New Roman"/>
          <w:i/>
          <w:spacing w:val="-5"/>
          <w:sz w:val="28"/>
        </w:rPr>
        <w:t xml:space="preserve">возможности </w:t>
      </w:r>
      <w:r>
        <w:rPr>
          <w:rFonts w:ascii="Times New Roman" w:hAnsi="Times New Roman"/>
          <w:i/>
          <w:sz w:val="28"/>
        </w:rPr>
        <w:t xml:space="preserve">и </w:t>
      </w:r>
      <w:r>
        <w:rPr>
          <w:rFonts w:ascii="Times New Roman" w:hAnsi="Times New Roman"/>
          <w:i/>
          <w:spacing w:val="-5"/>
          <w:sz w:val="28"/>
        </w:rPr>
        <w:t xml:space="preserve">угрозы </w:t>
      </w:r>
      <w:r>
        <w:rPr>
          <w:rFonts w:ascii="Times New Roman" w:hAnsi="Times New Roman"/>
          <w:i/>
          <w:spacing w:val="-4"/>
          <w:sz w:val="28"/>
        </w:rPr>
        <w:t>проекта.</w:t>
      </w:r>
    </w:p>
    <w:p w:rsidR="007B092D" w:rsidRDefault="003833F8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pacing w:val="-4"/>
          <w:sz w:val="28"/>
        </w:rPr>
        <w:lastRenderedPageBreak/>
        <w:t xml:space="preserve">II Этап - </w:t>
      </w:r>
      <w:r>
        <w:rPr>
          <w:rFonts w:ascii="Times New Roman" w:hAnsi="Times New Roman"/>
          <w:b/>
          <w:sz w:val="28"/>
        </w:rPr>
        <w:t>Планирование проекта</w:t>
      </w:r>
    </w:p>
    <w:p w:rsidR="007B092D" w:rsidRDefault="003833F8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Формирование команды проекта, распределение ролей (составление матрицы ответственности);</w:t>
      </w:r>
    </w:p>
    <w:p w:rsidR="007B092D" w:rsidRDefault="003833F8">
      <w:pPr>
        <w:pStyle w:val="a3"/>
        <w:numPr>
          <w:ilvl w:val="1"/>
          <w:numId w:val="2"/>
        </w:numPr>
        <w:spacing w:after="0" w:line="360" w:lineRule="auto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. Налаживание коммуникаций между </w:t>
      </w:r>
      <w:r>
        <w:rPr>
          <w:rFonts w:ascii="Times New Roman" w:hAnsi="Times New Roman"/>
          <w:sz w:val="28"/>
        </w:rPr>
        <w:t>участниками проекта.</w:t>
      </w:r>
    </w:p>
    <w:p w:rsidR="007B092D" w:rsidRDefault="003833F8">
      <w:pPr>
        <w:pStyle w:val="a3"/>
        <w:numPr>
          <w:ilvl w:val="1"/>
          <w:numId w:val="2"/>
        </w:numPr>
        <w:spacing w:after="0" w:line="360" w:lineRule="auto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. Инструктаж проектной команды</w:t>
      </w:r>
    </w:p>
    <w:p w:rsidR="007B092D" w:rsidRDefault="003833F8">
      <w:pPr>
        <w:pStyle w:val="a3"/>
        <w:numPr>
          <w:ilvl w:val="1"/>
          <w:numId w:val="2"/>
        </w:numPr>
        <w:spacing w:after="0" w:line="360" w:lineRule="auto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. Разработка и утверждение паспорта проекта, календарного плана, плана коммуникаций;</w:t>
      </w:r>
    </w:p>
    <w:p w:rsidR="007B092D" w:rsidRDefault="003833F8">
      <w:pPr>
        <w:pStyle w:val="a3"/>
        <w:numPr>
          <w:ilvl w:val="1"/>
          <w:numId w:val="2"/>
        </w:numPr>
        <w:spacing w:after="0" w:line="360" w:lineRule="auto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. Оценка рисков проекта и составление плана реагирования;</w:t>
      </w:r>
    </w:p>
    <w:p w:rsidR="007B092D" w:rsidRDefault="003833F8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Style w:val="st0"/>
          <w:rFonts w:ascii="Times New Roman" w:hAnsi="Times New Roman"/>
          <w:i/>
          <w:sz w:val="28"/>
        </w:rPr>
        <w:t xml:space="preserve">Команда проекта – это ключевой фактор </w:t>
      </w:r>
      <w:r>
        <w:rPr>
          <w:rStyle w:val="af3"/>
          <w:rFonts w:ascii="Times New Roman" w:hAnsi="Times New Roman"/>
          <w:sz w:val="28"/>
        </w:rPr>
        <w:t>его успешности.</w:t>
      </w:r>
      <w:r>
        <w:rPr>
          <w:rStyle w:val="af3"/>
          <w:rFonts w:ascii="Times New Roman" w:hAnsi="Times New Roman"/>
          <w:i w:val="0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Второй этап начинается с формирования команды и распределение ролей между участниками.  В нашем случае формирование команды происходило в процессе участия школы в конкурсе инновационных продуктов, где впервые была озвучена идея проекта.  Роли</w:t>
      </w:r>
      <w:r>
        <w:rPr>
          <w:rFonts w:ascii="Times New Roman" w:hAnsi="Times New Roman"/>
          <w:i/>
          <w:sz w:val="28"/>
        </w:rPr>
        <w:tab/>
        <w:t xml:space="preserve">в проекте </w:t>
      </w:r>
      <w:r>
        <w:rPr>
          <w:rFonts w:ascii="Times New Roman" w:hAnsi="Times New Roman"/>
          <w:i/>
          <w:spacing w:val="-3"/>
          <w:sz w:val="28"/>
        </w:rPr>
        <w:t>нео</w:t>
      </w:r>
      <w:r>
        <w:rPr>
          <w:rFonts w:ascii="Times New Roman" w:hAnsi="Times New Roman"/>
          <w:i/>
          <w:spacing w:val="-3"/>
          <w:sz w:val="28"/>
        </w:rPr>
        <w:t xml:space="preserve">бходимо </w:t>
      </w:r>
      <w:r>
        <w:rPr>
          <w:rFonts w:ascii="Times New Roman" w:hAnsi="Times New Roman"/>
          <w:i/>
          <w:sz w:val="28"/>
        </w:rPr>
        <w:t xml:space="preserve">закрепить приказом. Куратором проекта должен быть директор или один из его заместителей. </w:t>
      </w:r>
    </w:p>
    <w:p w:rsidR="007B092D" w:rsidRDefault="003833F8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Для создания эффективной команды мы использовали методологию известного британского ученого-психолога </w:t>
      </w:r>
      <w:proofErr w:type="spellStart"/>
      <w:r>
        <w:rPr>
          <w:rFonts w:ascii="Times New Roman" w:hAnsi="Times New Roman"/>
          <w:i/>
          <w:sz w:val="28"/>
        </w:rPr>
        <w:t>Мередита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Белбина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</w:p>
    <w:p w:rsidR="007B092D" w:rsidRDefault="003833F8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Успешная работа команды проекта была </w:t>
      </w:r>
      <w:r>
        <w:rPr>
          <w:rFonts w:ascii="Times New Roman" w:hAnsi="Times New Roman"/>
          <w:i/>
          <w:sz w:val="28"/>
        </w:rPr>
        <w:t>обусловлена тем, что роли были правильно распределены среди участников, и оптимально сочетались для решения общей задачи:</w:t>
      </w:r>
    </w:p>
    <w:p w:rsidR="007B092D" w:rsidRDefault="003833F8">
      <w:pPr>
        <w:spacing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5248275" cy="2952049"/>
            <wp:effectExtent l="0" t="0" r="0" b="0"/>
            <wp:docPr id="12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248275" cy="2952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092D" w:rsidRDefault="003833F8">
      <w:pPr>
        <w:spacing w:after="0" w:line="360" w:lineRule="auto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lastRenderedPageBreak/>
        <w:t xml:space="preserve">Рисунок 2.  Роли в команде проекта (по </w:t>
      </w:r>
      <w:proofErr w:type="spellStart"/>
      <w:r>
        <w:rPr>
          <w:rFonts w:ascii="Times New Roman" w:hAnsi="Times New Roman"/>
          <w:i/>
          <w:sz w:val="28"/>
        </w:rPr>
        <w:t>М.Белбину</w:t>
      </w:r>
      <w:proofErr w:type="spellEnd"/>
      <w:r>
        <w:rPr>
          <w:rFonts w:ascii="Times New Roman" w:hAnsi="Times New Roman"/>
          <w:i/>
          <w:sz w:val="28"/>
        </w:rPr>
        <w:t>)</w:t>
      </w:r>
    </w:p>
    <w:p w:rsidR="007B092D" w:rsidRDefault="003833F8">
      <w:pPr>
        <w:spacing w:after="0" w:line="360" w:lineRule="auto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Кроме того, возникает вопрос о мотивации команды. Как сохранить её заинтересованно</w:t>
      </w:r>
      <w:r>
        <w:rPr>
          <w:rFonts w:ascii="Times New Roman" w:hAnsi="Times New Roman"/>
          <w:i/>
          <w:sz w:val="28"/>
        </w:rPr>
        <w:t>сть?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i/>
          <w:sz w:val="28"/>
        </w:rPr>
        <w:t xml:space="preserve">критерии эффективности, поощрения материальные и моральные в соответствии с результатами проекта). </w:t>
      </w:r>
    </w:p>
    <w:p w:rsidR="007B092D" w:rsidRDefault="003833F8">
      <w:pPr>
        <w:spacing w:after="0" w:line="360" w:lineRule="auto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Если в проекте принимают участие </w:t>
      </w:r>
      <w:r>
        <w:rPr>
          <w:rFonts w:ascii="Times New Roman" w:hAnsi="Times New Roman"/>
          <w:i/>
          <w:spacing w:val="-1"/>
          <w:sz w:val="28"/>
        </w:rPr>
        <w:t xml:space="preserve">много </w:t>
      </w:r>
      <w:r>
        <w:rPr>
          <w:rFonts w:ascii="Times New Roman" w:hAnsi="Times New Roman"/>
          <w:i/>
          <w:spacing w:val="-3"/>
          <w:sz w:val="28"/>
        </w:rPr>
        <w:t xml:space="preserve">сторон, </w:t>
      </w:r>
      <w:r>
        <w:rPr>
          <w:rFonts w:ascii="Times New Roman" w:hAnsi="Times New Roman"/>
          <w:i/>
          <w:sz w:val="28"/>
        </w:rPr>
        <w:t xml:space="preserve">целесообразно составить </w:t>
      </w:r>
      <w:r>
        <w:rPr>
          <w:rFonts w:ascii="Times New Roman" w:hAnsi="Times New Roman"/>
          <w:i/>
          <w:spacing w:val="-5"/>
          <w:sz w:val="28"/>
        </w:rPr>
        <w:t xml:space="preserve">план </w:t>
      </w:r>
      <w:r>
        <w:rPr>
          <w:rFonts w:ascii="Times New Roman" w:hAnsi="Times New Roman"/>
          <w:i/>
          <w:sz w:val="28"/>
        </w:rPr>
        <w:t>коммуникаций проекта. Где? Посредством каких коммуникаций? В какой форме б</w:t>
      </w:r>
      <w:r>
        <w:rPr>
          <w:rFonts w:ascii="Times New Roman" w:hAnsi="Times New Roman"/>
          <w:i/>
          <w:sz w:val="28"/>
        </w:rPr>
        <w:t xml:space="preserve">удут сотрудничать участники проекта? </w:t>
      </w:r>
    </w:p>
    <w:p w:rsidR="007B092D" w:rsidRDefault="003833F8">
      <w:pPr>
        <w:spacing w:after="0" w:line="360" w:lineRule="auto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В нашем случае в ходе реализации проекта появились новые участники. Это наши социальные партнеры (шефы), представители градообразующих предприятий НАО «</w:t>
      </w:r>
      <w:proofErr w:type="spellStart"/>
      <w:r>
        <w:rPr>
          <w:rFonts w:ascii="Times New Roman" w:hAnsi="Times New Roman"/>
          <w:i/>
          <w:sz w:val="28"/>
        </w:rPr>
        <w:t>Свеза-Усть</w:t>
      </w:r>
      <w:proofErr w:type="spellEnd"/>
      <w:r>
        <w:rPr>
          <w:rFonts w:ascii="Times New Roman" w:hAnsi="Times New Roman"/>
          <w:i/>
          <w:sz w:val="28"/>
        </w:rPr>
        <w:t xml:space="preserve"> Ижора» и Средне-Невского судостроительного завода», кот</w:t>
      </w:r>
      <w:r>
        <w:rPr>
          <w:rFonts w:ascii="Times New Roman" w:hAnsi="Times New Roman"/>
          <w:i/>
          <w:sz w:val="28"/>
        </w:rPr>
        <w:t xml:space="preserve">орые участвовали в обсуждении модели ранней профориентации, представили свое видение   на возможности предприятий в организации профессиональных проб. </w:t>
      </w:r>
    </w:p>
    <w:p w:rsidR="007B092D" w:rsidRDefault="003833F8">
      <w:pPr>
        <w:spacing w:after="0" w:line="360" w:lineRule="auto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На этом этапе руководитель проводит </w:t>
      </w:r>
      <w:r>
        <w:rPr>
          <w:rFonts w:ascii="Times New Roman" w:hAnsi="Times New Roman"/>
          <w:b/>
          <w:i/>
          <w:sz w:val="28"/>
        </w:rPr>
        <w:t>инструктаж команды</w:t>
      </w:r>
      <w:r>
        <w:rPr>
          <w:rFonts w:ascii="Times New Roman" w:hAnsi="Times New Roman"/>
          <w:i/>
          <w:sz w:val="28"/>
        </w:rPr>
        <w:t xml:space="preserve"> и начинается </w:t>
      </w:r>
      <w:r>
        <w:rPr>
          <w:rFonts w:ascii="Times New Roman" w:hAnsi="Times New Roman"/>
          <w:b/>
          <w:i/>
          <w:sz w:val="28"/>
        </w:rPr>
        <w:t>разработка паспорта</w:t>
      </w:r>
      <w:r>
        <w:rPr>
          <w:rFonts w:ascii="Times New Roman" w:hAnsi="Times New Roman"/>
          <w:i/>
          <w:sz w:val="28"/>
        </w:rPr>
        <w:t xml:space="preserve"> проекта, </w:t>
      </w:r>
      <w:r>
        <w:rPr>
          <w:rFonts w:ascii="Times New Roman" w:hAnsi="Times New Roman"/>
          <w:b/>
          <w:i/>
          <w:sz w:val="28"/>
        </w:rPr>
        <w:t>календа</w:t>
      </w:r>
      <w:r>
        <w:rPr>
          <w:rFonts w:ascii="Times New Roman" w:hAnsi="Times New Roman"/>
          <w:b/>
          <w:i/>
          <w:sz w:val="28"/>
        </w:rPr>
        <w:t>рного плана</w:t>
      </w:r>
      <w:r>
        <w:rPr>
          <w:rFonts w:ascii="Times New Roman" w:hAnsi="Times New Roman"/>
          <w:i/>
          <w:sz w:val="28"/>
        </w:rPr>
        <w:t>.</w:t>
      </w:r>
    </w:p>
    <w:p w:rsidR="007B092D" w:rsidRDefault="003833F8">
      <w:pPr>
        <w:spacing w:after="0" w:line="360" w:lineRule="auto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Несомненно, мы должны были предусмотреть риски, которые могли возникнуть (развал команды, конфликты, сопротивление части коллектива, отстранение социальных партнёров, ослабление поддержки родителей и другие. Поэтому был составлен </w:t>
      </w:r>
      <w:r>
        <w:rPr>
          <w:rFonts w:ascii="Times New Roman" w:hAnsi="Times New Roman"/>
          <w:b/>
          <w:i/>
          <w:sz w:val="28"/>
        </w:rPr>
        <w:t>план реагиров</w:t>
      </w:r>
      <w:r>
        <w:rPr>
          <w:rFonts w:ascii="Times New Roman" w:hAnsi="Times New Roman"/>
          <w:b/>
          <w:i/>
          <w:sz w:val="28"/>
        </w:rPr>
        <w:t>ания на риски.</w:t>
      </w:r>
    </w:p>
    <w:p w:rsidR="007B092D" w:rsidRDefault="003833F8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pacing w:val="-4"/>
          <w:sz w:val="28"/>
        </w:rPr>
        <w:t xml:space="preserve">III Этап - </w:t>
      </w:r>
      <w:r>
        <w:rPr>
          <w:rFonts w:ascii="Times New Roman" w:hAnsi="Times New Roman"/>
          <w:b/>
          <w:sz w:val="28"/>
        </w:rPr>
        <w:t>Реализация проекта.</w:t>
      </w:r>
    </w:p>
    <w:p w:rsidR="007B092D" w:rsidRDefault="003833F8">
      <w:pPr>
        <w:pStyle w:val="TableParagraph"/>
        <w:numPr>
          <w:ilvl w:val="1"/>
          <w:numId w:val="3"/>
        </w:numPr>
        <w:tabs>
          <w:tab w:val="left" w:pos="511"/>
          <w:tab w:val="left" w:pos="3251"/>
        </w:tabs>
        <w:spacing w:line="360" w:lineRule="auto"/>
        <w:ind w:right="93" w:firstLine="0"/>
        <w:jc w:val="both"/>
        <w:rPr>
          <w:sz w:val="28"/>
        </w:rPr>
      </w:pPr>
      <w:r>
        <w:rPr>
          <w:spacing w:val="-5"/>
          <w:sz w:val="28"/>
        </w:rPr>
        <w:t xml:space="preserve">. Осуществление </w:t>
      </w:r>
      <w:r>
        <w:rPr>
          <w:spacing w:val="-8"/>
          <w:sz w:val="28"/>
        </w:rPr>
        <w:t xml:space="preserve">работ </w:t>
      </w:r>
      <w:r>
        <w:rPr>
          <w:sz w:val="28"/>
        </w:rPr>
        <w:t xml:space="preserve">в </w:t>
      </w:r>
      <w:r>
        <w:rPr>
          <w:spacing w:val="-4"/>
          <w:sz w:val="28"/>
        </w:rPr>
        <w:t xml:space="preserve">соответствии </w:t>
      </w:r>
      <w:r>
        <w:rPr>
          <w:sz w:val="28"/>
        </w:rPr>
        <w:t xml:space="preserve">с </w:t>
      </w:r>
      <w:r>
        <w:rPr>
          <w:spacing w:val="-4"/>
          <w:sz w:val="28"/>
        </w:rPr>
        <w:t>календарным планом;</w:t>
      </w:r>
    </w:p>
    <w:p w:rsidR="007B092D" w:rsidRDefault="003833F8">
      <w:pPr>
        <w:pStyle w:val="TableParagraph"/>
        <w:numPr>
          <w:ilvl w:val="1"/>
          <w:numId w:val="3"/>
        </w:numPr>
        <w:tabs>
          <w:tab w:val="left" w:pos="511"/>
        </w:tabs>
        <w:spacing w:line="360" w:lineRule="auto"/>
        <w:ind w:right="96" w:firstLine="0"/>
        <w:jc w:val="both"/>
        <w:rPr>
          <w:sz w:val="28"/>
        </w:rPr>
      </w:pPr>
      <w:r>
        <w:rPr>
          <w:sz w:val="28"/>
        </w:rPr>
        <w:t xml:space="preserve">. Текущий контроль выполнения работ и сроков, </w:t>
      </w:r>
      <w:r>
        <w:rPr>
          <w:spacing w:val="-3"/>
          <w:sz w:val="28"/>
        </w:rPr>
        <w:t xml:space="preserve">выявление </w:t>
      </w:r>
      <w:r>
        <w:rPr>
          <w:sz w:val="28"/>
        </w:rPr>
        <w:t>фактических и прогнозных отклонений, сбор и формирование текущей отчетности;</w:t>
      </w:r>
    </w:p>
    <w:p w:rsidR="007B092D" w:rsidRDefault="003833F8">
      <w:pPr>
        <w:pStyle w:val="TableParagraph"/>
        <w:numPr>
          <w:ilvl w:val="1"/>
          <w:numId w:val="3"/>
        </w:numPr>
        <w:tabs>
          <w:tab w:val="left" w:pos="511"/>
          <w:tab w:val="left" w:pos="2043"/>
          <w:tab w:val="left" w:pos="2523"/>
        </w:tabs>
        <w:spacing w:line="360" w:lineRule="auto"/>
        <w:ind w:right="98" w:firstLine="0"/>
        <w:jc w:val="both"/>
        <w:rPr>
          <w:sz w:val="28"/>
        </w:rPr>
      </w:pPr>
      <w:r>
        <w:rPr>
          <w:sz w:val="28"/>
        </w:rPr>
        <w:t xml:space="preserve">. Анализ </w:t>
      </w:r>
      <w:r>
        <w:rPr>
          <w:spacing w:val="-1"/>
          <w:sz w:val="28"/>
        </w:rPr>
        <w:t xml:space="preserve">преемственности </w:t>
      </w:r>
      <w:r>
        <w:rPr>
          <w:sz w:val="28"/>
        </w:rPr>
        <w:t xml:space="preserve">промежуточных </w:t>
      </w:r>
      <w:r>
        <w:rPr>
          <w:spacing w:val="-3"/>
          <w:sz w:val="28"/>
        </w:rPr>
        <w:t xml:space="preserve">результатов, </w:t>
      </w:r>
      <w:r>
        <w:rPr>
          <w:sz w:val="28"/>
        </w:rPr>
        <w:t>использование и развитие полученного опыта и наработок предыдущих этапов. Осуществление (при необходимости) корректирующих и предупреждающих мер (в том числе    –     внесение     изменений в нормативные документы</w:t>
      </w:r>
      <w:r>
        <w:rPr>
          <w:sz w:val="28"/>
        </w:rPr>
        <w:t xml:space="preserve"> проекта).</w:t>
      </w:r>
    </w:p>
    <w:p w:rsidR="007B092D" w:rsidRDefault="003833F8">
      <w:pPr>
        <w:pStyle w:val="TableParagraph"/>
        <w:tabs>
          <w:tab w:val="left" w:pos="2083"/>
          <w:tab w:val="left" w:pos="2624"/>
          <w:tab w:val="left" w:pos="2713"/>
          <w:tab w:val="left" w:pos="2770"/>
          <w:tab w:val="left" w:pos="3088"/>
          <w:tab w:val="left" w:pos="3338"/>
        </w:tabs>
        <w:spacing w:line="360" w:lineRule="auto"/>
        <w:ind w:left="107" w:right="94" w:hanging="107"/>
        <w:jc w:val="both"/>
        <w:rPr>
          <w:i/>
          <w:sz w:val="28"/>
        </w:rPr>
      </w:pPr>
      <w:r>
        <w:rPr>
          <w:i/>
          <w:sz w:val="28"/>
        </w:rPr>
        <w:lastRenderedPageBreak/>
        <w:t xml:space="preserve">      Особенность реализации данного проекта была в том, что мы не просто создавали модель ранней профориентации, а параллельно апробировали каждый её элемент.</w:t>
      </w:r>
    </w:p>
    <w:p w:rsidR="007B092D" w:rsidRDefault="003833F8">
      <w:pPr>
        <w:pStyle w:val="TableParagraph"/>
        <w:tabs>
          <w:tab w:val="left" w:pos="2083"/>
          <w:tab w:val="left" w:pos="2624"/>
          <w:tab w:val="left" w:pos="2713"/>
          <w:tab w:val="left" w:pos="2770"/>
          <w:tab w:val="left" w:pos="3088"/>
          <w:tab w:val="left" w:pos="3338"/>
        </w:tabs>
        <w:spacing w:line="360" w:lineRule="auto"/>
        <w:ind w:left="107" w:right="94" w:hanging="107"/>
        <w:jc w:val="both"/>
        <w:rPr>
          <w:i/>
          <w:sz w:val="28"/>
        </w:rPr>
      </w:pPr>
      <w:r>
        <w:rPr>
          <w:i/>
          <w:sz w:val="28"/>
        </w:rPr>
        <w:t xml:space="preserve">     На этом этапе роль руководителя – это текущий контроль, внесение изменений в </w:t>
      </w:r>
      <w:r>
        <w:rPr>
          <w:i/>
          <w:sz w:val="28"/>
        </w:rPr>
        <w:t>роли функциональные обязанности (при необходимости), возможно в график. Поскольку в проекте участвовали практически все педагогические сотрудники, в рамках внутрифирменного обучения мы провели 2 семинара и 3 заседания методического объединения классных рук</w:t>
      </w:r>
      <w:r>
        <w:rPr>
          <w:i/>
          <w:sz w:val="28"/>
        </w:rPr>
        <w:t>оводителей.</w:t>
      </w:r>
    </w:p>
    <w:p w:rsidR="007B092D" w:rsidRDefault="003833F8">
      <w:pPr>
        <w:pStyle w:val="TableParagraph"/>
        <w:tabs>
          <w:tab w:val="left" w:pos="2083"/>
          <w:tab w:val="left" w:pos="2624"/>
          <w:tab w:val="left" w:pos="2713"/>
          <w:tab w:val="left" w:pos="2770"/>
          <w:tab w:val="left" w:pos="3088"/>
          <w:tab w:val="left" w:pos="3338"/>
        </w:tabs>
        <w:spacing w:line="360" w:lineRule="auto"/>
        <w:ind w:left="107" w:right="94" w:hanging="107"/>
        <w:jc w:val="both"/>
        <w:rPr>
          <w:i/>
          <w:sz w:val="28"/>
        </w:rPr>
      </w:pPr>
      <w:r>
        <w:rPr>
          <w:i/>
          <w:sz w:val="28"/>
        </w:rPr>
        <w:t xml:space="preserve">    Очень важно, чтобы информация о ходе реализации проекта была непрерывной на педагогических совещаниях, на общих родительских собраниях.  Очень важна визуализация </w:t>
      </w:r>
      <w:r>
        <w:rPr>
          <w:i/>
          <w:spacing w:val="-3"/>
          <w:sz w:val="28"/>
        </w:rPr>
        <w:t xml:space="preserve">продвижения </w:t>
      </w:r>
      <w:r>
        <w:rPr>
          <w:i/>
          <w:sz w:val="28"/>
        </w:rPr>
        <w:t xml:space="preserve">проекта вперед (на сайте и в группе школы размещаются видеоролики </w:t>
      </w:r>
      <w:r>
        <w:rPr>
          <w:i/>
          <w:sz w:val="28"/>
        </w:rPr>
        <w:t xml:space="preserve">с мероприятий, на стендах – итоги работы классных коллективов). </w:t>
      </w:r>
    </w:p>
    <w:p w:rsidR="007B092D" w:rsidRDefault="003833F8">
      <w:pPr>
        <w:pStyle w:val="TableParagraph"/>
        <w:tabs>
          <w:tab w:val="left" w:pos="2083"/>
          <w:tab w:val="left" w:pos="2624"/>
          <w:tab w:val="left" w:pos="2713"/>
          <w:tab w:val="left" w:pos="2770"/>
          <w:tab w:val="left" w:pos="3088"/>
          <w:tab w:val="left" w:pos="3338"/>
        </w:tabs>
        <w:spacing w:line="360" w:lineRule="auto"/>
        <w:ind w:left="107" w:right="94" w:hanging="107"/>
        <w:jc w:val="both"/>
        <w:rPr>
          <w:i/>
          <w:sz w:val="28"/>
        </w:rPr>
      </w:pPr>
      <w:r>
        <w:rPr>
          <w:i/>
          <w:sz w:val="28"/>
        </w:rPr>
        <w:t xml:space="preserve">       Мы даже не ожидали, что этот этап станет фабрикой идей, исходящих не только от проектной команды, но и от её рядовых участников, в том числе, от родителей.</w:t>
      </w:r>
    </w:p>
    <w:p w:rsidR="007B092D" w:rsidRDefault="003833F8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pacing w:val="-4"/>
          <w:sz w:val="28"/>
        </w:rPr>
        <w:t xml:space="preserve">IV Этап – </w:t>
      </w:r>
      <w:r>
        <w:rPr>
          <w:rFonts w:ascii="Times New Roman" w:hAnsi="Times New Roman"/>
          <w:b/>
          <w:sz w:val="28"/>
        </w:rPr>
        <w:t>Завершение и закры</w:t>
      </w:r>
      <w:r>
        <w:rPr>
          <w:rFonts w:ascii="Times New Roman" w:hAnsi="Times New Roman"/>
          <w:b/>
          <w:sz w:val="28"/>
        </w:rPr>
        <w:t>тие проекта.</w:t>
      </w:r>
    </w:p>
    <w:p w:rsidR="007B092D" w:rsidRDefault="003833F8">
      <w:pPr>
        <w:pStyle w:val="TableParagraph"/>
        <w:numPr>
          <w:ilvl w:val="1"/>
          <w:numId w:val="4"/>
        </w:numPr>
        <w:tabs>
          <w:tab w:val="left" w:pos="639"/>
        </w:tabs>
        <w:spacing w:line="360" w:lineRule="auto"/>
        <w:ind w:right="97" w:firstLine="0"/>
        <w:jc w:val="both"/>
        <w:rPr>
          <w:sz w:val="28"/>
        </w:rPr>
      </w:pPr>
      <w:r>
        <w:rPr>
          <w:sz w:val="28"/>
        </w:rPr>
        <w:t>. Итоговая оценка реализации проекта, анализ достигнутых результатов и эффектов;</w:t>
      </w:r>
    </w:p>
    <w:p w:rsidR="007B092D" w:rsidRDefault="003833F8">
      <w:pPr>
        <w:pStyle w:val="TableParagraph"/>
        <w:numPr>
          <w:ilvl w:val="1"/>
          <w:numId w:val="4"/>
        </w:numPr>
        <w:tabs>
          <w:tab w:val="left" w:pos="638"/>
        </w:tabs>
        <w:spacing w:line="360" w:lineRule="auto"/>
        <w:ind w:right="97" w:firstLine="0"/>
        <w:jc w:val="both"/>
        <w:rPr>
          <w:sz w:val="28"/>
        </w:rPr>
      </w:pPr>
      <w:r>
        <w:rPr>
          <w:sz w:val="28"/>
        </w:rPr>
        <w:t>. Доработка и устранение отклонений (при необходимости);</w:t>
      </w:r>
    </w:p>
    <w:p w:rsidR="007B092D" w:rsidRDefault="003833F8">
      <w:pPr>
        <w:pStyle w:val="TableParagraph"/>
        <w:numPr>
          <w:ilvl w:val="1"/>
          <w:numId w:val="4"/>
        </w:numPr>
        <w:tabs>
          <w:tab w:val="left" w:pos="638"/>
        </w:tabs>
        <w:spacing w:line="360" w:lineRule="auto"/>
        <w:ind w:right="97" w:firstLine="0"/>
        <w:jc w:val="both"/>
        <w:rPr>
          <w:sz w:val="28"/>
        </w:rPr>
      </w:pPr>
      <w:r>
        <w:rPr>
          <w:sz w:val="28"/>
        </w:rPr>
        <w:t>. Подготовка и представление итогового отчета;</w:t>
      </w:r>
    </w:p>
    <w:p w:rsidR="007B092D" w:rsidRDefault="003833F8">
      <w:pPr>
        <w:pStyle w:val="TableParagraph"/>
        <w:numPr>
          <w:ilvl w:val="1"/>
          <w:numId w:val="4"/>
        </w:numPr>
        <w:tabs>
          <w:tab w:val="left" w:pos="638"/>
        </w:tabs>
        <w:spacing w:line="360" w:lineRule="auto"/>
        <w:ind w:right="97" w:firstLine="0"/>
        <w:jc w:val="both"/>
        <w:rPr>
          <w:sz w:val="28"/>
        </w:rPr>
      </w:pPr>
      <w:r>
        <w:rPr>
          <w:sz w:val="28"/>
        </w:rPr>
        <w:t>. Проведение проектной завершающей встречи-совещания с ком</w:t>
      </w:r>
      <w:r>
        <w:rPr>
          <w:sz w:val="28"/>
        </w:rPr>
        <w:t>андой;</w:t>
      </w:r>
    </w:p>
    <w:p w:rsidR="007B092D" w:rsidRDefault="003833F8">
      <w:pPr>
        <w:pStyle w:val="TableParagraph"/>
        <w:tabs>
          <w:tab w:val="left" w:pos="511"/>
          <w:tab w:val="left" w:pos="2043"/>
          <w:tab w:val="left" w:pos="2523"/>
        </w:tabs>
        <w:spacing w:line="360" w:lineRule="auto"/>
        <w:ind w:left="107" w:right="98" w:hanging="107"/>
        <w:jc w:val="both"/>
        <w:rPr>
          <w:sz w:val="28"/>
        </w:rPr>
      </w:pPr>
      <w:r>
        <w:rPr>
          <w:sz w:val="28"/>
        </w:rPr>
        <w:t>4.4. Архивирование документов проекта.</w:t>
      </w:r>
    </w:p>
    <w:p w:rsidR="007B092D" w:rsidRDefault="003833F8">
      <w:pPr>
        <w:pStyle w:val="TableParagraph"/>
        <w:spacing w:line="360" w:lineRule="auto"/>
        <w:ind w:left="0" w:right="98"/>
        <w:jc w:val="both"/>
        <w:rPr>
          <w:i/>
          <w:sz w:val="28"/>
        </w:rPr>
      </w:pPr>
      <w:r>
        <w:rPr>
          <w:i/>
          <w:sz w:val="28"/>
        </w:rPr>
        <w:t>Итак, на завершающем этапе - этапе приёмки результатов    состоялось общее большое совещание.  Нам важно было заручиться поддержкой всех заинтересованных сторон.</w:t>
      </w:r>
    </w:p>
    <w:p w:rsidR="007B092D" w:rsidRDefault="003833F8">
      <w:pPr>
        <w:pStyle w:val="TableParagraph"/>
        <w:spacing w:line="360" w:lineRule="auto"/>
        <w:ind w:left="0" w:right="98"/>
        <w:jc w:val="both"/>
        <w:rPr>
          <w:i/>
          <w:sz w:val="28"/>
        </w:rPr>
      </w:pPr>
      <w:r>
        <w:rPr>
          <w:i/>
          <w:sz w:val="28"/>
        </w:rPr>
        <w:t>В конце проекта необходимо встретиться с командо</w:t>
      </w:r>
      <w:r>
        <w:rPr>
          <w:i/>
          <w:sz w:val="28"/>
        </w:rPr>
        <w:t>й, подвести итоги и извлечь уроки, наградить</w:t>
      </w:r>
      <w:r>
        <w:rPr>
          <w:i/>
          <w:sz w:val="28"/>
        </w:rPr>
        <w:tab/>
      </w:r>
      <w:r>
        <w:rPr>
          <w:i/>
          <w:spacing w:val="-1"/>
          <w:sz w:val="28"/>
        </w:rPr>
        <w:t xml:space="preserve">отличившихся, </w:t>
      </w:r>
      <w:r>
        <w:rPr>
          <w:i/>
          <w:sz w:val="28"/>
        </w:rPr>
        <w:t xml:space="preserve">определить задел на будущее, и </w:t>
      </w:r>
      <w:r>
        <w:rPr>
          <w:i/>
          <w:sz w:val="28"/>
        </w:rPr>
        <w:lastRenderedPageBreak/>
        <w:t xml:space="preserve">обдумать формы представления проекта для общественной оценки. </w:t>
      </w:r>
    </w:p>
    <w:p w:rsidR="007B092D" w:rsidRDefault="003833F8">
      <w:pPr>
        <w:pStyle w:val="TableParagraph"/>
        <w:spacing w:line="360" w:lineRule="auto"/>
        <w:ind w:left="0" w:right="98"/>
        <w:jc w:val="both"/>
        <w:rPr>
          <w:i/>
          <w:sz w:val="28"/>
        </w:rPr>
      </w:pPr>
      <w:r>
        <w:rPr>
          <w:i/>
          <w:sz w:val="28"/>
        </w:rPr>
        <w:t>Наш проект был представлен на уровне района в рамках августовской стратегической сессии «Профессиональн</w:t>
      </w:r>
      <w:r>
        <w:rPr>
          <w:i/>
          <w:sz w:val="28"/>
        </w:rPr>
        <w:t xml:space="preserve">ая ориентация как средство достижения новых образовательных результатов в рамках национального проекта «Образование». </w:t>
      </w:r>
    </w:p>
    <w:p w:rsidR="007B092D" w:rsidRDefault="003833F8">
      <w:pPr>
        <w:pStyle w:val="TableParagraph"/>
        <w:spacing w:line="360" w:lineRule="auto"/>
        <w:ind w:left="0" w:right="98"/>
        <w:jc w:val="center"/>
        <w:rPr>
          <w:i/>
          <w:sz w:val="28"/>
        </w:rPr>
      </w:pPr>
      <w:r>
        <w:rPr>
          <w:i/>
          <w:noProof/>
          <w:sz w:val="28"/>
        </w:rPr>
        <w:drawing>
          <wp:inline distT="0" distB="0" distL="0" distR="0">
            <wp:extent cx="4019550" cy="2260916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019550" cy="2260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092D" w:rsidRDefault="003833F8">
      <w:pPr>
        <w:spacing w:after="0" w:line="360" w:lineRule="auto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Рисунок 4.  Презентация проекта</w:t>
      </w:r>
    </w:p>
    <w:p w:rsidR="007B092D" w:rsidRDefault="003833F8">
      <w:pPr>
        <w:spacing w:line="360" w:lineRule="auto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        Школа сегодня в рамках </w:t>
      </w:r>
      <w:proofErr w:type="gramStart"/>
      <w:r>
        <w:rPr>
          <w:rFonts w:ascii="Times New Roman" w:hAnsi="Times New Roman"/>
          <w:b/>
          <w:i/>
          <w:sz w:val="28"/>
        </w:rPr>
        <w:t>Программы  развития</w:t>
      </w:r>
      <w:proofErr w:type="gramEnd"/>
      <w:r>
        <w:rPr>
          <w:rFonts w:ascii="Times New Roman" w:hAnsi="Times New Roman"/>
          <w:b/>
          <w:i/>
          <w:sz w:val="28"/>
        </w:rPr>
        <w:t xml:space="preserve">  реализует несколько актуальных проектов: </w:t>
      </w:r>
      <w:r>
        <w:rPr>
          <w:rFonts w:ascii="Times New Roman" w:hAnsi="Times New Roman"/>
          <w:i/>
          <w:sz w:val="28"/>
        </w:rPr>
        <w:t xml:space="preserve">«Предпрофессиональный класс», «Школа – территория спорта», «Путь к успеху», «Формирование функциональной грамотности», «Социально-ответственная личность», «Территория ответственного  </w:t>
      </w:r>
      <w:proofErr w:type="spellStart"/>
      <w:r>
        <w:rPr>
          <w:rFonts w:ascii="Times New Roman" w:hAnsi="Times New Roman"/>
          <w:i/>
          <w:sz w:val="28"/>
        </w:rPr>
        <w:t>родительства</w:t>
      </w:r>
      <w:proofErr w:type="spellEnd"/>
      <w:r>
        <w:rPr>
          <w:rFonts w:ascii="Times New Roman" w:hAnsi="Times New Roman"/>
          <w:i/>
          <w:sz w:val="28"/>
        </w:rPr>
        <w:t>».</w:t>
      </w:r>
    </w:p>
    <w:p w:rsidR="007B092D" w:rsidRDefault="003833F8">
      <w:pPr>
        <w:spacing w:after="0" w:line="360" w:lineRule="auto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Эффект от внедрения метода проектного управления позволил </w:t>
      </w:r>
      <w:r>
        <w:rPr>
          <w:rFonts w:ascii="Times New Roman" w:hAnsi="Times New Roman"/>
          <w:b/>
          <w:i/>
          <w:sz w:val="28"/>
        </w:rPr>
        <w:t xml:space="preserve">вывести школу в режим развития: </w:t>
      </w:r>
    </w:p>
    <w:p w:rsidR="007B092D" w:rsidRDefault="003833F8">
      <w:pPr>
        <w:pStyle w:val="a3"/>
        <w:numPr>
          <w:ilvl w:val="0"/>
          <w:numId w:val="5"/>
        </w:numPr>
        <w:spacing w:after="0" w:line="360" w:lineRule="auto"/>
        <w:ind w:left="714" w:hanging="714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Медленно, но неуклонно стало повышаться качество образования;</w:t>
      </w:r>
    </w:p>
    <w:p w:rsidR="007B092D" w:rsidRDefault="003833F8">
      <w:pPr>
        <w:pStyle w:val="a3"/>
        <w:numPr>
          <w:ilvl w:val="0"/>
          <w:numId w:val="5"/>
        </w:numPr>
        <w:spacing w:after="0" w:line="360" w:lineRule="auto"/>
        <w:ind w:left="714" w:hanging="714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Удалось привлечь дополнительные внебюджетные крайне необходимые ресурсы;</w:t>
      </w:r>
    </w:p>
    <w:p w:rsidR="007B092D" w:rsidRDefault="003833F8">
      <w:pPr>
        <w:pStyle w:val="a3"/>
        <w:numPr>
          <w:ilvl w:val="0"/>
          <w:numId w:val="5"/>
        </w:numPr>
        <w:spacing w:after="0" w:line="360" w:lineRule="auto"/>
        <w:ind w:left="714" w:hanging="714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 Определился пул социальных партнёров;</w:t>
      </w:r>
    </w:p>
    <w:p w:rsidR="007B092D" w:rsidRDefault="003833F8">
      <w:pPr>
        <w:pStyle w:val="a3"/>
        <w:numPr>
          <w:ilvl w:val="0"/>
          <w:numId w:val="5"/>
        </w:numPr>
        <w:spacing w:after="0" w:line="360" w:lineRule="auto"/>
        <w:ind w:left="714" w:hanging="714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Повысился позитивный</w:t>
      </w:r>
      <w:r>
        <w:rPr>
          <w:rFonts w:ascii="Times New Roman" w:hAnsi="Times New Roman"/>
          <w:i/>
          <w:color w:val="984806" w:themeColor="accent6" w:themeShade="80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имидж школы на уровне района</w:t>
      </w:r>
      <w:r>
        <w:rPr>
          <w:rFonts w:ascii="Times New Roman" w:hAnsi="Times New Roman"/>
          <w:i/>
          <w:sz w:val="28"/>
        </w:rPr>
        <w:t>;</w:t>
      </w:r>
    </w:p>
    <w:p w:rsidR="007B092D" w:rsidRDefault="003833F8">
      <w:pPr>
        <w:pStyle w:val="a3"/>
        <w:numPr>
          <w:ilvl w:val="0"/>
          <w:numId w:val="5"/>
        </w:numPr>
        <w:spacing w:after="0" w:line="360" w:lineRule="auto"/>
        <w:ind w:left="714" w:hanging="714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Было установлено деловое сотрудничество с родительской общественностью;  </w:t>
      </w:r>
    </w:p>
    <w:p w:rsidR="007B092D" w:rsidRDefault="003833F8">
      <w:pPr>
        <w:pStyle w:val="a3"/>
        <w:numPr>
          <w:ilvl w:val="0"/>
          <w:numId w:val="5"/>
        </w:numPr>
        <w:spacing w:after="0" w:line="360" w:lineRule="auto"/>
        <w:ind w:left="714" w:hanging="714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 Развивается и оформляется система коллегиального управления;</w:t>
      </w:r>
    </w:p>
    <w:p w:rsidR="007B092D" w:rsidRDefault="003833F8">
      <w:pPr>
        <w:pStyle w:val="a3"/>
        <w:numPr>
          <w:ilvl w:val="0"/>
          <w:numId w:val="5"/>
        </w:numPr>
        <w:spacing w:after="0" w:line="360" w:lineRule="auto"/>
        <w:ind w:left="714" w:hanging="714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  Появилась лидерская команда – формальные и неформальные лидеры;</w:t>
      </w:r>
    </w:p>
    <w:p w:rsidR="007B092D" w:rsidRDefault="003833F8">
      <w:pPr>
        <w:pStyle w:val="a3"/>
        <w:numPr>
          <w:ilvl w:val="0"/>
          <w:numId w:val="5"/>
        </w:numPr>
        <w:spacing w:after="0" w:line="360" w:lineRule="auto"/>
        <w:ind w:left="714" w:hanging="714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lastRenderedPageBreak/>
        <w:t xml:space="preserve"> Педагогический коллектив живёт интересной профессио</w:t>
      </w:r>
      <w:r>
        <w:rPr>
          <w:rFonts w:ascii="Times New Roman" w:hAnsi="Times New Roman"/>
          <w:i/>
          <w:sz w:val="28"/>
        </w:rPr>
        <w:t>нальной жизнью;</w:t>
      </w:r>
    </w:p>
    <w:p w:rsidR="007B092D" w:rsidRDefault="003833F8">
      <w:pPr>
        <w:pStyle w:val="a3"/>
        <w:numPr>
          <w:ilvl w:val="0"/>
          <w:numId w:val="5"/>
        </w:numPr>
        <w:spacing w:after="0" w:line="360" w:lineRule="auto"/>
        <w:ind w:left="714" w:hanging="714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Повысился уровень доверия </w:t>
      </w:r>
      <w:proofErr w:type="gramStart"/>
      <w:r>
        <w:rPr>
          <w:rFonts w:ascii="Times New Roman" w:hAnsi="Times New Roman"/>
          <w:i/>
          <w:sz w:val="28"/>
        </w:rPr>
        <w:t>межу  администрацией</w:t>
      </w:r>
      <w:proofErr w:type="gramEnd"/>
      <w:r>
        <w:rPr>
          <w:rFonts w:ascii="Times New Roman" w:hAnsi="Times New Roman"/>
          <w:i/>
          <w:sz w:val="28"/>
        </w:rPr>
        <w:t xml:space="preserve"> и педагогами; </w:t>
      </w:r>
    </w:p>
    <w:p w:rsidR="007B092D" w:rsidRDefault="003833F8">
      <w:pPr>
        <w:pStyle w:val="a3"/>
        <w:numPr>
          <w:ilvl w:val="0"/>
          <w:numId w:val="5"/>
        </w:numPr>
        <w:spacing w:after="0" w:line="360" w:lineRule="auto"/>
        <w:ind w:left="714" w:hanging="714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 Проектирование позволило перейти от традиционного управления к инновационному.  </w:t>
      </w:r>
    </w:p>
    <w:p w:rsidR="007B092D" w:rsidRDefault="003833F8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Проектное управление, достигшее высокого уровня организации и реализации, переходит в статус «к</w:t>
      </w:r>
      <w:r>
        <w:rPr>
          <w:rFonts w:ascii="Times New Roman" w:hAnsi="Times New Roman"/>
          <w:sz w:val="28"/>
        </w:rPr>
        <w:t xml:space="preserve">ультуры проектного управления».  </w:t>
      </w:r>
    </w:p>
    <w:p w:rsidR="007B092D" w:rsidRDefault="003833F8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Проектное управление – это искусство, которому необходимо овладеть руководителю организации, так как, успех реализации проекта во многом зависит от правильных управленческих действий: не допустить срыва сроков, контролиров</w:t>
      </w:r>
      <w:r>
        <w:rPr>
          <w:rFonts w:ascii="Times New Roman" w:hAnsi="Times New Roman"/>
          <w:sz w:val="28"/>
        </w:rPr>
        <w:t xml:space="preserve">ать психологическую обстановку в проектном поле, вовремя изменить роли участников команды, удержать социальных партнёров, привлечь новых </w:t>
      </w:r>
      <w:proofErr w:type="spellStart"/>
      <w:r>
        <w:rPr>
          <w:rFonts w:ascii="Times New Roman" w:hAnsi="Times New Roman"/>
          <w:sz w:val="28"/>
        </w:rPr>
        <w:t>стейкхолдеров</w:t>
      </w:r>
      <w:proofErr w:type="spellEnd"/>
      <w:r>
        <w:rPr>
          <w:rFonts w:ascii="Times New Roman" w:hAnsi="Times New Roman"/>
          <w:sz w:val="28"/>
        </w:rPr>
        <w:t>, создать оптимально благоприятные условия для работы коллектива - это задача руководителя. Но, самое глав</w:t>
      </w:r>
      <w:r>
        <w:rPr>
          <w:rFonts w:ascii="Times New Roman" w:hAnsi="Times New Roman"/>
          <w:sz w:val="28"/>
        </w:rPr>
        <w:t>ное, не бросать проектную команду, не отстранятся от неё.  Важно понимать, что без перманентного внимания руководителя очень быстро наступает выгорание участников проекта. Необходим постоянный эмоциональный импульс от руководителя и поддержка проектного тв</w:t>
      </w:r>
      <w:r>
        <w:rPr>
          <w:rFonts w:ascii="Times New Roman" w:hAnsi="Times New Roman"/>
          <w:sz w:val="28"/>
        </w:rPr>
        <w:t xml:space="preserve">орчества. </w:t>
      </w:r>
    </w:p>
    <w:p w:rsidR="007B092D" w:rsidRDefault="003833F8">
      <w:pPr>
        <w:spacing w:after="0" w:line="360" w:lineRule="auto"/>
        <w:jc w:val="both"/>
        <w:rPr>
          <w:rStyle w:val="aa"/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В заключении необходимо отметить что, руководителю, который решит активно апробировать и внедрять данную технологию в образовательную деятельность школы для устойчивого развития инновационных процессов, необходимо придерживаться одного очень важ</w:t>
      </w:r>
      <w:r>
        <w:rPr>
          <w:rFonts w:ascii="Times New Roman" w:hAnsi="Times New Roman"/>
          <w:sz w:val="28"/>
        </w:rPr>
        <w:t xml:space="preserve">ного принципа - лучше не принимать решений, чем принимать и не выполнять. Принятое управленческое решение должно быть выполнено. Каждый проект должен быть доведён до успешного завершения. При соблюдении этих условий, </w:t>
      </w:r>
      <w:r>
        <w:rPr>
          <w:rStyle w:val="aa"/>
          <w:rFonts w:ascii="Times New Roman" w:hAnsi="Times New Roman"/>
          <w:b w:val="0"/>
          <w:sz w:val="28"/>
        </w:rPr>
        <w:t xml:space="preserve">проектное управление позволит добиться </w:t>
      </w:r>
      <w:r>
        <w:rPr>
          <w:rStyle w:val="aa"/>
          <w:rFonts w:ascii="Times New Roman" w:hAnsi="Times New Roman"/>
          <w:b w:val="0"/>
          <w:sz w:val="28"/>
        </w:rPr>
        <w:t>уникального результата в работе школы, который будет принадлежать только вам!</w:t>
      </w:r>
    </w:p>
    <w:p w:rsidR="007B092D" w:rsidRDefault="007B092D">
      <w:pPr>
        <w:spacing w:after="0" w:line="360" w:lineRule="auto"/>
        <w:jc w:val="both"/>
        <w:rPr>
          <w:rStyle w:val="aa"/>
          <w:rFonts w:ascii="Times New Roman" w:hAnsi="Times New Roman"/>
          <w:b w:val="0"/>
          <w:sz w:val="28"/>
        </w:rPr>
      </w:pPr>
    </w:p>
    <w:p w:rsidR="007B092D" w:rsidRDefault="003833F8">
      <w:pPr>
        <w:spacing w:after="0" w:line="360" w:lineRule="auto"/>
        <w:jc w:val="both"/>
        <w:rPr>
          <w:rStyle w:val="aa"/>
          <w:rFonts w:ascii="Times New Roman" w:hAnsi="Times New Roman"/>
          <w:b w:val="0"/>
          <w:sz w:val="28"/>
        </w:r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1748790</wp:posOffset>
            </wp:positionH>
            <wp:positionV relativeFrom="paragraph">
              <wp:posOffset>8890</wp:posOffset>
            </wp:positionV>
            <wp:extent cx="1704975" cy="958660"/>
            <wp:effectExtent l="0" t="0" r="0" b="0"/>
            <wp:wrapSquare wrapText="bothSides" distT="0" distB="0" distL="114300" distR="11430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704975" cy="958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092D" w:rsidRDefault="007B092D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7B092D" w:rsidRDefault="007B092D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7B092D" w:rsidRDefault="007B092D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7B092D" w:rsidRDefault="007B092D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7B092D" w:rsidRDefault="007B092D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7B092D" w:rsidRDefault="003833F8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Список литературы</w:t>
      </w:r>
    </w:p>
    <w:p w:rsidR="007B092D" w:rsidRDefault="007B092D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7B092D" w:rsidRDefault="003833F8">
      <w:pPr>
        <w:pStyle w:val="a3"/>
        <w:numPr>
          <w:ilvl w:val="0"/>
          <w:numId w:val="6"/>
        </w:numPr>
        <w:spacing w:after="0" w:line="360" w:lineRule="auto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Зимина И.В.</w:t>
      </w:r>
      <w:r>
        <w:rPr>
          <w:rFonts w:ascii="Times New Roman" w:hAnsi="Times New Roman"/>
          <w:sz w:val="28"/>
        </w:rPr>
        <w:t xml:space="preserve"> Проектное управление как механизм перевода школ в эффективный режим функционирования. – Сыктывкар. КРИРО – 2018. – 41с.</w:t>
      </w:r>
    </w:p>
    <w:p w:rsidR="007B092D" w:rsidRDefault="003833F8">
      <w:pPr>
        <w:pStyle w:val="a3"/>
        <w:numPr>
          <w:ilvl w:val="0"/>
          <w:numId w:val="6"/>
        </w:numPr>
        <w:spacing w:after="0" w:line="360" w:lineRule="auto"/>
        <w:ind w:firstLine="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Прикот</w:t>
      </w:r>
      <w:proofErr w:type="spellEnd"/>
      <w:r>
        <w:rPr>
          <w:rFonts w:ascii="Times New Roman" w:hAnsi="Times New Roman"/>
          <w:b/>
          <w:sz w:val="28"/>
        </w:rPr>
        <w:t xml:space="preserve"> О.Г., </w:t>
      </w:r>
      <w:r>
        <w:rPr>
          <w:rFonts w:ascii="Times New Roman" w:hAnsi="Times New Roman"/>
          <w:b/>
          <w:sz w:val="28"/>
        </w:rPr>
        <w:t>Виноградов В.Н</w:t>
      </w:r>
      <w:r>
        <w:rPr>
          <w:rFonts w:ascii="Times New Roman" w:hAnsi="Times New Roman"/>
          <w:sz w:val="28"/>
        </w:rPr>
        <w:t>. Проектное управление развитием образовательной организации. –</w:t>
      </w:r>
      <w:r>
        <w:rPr>
          <w:rFonts w:ascii="Times New Roman" w:hAnsi="Times New Roman"/>
          <w:spacing w:val="66"/>
          <w:sz w:val="28"/>
        </w:rPr>
        <w:t xml:space="preserve"> </w:t>
      </w:r>
      <w:r>
        <w:rPr>
          <w:rFonts w:ascii="Times New Roman" w:hAnsi="Times New Roman"/>
          <w:sz w:val="28"/>
        </w:rPr>
        <w:t>М.: Национальный книжный центр, ИФ «Сентябрь», 2015. – 160с. – (Библиотека журнала «Директор школы»).</w:t>
      </w:r>
    </w:p>
    <w:p w:rsidR="007B092D" w:rsidRDefault="003833F8">
      <w:pPr>
        <w:pStyle w:val="a3"/>
        <w:numPr>
          <w:ilvl w:val="0"/>
          <w:numId w:val="6"/>
        </w:numPr>
        <w:spacing w:after="0" w:line="360" w:lineRule="auto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Смирнова Т.М. </w:t>
      </w:r>
      <w:r>
        <w:rPr>
          <w:rFonts w:ascii="Times New Roman" w:hAnsi="Times New Roman"/>
          <w:sz w:val="28"/>
        </w:rPr>
        <w:t>Проектный метод управления образовательным учреждением. – //Жу</w:t>
      </w:r>
      <w:r>
        <w:rPr>
          <w:rFonts w:ascii="Times New Roman" w:hAnsi="Times New Roman"/>
          <w:sz w:val="28"/>
        </w:rPr>
        <w:t>рнал «Современные тенденции в экономике и управлении: новый взгляд». – Новосибирск. Издательство: ООО «Центр развития научного сотрудничества». – № 18. – 2013. – С.42 –</w:t>
      </w:r>
      <w:r>
        <w:rPr>
          <w:rFonts w:ascii="Times New Roman" w:hAnsi="Times New Roman"/>
          <w:spacing w:val="-16"/>
          <w:sz w:val="28"/>
        </w:rPr>
        <w:t xml:space="preserve"> </w:t>
      </w:r>
      <w:r>
        <w:rPr>
          <w:rFonts w:ascii="Times New Roman" w:hAnsi="Times New Roman"/>
          <w:sz w:val="28"/>
        </w:rPr>
        <w:t>46.</w:t>
      </w:r>
    </w:p>
    <w:sectPr w:rsidR="007B092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B301E"/>
    <w:multiLevelType w:val="multilevel"/>
    <w:tmpl w:val="4BAC71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7156F"/>
    <w:multiLevelType w:val="multilevel"/>
    <w:tmpl w:val="F0FC7D7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53E52F0D"/>
    <w:multiLevelType w:val="multilevel"/>
    <w:tmpl w:val="8D36F40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5756475D"/>
    <w:multiLevelType w:val="multilevel"/>
    <w:tmpl w:val="0BFE535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467" w:hanging="360"/>
      </w:pPr>
    </w:lvl>
    <w:lvl w:ilvl="2">
      <w:start w:val="1"/>
      <w:numFmt w:val="decimal"/>
      <w:lvlText w:val="%1.%2.%3"/>
      <w:lvlJc w:val="left"/>
      <w:pPr>
        <w:ind w:left="934" w:hanging="720"/>
      </w:pPr>
    </w:lvl>
    <w:lvl w:ilvl="3">
      <w:start w:val="1"/>
      <w:numFmt w:val="decimal"/>
      <w:lvlText w:val="%1.%2.%3.%4"/>
      <w:lvlJc w:val="left"/>
      <w:pPr>
        <w:ind w:left="1401" w:hanging="1080"/>
      </w:pPr>
    </w:lvl>
    <w:lvl w:ilvl="4">
      <w:start w:val="1"/>
      <w:numFmt w:val="decimal"/>
      <w:lvlText w:val="%1.%2.%3.%4.%5"/>
      <w:lvlJc w:val="left"/>
      <w:pPr>
        <w:ind w:left="1508" w:hanging="1080"/>
      </w:pPr>
    </w:lvl>
    <w:lvl w:ilvl="5">
      <w:start w:val="1"/>
      <w:numFmt w:val="decimal"/>
      <w:lvlText w:val="%1.%2.%3.%4.%5.%6"/>
      <w:lvlJc w:val="left"/>
      <w:pPr>
        <w:ind w:left="1975" w:hanging="1440"/>
      </w:pPr>
    </w:lvl>
    <w:lvl w:ilvl="6">
      <w:start w:val="1"/>
      <w:numFmt w:val="decimal"/>
      <w:lvlText w:val="%1.%2.%3.%4.%5.%6.%7"/>
      <w:lvlJc w:val="left"/>
      <w:pPr>
        <w:ind w:left="2082" w:hanging="1440"/>
      </w:pPr>
    </w:lvl>
    <w:lvl w:ilvl="7">
      <w:start w:val="1"/>
      <w:numFmt w:val="decimal"/>
      <w:lvlText w:val="%1.%2.%3.%4.%5.%6.%7.%8"/>
      <w:lvlJc w:val="left"/>
      <w:pPr>
        <w:ind w:left="2549" w:hanging="1800"/>
      </w:pPr>
    </w:lvl>
    <w:lvl w:ilvl="8">
      <w:start w:val="1"/>
      <w:numFmt w:val="decimal"/>
      <w:lvlText w:val="%1.%2.%3.%4.%5.%6.%7.%8.%9"/>
      <w:lvlJc w:val="left"/>
      <w:pPr>
        <w:ind w:left="3016" w:hanging="2160"/>
      </w:pPr>
    </w:lvl>
  </w:abstractNum>
  <w:abstractNum w:abstractNumId="4" w15:restartNumberingAfterBreak="0">
    <w:nsid w:val="5DB707C1"/>
    <w:multiLevelType w:val="multilevel"/>
    <w:tmpl w:val="439898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5" w15:restartNumberingAfterBreak="0">
    <w:nsid w:val="789826F7"/>
    <w:multiLevelType w:val="multilevel"/>
    <w:tmpl w:val="004A4F3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092D"/>
    <w:rsid w:val="003833F8"/>
    <w:rsid w:val="007B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676247-98ED-4CF6-BE58-7B087F92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st">
    <w:name w:val="st"/>
    <w:basedOn w:val="12"/>
    <w:link w:val="st0"/>
  </w:style>
  <w:style w:type="character" w:customStyle="1" w:styleId="st0">
    <w:name w:val="st"/>
    <w:basedOn w:val="a0"/>
    <w:link w:val="st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1"/>
    <w:link w:val="a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ody Text"/>
    <w:basedOn w:val="a"/>
    <w:link w:val="a6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6">
    <w:name w:val="Основной текст Знак"/>
    <w:basedOn w:val="11"/>
    <w:link w:val="a5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  <w:ind w:left="110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Pr>
      <w:rFonts w:ascii="Times New Roman" w:hAnsi="Times New Roman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1"/>
    <w:link w:val="a7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basedOn w:val="11"/>
    <w:link w:val="1"/>
    <w:rPr>
      <w:rFonts w:ascii="Times New Roman" w:hAnsi="Times New Roman"/>
      <w:b/>
      <w:sz w:val="48"/>
    </w:rPr>
  </w:style>
  <w:style w:type="paragraph" w:customStyle="1" w:styleId="13">
    <w:name w:val="Гиперссылка1"/>
    <w:basedOn w:val="12"/>
    <w:link w:val="a9"/>
    <w:rPr>
      <w:color w:val="0000FF"/>
      <w:u w:val="single"/>
    </w:rPr>
  </w:style>
  <w:style w:type="character" w:styleId="a9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16">
    <w:name w:val="Строгий1"/>
    <w:basedOn w:val="12"/>
    <w:link w:val="aa"/>
    <w:rPr>
      <w:b/>
    </w:rPr>
  </w:style>
  <w:style w:type="character" w:styleId="aa">
    <w:name w:val="Strong"/>
    <w:basedOn w:val="a0"/>
    <w:link w:val="16"/>
    <w:rPr>
      <w:b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11"/>
    <w:link w:val="ab"/>
  </w:style>
  <w:style w:type="paragraph" w:styleId="ad">
    <w:name w:val="Normal (Web)"/>
    <w:basedOn w:val="a"/>
    <w:link w:val="ae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e">
    <w:name w:val="Обычный (веб) Знак"/>
    <w:basedOn w:val="11"/>
    <w:link w:val="ad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2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Заголовок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7">
    <w:name w:val="Выделение1"/>
    <w:basedOn w:val="12"/>
    <w:link w:val="af3"/>
    <w:rPr>
      <w:i/>
    </w:rPr>
  </w:style>
  <w:style w:type="character" w:styleId="af3">
    <w:name w:val="Emphasis"/>
    <w:basedOn w:val="a0"/>
    <w:link w:val="17"/>
    <w:rPr>
      <w:i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4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k5xsJtYVCAP9Z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1873</Words>
  <Characters>10681</Characters>
  <Application>Microsoft Office Word</Application>
  <DocSecurity>0</DocSecurity>
  <Lines>89</Lines>
  <Paragraphs>25</Paragraphs>
  <ScaleCrop>false</ScaleCrop>
  <Company/>
  <LinksUpToDate>false</LinksUpToDate>
  <CharactersWithSpaces>12529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2021-12-02T10:04:00Z</dcterms:created>
  <dcterms:modified xsi:type="dcterms:W3CDTF">2021-12-02T10:08:00Z</dcterms:modified>
</cp:coreProperties>
</file>