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5A926" w14:textId="77777777" w:rsidR="00FB5B98" w:rsidRPr="00FB5B98" w:rsidRDefault="00FB5B98" w:rsidP="00FB5B98">
      <w:pPr>
        <w:jc w:val="both"/>
        <w:rPr>
          <w:color w:val="404040" w:themeColor="text1" w:themeTint="BF"/>
        </w:rPr>
      </w:pPr>
      <w:r w:rsidRPr="00FB5B98">
        <w:rPr>
          <w:b/>
          <w:color w:val="404040" w:themeColor="text1" w:themeTint="BF"/>
        </w:rPr>
        <w:t>Тема урока:</w:t>
      </w:r>
      <w:r w:rsidRPr="00FB5B98">
        <w:rPr>
          <w:color w:val="404040" w:themeColor="text1" w:themeTint="BF"/>
        </w:rPr>
        <w:t xml:space="preserve"> «Сетевой этикет. Риски, связанные с общением в сети Интернет», 9 класс</w:t>
      </w:r>
    </w:p>
    <w:p w14:paraId="0B1AD693" w14:textId="4F036ADE" w:rsidR="00FB5B98" w:rsidRPr="00FB5B98" w:rsidRDefault="00B93DE0" w:rsidP="00B468BC">
      <w:pPr>
        <w:spacing w:after="200" w:line="276" w:lineRule="auto"/>
        <w:jc w:val="center"/>
        <w:rPr>
          <w:b/>
          <w:bCs/>
          <w:color w:val="404040" w:themeColor="text1" w:themeTint="BF"/>
        </w:rPr>
      </w:pPr>
      <w:r w:rsidRPr="00B93DE0">
        <w:rPr>
          <w:rFonts w:eastAsiaTheme="minorEastAsia"/>
        </w:rPr>
        <w:t>Рабочая программа по информатике для 9 класса, 1 час в неделю, 34 часа.</w:t>
      </w:r>
    </w:p>
    <w:p w14:paraId="784FA696" w14:textId="64E6F390" w:rsidR="00F575AC" w:rsidRPr="00FB5B98" w:rsidRDefault="00F575AC" w:rsidP="00B5549A">
      <w:pPr>
        <w:pStyle w:val="a3"/>
        <w:spacing w:line="360" w:lineRule="auto"/>
        <w:ind w:left="0"/>
        <w:jc w:val="center"/>
        <w:rPr>
          <w:b/>
          <w:bCs/>
          <w:color w:val="404040" w:themeColor="text1" w:themeTint="BF"/>
        </w:rPr>
      </w:pPr>
      <w:r w:rsidRPr="00FB5B98">
        <w:rPr>
          <w:b/>
          <w:bCs/>
          <w:color w:val="404040" w:themeColor="text1" w:themeTint="BF"/>
        </w:rPr>
        <w:t>Содержание учебного материала урока и этапы урока с подробным описанием видов деятельности учащихся.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4"/>
        <w:gridCol w:w="80"/>
        <w:gridCol w:w="1381"/>
        <w:gridCol w:w="26"/>
        <w:gridCol w:w="1440"/>
        <w:gridCol w:w="47"/>
        <w:gridCol w:w="2974"/>
      </w:tblGrid>
      <w:tr w:rsidR="00FB5B98" w:rsidRPr="00FB5B98" w14:paraId="4F5567C9" w14:textId="77777777" w:rsidTr="00E11247">
        <w:tc>
          <w:tcPr>
            <w:tcW w:w="4461" w:type="dxa"/>
            <w:gridSpan w:val="4"/>
          </w:tcPr>
          <w:p w14:paraId="087225EE" w14:textId="77777777" w:rsidR="006D2702" w:rsidRPr="00FB5B98" w:rsidRDefault="006D2702" w:rsidP="006D2702">
            <w:pPr>
              <w:spacing w:line="360" w:lineRule="auto"/>
              <w:jc w:val="center"/>
              <w:rPr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Тема урока</w:t>
            </w:r>
            <w:r w:rsidRPr="00FB5B98">
              <w:rPr>
                <w:color w:val="404040" w:themeColor="text1" w:themeTint="BF"/>
              </w:rPr>
              <w:t xml:space="preserve">: </w:t>
            </w:r>
            <w:bookmarkStart w:id="0" w:name="_Hlk56318454"/>
            <w:r w:rsidRPr="00FB5B98">
              <w:rPr>
                <w:color w:val="404040" w:themeColor="text1" w:themeTint="BF"/>
              </w:rPr>
              <w:t>«Сетевой этикет. Риски, связанные с общением в сети Интернет»</w:t>
            </w:r>
            <w:bookmarkEnd w:id="0"/>
          </w:p>
          <w:p w14:paraId="0F2F7754" w14:textId="77777777" w:rsidR="006D2702" w:rsidRPr="00FB5B98" w:rsidRDefault="006D2702" w:rsidP="00B5549A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</w:p>
        </w:tc>
        <w:tc>
          <w:tcPr>
            <w:tcW w:w="4461" w:type="dxa"/>
            <w:gridSpan w:val="3"/>
          </w:tcPr>
          <w:p w14:paraId="7E279393" w14:textId="199F6028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Тип урока</w:t>
            </w:r>
            <w:r w:rsidRPr="00FB5B98">
              <w:rPr>
                <w:color w:val="404040" w:themeColor="text1" w:themeTint="BF"/>
              </w:rPr>
              <w:t xml:space="preserve">: </w:t>
            </w:r>
            <w:bookmarkStart w:id="1" w:name="_Hlk56319130"/>
            <w:r w:rsidRPr="00FB5B98">
              <w:rPr>
                <w:color w:val="404040" w:themeColor="text1" w:themeTint="BF"/>
              </w:rPr>
              <w:t>Обобщение и систематизация знаний по теме «Информационные ресурсы и сервисы интернета»</w:t>
            </w:r>
            <w:bookmarkEnd w:id="1"/>
          </w:p>
        </w:tc>
      </w:tr>
      <w:tr w:rsidR="00FB5B98" w:rsidRPr="00FB5B98" w14:paraId="7D1EBB01" w14:textId="77777777" w:rsidTr="00AC0E95">
        <w:tc>
          <w:tcPr>
            <w:tcW w:w="8922" w:type="dxa"/>
            <w:gridSpan w:val="7"/>
          </w:tcPr>
          <w:p w14:paraId="3319BAC4" w14:textId="1819D3A8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Цель урока</w:t>
            </w:r>
            <w:r w:rsidRPr="00FB5B98">
              <w:rPr>
                <w:color w:val="404040" w:themeColor="text1" w:themeTint="BF"/>
              </w:rPr>
              <w:t xml:space="preserve">: </w:t>
            </w:r>
            <w:r w:rsidR="00FB5B98" w:rsidRPr="00FB5B98">
              <w:rPr>
                <w:color w:val="404040" w:themeColor="text1" w:themeTint="BF"/>
              </w:rPr>
              <w:t>С</w:t>
            </w:r>
            <w:r w:rsidR="00FB5B98" w:rsidRPr="00FB5B98">
              <w:rPr>
                <w:color w:val="404040" w:themeColor="text1" w:themeTint="BF"/>
              </w:rPr>
              <w:t>формировать у школьников представление о рисках, связанных с общением в сети Интернет</w:t>
            </w:r>
            <w:r w:rsidR="00FB5B98" w:rsidRPr="00FB5B98">
              <w:rPr>
                <w:color w:val="404040" w:themeColor="text1" w:themeTint="BF"/>
              </w:rPr>
              <w:t>.</w:t>
            </w:r>
          </w:p>
        </w:tc>
      </w:tr>
      <w:tr w:rsidR="00FB5B98" w:rsidRPr="00FB5B98" w14:paraId="09968BA9" w14:textId="77777777" w:rsidTr="00AC0E95">
        <w:tc>
          <w:tcPr>
            <w:tcW w:w="8922" w:type="dxa"/>
            <w:gridSpan w:val="7"/>
          </w:tcPr>
          <w:p w14:paraId="1278946B" w14:textId="26E8302A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Задачи :</w:t>
            </w:r>
          </w:p>
          <w:p w14:paraId="36E291F5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 xml:space="preserve">Образовательные: </w:t>
            </w:r>
          </w:p>
          <w:p w14:paraId="2D06299D" w14:textId="36D9327D" w:rsidR="006D2702" w:rsidRPr="00FB5B98" w:rsidRDefault="006D2702" w:rsidP="006D2702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Обобщить знания по теме «Сетевой этикет», </w:t>
            </w:r>
            <w:r w:rsidRPr="00FB5B98">
              <w:rPr>
                <w:color w:val="404040" w:themeColor="text1" w:themeTint="BF"/>
                <w:shd w:val="clear" w:color="auto" w:fill="FFFFFF"/>
              </w:rPr>
              <w:t>научить анализировать информацию, устранить пробелы в знаниях,</w:t>
            </w:r>
            <w:r w:rsidRPr="00FB5B98">
              <w:rPr>
                <w:rFonts w:eastAsia="Calibri"/>
                <w:color w:val="404040" w:themeColor="text1" w:themeTint="BF"/>
                <w:lang w:eastAsia="zh-CN"/>
              </w:rPr>
              <w:t xml:space="preserve"> проверить знания о правилах  поведения в сети; переосмыслить свое отношение к социальным сетям, исходя из цели личной безопасности.</w:t>
            </w:r>
          </w:p>
          <w:p w14:paraId="60773C0F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Развивающие:</w:t>
            </w:r>
          </w:p>
          <w:p w14:paraId="5947E4FD" w14:textId="0712994B" w:rsidR="006D2702" w:rsidRPr="00FB5B98" w:rsidRDefault="006D2702" w:rsidP="006D2702">
            <w:pPr>
              <w:suppressAutoHyphens/>
              <w:spacing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rFonts w:eastAsia="Calibri"/>
                <w:color w:val="404040" w:themeColor="text1" w:themeTint="BF"/>
                <w:shd w:val="clear" w:color="auto" w:fill="FFFFFF"/>
                <w:lang w:eastAsia="zh-CN"/>
              </w:rPr>
              <w:t xml:space="preserve">создать условия для развития  коммуникативных навыков через разнообразные виды речевой деятельности ; создать соответствующие условия, позволяющие школьникам проявить свою индивидуальность и творческие способности; </w:t>
            </w:r>
            <w:r w:rsidRPr="00FB5B98">
              <w:rPr>
                <w:color w:val="404040" w:themeColor="text1" w:themeTint="BF"/>
              </w:rPr>
              <w:t>учить анализировать ответы товарищей, понимать свои ошибки;</w:t>
            </w:r>
            <w:r w:rsidRPr="00FB5B98">
              <w:rPr>
                <w:rFonts w:eastAsia="Calibri"/>
                <w:color w:val="404040" w:themeColor="text1" w:themeTint="BF"/>
                <w:shd w:val="clear" w:color="auto" w:fill="FFFFFF"/>
                <w:lang w:eastAsia="zh-CN"/>
              </w:rPr>
              <w:t xml:space="preserve"> </w:t>
            </w:r>
            <w:r w:rsidRPr="00FB5B98">
              <w:rPr>
                <w:color w:val="404040" w:themeColor="text1" w:themeTint="BF"/>
              </w:rPr>
              <w:t>содействовать развитию умений осуществлять рефлексивную деятельность;</w:t>
            </w:r>
            <w:r w:rsidR="00FB5B98" w:rsidRPr="00FB5B98">
              <w:rPr>
                <w:color w:val="404040" w:themeColor="text1" w:themeTint="BF"/>
              </w:rPr>
              <w:t xml:space="preserve"> </w:t>
            </w:r>
            <w:r w:rsidR="00FB5B98" w:rsidRPr="00FB5B98">
              <w:rPr>
                <w:color w:val="404040" w:themeColor="text1" w:themeTint="BF"/>
              </w:rPr>
              <w:t>способствовать развитию умения отстаивать свою точку зрения</w:t>
            </w:r>
            <w:r w:rsidR="00FB5B98" w:rsidRPr="00FB5B98">
              <w:rPr>
                <w:color w:val="404040" w:themeColor="text1" w:themeTint="BF"/>
              </w:rPr>
              <w:t>.</w:t>
            </w:r>
          </w:p>
          <w:p w14:paraId="36289A13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Воспитательные:</w:t>
            </w:r>
          </w:p>
          <w:p w14:paraId="63F746C1" w14:textId="1092F3DC" w:rsidR="00FB5B98" w:rsidRPr="00FB5B98" w:rsidRDefault="00FB5B98" w:rsidP="00FB5B98">
            <w:pPr>
              <w:shd w:val="clear" w:color="auto" w:fill="FFFFFF"/>
              <w:suppressAutoHyphens/>
              <w:spacing w:line="360" w:lineRule="auto"/>
              <w:rPr>
                <w:bCs/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поддержать образовательную мотивацию школьников</w:t>
            </w:r>
            <w:r w:rsidR="006D2702" w:rsidRPr="00FB5B98">
              <w:rPr>
                <w:color w:val="404040" w:themeColor="text1" w:themeTint="BF"/>
              </w:rPr>
              <w:t>; содействовать воспитанию культуры общения, потребности в самовоспитании</w:t>
            </w:r>
            <w:r w:rsidRPr="00FB5B98">
              <w:rPr>
                <w:color w:val="404040" w:themeColor="text1" w:themeTint="BF"/>
              </w:rPr>
              <w:t xml:space="preserve">, </w:t>
            </w:r>
            <w:r w:rsidRPr="00FB5B98">
              <w:rPr>
                <w:bCs/>
                <w:color w:val="404040" w:themeColor="text1" w:themeTint="BF"/>
              </w:rPr>
              <w:t xml:space="preserve">создать условия для формирования у школьников ответственного отношения к общению в Интернете ; </w:t>
            </w:r>
          </w:p>
          <w:p w14:paraId="20624F4E" w14:textId="10B77AE7" w:rsidR="00FB5B98" w:rsidRPr="00FB5B98" w:rsidRDefault="00FB5B98" w:rsidP="00FB5B98">
            <w:pPr>
              <w:shd w:val="clear" w:color="auto" w:fill="FFFFFF"/>
              <w:suppressAutoHyphens/>
              <w:spacing w:line="360" w:lineRule="auto"/>
              <w:rPr>
                <w:bCs/>
                <w:color w:val="404040" w:themeColor="text1" w:themeTint="BF"/>
              </w:rPr>
            </w:pPr>
            <w:r w:rsidRPr="00FB5B98">
              <w:rPr>
                <w:bCs/>
                <w:color w:val="404040" w:themeColor="text1" w:themeTint="BF"/>
              </w:rPr>
              <w:t>Воспитание у школьников уважительного отношения к чужой точке зрения, в случае если она обоснована</w:t>
            </w:r>
            <w:r w:rsidRPr="00FB5B98">
              <w:rPr>
                <w:bCs/>
                <w:color w:val="404040" w:themeColor="text1" w:themeTint="BF"/>
              </w:rPr>
              <w:t>.</w:t>
            </w:r>
          </w:p>
          <w:p w14:paraId="24847C05" w14:textId="76891A1B" w:rsidR="006D2702" w:rsidRPr="00FB5B98" w:rsidRDefault="006D2702" w:rsidP="006D2702">
            <w:pPr>
              <w:shd w:val="clear" w:color="auto" w:fill="FFFFFF"/>
              <w:suppressAutoHyphens/>
              <w:spacing w:line="360" w:lineRule="auto"/>
              <w:rPr>
                <w:b/>
                <w:bCs/>
                <w:color w:val="404040" w:themeColor="text1" w:themeTint="BF"/>
              </w:rPr>
            </w:pPr>
          </w:p>
        </w:tc>
      </w:tr>
      <w:tr w:rsidR="00FB5B98" w:rsidRPr="00FB5B98" w14:paraId="6A975CE3" w14:textId="77777777" w:rsidTr="00AC0E95">
        <w:tc>
          <w:tcPr>
            <w:tcW w:w="8922" w:type="dxa"/>
            <w:gridSpan w:val="7"/>
          </w:tcPr>
          <w:p w14:paraId="56392D9A" w14:textId="7E40DDFE" w:rsidR="006D2702" w:rsidRPr="00FB5B98" w:rsidRDefault="006D2702" w:rsidP="006D2702">
            <w:pPr>
              <w:spacing w:line="360" w:lineRule="auto"/>
              <w:jc w:val="center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Планируемые образовательные результаты</w:t>
            </w:r>
          </w:p>
        </w:tc>
      </w:tr>
      <w:tr w:rsidR="00FB5B98" w:rsidRPr="00FB5B98" w14:paraId="11B4F8F0" w14:textId="77777777" w:rsidTr="00060CDB">
        <w:tc>
          <w:tcPr>
            <w:tcW w:w="2974" w:type="dxa"/>
          </w:tcPr>
          <w:p w14:paraId="7A87E084" w14:textId="77777777" w:rsidR="006D2702" w:rsidRPr="00FB5B98" w:rsidRDefault="006D2702" w:rsidP="006D2702">
            <w:pPr>
              <w:pStyle w:val="a3"/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bookmarkStart w:id="2" w:name="_Hlk56320771"/>
            <w:r w:rsidRPr="00FB5B98">
              <w:rPr>
                <w:b/>
                <w:bCs/>
                <w:color w:val="404040" w:themeColor="text1" w:themeTint="BF"/>
              </w:rPr>
              <w:t>Предметные:</w:t>
            </w:r>
          </w:p>
          <w:p w14:paraId="49BD1546" w14:textId="77777777" w:rsidR="006D2702" w:rsidRPr="00FB5B98" w:rsidRDefault="006D2702" w:rsidP="006D2702">
            <w:pPr>
              <w:pStyle w:val="a3"/>
              <w:numPr>
                <w:ilvl w:val="0"/>
                <w:numId w:val="15"/>
              </w:numPr>
              <w:suppressAutoHyphens/>
              <w:spacing w:line="360" w:lineRule="auto"/>
              <w:ind w:left="0" w:firstLine="0"/>
              <w:jc w:val="both"/>
              <w:rPr>
                <w:color w:val="404040" w:themeColor="text1" w:themeTint="BF"/>
              </w:rPr>
            </w:pPr>
            <w:bookmarkStart w:id="3" w:name="_Hlk56320525"/>
            <w:r w:rsidRPr="00FB5B98">
              <w:rPr>
                <w:color w:val="404040" w:themeColor="text1" w:themeTint="BF"/>
              </w:rPr>
              <w:t>Умение ориентироваться в своей системе знаний</w:t>
            </w:r>
          </w:p>
          <w:p w14:paraId="75E5F8DD" w14:textId="77777777" w:rsidR="006D2702" w:rsidRPr="00FB5B98" w:rsidRDefault="006D2702" w:rsidP="006D2702">
            <w:pPr>
              <w:pStyle w:val="a3"/>
              <w:numPr>
                <w:ilvl w:val="0"/>
                <w:numId w:val="15"/>
              </w:numPr>
              <w:suppressAutoHyphens/>
              <w:spacing w:line="360" w:lineRule="auto"/>
              <w:ind w:left="0" w:firstLine="0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Умение наблюдать, читать, слушать</w:t>
            </w:r>
          </w:p>
          <w:p w14:paraId="12893FB5" w14:textId="77777777" w:rsidR="006D2702" w:rsidRPr="00FB5B98" w:rsidRDefault="006D2702" w:rsidP="006D2702">
            <w:pPr>
              <w:pStyle w:val="a3"/>
              <w:numPr>
                <w:ilvl w:val="0"/>
                <w:numId w:val="15"/>
              </w:numPr>
              <w:suppressAutoHyphens/>
              <w:spacing w:line="360" w:lineRule="auto"/>
              <w:ind w:left="0" w:firstLine="0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Умение анализировать, обобщать, классифицировать, самостоятельно выбирать основания и критерии для классификации, сравнивать, выделять причины и следствия, строить логические рассуждения, умозаключения и делать выводы.</w:t>
            </w:r>
          </w:p>
          <w:p w14:paraId="365DBB53" w14:textId="77777777" w:rsidR="006D2702" w:rsidRPr="00FB5B98" w:rsidRDefault="006D2702" w:rsidP="006D2702">
            <w:pPr>
              <w:pStyle w:val="a3"/>
              <w:numPr>
                <w:ilvl w:val="0"/>
                <w:numId w:val="15"/>
              </w:numPr>
              <w:suppressAutoHyphens/>
              <w:spacing w:line="360" w:lineRule="auto"/>
              <w:ind w:left="0" w:firstLine="0"/>
              <w:jc w:val="both"/>
              <w:rPr>
                <w:rFonts w:eastAsia="Calibri"/>
                <w:color w:val="404040" w:themeColor="text1" w:themeTint="BF"/>
                <w:lang w:eastAsia="zh-CN"/>
              </w:rPr>
            </w:pPr>
            <w:r w:rsidRPr="00FB5B98">
              <w:rPr>
                <w:color w:val="404040" w:themeColor="text1" w:themeTint="BF"/>
              </w:rPr>
              <w:t>Умение передавать информацию в различной форме.</w:t>
            </w:r>
          </w:p>
          <w:bookmarkEnd w:id="3"/>
          <w:p w14:paraId="44E83E50" w14:textId="77777777" w:rsidR="006D2702" w:rsidRPr="00FB5B98" w:rsidRDefault="006D2702" w:rsidP="006D2702">
            <w:pPr>
              <w:pStyle w:val="a3"/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</w:p>
          <w:p w14:paraId="5E89BC04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</w:p>
        </w:tc>
        <w:tc>
          <w:tcPr>
            <w:tcW w:w="2974" w:type="dxa"/>
            <w:gridSpan w:val="5"/>
          </w:tcPr>
          <w:p w14:paraId="75B05682" w14:textId="77777777" w:rsidR="006D2702" w:rsidRPr="00FB5B98" w:rsidRDefault="006D2702" w:rsidP="006D2702">
            <w:pPr>
              <w:pStyle w:val="a3"/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lastRenderedPageBreak/>
              <w:t>Метапредметные:</w:t>
            </w:r>
          </w:p>
          <w:p w14:paraId="08F3A487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</w:p>
          <w:p w14:paraId="05FB86B8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Регулятивные:</w:t>
            </w:r>
          </w:p>
          <w:p w14:paraId="1D6BF2C0" w14:textId="77777777" w:rsidR="006D2702" w:rsidRPr="00FB5B98" w:rsidRDefault="006D2702" w:rsidP="006D2702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bookmarkStart w:id="4" w:name="_Hlk56320628"/>
            <w:r w:rsidRPr="00FB5B98">
              <w:rPr>
                <w:color w:val="404040" w:themeColor="text1" w:themeTint="BF"/>
              </w:rPr>
              <w:t>Самостоятельно формулировать познавательную цель</w:t>
            </w:r>
          </w:p>
          <w:p w14:paraId="514C622D" w14:textId="77777777" w:rsidR="006D2702" w:rsidRPr="00FB5B98" w:rsidRDefault="006D2702" w:rsidP="006D2702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Планировать действия в соответствии с поставленной целью</w:t>
            </w:r>
          </w:p>
          <w:p w14:paraId="7A5F3B8D" w14:textId="77777777" w:rsidR="006D2702" w:rsidRPr="00FB5B98" w:rsidRDefault="006D2702" w:rsidP="006D2702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Уметь наблюдать и анализировать собственную познавательную деятельность и деятельность других обучающихся</w:t>
            </w:r>
          </w:p>
          <w:p w14:paraId="327C7CF2" w14:textId="77777777" w:rsidR="006D2702" w:rsidRPr="00FB5B98" w:rsidRDefault="006D2702" w:rsidP="006D2702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Оценить достигнутый результат</w:t>
            </w:r>
          </w:p>
          <w:bookmarkEnd w:id="4"/>
          <w:p w14:paraId="6CD218F7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Коммуникативные:</w:t>
            </w:r>
          </w:p>
          <w:p w14:paraId="5314BFC1" w14:textId="77777777" w:rsidR="006D2702" w:rsidRPr="00FB5B98" w:rsidRDefault="006D2702" w:rsidP="006D2702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bookmarkStart w:id="5" w:name="_Hlk56320686"/>
            <w:r w:rsidRPr="00FB5B98">
              <w:rPr>
                <w:color w:val="404040" w:themeColor="text1" w:themeTint="BF"/>
              </w:rPr>
              <w:t>Осуществлять совместную деятельность в группе;</w:t>
            </w:r>
          </w:p>
          <w:p w14:paraId="5E0D2B0C" w14:textId="77777777" w:rsidR="006D2702" w:rsidRPr="00FB5B98" w:rsidRDefault="006D2702" w:rsidP="006D2702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Уметь строить речевое высказывание, обобщать.</w:t>
            </w:r>
          </w:p>
          <w:bookmarkEnd w:id="5"/>
          <w:p w14:paraId="64FED5FE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</w:p>
        </w:tc>
        <w:tc>
          <w:tcPr>
            <w:tcW w:w="2974" w:type="dxa"/>
          </w:tcPr>
          <w:p w14:paraId="451A1D3B" w14:textId="77777777" w:rsidR="006D2702" w:rsidRPr="00FB5B98" w:rsidRDefault="006D2702" w:rsidP="006D270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lastRenderedPageBreak/>
              <w:t xml:space="preserve">Личностные: </w:t>
            </w:r>
          </w:p>
          <w:p w14:paraId="15E03FBF" w14:textId="77777777" w:rsidR="006D2702" w:rsidRPr="00FB5B98" w:rsidRDefault="006D2702" w:rsidP="006D2702">
            <w:pPr>
              <w:pStyle w:val="a3"/>
              <w:numPr>
                <w:ilvl w:val="0"/>
                <w:numId w:val="17"/>
              </w:numPr>
              <w:spacing w:line="360" w:lineRule="auto"/>
              <w:ind w:left="0" w:firstLine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Выбирать поступки в различных ситуациях, опираясь на общечеловеческие, российские, </w:t>
            </w:r>
            <w:r w:rsidRPr="00FB5B98">
              <w:rPr>
                <w:color w:val="404040" w:themeColor="text1" w:themeTint="BF"/>
              </w:rPr>
              <w:lastRenderedPageBreak/>
              <w:t>национальные и личные представления о «Добре»;</w:t>
            </w:r>
          </w:p>
          <w:p w14:paraId="56FA37A9" w14:textId="77777777" w:rsidR="006D2702" w:rsidRPr="00FB5B98" w:rsidRDefault="006D2702" w:rsidP="006D2702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Применение личного опыта  и знаний при систематизации материала;</w:t>
            </w:r>
          </w:p>
          <w:p w14:paraId="58362DDA" w14:textId="77777777" w:rsidR="006D2702" w:rsidRPr="00FB5B98" w:rsidRDefault="006D2702" w:rsidP="006D2702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Учиться решать моральные проблемы, выбирая поступки в неоднозначно оцениваемых ситуациях, при столкновении правил поведения</w:t>
            </w:r>
          </w:p>
          <w:p w14:paraId="3189EDC5" w14:textId="77777777" w:rsidR="006D2702" w:rsidRPr="00FB5B98" w:rsidRDefault="006D2702" w:rsidP="006D2702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Сравнивать свои оценки с оценками других. Объяснять отличия в оценках одной и той же ситуации, поступка разными людьми. На основании этого делать свой выбор в общей системе ценностей, определять свое место</w:t>
            </w:r>
          </w:p>
          <w:p w14:paraId="3B9301B3" w14:textId="5DD20EAC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</w:p>
        </w:tc>
      </w:tr>
      <w:bookmarkEnd w:id="2"/>
      <w:tr w:rsidR="00FB5B98" w:rsidRPr="00FB5B98" w14:paraId="4BD14AA3" w14:textId="77777777" w:rsidTr="007A4350">
        <w:tc>
          <w:tcPr>
            <w:tcW w:w="8922" w:type="dxa"/>
            <w:gridSpan w:val="7"/>
          </w:tcPr>
          <w:p w14:paraId="2CD5D182" w14:textId="7FA409C0" w:rsidR="006D2702" w:rsidRPr="00FB5B98" w:rsidRDefault="006D2702" w:rsidP="006D2702">
            <w:pPr>
              <w:spacing w:line="360" w:lineRule="auto"/>
              <w:rPr>
                <w:color w:val="404040" w:themeColor="text1" w:themeTint="BF"/>
                <w:shd w:val="clear" w:color="auto" w:fill="F2F2F2"/>
              </w:rPr>
            </w:pPr>
            <w:r w:rsidRPr="00FB5B98">
              <w:rPr>
                <w:b/>
                <w:bCs/>
                <w:color w:val="404040" w:themeColor="text1" w:themeTint="BF"/>
              </w:rPr>
              <w:lastRenderedPageBreak/>
              <w:t>Технология урока</w:t>
            </w:r>
            <w:r w:rsidRPr="00FB5B98">
              <w:rPr>
                <w:color w:val="404040" w:themeColor="text1" w:themeTint="BF"/>
              </w:rPr>
              <w:t>:</w:t>
            </w:r>
            <w:r w:rsidR="00FB5B98" w:rsidRPr="00FB5B98">
              <w:rPr>
                <w:color w:val="404040" w:themeColor="text1" w:themeTint="BF"/>
              </w:rPr>
              <w:t xml:space="preserve"> т</w:t>
            </w:r>
            <w:r w:rsidR="00FB5B98" w:rsidRPr="00FB5B98">
              <w:rPr>
                <w:color w:val="404040" w:themeColor="text1" w:themeTint="BF"/>
              </w:rPr>
              <w:t>ехнология проблемного обучения</w:t>
            </w:r>
          </w:p>
          <w:p w14:paraId="3D94C2BB" w14:textId="7D604E88" w:rsidR="00FB5B98" w:rsidRPr="00FB5B98" w:rsidRDefault="006D2702" w:rsidP="00FB5B98">
            <w:pPr>
              <w:spacing w:line="360" w:lineRule="auto"/>
              <w:rPr>
                <w:bCs/>
                <w:color w:val="404040" w:themeColor="text1" w:themeTint="BF"/>
              </w:rPr>
            </w:pPr>
            <w:bookmarkStart w:id="6" w:name="_Hlk56319445"/>
            <w:r w:rsidRPr="00FB5B98">
              <w:rPr>
                <w:b/>
                <w:bCs/>
                <w:color w:val="404040" w:themeColor="text1" w:themeTint="BF"/>
              </w:rPr>
              <w:t>Методы:</w:t>
            </w:r>
            <w:r w:rsidR="00FB5B98" w:rsidRPr="00FB5B98">
              <w:rPr>
                <w:b/>
                <w:bCs/>
                <w:color w:val="404040" w:themeColor="text1" w:themeTint="BF"/>
              </w:rPr>
              <w:t xml:space="preserve"> </w:t>
            </w:r>
            <w:bookmarkStart w:id="7" w:name="_Hlk56502480"/>
            <w:r w:rsidR="00FB5B98" w:rsidRPr="00FB5B98">
              <w:rPr>
                <w:bCs/>
                <w:color w:val="404040" w:themeColor="text1" w:themeTint="BF"/>
              </w:rPr>
              <w:t>фасилитированное обсуждение, решение ситуационных задач, элементы игрового метода и метода проектов</w:t>
            </w:r>
            <w:bookmarkEnd w:id="7"/>
          </w:p>
          <w:p w14:paraId="3F91E3BF" w14:textId="77777777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 xml:space="preserve">Организационные формы работы: </w:t>
            </w:r>
            <w:r w:rsidRPr="00FB5B98">
              <w:rPr>
                <w:color w:val="404040" w:themeColor="text1" w:themeTint="BF"/>
              </w:rPr>
              <w:t>фронтальная, групповая</w:t>
            </w:r>
            <w:r w:rsidRPr="00FB5B98">
              <w:rPr>
                <w:b/>
                <w:bCs/>
                <w:color w:val="404040" w:themeColor="text1" w:themeTint="BF"/>
              </w:rPr>
              <w:t>.</w:t>
            </w:r>
          </w:p>
          <w:p w14:paraId="47C42BCE" w14:textId="59796B54" w:rsidR="006D2702" w:rsidRPr="00FB5B98" w:rsidRDefault="006D2702" w:rsidP="006D2702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 xml:space="preserve">Формы и методы оценивания: </w:t>
            </w:r>
            <w:r w:rsidR="00B93DE0">
              <w:rPr>
                <w:color w:val="404040" w:themeColor="text1" w:themeTint="BF"/>
              </w:rPr>
              <w:t>п</w:t>
            </w:r>
            <w:r w:rsidRPr="00FB5B98">
              <w:rPr>
                <w:color w:val="404040" w:themeColor="text1" w:themeTint="BF"/>
              </w:rPr>
              <w:t>рактические задания, проектные задания, ролевая игра</w:t>
            </w:r>
            <w:r w:rsidR="00CF7B2C" w:rsidRPr="00FB5B98">
              <w:rPr>
                <w:color w:val="404040" w:themeColor="text1" w:themeTint="BF"/>
              </w:rPr>
              <w:t>.</w:t>
            </w:r>
            <w:bookmarkEnd w:id="6"/>
          </w:p>
        </w:tc>
      </w:tr>
      <w:tr w:rsidR="00FB5B98" w:rsidRPr="00FB5B98" w14:paraId="0EA38A3F" w14:textId="77777777" w:rsidTr="007A4350">
        <w:tc>
          <w:tcPr>
            <w:tcW w:w="8922" w:type="dxa"/>
            <w:gridSpan w:val="7"/>
          </w:tcPr>
          <w:p w14:paraId="6AFD333D" w14:textId="1343E866" w:rsidR="006D2702" w:rsidRPr="00FB5B98" w:rsidRDefault="006D2702" w:rsidP="00CF7B2C">
            <w:pPr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 xml:space="preserve">Информационно образовательная среда: </w:t>
            </w:r>
            <w:r w:rsidRPr="00FB5B98">
              <w:rPr>
                <w:color w:val="404040" w:themeColor="text1" w:themeTint="BF"/>
              </w:rPr>
              <w:t xml:space="preserve">Проектор для показа презентации, карточки с заданиями, клей, фломастеры, учебник </w:t>
            </w:r>
            <w:r w:rsidR="00CF7B2C" w:rsidRPr="00FB5B98">
              <w:rPr>
                <w:color w:val="404040" w:themeColor="text1" w:themeTint="BF"/>
              </w:rPr>
              <w:t>«Информатика», Босова Л.Л.</w:t>
            </w:r>
          </w:p>
        </w:tc>
      </w:tr>
      <w:tr w:rsidR="00FB5B98" w:rsidRPr="00FB5B98" w14:paraId="7AAC90B6" w14:textId="77777777" w:rsidTr="00D67850">
        <w:tc>
          <w:tcPr>
            <w:tcW w:w="8922" w:type="dxa"/>
            <w:gridSpan w:val="7"/>
          </w:tcPr>
          <w:p w14:paraId="19A2192D" w14:textId="6EA19631" w:rsidR="00F575AC" w:rsidRPr="00FB5B98" w:rsidRDefault="00F575AC" w:rsidP="00B5549A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  <w:lang w:val="en-US"/>
              </w:rPr>
            </w:pPr>
            <w:bookmarkStart w:id="8" w:name="_Hlk55568261"/>
            <w:r w:rsidRPr="00FB5B98">
              <w:rPr>
                <w:b/>
                <w:bCs/>
                <w:color w:val="404040" w:themeColor="text1" w:themeTint="BF"/>
              </w:rPr>
              <w:t>Организационный момент</w:t>
            </w:r>
          </w:p>
        </w:tc>
      </w:tr>
      <w:tr w:rsidR="00FB5B98" w:rsidRPr="00FB5B98" w14:paraId="3E7B2A78" w14:textId="77777777" w:rsidTr="00D67850">
        <w:tc>
          <w:tcPr>
            <w:tcW w:w="4435" w:type="dxa"/>
            <w:gridSpan w:val="3"/>
          </w:tcPr>
          <w:p w14:paraId="277893A2" w14:textId="4A1B7C11" w:rsidR="00F575AC" w:rsidRPr="00FB5B98" w:rsidRDefault="00F575AC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Длительность этапа</w:t>
            </w:r>
          </w:p>
        </w:tc>
        <w:tc>
          <w:tcPr>
            <w:tcW w:w="4487" w:type="dxa"/>
            <w:gridSpan w:val="4"/>
          </w:tcPr>
          <w:p w14:paraId="0905CC4C" w14:textId="360D8E0B" w:rsidR="00F575AC" w:rsidRPr="00FB5B98" w:rsidRDefault="004B4CDB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1 мин</w:t>
            </w:r>
          </w:p>
        </w:tc>
      </w:tr>
      <w:tr w:rsidR="00FB5B98" w:rsidRPr="00FB5B98" w14:paraId="2B780CEB" w14:textId="77777777" w:rsidTr="00D67850">
        <w:tc>
          <w:tcPr>
            <w:tcW w:w="8922" w:type="dxa"/>
            <w:gridSpan w:val="7"/>
            <w:vAlign w:val="center"/>
          </w:tcPr>
          <w:p w14:paraId="3CEEAD38" w14:textId="1DA67A91" w:rsidR="00FF5A04" w:rsidRPr="00FB5B98" w:rsidRDefault="00FF5A04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Цель: Включение учащихся в учебную деятельность на личностно значимом уровне.</w:t>
            </w:r>
          </w:p>
        </w:tc>
      </w:tr>
      <w:tr w:rsidR="00FB5B98" w:rsidRPr="00FB5B98" w14:paraId="102C9447" w14:textId="77777777" w:rsidTr="00D67850">
        <w:tc>
          <w:tcPr>
            <w:tcW w:w="3054" w:type="dxa"/>
            <w:gridSpan w:val="2"/>
          </w:tcPr>
          <w:p w14:paraId="716A7BCA" w14:textId="02261782" w:rsidR="00A6278C" w:rsidRPr="00FB5B98" w:rsidRDefault="00F43B27" w:rsidP="00B5549A">
            <w:pPr>
              <w:pStyle w:val="a3"/>
              <w:spacing w:line="360" w:lineRule="auto"/>
              <w:ind w:left="0"/>
              <w:rPr>
                <w:i/>
                <w:iCs/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Деятельность учителя</w:t>
            </w:r>
          </w:p>
        </w:tc>
        <w:tc>
          <w:tcPr>
            <w:tcW w:w="2847" w:type="dxa"/>
            <w:gridSpan w:val="3"/>
          </w:tcPr>
          <w:p w14:paraId="1D1BF077" w14:textId="15155CD6" w:rsidR="00A6278C" w:rsidRPr="00FB5B98" w:rsidRDefault="00F43B27" w:rsidP="00B5549A">
            <w:pPr>
              <w:pStyle w:val="a3"/>
              <w:spacing w:line="360" w:lineRule="auto"/>
              <w:ind w:left="0"/>
              <w:rPr>
                <w:i/>
                <w:iCs/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Деятельность Ученика</w:t>
            </w:r>
          </w:p>
        </w:tc>
        <w:tc>
          <w:tcPr>
            <w:tcW w:w="3021" w:type="dxa"/>
            <w:gridSpan w:val="2"/>
          </w:tcPr>
          <w:p w14:paraId="0C68164F" w14:textId="10D8D8F2" w:rsidR="00A6278C" w:rsidRPr="00FB5B98" w:rsidRDefault="00F43B27" w:rsidP="00B5549A">
            <w:pPr>
              <w:pStyle w:val="a3"/>
              <w:spacing w:line="360" w:lineRule="auto"/>
              <w:ind w:left="0"/>
              <w:rPr>
                <w:i/>
                <w:iCs/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Формируемые УУД</w:t>
            </w:r>
          </w:p>
        </w:tc>
      </w:tr>
      <w:tr w:rsidR="00FB5B98" w:rsidRPr="00FB5B98" w14:paraId="7D09D616" w14:textId="77777777" w:rsidTr="00D67850">
        <w:tc>
          <w:tcPr>
            <w:tcW w:w="3054" w:type="dxa"/>
            <w:gridSpan w:val="2"/>
          </w:tcPr>
          <w:p w14:paraId="2119FF9D" w14:textId="3A2E4D07" w:rsidR="00F43B27" w:rsidRPr="00FB5B98" w:rsidRDefault="004B4CDB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Приветств</w:t>
            </w:r>
            <w:r w:rsidR="00DF4CED" w:rsidRPr="00FB5B98">
              <w:rPr>
                <w:color w:val="404040" w:themeColor="text1" w:themeTint="BF"/>
              </w:rPr>
              <w:t>ует учащихся</w:t>
            </w:r>
            <w:r w:rsidRPr="00FB5B98">
              <w:rPr>
                <w:color w:val="404040" w:themeColor="text1" w:themeTint="BF"/>
              </w:rPr>
              <w:t>, провер</w:t>
            </w:r>
            <w:r w:rsidR="00DF4CED" w:rsidRPr="00FB5B98">
              <w:rPr>
                <w:color w:val="404040" w:themeColor="text1" w:themeTint="BF"/>
              </w:rPr>
              <w:t xml:space="preserve">яет </w:t>
            </w:r>
            <w:r w:rsidRPr="00FB5B98">
              <w:rPr>
                <w:color w:val="404040" w:themeColor="text1" w:themeTint="BF"/>
              </w:rPr>
              <w:t xml:space="preserve"> готовност</w:t>
            </w:r>
            <w:r w:rsidR="00DF4CED" w:rsidRPr="00FB5B98">
              <w:rPr>
                <w:color w:val="404040" w:themeColor="text1" w:themeTint="BF"/>
              </w:rPr>
              <w:t>ь</w:t>
            </w:r>
            <w:r w:rsidRPr="00FB5B98">
              <w:rPr>
                <w:color w:val="404040" w:themeColor="text1" w:themeTint="BF"/>
              </w:rPr>
              <w:t xml:space="preserve"> к уроку.</w:t>
            </w:r>
          </w:p>
        </w:tc>
        <w:tc>
          <w:tcPr>
            <w:tcW w:w="2847" w:type="dxa"/>
            <w:gridSpan w:val="3"/>
          </w:tcPr>
          <w:p w14:paraId="7D7000F3" w14:textId="2E67F64A" w:rsidR="00F43B27" w:rsidRPr="00FB5B98" w:rsidRDefault="003F42D7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Учащиеся садятся по группам, п</w:t>
            </w:r>
            <w:r w:rsidR="004B4CDB" w:rsidRPr="00FB5B98">
              <w:rPr>
                <w:color w:val="404040" w:themeColor="text1" w:themeTint="BF"/>
              </w:rPr>
              <w:t>риветствие, включение в деловой режим урока.</w:t>
            </w:r>
          </w:p>
        </w:tc>
        <w:tc>
          <w:tcPr>
            <w:tcW w:w="3021" w:type="dxa"/>
            <w:gridSpan w:val="2"/>
          </w:tcPr>
          <w:p w14:paraId="32470A80" w14:textId="00024CC9" w:rsidR="004B4CDB" w:rsidRPr="00FB5B98" w:rsidRDefault="00337A97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Личностные:</w:t>
            </w:r>
            <w:r w:rsidR="004B4CDB" w:rsidRPr="00FB5B98">
              <w:rPr>
                <w:color w:val="404040" w:themeColor="text1" w:themeTint="BF"/>
              </w:rPr>
              <w:t xml:space="preserve"> самоопределение, положительное отношение к процессу познания</w:t>
            </w:r>
          </w:p>
          <w:p w14:paraId="311F9E5D" w14:textId="77777777" w:rsidR="004B4CDB" w:rsidRPr="00FB5B98" w:rsidRDefault="00337A97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Регулятивные:</w:t>
            </w:r>
            <w:r w:rsidRPr="00FB5B98">
              <w:rPr>
                <w:color w:val="404040" w:themeColor="text1" w:themeTint="BF"/>
              </w:rPr>
              <w:t xml:space="preserve"> </w:t>
            </w:r>
            <w:r w:rsidR="004B4CDB" w:rsidRPr="00FB5B98">
              <w:rPr>
                <w:color w:val="404040" w:themeColor="text1" w:themeTint="BF"/>
              </w:rPr>
              <w:t>нацеливание на успешную деятельность</w:t>
            </w:r>
          </w:p>
          <w:p w14:paraId="4CE15F17" w14:textId="1D1DA07C" w:rsidR="00337A97" w:rsidRPr="00FB5B98" w:rsidRDefault="00337A97" w:rsidP="00B5549A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Коммуникативные</w:t>
            </w:r>
            <w:r w:rsidR="004B4CDB" w:rsidRPr="00FB5B98">
              <w:rPr>
                <w:i/>
                <w:iCs/>
                <w:color w:val="404040" w:themeColor="text1" w:themeTint="BF"/>
              </w:rPr>
              <w:t>:</w:t>
            </w:r>
            <w:r w:rsidR="004B4CDB" w:rsidRPr="00FB5B98">
              <w:rPr>
                <w:color w:val="404040" w:themeColor="text1" w:themeTint="BF"/>
              </w:rPr>
              <w:t xml:space="preserve"> формирование способности слушать, слышать, готовности к сотрудничеству</w:t>
            </w:r>
          </w:p>
        </w:tc>
      </w:tr>
      <w:bookmarkEnd w:id="8"/>
      <w:tr w:rsidR="00FB5B98" w:rsidRPr="00FB5B98" w14:paraId="4CE91B73" w14:textId="77777777" w:rsidTr="00D67850">
        <w:tc>
          <w:tcPr>
            <w:tcW w:w="8922" w:type="dxa"/>
            <w:gridSpan w:val="7"/>
          </w:tcPr>
          <w:p w14:paraId="2B5A93E9" w14:textId="595A7BEB" w:rsidR="00F43B27" w:rsidRPr="00FB5B98" w:rsidRDefault="00F43B27" w:rsidP="00B5549A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t>Постановка цели урока и мотивации учебной деятельности</w:t>
            </w:r>
            <w:r w:rsidR="00D67850" w:rsidRPr="00FB5B98">
              <w:rPr>
                <w:b/>
                <w:bCs/>
                <w:color w:val="404040" w:themeColor="text1" w:themeTint="BF"/>
              </w:rPr>
              <w:t xml:space="preserve"> </w:t>
            </w:r>
          </w:p>
        </w:tc>
      </w:tr>
      <w:tr w:rsidR="00FB5B98" w:rsidRPr="00FB5B98" w14:paraId="3B208B80" w14:textId="77777777" w:rsidTr="00D67850">
        <w:tc>
          <w:tcPr>
            <w:tcW w:w="4435" w:type="dxa"/>
            <w:gridSpan w:val="3"/>
          </w:tcPr>
          <w:p w14:paraId="0921CD02" w14:textId="65982498" w:rsidR="00D67850" w:rsidRPr="00FB5B98" w:rsidRDefault="00D67850" w:rsidP="00D67850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Длительность этапа</w:t>
            </w:r>
          </w:p>
        </w:tc>
        <w:tc>
          <w:tcPr>
            <w:tcW w:w="4487" w:type="dxa"/>
            <w:gridSpan w:val="4"/>
          </w:tcPr>
          <w:p w14:paraId="1F5280B6" w14:textId="00F141F9" w:rsidR="00D67850" w:rsidRPr="00FB5B98" w:rsidRDefault="00D67850" w:rsidP="00D67850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4 мин</w:t>
            </w:r>
          </w:p>
        </w:tc>
      </w:tr>
      <w:tr w:rsidR="00FB5B98" w:rsidRPr="00FB5B98" w14:paraId="65824721" w14:textId="77777777" w:rsidTr="00D67850">
        <w:tc>
          <w:tcPr>
            <w:tcW w:w="4435" w:type="dxa"/>
            <w:gridSpan w:val="3"/>
            <w:vAlign w:val="center"/>
          </w:tcPr>
          <w:p w14:paraId="2C99C115" w14:textId="60DCA63F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Цель</w:t>
            </w:r>
          </w:p>
        </w:tc>
        <w:tc>
          <w:tcPr>
            <w:tcW w:w="4487" w:type="dxa"/>
            <w:gridSpan w:val="4"/>
          </w:tcPr>
          <w:p w14:paraId="6F92959B" w14:textId="45C171C4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Формулирование темы и цели урока, мотивирование учебной деятельности.</w:t>
            </w:r>
          </w:p>
        </w:tc>
      </w:tr>
      <w:tr w:rsidR="00FB5B98" w:rsidRPr="00FB5B98" w14:paraId="7B058709" w14:textId="77777777" w:rsidTr="00D67850">
        <w:tc>
          <w:tcPr>
            <w:tcW w:w="3054" w:type="dxa"/>
            <w:gridSpan w:val="2"/>
          </w:tcPr>
          <w:p w14:paraId="5003BE53" w14:textId="4AF07428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Озвучивает тему и цель урока. Мотивирует учащихся. </w:t>
            </w:r>
          </w:p>
          <w:p w14:paraId="05A4FDF3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</w:p>
          <w:p w14:paraId="1F4A18F3" w14:textId="25AEF778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  <w:u w:val="single"/>
              </w:rPr>
            </w:pPr>
            <w:r w:rsidRPr="00FB5B98">
              <w:rPr>
                <w:color w:val="404040" w:themeColor="text1" w:themeTint="BF"/>
                <w:u w:val="single"/>
              </w:rPr>
              <w:t>Содержание:</w:t>
            </w:r>
          </w:p>
          <w:p w14:paraId="7775443C" w14:textId="1D4DE2D5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Демонстрация фотографий</w:t>
            </w:r>
          </w:p>
          <w:p w14:paraId="5B648A98" w14:textId="67177359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Учитель: Посмотрите на ряд фотографий и продолжите фразу: Санкт-Петербург – это город…</w:t>
            </w:r>
          </w:p>
          <w:p w14:paraId="09B0FC6B" w14:textId="2831F6FD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А как можно продолжить фразу в следующем случае?</w:t>
            </w:r>
          </w:p>
          <w:p w14:paraId="06B8561A" w14:textId="641EE8AC" w:rsidR="00D67850" w:rsidRPr="00FB5B98" w:rsidRDefault="00D67850" w:rsidP="00D67850">
            <w:pPr>
              <w:suppressAutoHyphens/>
              <w:spacing w:after="200" w:line="360" w:lineRule="auto"/>
              <w:rPr>
                <w:rFonts w:eastAsia="Calibri"/>
                <w:color w:val="404040" w:themeColor="text1" w:themeTint="BF"/>
                <w:lang w:eastAsia="zh-CN"/>
              </w:rPr>
            </w:pPr>
            <w:r w:rsidRPr="00FB5B98">
              <w:rPr>
                <w:rFonts w:eastAsia="Calibri"/>
                <w:color w:val="404040" w:themeColor="text1" w:themeTint="BF"/>
                <w:lang w:eastAsia="zh-CN"/>
              </w:rPr>
              <w:t>Итак, можно сказать, что Санкт-Петербург – это город больших возможностей и больших опасностей, неприятностей и  рисков. [1]</w:t>
            </w:r>
          </w:p>
          <w:p w14:paraId="282BB7A3" w14:textId="77777777" w:rsidR="00CF7B2C" w:rsidRPr="00FB5B98" w:rsidRDefault="00D67850" w:rsidP="00D67850">
            <w:pPr>
              <w:suppressAutoHyphens/>
              <w:spacing w:after="200" w:line="360" w:lineRule="auto"/>
              <w:rPr>
                <w:rFonts w:eastAsia="Calibri"/>
                <w:color w:val="404040" w:themeColor="text1" w:themeTint="BF"/>
                <w:lang w:eastAsia="zh-CN"/>
              </w:rPr>
            </w:pPr>
            <w:r w:rsidRPr="00FB5B98">
              <w:rPr>
                <w:rFonts w:eastAsia="Calibri"/>
                <w:color w:val="404040" w:themeColor="text1" w:themeTint="BF"/>
                <w:lang w:eastAsia="zh-CN"/>
              </w:rPr>
              <w:lastRenderedPageBreak/>
              <w:t>Сегодня мы поговорим о рисках, связанных с жизнью большом городе.</w:t>
            </w:r>
          </w:p>
          <w:p w14:paraId="117B3B46" w14:textId="5C619F5E" w:rsidR="00D67850" w:rsidRPr="00FB5B98" w:rsidRDefault="00D67850" w:rsidP="00D67850">
            <w:pPr>
              <w:suppressAutoHyphens/>
              <w:spacing w:after="200" w:line="360" w:lineRule="auto"/>
              <w:rPr>
                <w:rFonts w:eastAsia="Calibri"/>
                <w:color w:val="404040" w:themeColor="text1" w:themeTint="BF"/>
                <w:lang w:eastAsia="zh-CN"/>
              </w:rPr>
            </w:pPr>
            <w:r w:rsidRPr="00FB5B98">
              <w:rPr>
                <w:rFonts w:eastAsia="Calibri"/>
                <w:color w:val="404040" w:themeColor="text1" w:themeTint="BF"/>
                <w:lang w:eastAsia="zh-CN"/>
              </w:rPr>
              <w:t>Известно ли вам это здание? Где оно расположено?[2]</w:t>
            </w:r>
          </w:p>
          <w:p w14:paraId="1E93475E" w14:textId="57409035" w:rsidR="00D67850" w:rsidRPr="00FB5B98" w:rsidRDefault="00D67850" w:rsidP="00D67850">
            <w:pPr>
              <w:suppressAutoHyphens/>
              <w:spacing w:after="200" w:line="360" w:lineRule="auto"/>
              <w:rPr>
                <w:rFonts w:eastAsia="Calibri"/>
                <w:color w:val="404040" w:themeColor="text1" w:themeTint="BF"/>
                <w:lang w:eastAsia="zh-CN"/>
              </w:rPr>
            </w:pPr>
            <w:r w:rsidRPr="00FB5B98">
              <w:rPr>
                <w:rFonts w:eastAsia="Calibri"/>
                <w:color w:val="404040" w:themeColor="text1" w:themeTint="BF"/>
                <w:lang w:eastAsia="zh-CN"/>
              </w:rPr>
              <w:t>А чем еще известно это здание?[3]</w:t>
            </w:r>
          </w:p>
          <w:p w14:paraId="7E8C904E" w14:textId="522749A5" w:rsidR="00D67850" w:rsidRPr="00FB5B98" w:rsidRDefault="00D67850" w:rsidP="00D67850">
            <w:pPr>
              <w:suppressAutoHyphens/>
              <w:spacing w:after="200"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Дом книги, дом компании Зингер, построен в 1902-1904 гг по проекту архитектора  Павла Сюзора, расположен на углу Невского проспекта и канала Грибоедова.</w:t>
            </w:r>
          </w:p>
          <w:p w14:paraId="6A400444" w14:textId="3E4D0FDA" w:rsidR="00D67850" w:rsidRPr="00FB5B98" w:rsidRDefault="00D67850" w:rsidP="00D67850">
            <w:pPr>
              <w:suppressAutoHyphens/>
              <w:spacing w:after="200" w:line="360" w:lineRule="auto"/>
              <w:rPr>
                <w:rFonts w:eastAsia="Calibri"/>
                <w:color w:val="404040" w:themeColor="text1" w:themeTint="BF"/>
                <w:lang w:eastAsia="zh-CN"/>
              </w:rPr>
            </w:pPr>
            <w:r w:rsidRPr="00FB5B98">
              <w:rPr>
                <w:color w:val="404040" w:themeColor="text1" w:themeTint="BF"/>
              </w:rPr>
              <w:t>Еще один офис социальной сети Одноклассники расположен на улице Херсонской, БЦ «Ренессанс Правда» [4]</w:t>
            </w:r>
          </w:p>
          <w:p w14:paraId="5420182A" w14:textId="7765AE23" w:rsidR="00D67850" w:rsidRPr="00FB5B98" w:rsidRDefault="00D67850" w:rsidP="00D67850">
            <w:pPr>
              <w:suppressAutoHyphens/>
              <w:spacing w:after="200"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Свяжите по смыслу следующие картинки и определите риски, о которых мы будем говорить.[5]</w:t>
            </w:r>
          </w:p>
          <w:p w14:paraId="39A09E79" w14:textId="21EE4899" w:rsidR="00D67850" w:rsidRPr="00FB5B98" w:rsidRDefault="00D67850" w:rsidP="00D67850">
            <w:pPr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 Итак,  тема нашего занятия «Риски, связанные с общением в сети Интернет».</w:t>
            </w:r>
            <w:r w:rsidRPr="00FB5B98">
              <w:rPr>
                <w:noProof/>
                <w:color w:val="404040" w:themeColor="text1" w:themeTint="BF"/>
              </w:rPr>
              <w:t xml:space="preserve"> </w:t>
            </w:r>
            <w:r w:rsidRPr="00FB5B98">
              <w:rPr>
                <w:noProof/>
                <w:color w:val="404040" w:themeColor="text1" w:themeTint="BF"/>
                <w:lang w:val="en-US"/>
              </w:rPr>
              <w:t xml:space="preserve">[6] </w:t>
            </w:r>
          </w:p>
        </w:tc>
        <w:tc>
          <w:tcPr>
            <w:tcW w:w="2847" w:type="dxa"/>
            <w:gridSpan w:val="3"/>
          </w:tcPr>
          <w:p w14:paraId="681BEB0F" w14:textId="3FCB1FC1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Анализируют информацию.</w:t>
            </w:r>
          </w:p>
          <w:p w14:paraId="61EC5368" w14:textId="7379D65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Отвечают на вопросы. Сравнивают. Высказывают предположения. Выявляют закономерность. Определяют тему урока.</w:t>
            </w:r>
          </w:p>
        </w:tc>
        <w:tc>
          <w:tcPr>
            <w:tcW w:w="3021" w:type="dxa"/>
            <w:gridSpan w:val="2"/>
          </w:tcPr>
          <w:p w14:paraId="22E4487D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Личностные:</w:t>
            </w:r>
            <w:r w:rsidRPr="00FB5B98">
              <w:rPr>
                <w:color w:val="404040" w:themeColor="text1" w:themeTint="BF"/>
              </w:rPr>
              <w:t xml:space="preserve"> самоопределение, положительное отношение к процессу познания</w:t>
            </w:r>
          </w:p>
          <w:p w14:paraId="2ABDA9B2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Регулятивные:</w:t>
            </w:r>
            <w:r w:rsidRPr="00FB5B98">
              <w:rPr>
                <w:color w:val="404040" w:themeColor="text1" w:themeTint="BF"/>
              </w:rPr>
              <w:t xml:space="preserve"> нацеливание на успешную деятельность</w:t>
            </w:r>
          </w:p>
          <w:p w14:paraId="4248B99D" w14:textId="4923D3AD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Коммуникативные:</w:t>
            </w:r>
            <w:r w:rsidRPr="00FB5B98">
              <w:rPr>
                <w:color w:val="404040" w:themeColor="text1" w:themeTint="BF"/>
              </w:rPr>
              <w:t xml:space="preserve"> формирование способности слушать, слышать, готовности к сотрудничеству</w:t>
            </w:r>
          </w:p>
        </w:tc>
      </w:tr>
      <w:tr w:rsidR="00FB5B98" w:rsidRPr="00FB5B98" w14:paraId="3E619A5C" w14:textId="77777777" w:rsidTr="00D67850">
        <w:tc>
          <w:tcPr>
            <w:tcW w:w="8922" w:type="dxa"/>
            <w:gridSpan w:val="7"/>
          </w:tcPr>
          <w:p w14:paraId="7442B689" w14:textId="7C79E3EC" w:rsidR="00D67850" w:rsidRPr="00FB5B98" w:rsidRDefault="00D67850" w:rsidP="00D67850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bookmarkStart w:id="9" w:name="_Hlk55568380"/>
            <w:r w:rsidRPr="00FB5B98">
              <w:rPr>
                <w:b/>
                <w:bCs/>
                <w:color w:val="404040" w:themeColor="text1" w:themeTint="BF"/>
                <w:shd w:val="clear" w:color="auto" w:fill="FFFFFF"/>
              </w:rPr>
              <w:t>Обобщение и систематизация знаний</w:t>
            </w:r>
          </w:p>
        </w:tc>
      </w:tr>
      <w:tr w:rsidR="00FB5B98" w:rsidRPr="00FB5B98" w14:paraId="00801764" w14:textId="77777777" w:rsidTr="00D67850">
        <w:tc>
          <w:tcPr>
            <w:tcW w:w="4435" w:type="dxa"/>
            <w:gridSpan w:val="3"/>
          </w:tcPr>
          <w:p w14:paraId="5CCD300D" w14:textId="4F2C45C1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Длительность этапа</w:t>
            </w:r>
          </w:p>
        </w:tc>
        <w:tc>
          <w:tcPr>
            <w:tcW w:w="4487" w:type="dxa"/>
            <w:gridSpan w:val="4"/>
          </w:tcPr>
          <w:p w14:paraId="044259EA" w14:textId="52D57F6E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10 мин</w:t>
            </w:r>
          </w:p>
        </w:tc>
      </w:tr>
      <w:tr w:rsidR="00FB5B98" w:rsidRPr="00FB5B98" w14:paraId="3B03359F" w14:textId="77777777" w:rsidTr="00D67850">
        <w:tc>
          <w:tcPr>
            <w:tcW w:w="8922" w:type="dxa"/>
            <w:gridSpan w:val="7"/>
          </w:tcPr>
          <w:p w14:paraId="05F8F608" w14:textId="0FB74C81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Цель: Учить умению анализировать, обобщать,  выделять причины и следствия, строить логические рассуждения, умозаключения и делать выводы.</w:t>
            </w:r>
          </w:p>
        </w:tc>
      </w:tr>
      <w:tr w:rsidR="00FB5B98" w:rsidRPr="00FB5B98" w14:paraId="71FCD503" w14:textId="528D3050" w:rsidTr="00D67850">
        <w:tc>
          <w:tcPr>
            <w:tcW w:w="3054" w:type="dxa"/>
            <w:gridSpan w:val="2"/>
          </w:tcPr>
          <w:p w14:paraId="71DFCF1C" w14:textId="77777777" w:rsidR="00CF7B2C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Организует игровую деятельность. Создает проблемную ситуацию. Проводит параллель с ранее изученным материалом. Побуждает к высказыванию своего мнения.</w:t>
            </w:r>
          </w:p>
          <w:p w14:paraId="4275A42D" w14:textId="441A0DD0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  <w:u w:val="single"/>
              </w:rPr>
            </w:pPr>
            <w:r w:rsidRPr="00FB5B98">
              <w:rPr>
                <w:color w:val="404040" w:themeColor="text1" w:themeTint="BF"/>
                <w:u w:val="single"/>
              </w:rPr>
              <w:t>Содержание:</w:t>
            </w:r>
          </w:p>
          <w:p w14:paraId="3690AE4B" w14:textId="1EB04A2C" w:rsidR="004B76E7" w:rsidRPr="00FB5B98" w:rsidRDefault="004B76E7" w:rsidP="004B76E7">
            <w:pPr>
              <w:pStyle w:val="a6"/>
              <w:rPr>
                <w:color w:val="404040" w:themeColor="text1" w:themeTint="BF"/>
                <w:lang w:eastAsia="zh-CN"/>
              </w:rPr>
            </w:pPr>
            <w:r w:rsidRPr="00FB5B98">
              <w:rPr>
                <w:color w:val="404040" w:themeColor="text1" w:themeTint="BF"/>
                <w:lang w:eastAsia="zh-CN"/>
              </w:rPr>
              <w:t>Назовите известные способы взаимодействия людей в сети Интернет</w:t>
            </w:r>
            <w:r w:rsidR="00770D4A" w:rsidRPr="00FB5B98">
              <w:rPr>
                <w:color w:val="404040" w:themeColor="text1" w:themeTint="BF"/>
                <w:lang w:eastAsia="zh-CN"/>
              </w:rPr>
              <w:t>.</w:t>
            </w:r>
            <w:r w:rsidRPr="00FB5B98">
              <w:rPr>
                <w:color w:val="404040" w:themeColor="text1" w:themeTint="BF"/>
                <w:lang w:eastAsia="zh-CN"/>
              </w:rPr>
              <w:t xml:space="preserve"> </w:t>
            </w:r>
          </w:p>
          <w:p w14:paraId="0A06FF68" w14:textId="4C8F518A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Поднимите руку те, кто зарегистрирован  в социальных сетях?</w:t>
            </w:r>
          </w:p>
          <w:p w14:paraId="42254D7F" w14:textId="77777777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Вы видите, что подняли руки почти все, значит вас что-то там привлекает. </w:t>
            </w:r>
          </w:p>
          <w:p w14:paraId="2C1AD356" w14:textId="59797F35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Игра с клубком «Убеди меня»</w:t>
            </w:r>
          </w:p>
          <w:p w14:paraId="658F7C6E" w14:textId="77777777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Учитель начинает упражнение: он берет конец веревки и  произносит: «Мне кажется, в социальных сетях нет ничего интересного и полезного!» Далее ведущий бросает клубок кому-либо из участников. Поймавший клубок приводит аргумент в пользу Интернета, начиная его словами «В социальной сети вы можете</w:t>
            </w:r>
          </w:p>
          <w:p w14:paraId="0CEC29CD" w14:textId="344210E9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 xml:space="preserve"> найти…», и кидает клубок другому. </w:t>
            </w:r>
          </w:p>
          <w:p w14:paraId="2E8EB853" w14:textId="77777777" w:rsidR="00D67850" w:rsidRPr="00FB5B98" w:rsidRDefault="00D67850" w:rsidP="00D67850">
            <w:pPr>
              <w:suppressAutoHyphens/>
              <w:autoSpaceDE w:val="0"/>
              <w:spacing w:line="360" w:lineRule="auto"/>
              <w:rPr>
                <w:color w:val="404040" w:themeColor="text1" w:themeTint="BF"/>
              </w:rPr>
            </w:pPr>
          </w:p>
          <w:p w14:paraId="085E7B01" w14:textId="2ED7F996" w:rsidR="00D67850" w:rsidRPr="00FB5B98" w:rsidRDefault="00D67850" w:rsidP="00D67850">
            <w:pPr>
              <w:suppressAutoHyphens/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Можно ли сравнить эту паутину со Всемирной паутиной?</w:t>
            </w:r>
          </w:p>
          <w:p w14:paraId="6A5736A3" w14:textId="77777777" w:rsidR="00D67850" w:rsidRPr="00FB5B98" w:rsidRDefault="00D67850" w:rsidP="00D67850">
            <w:pPr>
              <w:suppressAutoHyphens/>
              <w:autoSpaceDE w:val="0"/>
              <w:spacing w:line="360" w:lineRule="auto"/>
              <w:rPr>
                <w:color w:val="404040" w:themeColor="text1" w:themeTint="BF"/>
              </w:rPr>
            </w:pPr>
          </w:p>
          <w:p w14:paraId="2BA19009" w14:textId="635260C4" w:rsidR="00D67850" w:rsidRPr="00FB5B98" w:rsidRDefault="00D67850" w:rsidP="00D67850">
            <w:pPr>
              <w:suppressAutoHyphens/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Легко ли разорвать связи?</w:t>
            </w:r>
          </w:p>
          <w:p w14:paraId="57E4104E" w14:textId="77777777" w:rsidR="00D67850" w:rsidRPr="00FB5B98" w:rsidRDefault="00D67850" w:rsidP="00D67850">
            <w:pPr>
              <w:suppressAutoHyphens/>
              <w:autoSpaceDE w:val="0"/>
              <w:spacing w:line="360" w:lineRule="auto"/>
              <w:rPr>
                <w:color w:val="404040" w:themeColor="text1" w:themeTint="BF"/>
              </w:rPr>
            </w:pPr>
          </w:p>
          <w:p w14:paraId="701F655C" w14:textId="06D942CB" w:rsidR="00D67850" w:rsidRPr="00FB5B98" w:rsidRDefault="00D67850" w:rsidP="00D67850">
            <w:pPr>
              <w:suppressAutoHyphens/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В интернете это сделать нельзя. Оставив однажды свой след в интернете, вы оставляете его навсегда. Поэтому нужно знать правила поведения в сети.</w:t>
            </w:r>
          </w:p>
          <w:p w14:paraId="2511FE34" w14:textId="77777777" w:rsidR="00D67850" w:rsidRPr="00FB5B98" w:rsidRDefault="00D67850" w:rsidP="00D67850">
            <w:pPr>
              <w:pStyle w:val="a6"/>
              <w:spacing w:line="360" w:lineRule="auto"/>
              <w:rPr>
                <w:color w:val="404040" w:themeColor="text1" w:themeTint="BF"/>
                <w:lang w:eastAsia="zh-CN"/>
              </w:rPr>
            </w:pPr>
          </w:p>
          <w:p w14:paraId="052CEEC1" w14:textId="2B745F1C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</w:p>
        </w:tc>
        <w:tc>
          <w:tcPr>
            <w:tcW w:w="2847" w:type="dxa"/>
            <w:gridSpan w:val="3"/>
          </w:tcPr>
          <w:p w14:paraId="4774E43E" w14:textId="22DB0A18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Отвечают на вопросы. Участвуют в игровой деятельности. Сравнивают.</w:t>
            </w:r>
          </w:p>
          <w:p w14:paraId="79A41E54" w14:textId="1AE7A8E2" w:rsidR="00D67850" w:rsidRPr="00FB5B98" w:rsidRDefault="004B76E7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Вспоминают изученную тему « Сетевое взаимодействие». </w:t>
            </w:r>
            <w:r w:rsidR="00D67850" w:rsidRPr="00FB5B98">
              <w:rPr>
                <w:color w:val="404040" w:themeColor="text1" w:themeTint="BF"/>
              </w:rPr>
              <w:t>Анализируют. Делают выводы. Формулируют выводы наблюдений. Высказывают свое мнение.</w:t>
            </w:r>
          </w:p>
          <w:p w14:paraId="27D01B5C" w14:textId="282C88C8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</w:p>
        </w:tc>
        <w:tc>
          <w:tcPr>
            <w:tcW w:w="3021" w:type="dxa"/>
            <w:gridSpan w:val="2"/>
          </w:tcPr>
          <w:p w14:paraId="6C5D2A71" w14:textId="6419CB86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Личностные:</w:t>
            </w:r>
            <w:r w:rsidRPr="00FB5B98">
              <w:rPr>
                <w:color w:val="404040" w:themeColor="text1" w:themeTint="BF"/>
              </w:rPr>
              <w:t xml:space="preserve"> самоопределение, постепенно выстраивать собственное целостное мировоззрение; учиться осознанно уточнять и корректировать свои взгляды и личностные позиции по мере расширения своего жизненного опыта</w:t>
            </w:r>
          </w:p>
          <w:p w14:paraId="327469ED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Регулятивные:</w:t>
            </w:r>
            <w:r w:rsidRPr="00FB5B98">
              <w:rPr>
                <w:color w:val="404040" w:themeColor="text1" w:themeTint="BF"/>
              </w:rPr>
              <w:t xml:space="preserve"> </w:t>
            </w:r>
          </w:p>
          <w:p w14:paraId="62948D45" w14:textId="4EB48910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Определять способы действий в рамках предложенных условий и требований.</w:t>
            </w:r>
          </w:p>
          <w:p w14:paraId="67537296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Коммуникативные:</w:t>
            </w:r>
            <w:r w:rsidRPr="00FB5B98">
              <w:rPr>
                <w:color w:val="404040" w:themeColor="text1" w:themeTint="BF"/>
              </w:rPr>
              <w:t xml:space="preserve"> Умение работать индивидуально и в группе,</w:t>
            </w:r>
          </w:p>
          <w:p w14:paraId="75B66991" w14:textId="49DD6D3D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умение своё мнение.</w:t>
            </w:r>
          </w:p>
        </w:tc>
      </w:tr>
      <w:tr w:rsidR="00FB5B98" w:rsidRPr="00FB5B98" w14:paraId="610CE8DA" w14:textId="77777777" w:rsidTr="00D67850">
        <w:tc>
          <w:tcPr>
            <w:tcW w:w="3054" w:type="dxa"/>
            <w:gridSpan w:val="2"/>
          </w:tcPr>
          <w:p w14:paraId="528BF7D0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</w:p>
        </w:tc>
        <w:tc>
          <w:tcPr>
            <w:tcW w:w="2847" w:type="dxa"/>
            <w:gridSpan w:val="3"/>
          </w:tcPr>
          <w:p w14:paraId="5EAEC306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</w:p>
        </w:tc>
        <w:tc>
          <w:tcPr>
            <w:tcW w:w="3021" w:type="dxa"/>
            <w:gridSpan w:val="2"/>
          </w:tcPr>
          <w:p w14:paraId="778C6BB5" w14:textId="33F82ABA" w:rsidR="00D67850" w:rsidRPr="00FB5B98" w:rsidRDefault="00D67850" w:rsidP="00D67850">
            <w:pPr>
              <w:pStyle w:val="a3"/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</w:p>
        </w:tc>
      </w:tr>
      <w:tr w:rsidR="00FB5B98" w:rsidRPr="00FB5B98" w14:paraId="1DCB1821" w14:textId="77777777" w:rsidTr="00D67850">
        <w:tc>
          <w:tcPr>
            <w:tcW w:w="8922" w:type="dxa"/>
            <w:gridSpan w:val="7"/>
          </w:tcPr>
          <w:p w14:paraId="014A632B" w14:textId="1298611E" w:rsidR="00D67850" w:rsidRPr="00FB5B98" w:rsidRDefault="00D67850" w:rsidP="00D67850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  <w:lang w:val="en-US"/>
              </w:rPr>
            </w:pPr>
            <w:bookmarkStart w:id="10" w:name="_Hlk56152870"/>
            <w:r w:rsidRPr="00FB5B98">
              <w:rPr>
                <w:b/>
                <w:bCs/>
                <w:color w:val="404040" w:themeColor="text1" w:themeTint="BF"/>
              </w:rPr>
              <w:t>Применение знаний и умений.</w:t>
            </w:r>
            <w:bookmarkEnd w:id="10"/>
          </w:p>
        </w:tc>
      </w:tr>
      <w:tr w:rsidR="00FB5B98" w:rsidRPr="00FB5B98" w14:paraId="359C3292" w14:textId="77777777" w:rsidTr="00D67850">
        <w:tc>
          <w:tcPr>
            <w:tcW w:w="4435" w:type="dxa"/>
            <w:gridSpan w:val="3"/>
          </w:tcPr>
          <w:p w14:paraId="474DD4D4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Длительность этапа</w:t>
            </w:r>
          </w:p>
        </w:tc>
        <w:tc>
          <w:tcPr>
            <w:tcW w:w="4487" w:type="dxa"/>
            <w:gridSpan w:val="4"/>
          </w:tcPr>
          <w:p w14:paraId="0FEA967F" w14:textId="73C76134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12 мин</w:t>
            </w:r>
          </w:p>
        </w:tc>
      </w:tr>
      <w:tr w:rsidR="00FB5B98" w:rsidRPr="00FB5B98" w14:paraId="119E909C" w14:textId="77777777" w:rsidTr="00D67850">
        <w:tc>
          <w:tcPr>
            <w:tcW w:w="8922" w:type="dxa"/>
            <w:gridSpan w:val="7"/>
          </w:tcPr>
          <w:p w14:paraId="534ED06C" w14:textId="20378B75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Цель: Учить создавать, применять и преобразовывать знаки и символы, модели для решения учебных и познавательных задач</w:t>
            </w:r>
          </w:p>
        </w:tc>
      </w:tr>
      <w:tr w:rsidR="00FB5B98" w:rsidRPr="00FB5B98" w14:paraId="5946DB83" w14:textId="77777777" w:rsidTr="00D67850">
        <w:tc>
          <w:tcPr>
            <w:tcW w:w="3054" w:type="dxa"/>
            <w:gridSpan w:val="2"/>
          </w:tcPr>
          <w:p w14:paraId="0A0048D5" w14:textId="41C3C7AC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Формулирует задание. Организует работу в группах. Контролирует выполнение работы. Помогает выявить причинно-следственные связи. Побуждает к высказыванию своего мнения.</w:t>
            </w:r>
          </w:p>
          <w:p w14:paraId="571F5C5F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  <w:u w:val="single"/>
              </w:rPr>
            </w:pPr>
            <w:r w:rsidRPr="00FB5B98">
              <w:rPr>
                <w:color w:val="404040" w:themeColor="text1" w:themeTint="BF"/>
                <w:u w:val="single"/>
              </w:rPr>
              <w:t>Содержание:</w:t>
            </w:r>
          </w:p>
          <w:p w14:paraId="3E359AC5" w14:textId="095481B2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Сравнение незнакомцев в реальной жизни и онлайн . На фото взрослые люди, </w:t>
            </w:r>
            <w:r w:rsidRPr="00FB5B98">
              <w:rPr>
                <w:color w:val="404040" w:themeColor="text1" w:themeTint="BF"/>
              </w:rPr>
              <w:lastRenderedPageBreak/>
              <w:t>находящихся на улице. Продемонстрировать фотографий детям. Задать вопросы:</w:t>
            </w:r>
          </w:p>
          <w:p w14:paraId="297F5321" w14:textId="77777777" w:rsidR="00D67850" w:rsidRPr="00FB5B98" w:rsidRDefault="00D67850" w:rsidP="00D67850">
            <w:pPr>
              <w:suppressAutoHyphens/>
              <w:spacing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Расскажите, что это за люди? На что Вы обратили внимание? Сколько им лет? Где они? Во что он одеты? Чем он занимается?</w:t>
            </w:r>
          </w:p>
          <w:p w14:paraId="14A4F17B" w14:textId="77777777" w:rsidR="00D67850" w:rsidRPr="00FB5B98" w:rsidRDefault="00D67850" w:rsidP="00D67850">
            <w:pPr>
              <w:suppressAutoHyphens/>
              <w:spacing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Кто-нибудь из вас подойдет к ним на улице и расскажет ему свое имя и фамилию, расскажет, где он живет, где учится? Нет? Почему? (Потому что они – незнакомцы. Правильно. В Интернете так же как и на улице, полно незнакомых людей, но почему-то в этом случае нет такого же ощущения, как на улице).</w:t>
            </w:r>
          </w:p>
          <w:p w14:paraId="67FA3E7F" w14:textId="41EB35C3" w:rsidR="00D67850" w:rsidRPr="00FB5B98" w:rsidRDefault="00D67850" w:rsidP="00D67850">
            <w:pPr>
              <w:spacing w:before="120" w:after="120"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Показать детям фотографии тех же людей, которых обсуждали как незнакомцев на улице:[7]</w:t>
            </w:r>
          </w:p>
          <w:p w14:paraId="063C7E3C" w14:textId="77777777" w:rsidR="00D67850" w:rsidRPr="00FB5B98" w:rsidRDefault="00D67850" w:rsidP="00D67850">
            <w:pPr>
              <w:spacing w:before="120" w:after="120"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Может ли любой из них быть твоим новым сетевым знакомым?  (Может.)</w:t>
            </w:r>
          </w:p>
          <w:p w14:paraId="483160FA" w14:textId="24559308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Работа в группах.</w:t>
            </w:r>
          </w:p>
          <w:p w14:paraId="2EB83FF0" w14:textId="65700751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Большинство общается в сети, часто даже не зная, с кем на самом деле является их собеседник. Рассмотрим возможные риски  в сети в ходе выполнения задания. </w:t>
            </w:r>
            <w:r w:rsidRPr="00FB5B98">
              <w:rPr>
                <w:color w:val="404040" w:themeColor="text1" w:themeTint="BF"/>
              </w:rPr>
              <w:lastRenderedPageBreak/>
              <w:t>Каждой группе предлагается история из жизни. Задача обсудить ситуацию, ответить на вопросы , составить рекомендации по поведению в социальной сети. Затем обсуждаются ситуации и рекомендации.</w:t>
            </w:r>
          </w:p>
          <w:p w14:paraId="0B1E6E31" w14:textId="32196321" w:rsidR="00D67850" w:rsidRPr="00FB5B98" w:rsidRDefault="00D67850" w:rsidP="00CF7B2C">
            <w:pPr>
              <w:pStyle w:val="a6"/>
              <w:spacing w:line="360" w:lineRule="auto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  <w:lang w:eastAsia="zh-CN"/>
              </w:rPr>
              <w:t>Приложение 1.</w:t>
            </w:r>
          </w:p>
        </w:tc>
        <w:tc>
          <w:tcPr>
            <w:tcW w:w="2847" w:type="dxa"/>
            <w:gridSpan w:val="3"/>
          </w:tcPr>
          <w:p w14:paraId="29760626" w14:textId="23D52519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Работают в группах. Выполняют задания по карточкам. Читают текст.  Сравнивают. Обсуждаю, Делают выводы. Слушают результаты работы в группах.</w:t>
            </w:r>
          </w:p>
        </w:tc>
        <w:tc>
          <w:tcPr>
            <w:tcW w:w="3021" w:type="dxa"/>
            <w:gridSpan w:val="2"/>
          </w:tcPr>
          <w:p w14:paraId="7B770920" w14:textId="2081B73B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Личностные:</w:t>
            </w:r>
            <w:r w:rsidRPr="00FB5B98">
              <w:rPr>
                <w:color w:val="404040" w:themeColor="text1" w:themeTint="BF"/>
              </w:rPr>
              <w:t xml:space="preserve"> учиться осознанно уточнять и корректировать свои взгляды и личностные позиции по мере расширения своего жизненного опыта</w:t>
            </w:r>
          </w:p>
          <w:p w14:paraId="20A60152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Регулятивные:</w:t>
            </w:r>
            <w:r w:rsidRPr="00FB5B98">
              <w:rPr>
                <w:color w:val="404040" w:themeColor="text1" w:themeTint="BF"/>
              </w:rPr>
              <w:t xml:space="preserve"> </w:t>
            </w:r>
          </w:p>
          <w:p w14:paraId="1B8D6176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Определять способы действий в рамках предложенных условий и требований.</w:t>
            </w:r>
          </w:p>
          <w:p w14:paraId="19E0A7F6" w14:textId="03D1BE64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Коммуникативные:</w:t>
            </w:r>
            <w:r w:rsidRPr="00FB5B98">
              <w:rPr>
                <w:color w:val="404040" w:themeColor="text1" w:themeTint="BF"/>
              </w:rPr>
              <w:t xml:space="preserve"> Умение работать в группе,</w:t>
            </w:r>
          </w:p>
          <w:p w14:paraId="2FD6AA0F" w14:textId="5A9855C4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умение своё мнение.</w:t>
            </w:r>
          </w:p>
        </w:tc>
      </w:tr>
      <w:tr w:rsidR="00FB5B98" w:rsidRPr="00FB5B98" w14:paraId="178AA239" w14:textId="77777777" w:rsidTr="00D67850">
        <w:tc>
          <w:tcPr>
            <w:tcW w:w="8922" w:type="dxa"/>
            <w:gridSpan w:val="7"/>
          </w:tcPr>
          <w:p w14:paraId="2FC444A8" w14:textId="6119E171" w:rsidR="00D67850" w:rsidRPr="00FB5B98" w:rsidRDefault="00D67850" w:rsidP="00D67850">
            <w:pPr>
              <w:pStyle w:val="a3"/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  <w:shd w:val="clear" w:color="auto" w:fill="FFFFFF"/>
              </w:rPr>
              <w:lastRenderedPageBreak/>
              <w:t>Контроль усвоения, обсуждение допущенных ошибок и их коррекция</w:t>
            </w:r>
          </w:p>
        </w:tc>
      </w:tr>
      <w:tr w:rsidR="00FB5B98" w:rsidRPr="00FB5B98" w14:paraId="3D49A9B6" w14:textId="77777777" w:rsidTr="00D67850">
        <w:tc>
          <w:tcPr>
            <w:tcW w:w="4435" w:type="dxa"/>
            <w:gridSpan w:val="3"/>
          </w:tcPr>
          <w:p w14:paraId="74306034" w14:textId="6F676B2B" w:rsidR="00D67850" w:rsidRPr="00FB5B98" w:rsidRDefault="00D67850" w:rsidP="00D67850">
            <w:pPr>
              <w:pStyle w:val="a3"/>
              <w:spacing w:line="360" w:lineRule="auto"/>
              <w:ind w:left="0" w:firstLine="27"/>
              <w:rPr>
                <w:color w:val="404040" w:themeColor="text1" w:themeTint="BF"/>
                <w:shd w:val="clear" w:color="auto" w:fill="FFFFFF"/>
              </w:rPr>
            </w:pPr>
            <w:r w:rsidRPr="00FB5B98">
              <w:rPr>
                <w:color w:val="404040" w:themeColor="text1" w:themeTint="BF"/>
              </w:rPr>
              <w:t>Длительность этапа</w:t>
            </w:r>
          </w:p>
        </w:tc>
        <w:tc>
          <w:tcPr>
            <w:tcW w:w="4487" w:type="dxa"/>
            <w:gridSpan w:val="4"/>
          </w:tcPr>
          <w:p w14:paraId="15176350" w14:textId="3A9BD5B3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  <w:shd w:val="clear" w:color="auto" w:fill="FFFFFF"/>
              </w:rPr>
            </w:pPr>
            <w:r w:rsidRPr="00FB5B98">
              <w:rPr>
                <w:color w:val="404040" w:themeColor="text1" w:themeTint="BF"/>
                <w:shd w:val="clear" w:color="auto" w:fill="FFFFFF"/>
              </w:rPr>
              <w:t>15 мин</w:t>
            </w:r>
          </w:p>
        </w:tc>
      </w:tr>
      <w:tr w:rsidR="00FB5B98" w:rsidRPr="00FB5B98" w14:paraId="263FAA55" w14:textId="77777777" w:rsidTr="00D67850">
        <w:tc>
          <w:tcPr>
            <w:tcW w:w="8922" w:type="dxa"/>
            <w:gridSpan w:val="7"/>
          </w:tcPr>
          <w:p w14:paraId="2FCEA93F" w14:textId="68A05136" w:rsidR="00D67850" w:rsidRPr="00FB5B98" w:rsidRDefault="00D67850" w:rsidP="00D67850">
            <w:pPr>
              <w:pStyle w:val="a3"/>
              <w:spacing w:line="360" w:lineRule="auto"/>
              <w:ind w:left="0" w:firstLine="27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Цель: Учить передавать информацию в сжатом виде.</w:t>
            </w:r>
          </w:p>
        </w:tc>
      </w:tr>
      <w:tr w:rsidR="00FB5B98" w:rsidRPr="00FB5B98" w14:paraId="6AF7F487" w14:textId="77777777" w:rsidTr="00D67850">
        <w:tc>
          <w:tcPr>
            <w:tcW w:w="3054" w:type="dxa"/>
            <w:gridSpan w:val="2"/>
          </w:tcPr>
          <w:p w14:paraId="3B184A2A" w14:textId="69277D54" w:rsidR="00D67850" w:rsidRPr="00FB5B98" w:rsidRDefault="00D67850" w:rsidP="00D67850">
            <w:pPr>
              <w:pStyle w:val="a5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Формулирует задание. Организует работу в группах. Контролирует выполнение работы.</w:t>
            </w:r>
          </w:p>
          <w:p w14:paraId="0B2F9275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  <w:u w:val="single"/>
              </w:rPr>
            </w:pPr>
            <w:r w:rsidRPr="00FB5B98">
              <w:rPr>
                <w:color w:val="404040" w:themeColor="text1" w:themeTint="BF"/>
                <w:u w:val="single"/>
              </w:rPr>
              <w:t>Содержание:</w:t>
            </w:r>
          </w:p>
          <w:p w14:paraId="2BFBB49E" w14:textId="3EAD9978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Как вы думаете, это реальные ситуации?</w:t>
            </w:r>
          </w:p>
          <w:p w14:paraId="724CDEA6" w14:textId="77777777" w:rsidR="00D67850" w:rsidRPr="00FB5B98" w:rsidRDefault="00D67850" w:rsidP="00D67850">
            <w:pPr>
              <w:spacing w:before="120" w:after="120"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Сталкиваясь с проблемами в Сети, дети и подростки часто не знают, как поступить в неприятной или опасной ситуации и куда можно обратиться за помощью. </w:t>
            </w:r>
          </w:p>
          <w:p w14:paraId="0A066A90" w14:textId="77777777" w:rsidR="00D67850" w:rsidRPr="00FB5B98" w:rsidRDefault="00D67850" w:rsidP="00D67850">
            <w:pPr>
              <w:autoSpaceDE w:val="0"/>
              <w:spacing w:before="120" w:after="120"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Как вы считаете, кто может помочь? Помощь психолога поможет? А где его можно найти? Помощь еще можно найти на сайте «дети онлайн»</w:t>
            </w:r>
          </w:p>
          <w:p w14:paraId="3332CB4A" w14:textId="77777777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Для того, чтобы обезопасить себя от неприятных ситуаций, необходимо соблюдать максимальную осторожность и правила безопасности в Сети. Эти правила мы вспомнили и повторили.</w:t>
            </w:r>
          </w:p>
          <w:p w14:paraId="7C6D9F9C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</w:p>
          <w:p w14:paraId="0F3C129A" w14:textId="77777777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Ребята, а как  можно предупредить других ребят в Санкт-Петербурге  о рисках, связанных с общением в интернете? </w:t>
            </w:r>
          </w:p>
          <w:p w14:paraId="0EA24C8E" w14:textId="77777777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Один из выходов – это социальная реклама.  Перед вами листы, фломастеры,  картинки. В течении 5 минут предлагаю вам сделать социальную рекламу. </w:t>
            </w:r>
          </w:p>
          <w:p w14:paraId="035F9651" w14:textId="77777777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Требования следующие:</w:t>
            </w:r>
          </w:p>
          <w:p w14:paraId="051653C8" w14:textId="4EFFFE63" w:rsidR="00D67850" w:rsidRPr="00FB5B98" w:rsidRDefault="00D67850" w:rsidP="00D67850">
            <w:pPr>
              <w:shd w:val="clear" w:color="auto" w:fill="FFFFFF"/>
              <w:suppressAutoHyphens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Определите главную тему для рекламы;</w:t>
            </w:r>
          </w:p>
          <w:p w14:paraId="4DCEEE3C" w14:textId="77777777" w:rsidR="00D67850" w:rsidRPr="00FB5B98" w:rsidRDefault="00D67850" w:rsidP="00D67850">
            <w:pPr>
              <w:shd w:val="clear" w:color="auto" w:fill="FFFFFF"/>
              <w:suppressAutoHyphens/>
              <w:spacing w:line="360" w:lineRule="auto"/>
              <w:rPr>
                <w:color w:val="404040" w:themeColor="text1" w:themeTint="BF"/>
              </w:rPr>
            </w:pPr>
          </w:p>
          <w:p w14:paraId="4498D588" w14:textId="77777777" w:rsidR="00D67850" w:rsidRPr="00FB5B98" w:rsidRDefault="00D67850" w:rsidP="00D67850">
            <w:pPr>
              <w:shd w:val="clear" w:color="auto" w:fill="FFFFFF"/>
              <w:suppressAutoHyphens/>
              <w:spacing w:after="200"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Составьте интересную композицию;</w:t>
            </w:r>
          </w:p>
          <w:p w14:paraId="36448CE3" w14:textId="77777777" w:rsidR="00D67850" w:rsidRPr="00FB5B98" w:rsidRDefault="00D67850" w:rsidP="00D67850">
            <w:pPr>
              <w:shd w:val="clear" w:color="auto" w:fill="FFFFFF"/>
              <w:suppressAutoHyphens/>
              <w:spacing w:after="200"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Придумайте слоган, акцентирующий  внимание на самом важном.</w:t>
            </w:r>
          </w:p>
          <w:p w14:paraId="7EDDA911" w14:textId="77777777" w:rsidR="00D67850" w:rsidRPr="00FB5B98" w:rsidRDefault="00D67850" w:rsidP="00D67850">
            <w:pPr>
              <w:autoSpaceDE w:val="0"/>
              <w:spacing w:line="360" w:lineRule="auto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 Ваши плакаты вы своим классным руководителем можете использовать для того, чтобы поучаствовать </w:t>
            </w:r>
            <w:r w:rsidRPr="00FB5B98">
              <w:rPr>
                <w:color w:val="404040" w:themeColor="text1" w:themeTint="BF"/>
              </w:rPr>
              <w:lastRenderedPageBreak/>
              <w:t>в конкурсе плакатов на сайте http://detionline.com</w:t>
            </w:r>
          </w:p>
          <w:p w14:paraId="07B73FDB" w14:textId="5D937147" w:rsidR="00D67850" w:rsidRPr="00FB5B98" w:rsidRDefault="00D67850" w:rsidP="00D67850">
            <w:pPr>
              <w:spacing w:before="120" w:after="120" w:line="360" w:lineRule="auto"/>
              <w:jc w:val="both"/>
              <w:rPr>
                <w:color w:val="404040" w:themeColor="text1" w:themeTint="BF"/>
              </w:rPr>
            </w:pPr>
          </w:p>
        </w:tc>
        <w:tc>
          <w:tcPr>
            <w:tcW w:w="2847" w:type="dxa"/>
            <w:gridSpan w:val="3"/>
          </w:tcPr>
          <w:p w14:paraId="390EA74D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lastRenderedPageBreak/>
              <w:t>Отвечают на вопросы. Анализируют. Делают выводы. Работают в группе.</w:t>
            </w:r>
          </w:p>
          <w:p w14:paraId="1C195B73" w14:textId="70A85A06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Рисуют социальный плакат. Демонстрируют результат работы.</w:t>
            </w:r>
          </w:p>
        </w:tc>
        <w:tc>
          <w:tcPr>
            <w:tcW w:w="3021" w:type="dxa"/>
            <w:gridSpan w:val="2"/>
          </w:tcPr>
          <w:p w14:paraId="4ACDD55F" w14:textId="2412BF5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Личностные:</w:t>
            </w:r>
            <w:r w:rsidRPr="00FB5B98">
              <w:rPr>
                <w:color w:val="404040" w:themeColor="text1" w:themeTint="BF"/>
              </w:rPr>
              <w:t xml:space="preserve"> учиться осознанно уточнять и корректировать свои взгляды и личностные позиции по мере расширения своего жизненного опыта; самоопределение; осознают ответственность за работу в группе.</w:t>
            </w:r>
          </w:p>
          <w:p w14:paraId="557F7F71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Регулятивные:</w:t>
            </w:r>
            <w:r w:rsidRPr="00FB5B98">
              <w:rPr>
                <w:color w:val="404040" w:themeColor="text1" w:themeTint="BF"/>
              </w:rPr>
              <w:t xml:space="preserve"> </w:t>
            </w:r>
          </w:p>
          <w:p w14:paraId="1748FB67" w14:textId="7E4328B2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Определять способы действий в рамках предложенных условий и требований. Умение оценивать правильность выполнения учебной задачи, собственные возможности её решения.</w:t>
            </w:r>
          </w:p>
          <w:p w14:paraId="65E160BA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Коммуникативные:</w:t>
            </w:r>
            <w:r w:rsidRPr="00FB5B98">
              <w:rPr>
                <w:color w:val="404040" w:themeColor="text1" w:themeTint="BF"/>
              </w:rPr>
              <w:t xml:space="preserve"> Умение работать в группе,</w:t>
            </w:r>
          </w:p>
          <w:p w14:paraId="51920C8A" w14:textId="6A65ACB5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 xml:space="preserve">умение своё мнение. Умение договариваться с </w:t>
            </w:r>
            <w:r w:rsidRPr="00FB5B98">
              <w:rPr>
                <w:color w:val="404040" w:themeColor="text1" w:themeTint="BF"/>
              </w:rPr>
              <w:lastRenderedPageBreak/>
              <w:t>людьми, согласуя с ними свои интересы и взгляды</w:t>
            </w:r>
          </w:p>
        </w:tc>
      </w:tr>
      <w:tr w:rsidR="00FB5B98" w:rsidRPr="00FB5B98" w14:paraId="6EA30672" w14:textId="77777777" w:rsidTr="00D67850">
        <w:tc>
          <w:tcPr>
            <w:tcW w:w="8922" w:type="dxa"/>
            <w:gridSpan w:val="7"/>
          </w:tcPr>
          <w:p w14:paraId="40DCB89C" w14:textId="201E4945" w:rsidR="00D67850" w:rsidRPr="00FB5B98" w:rsidRDefault="00D67850" w:rsidP="00D67850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b/>
                <w:bCs/>
                <w:color w:val="404040" w:themeColor="text1" w:themeTint="BF"/>
              </w:rPr>
            </w:pPr>
            <w:r w:rsidRPr="00FB5B98">
              <w:rPr>
                <w:b/>
                <w:bCs/>
                <w:color w:val="404040" w:themeColor="text1" w:themeTint="BF"/>
              </w:rPr>
              <w:lastRenderedPageBreak/>
              <w:t>Рефлексия</w:t>
            </w:r>
          </w:p>
        </w:tc>
      </w:tr>
      <w:tr w:rsidR="00FB5B98" w:rsidRPr="00FB5B98" w14:paraId="0CDB4BD2" w14:textId="77777777" w:rsidTr="00D67850">
        <w:tc>
          <w:tcPr>
            <w:tcW w:w="4435" w:type="dxa"/>
            <w:gridSpan w:val="3"/>
          </w:tcPr>
          <w:p w14:paraId="52056A90" w14:textId="53F867B1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Длительность этапа</w:t>
            </w:r>
          </w:p>
        </w:tc>
        <w:tc>
          <w:tcPr>
            <w:tcW w:w="4487" w:type="dxa"/>
            <w:gridSpan w:val="4"/>
          </w:tcPr>
          <w:p w14:paraId="34D5E5BD" w14:textId="08B3011E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3 мин</w:t>
            </w:r>
          </w:p>
        </w:tc>
      </w:tr>
      <w:tr w:rsidR="00FB5B98" w:rsidRPr="00FB5B98" w14:paraId="4598E52A" w14:textId="77777777" w:rsidTr="00D67850">
        <w:tc>
          <w:tcPr>
            <w:tcW w:w="8922" w:type="dxa"/>
            <w:gridSpan w:val="7"/>
          </w:tcPr>
          <w:p w14:paraId="2BD5D6A9" w14:textId="5DD3669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Цель: Включение учащихся в учебную деятельность на личностно значимом уровне.</w:t>
            </w:r>
          </w:p>
        </w:tc>
      </w:tr>
      <w:tr w:rsidR="00FB5B98" w:rsidRPr="00FB5B98" w14:paraId="017D1E78" w14:textId="77777777" w:rsidTr="00D67850">
        <w:tc>
          <w:tcPr>
            <w:tcW w:w="3054" w:type="dxa"/>
            <w:gridSpan w:val="2"/>
          </w:tcPr>
          <w:p w14:paraId="581F39C4" w14:textId="3B123798" w:rsidR="00D67850" w:rsidRPr="00FB5B98" w:rsidRDefault="00D67850" w:rsidP="00D67850">
            <w:pPr>
              <w:spacing w:before="120" w:after="120"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Организует ребят высказать свое отношение к результату работы на уроке, положив на чашу весов фишку.</w:t>
            </w:r>
          </w:p>
          <w:p w14:paraId="00A5E6C6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  <w:u w:val="single"/>
              </w:rPr>
            </w:pPr>
            <w:r w:rsidRPr="00FB5B98">
              <w:rPr>
                <w:color w:val="404040" w:themeColor="text1" w:themeTint="BF"/>
                <w:u w:val="single"/>
              </w:rPr>
              <w:t>Содержание:</w:t>
            </w:r>
          </w:p>
          <w:p w14:paraId="4B7DF498" w14:textId="06F955E8" w:rsidR="00D67850" w:rsidRPr="00FB5B98" w:rsidRDefault="00D67850" w:rsidP="00D67850">
            <w:pPr>
              <w:spacing w:before="120" w:after="120" w:line="360" w:lineRule="auto"/>
              <w:jc w:val="both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Ребята я надеюсь, что таких ситуаций в жизни у вас не будет. «Будете ли вы использовать в своей жизни рекомендации, о которых мы говорили на уроке?», положите на чашу весов фишку.</w:t>
            </w:r>
          </w:p>
        </w:tc>
        <w:tc>
          <w:tcPr>
            <w:tcW w:w="2847" w:type="dxa"/>
            <w:gridSpan w:val="3"/>
          </w:tcPr>
          <w:p w14:paraId="3A1D468F" w14:textId="1AB2B38A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Оценивают результат работы, выполняя задание учителя</w:t>
            </w:r>
          </w:p>
        </w:tc>
        <w:tc>
          <w:tcPr>
            <w:tcW w:w="3021" w:type="dxa"/>
            <w:gridSpan w:val="2"/>
          </w:tcPr>
          <w:p w14:paraId="5AEA128F" w14:textId="35F0C68D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Личностные:</w:t>
            </w:r>
            <w:r w:rsidRPr="00FB5B98">
              <w:rPr>
                <w:color w:val="404040" w:themeColor="text1" w:themeTint="BF"/>
              </w:rPr>
              <w:t xml:space="preserve"> самоопределение</w:t>
            </w:r>
          </w:p>
          <w:p w14:paraId="60D6E771" w14:textId="77777777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Регулятивные:</w:t>
            </w:r>
            <w:r w:rsidRPr="00FB5B98">
              <w:rPr>
                <w:color w:val="404040" w:themeColor="text1" w:themeTint="BF"/>
              </w:rPr>
              <w:t xml:space="preserve"> </w:t>
            </w:r>
          </w:p>
          <w:p w14:paraId="2F79BEAE" w14:textId="1671641F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color w:val="404040" w:themeColor="text1" w:themeTint="BF"/>
              </w:rPr>
              <w:t>Определять степень полезности проделанной работы.</w:t>
            </w:r>
          </w:p>
          <w:p w14:paraId="10289F8A" w14:textId="7067ED19" w:rsidR="00D67850" w:rsidRPr="00FB5B98" w:rsidRDefault="00D67850" w:rsidP="00D67850">
            <w:pPr>
              <w:pStyle w:val="a3"/>
              <w:spacing w:line="360" w:lineRule="auto"/>
              <w:ind w:left="0"/>
              <w:rPr>
                <w:color w:val="404040" w:themeColor="text1" w:themeTint="BF"/>
              </w:rPr>
            </w:pPr>
            <w:r w:rsidRPr="00FB5B98">
              <w:rPr>
                <w:i/>
                <w:iCs/>
                <w:color w:val="404040" w:themeColor="text1" w:themeTint="BF"/>
              </w:rPr>
              <w:t>Коммуникативные:</w:t>
            </w:r>
            <w:r w:rsidRPr="00FB5B98">
              <w:rPr>
                <w:color w:val="404040" w:themeColor="text1" w:themeTint="BF"/>
              </w:rPr>
              <w:t xml:space="preserve"> умение формулировать свой мысли.</w:t>
            </w:r>
          </w:p>
        </w:tc>
      </w:tr>
    </w:tbl>
    <w:bookmarkEnd w:id="9"/>
    <w:p w14:paraId="2A00612F" w14:textId="03EFAA33" w:rsidR="00F11AD1" w:rsidRPr="00FB5B98" w:rsidRDefault="00CF7B2C" w:rsidP="00B5549A">
      <w:pPr>
        <w:spacing w:line="360" w:lineRule="auto"/>
        <w:rPr>
          <w:color w:val="404040" w:themeColor="text1" w:themeTint="BF"/>
        </w:rPr>
      </w:pPr>
      <w:r w:rsidRPr="00FB5B98">
        <w:rPr>
          <w:color w:val="404040" w:themeColor="text1" w:themeTint="BF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6"/>
        <w:gridCol w:w="2496"/>
        <w:gridCol w:w="2509"/>
      </w:tblGrid>
      <w:tr w:rsidR="00FB5B98" w:rsidRPr="00FB5B98" w14:paraId="0C79DB80" w14:textId="77777777" w:rsidTr="00CF7B2C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14:paraId="24A30D8D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t>[1]</w:t>
            </w:r>
          </w:p>
          <w:p w14:paraId="1E4B9B1D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drawing>
                <wp:inline distT="0" distB="0" distL="0" distR="0" wp14:anchorId="558A668D" wp14:editId="398CFFD9">
                  <wp:extent cx="1433780" cy="80647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687" cy="809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25ADD" w14:textId="77777777" w:rsidR="00CF7B2C" w:rsidRPr="00FB5B98" w:rsidRDefault="00CF7B2C" w:rsidP="00B5549A">
            <w:pPr>
              <w:spacing w:line="360" w:lineRule="auto"/>
              <w:rPr>
                <w:color w:val="404040" w:themeColor="text1" w:themeTint="BF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14:paraId="6909C87D" w14:textId="7F2DA5FF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t>[2]</w:t>
            </w:r>
          </w:p>
          <w:p w14:paraId="375D4C3D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drawing>
                <wp:inline distT="0" distB="0" distL="0" distR="0" wp14:anchorId="11428386" wp14:editId="3FBC6A78">
                  <wp:extent cx="1433195" cy="80614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906" cy="812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4B4FC" w14:textId="77777777" w:rsidR="00CF7B2C" w:rsidRPr="00FB5B98" w:rsidRDefault="00CF7B2C" w:rsidP="00B5549A">
            <w:pPr>
              <w:spacing w:line="360" w:lineRule="auto"/>
              <w:rPr>
                <w:color w:val="404040" w:themeColor="text1" w:themeTint="BF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46188875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t>[3]</w:t>
            </w:r>
          </w:p>
          <w:p w14:paraId="3637D5BC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noProof/>
                <w:color w:val="404040" w:themeColor="text1" w:themeTint="BF"/>
                <w:lang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t xml:space="preserve"> </w:t>
            </w: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drawing>
                <wp:inline distT="0" distB="0" distL="0" distR="0" wp14:anchorId="170F4FFC" wp14:editId="417C4359">
                  <wp:extent cx="1456589" cy="81930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18" cy="83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02C8C" w14:textId="77777777" w:rsidR="00CF7B2C" w:rsidRPr="00FB5B98" w:rsidRDefault="00CF7B2C" w:rsidP="00B5549A">
            <w:pPr>
              <w:spacing w:line="360" w:lineRule="auto"/>
              <w:rPr>
                <w:color w:val="404040" w:themeColor="text1" w:themeTint="BF"/>
              </w:rPr>
            </w:pPr>
          </w:p>
        </w:tc>
      </w:tr>
      <w:tr w:rsidR="00FB5B98" w:rsidRPr="00FB5B98" w14:paraId="5230E588" w14:textId="77777777" w:rsidTr="00CF7B2C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14:paraId="645BA2E1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t>[4]</w:t>
            </w:r>
          </w:p>
          <w:p w14:paraId="09F93DD6" w14:textId="54014444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drawing>
                <wp:inline distT="0" distB="0" distL="0" distR="0" wp14:anchorId="4FA4BBD8" wp14:editId="7DC730D2">
                  <wp:extent cx="1482601" cy="833933"/>
                  <wp:effectExtent l="0" t="0" r="381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85" cy="83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14:paraId="75B4BC6D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t>[5]</w:t>
            </w:r>
          </w:p>
          <w:p w14:paraId="39C5EF1E" w14:textId="4B42EEC2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drawing>
                <wp:inline distT="0" distB="0" distL="0" distR="0" wp14:anchorId="61CE6BE8" wp14:editId="470E7E8B">
                  <wp:extent cx="1448410" cy="814701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90" cy="822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791F7B85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t>[6]</w:t>
            </w:r>
          </w:p>
          <w:p w14:paraId="79732A76" w14:textId="60DA45E3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drawing>
                <wp:inline distT="0" distB="0" distL="0" distR="0" wp14:anchorId="30B80EA0" wp14:editId="2015DEF4">
                  <wp:extent cx="1404519" cy="790014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88" cy="79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B2C" w:rsidRPr="00FB5B98" w14:paraId="23F37A39" w14:textId="77777777" w:rsidTr="00CF7B2C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14:paraId="0EE9D340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t>[7]</w:t>
            </w:r>
          </w:p>
          <w:p w14:paraId="375F1E1D" w14:textId="0CCF67A6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lastRenderedPageBreak/>
              <w:drawing>
                <wp:inline distT="0" distB="0" distL="0" distR="0" wp14:anchorId="0BC80048" wp14:editId="12BF8DBF">
                  <wp:extent cx="1378558" cy="775411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313" cy="78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14:paraId="236999E7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color w:val="404040" w:themeColor="text1" w:themeTint="BF"/>
                <w:lang w:val="en-US" w:eastAsia="en-US"/>
              </w:rPr>
              <w:lastRenderedPageBreak/>
              <w:t>[8]</w:t>
            </w:r>
          </w:p>
          <w:p w14:paraId="5712FFB9" w14:textId="74523CF1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  <w:r w:rsidRPr="00FB5B98">
              <w:rPr>
                <w:rFonts w:eastAsiaTheme="minorHAnsi"/>
                <w:noProof/>
                <w:color w:val="404040" w:themeColor="text1" w:themeTint="BF"/>
                <w:lang w:eastAsia="en-US"/>
              </w:rPr>
              <w:lastRenderedPageBreak/>
              <w:drawing>
                <wp:inline distT="0" distB="0" distL="0" distR="0" wp14:anchorId="11F8CCFC" wp14:editId="10DC9486">
                  <wp:extent cx="1301750" cy="73220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340" cy="737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</w:tcPr>
          <w:p w14:paraId="0EE93719" w14:textId="77777777" w:rsidR="00CF7B2C" w:rsidRPr="00FB5B98" w:rsidRDefault="00CF7B2C" w:rsidP="00CF7B2C">
            <w:pPr>
              <w:spacing w:after="160" w:line="259" w:lineRule="auto"/>
              <w:rPr>
                <w:rFonts w:eastAsiaTheme="minorHAnsi"/>
                <w:color w:val="404040" w:themeColor="text1" w:themeTint="BF"/>
                <w:lang w:val="en-US" w:eastAsia="en-US"/>
              </w:rPr>
            </w:pPr>
          </w:p>
        </w:tc>
      </w:tr>
    </w:tbl>
    <w:p w14:paraId="35410ED9" w14:textId="07D09A82" w:rsidR="00CF7B2C" w:rsidRPr="00FB5B98" w:rsidRDefault="00E16B35" w:rsidP="00CF7B2C">
      <w:pPr>
        <w:spacing w:after="160" w:line="259" w:lineRule="auto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 xml:space="preserve">Приложение 1 </w:t>
      </w:r>
    </w:p>
    <w:p w14:paraId="40C1E49B" w14:textId="5889B066" w:rsidR="00E16B35" w:rsidRPr="00FB5B98" w:rsidRDefault="00E16B35" w:rsidP="00CF7B2C">
      <w:pPr>
        <w:spacing w:after="160" w:line="259" w:lineRule="auto"/>
        <w:rPr>
          <w:rFonts w:eastAsiaTheme="minorHAnsi"/>
          <w:b/>
          <w:bCs/>
          <w:color w:val="404040" w:themeColor="text1" w:themeTint="BF"/>
          <w:lang w:eastAsia="en-US"/>
        </w:rPr>
      </w:pPr>
      <w:r w:rsidRPr="00FB5B98">
        <w:rPr>
          <w:rFonts w:eastAsiaTheme="minorHAnsi"/>
          <w:b/>
          <w:bCs/>
          <w:color w:val="404040" w:themeColor="text1" w:themeTint="BF"/>
          <w:lang w:eastAsia="en-US"/>
        </w:rPr>
        <w:t>Карточка 1</w:t>
      </w:r>
    </w:p>
    <w:p w14:paraId="696BD783" w14:textId="77777777" w:rsidR="00E16B35" w:rsidRPr="00FB5B98" w:rsidRDefault="00E16B35" w:rsidP="00E16B35">
      <w:pPr>
        <w:autoSpaceDE w:val="0"/>
        <w:autoSpaceDN w:val="0"/>
        <w:adjustRightInd w:val="0"/>
        <w:jc w:val="both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Ваня (13 лет) — поклонник игры World of Warcraft. Он играет в нее уже три года и развил своего персонажа до очень высокого уровня. Год назад Ваня познакомился в игре с Колей (15 лет), когда они вместе с другими участниками выполняли одно из групповых заданий. После этого они еще не раз сражались вместе и по ходу игры общались и переписывались. Однажды Ваня даже купил у Коли «Большой меч яростного гладиатора», переведя деньги ему на электронный кошелек. Вчера же Коля написал, что приезжает на выходные в Санкт-Петербург, где живет Ваня, и хотел бы как-нибудь пересечься, чтобы познакомиться в реальности. Коля также предлагает Ване купить у него особый щит, о котором мальчик давно мечтал.</w:t>
      </w:r>
    </w:p>
    <w:p w14:paraId="6937A82F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173C0CFC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 xml:space="preserve">Задание. </w:t>
      </w:r>
    </w:p>
    <w:p w14:paraId="75CAE753" w14:textId="77777777" w:rsidR="00E16B35" w:rsidRPr="00FB5B98" w:rsidRDefault="00E16B35" w:rsidP="00E16B35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rPr>
          <w:rFonts w:eastAsia="Calibri"/>
          <w:b/>
          <w:color w:val="404040" w:themeColor="text1" w:themeTint="BF"/>
          <w:lang w:eastAsia="en-US"/>
        </w:rPr>
      </w:pPr>
      <w:r w:rsidRPr="00FB5B98">
        <w:rPr>
          <w:rFonts w:eastAsia="Calibri"/>
          <w:b/>
          <w:color w:val="404040" w:themeColor="text1" w:themeTint="BF"/>
          <w:lang w:eastAsia="en-US"/>
        </w:rPr>
        <w:t>Обсудите историю. Стоит ли Ване согласиться на встречу? Почему?</w:t>
      </w:r>
    </w:p>
    <w:p w14:paraId="04195BCF" w14:textId="77777777" w:rsidR="00E16B35" w:rsidRPr="00FB5B98" w:rsidRDefault="00E16B35" w:rsidP="00E16B35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rPr>
          <w:rFonts w:eastAsia="Calibri"/>
          <w:b/>
          <w:color w:val="404040" w:themeColor="text1" w:themeTint="BF"/>
          <w:lang w:eastAsia="en-US"/>
        </w:rPr>
      </w:pPr>
      <w:r w:rsidRPr="00FB5B98">
        <w:rPr>
          <w:rFonts w:eastAsia="Calibri"/>
          <w:b/>
          <w:color w:val="404040" w:themeColor="text1" w:themeTint="BF"/>
          <w:lang w:eastAsia="en-US"/>
        </w:rPr>
        <w:t>Что вас настораживает в ситуации? (при ответе спросите мнение других групп)</w:t>
      </w:r>
    </w:p>
    <w:p w14:paraId="5BE3C307" w14:textId="77777777" w:rsidR="00E16B35" w:rsidRPr="00FB5B98" w:rsidRDefault="00E16B35" w:rsidP="00E16B35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rPr>
          <w:rFonts w:eastAsia="Calibri"/>
          <w:b/>
          <w:color w:val="404040" w:themeColor="text1" w:themeTint="BF"/>
          <w:lang w:eastAsia="en-US"/>
        </w:rPr>
      </w:pPr>
      <w:r w:rsidRPr="00FB5B98">
        <w:rPr>
          <w:rFonts w:eastAsia="Calibri"/>
          <w:b/>
          <w:color w:val="404040" w:themeColor="text1" w:themeTint="BF"/>
          <w:lang w:eastAsia="en-US"/>
        </w:rPr>
        <w:t>Составьте рекомендации.</w:t>
      </w:r>
    </w:p>
    <w:p w14:paraId="4BBDD18A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4C1C677C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iCs/>
          <w:color w:val="404040" w:themeColor="text1" w:themeTint="BF"/>
          <w:lang w:eastAsia="en-US"/>
        </w:rPr>
      </w:pPr>
      <w:r w:rsidRPr="00FB5B98">
        <w:rPr>
          <w:rFonts w:eastAsiaTheme="minorHAnsi"/>
          <w:b/>
          <w:iCs/>
          <w:color w:val="404040" w:themeColor="text1" w:themeTint="BF"/>
          <w:lang w:eastAsia="en-US"/>
        </w:rPr>
        <w:t>Кто это на самом деле?</w:t>
      </w:r>
    </w:p>
    <w:p w14:paraId="78BADD68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i/>
          <w:iCs/>
          <w:color w:val="404040" w:themeColor="text1" w:themeTint="BF"/>
          <w:lang w:eastAsia="en-US"/>
        </w:rPr>
        <w:t xml:space="preserve"> </w:t>
      </w:r>
      <w:r w:rsidRPr="00FB5B98">
        <w:rPr>
          <w:rFonts w:eastAsiaTheme="minorHAnsi"/>
          <w:color w:val="404040" w:themeColor="text1" w:themeTint="BF"/>
          <w:lang w:eastAsia="en-US"/>
        </w:rPr>
        <w:t>Анатолий, 19 лет, живет в Санкт-Петербурге, делает бизнес в онлайн-играх, продавая артефакты и персонажей. Анатолий хочет заработать, продав очередной магический щит. Также он планирует надавить на Ваню при встрече, чтобы выкупить Ваниного персонажа за бесценок и перепродать.</w:t>
      </w:r>
    </w:p>
    <w:p w14:paraId="33CCC50F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51B0A80A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bCs/>
          <w:color w:val="404040" w:themeColor="text1" w:themeTint="BF"/>
          <w:lang w:eastAsia="en-US"/>
        </w:rPr>
      </w:pPr>
      <w:r w:rsidRPr="00FB5B98">
        <w:rPr>
          <w:rFonts w:eastAsiaTheme="minorHAnsi"/>
          <w:b/>
          <w:bCs/>
          <w:color w:val="404040" w:themeColor="text1" w:themeTint="BF"/>
          <w:lang w:eastAsia="en-US"/>
        </w:rPr>
        <w:t>Карточка 2</w:t>
      </w:r>
    </w:p>
    <w:p w14:paraId="012B6E70" w14:textId="77777777" w:rsidR="00E16B35" w:rsidRPr="00FB5B98" w:rsidRDefault="00E16B35" w:rsidP="00E16B35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Маша (14лет). Маша активна в социальной сети: ежедневно меняет статусы, все важные события своей жизни переносит в цифровой формат,  слушает  музыку и смотрит видео, в курсе новостей из жизни друзей и знакомых, вступает в новые группы и сообщества. Неделю назад в социальной сети к ней в друзья добавился Саша, 16 лет. Маша не знала его лично, но видела, что он есть в друзьях у шести ее близких знакомых, поэтому подтвердила заявку Саши. Саша написал, что ему очень понравилась Маша на какой-то из фотографий в профиле их общих друзей  и он хотел бы с ней познакомиться поближе. Саша прислал Маше множество сообщений, и она рассказала ему многое о себе: чем она увлекается, про свою школу и семью, где она живет и где любит отдыхать. Они даже обменялись номерами телефонов и несколько раз созванивались. Саша кажется Маше очень внимательным и заботливым молодым человеком, ей нравится, что он в нее влюблен. Вчера Саша наконец пригласил Машу на свидание: предложил сходить в кино, на вечерний сеанс. Маша очень обрадовалась.</w:t>
      </w:r>
    </w:p>
    <w:p w14:paraId="7A387A41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</w:p>
    <w:p w14:paraId="63B6F8F6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 xml:space="preserve">Задание. </w:t>
      </w:r>
    </w:p>
    <w:p w14:paraId="7D79E994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1)Обсудите историю. Стоит ли Маше согласиться на встречу? Почему?</w:t>
      </w:r>
    </w:p>
    <w:p w14:paraId="4902C867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2)Что вас настораживает в ситуации? (при ответе спросите мнение других групп)</w:t>
      </w:r>
    </w:p>
    <w:p w14:paraId="0ACEF827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3) Составьте рекомендации.</w:t>
      </w:r>
    </w:p>
    <w:p w14:paraId="4112B6C0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05F9C1A4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iCs/>
          <w:color w:val="404040" w:themeColor="text1" w:themeTint="BF"/>
          <w:lang w:eastAsia="en-US"/>
        </w:rPr>
      </w:pPr>
      <w:r w:rsidRPr="00FB5B98">
        <w:rPr>
          <w:rFonts w:eastAsiaTheme="minorHAnsi"/>
          <w:b/>
          <w:iCs/>
          <w:color w:val="404040" w:themeColor="text1" w:themeTint="BF"/>
          <w:lang w:eastAsia="en-US"/>
        </w:rPr>
        <w:t>Кто это на самом деле?</w:t>
      </w:r>
    </w:p>
    <w:p w14:paraId="11663988" w14:textId="4984150C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Максим, 37 лет, безработный.</w:t>
      </w:r>
    </w:p>
    <w:p w14:paraId="19B9D280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08CD45E8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bCs/>
          <w:color w:val="404040" w:themeColor="text1" w:themeTint="BF"/>
          <w:lang w:eastAsia="en-US"/>
        </w:rPr>
      </w:pPr>
      <w:r w:rsidRPr="00FB5B98">
        <w:rPr>
          <w:rFonts w:eastAsiaTheme="minorHAnsi"/>
          <w:b/>
          <w:bCs/>
          <w:color w:val="404040" w:themeColor="text1" w:themeTint="BF"/>
          <w:lang w:eastAsia="en-US"/>
        </w:rPr>
        <w:t>Карточка 3</w:t>
      </w:r>
    </w:p>
    <w:p w14:paraId="45FF7ABF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 xml:space="preserve">Катя, 14 лет. Недавно получила письмо следующего содержания: </w:t>
      </w:r>
    </w:p>
    <w:p w14:paraId="7514C454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 xml:space="preserve">«Здравствуйте! Если вы получили это письмо, значит вам улыбнулась удача, так как сегодня вы получите абсолютно бесплатно программу  для тестирования . Нам нужно </w:t>
      </w:r>
      <w:r w:rsidRPr="00FB5B98">
        <w:rPr>
          <w:rFonts w:eastAsiaTheme="minorHAnsi"/>
          <w:color w:val="404040" w:themeColor="text1" w:themeTint="BF"/>
          <w:lang w:eastAsia="en-US"/>
        </w:rPr>
        <w:lastRenderedPageBreak/>
        <w:t xml:space="preserve">узнать как работает программа, поэтому только сегодня абсолютно бесплатно у вас есть возможность заработать 4000 рублей. Что нужно сделать: </w:t>
      </w:r>
    </w:p>
    <w:p w14:paraId="38BCCDA4" w14:textId="77777777" w:rsidR="00E16B35" w:rsidRPr="00FB5B98" w:rsidRDefault="00E16B35" w:rsidP="00E16B35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 xml:space="preserve">Перейдите на сайт </w:t>
      </w:r>
      <w:r w:rsidRPr="00FB5B98">
        <w:rPr>
          <w:rFonts w:eastAsiaTheme="minorHAnsi"/>
          <w:color w:val="404040" w:themeColor="text1" w:themeTint="BF"/>
          <w:lang w:val="en-US" w:eastAsia="en-US"/>
        </w:rPr>
        <w:t>rapida</w:t>
      </w:r>
      <w:r w:rsidRPr="00FB5B98">
        <w:rPr>
          <w:rFonts w:eastAsiaTheme="minorHAnsi"/>
          <w:color w:val="404040" w:themeColor="text1" w:themeTint="BF"/>
          <w:lang w:eastAsia="en-US"/>
        </w:rPr>
        <w:t>-</w:t>
      </w:r>
      <w:r w:rsidRPr="00FB5B98">
        <w:rPr>
          <w:rFonts w:eastAsiaTheme="minorHAnsi"/>
          <w:color w:val="404040" w:themeColor="text1" w:themeTint="BF"/>
          <w:lang w:val="en-US" w:eastAsia="en-US"/>
        </w:rPr>
        <w:t>onlain</w:t>
      </w:r>
    </w:p>
    <w:p w14:paraId="3E29E19F" w14:textId="77777777" w:rsidR="00E16B35" w:rsidRPr="00FB5B98" w:rsidRDefault="00E16B35" w:rsidP="00E16B35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В появившемся окне введите Ваше имя и Ваш счет (</w:t>
      </w:r>
      <w:r w:rsidRPr="00FB5B98">
        <w:rPr>
          <w:rFonts w:eastAsiaTheme="minorHAnsi"/>
          <w:color w:val="404040" w:themeColor="text1" w:themeTint="BF"/>
          <w:lang w:val="en-US" w:eastAsia="en-US"/>
        </w:rPr>
        <w:t>Visa</w:t>
      </w:r>
      <w:r w:rsidRPr="00FB5B98">
        <w:rPr>
          <w:rFonts w:eastAsiaTheme="minorHAnsi"/>
          <w:color w:val="404040" w:themeColor="text1" w:themeTint="BF"/>
          <w:lang w:eastAsia="en-US"/>
        </w:rPr>
        <w:t>/</w:t>
      </w:r>
      <w:r w:rsidRPr="00FB5B98">
        <w:rPr>
          <w:rFonts w:eastAsiaTheme="minorHAnsi"/>
          <w:color w:val="404040" w:themeColor="text1" w:themeTint="BF"/>
          <w:lang w:val="en-US" w:eastAsia="en-US"/>
        </w:rPr>
        <w:t>MasterCard</w:t>
      </w:r>
      <w:r w:rsidRPr="00FB5B98">
        <w:rPr>
          <w:rFonts w:eastAsiaTheme="minorHAnsi"/>
          <w:color w:val="404040" w:themeColor="text1" w:themeTint="BF"/>
          <w:lang w:eastAsia="en-US"/>
        </w:rPr>
        <w:t>)</w:t>
      </w:r>
    </w:p>
    <w:p w14:paraId="67C170D1" w14:textId="77777777" w:rsidR="00E16B35" w:rsidRPr="00FB5B98" w:rsidRDefault="00E16B35" w:rsidP="00E16B35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Активируйте необходимые значения и запустите программу</w:t>
      </w:r>
    </w:p>
    <w:p w14:paraId="0311FCE3" w14:textId="77777777" w:rsidR="00E16B35" w:rsidRPr="00FB5B98" w:rsidRDefault="00E16B35" w:rsidP="00E16B35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На счет поступят деньги. Все, что останется, это просто активировать систему.</w:t>
      </w:r>
    </w:p>
    <w:p w14:paraId="641F46B6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Пользуйтесь  программой, так как доступ к ней будет ограничен.»</w:t>
      </w:r>
    </w:p>
    <w:p w14:paraId="1EE8A171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5D86370D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Задание.</w:t>
      </w:r>
    </w:p>
    <w:p w14:paraId="00FAE71C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1)Обсудите историю. Стоит ли Кате опасаться? Почему?</w:t>
      </w:r>
    </w:p>
    <w:p w14:paraId="3480DA8A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2)Что вас настораживает в ситуации? (при ответе спросите мнение других групп)</w:t>
      </w:r>
    </w:p>
    <w:p w14:paraId="4E4CB0E8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3) Составьте рекомендации.</w:t>
      </w:r>
    </w:p>
    <w:p w14:paraId="6F2B9247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759795CA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b/>
          <w:iCs/>
          <w:color w:val="404040" w:themeColor="text1" w:themeTint="BF"/>
          <w:lang w:eastAsia="en-US"/>
        </w:rPr>
      </w:pPr>
      <w:r w:rsidRPr="00FB5B98">
        <w:rPr>
          <w:rFonts w:eastAsiaTheme="minorHAnsi"/>
          <w:b/>
          <w:iCs/>
          <w:color w:val="404040" w:themeColor="text1" w:themeTint="BF"/>
          <w:lang w:eastAsia="en-US"/>
        </w:rPr>
        <w:t>Кто это на самом деле?</w:t>
      </w:r>
    </w:p>
    <w:p w14:paraId="535A6B14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 xml:space="preserve">Интернет-мошенники. </w:t>
      </w:r>
    </w:p>
    <w:p w14:paraId="55F987F5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60E1A296" w14:textId="77777777" w:rsidR="00E16B35" w:rsidRPr="00FB5B98" w:rsidRDefault="00E16B35" w:rsidP="00E16B35">
      <w:pPr>
        <w:spacing w:line="259" w:lineRule="auto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 xml:space="preserve">Карточка № 4 </w:t>
      </w:r>
    </w:p>
    <w:p w14:paraId="4B273380" w14:textId="77777777" w:rsidR="00E16B35" w:rsidRPr="00FB5B98" w:rsidRDefault="00E16B35" w:rsidP="00E16B35">
      <w:pPr>
        <w:spacing w:line="259" w:lineRule="auto"/>
        <w:jc w:val="both"/>
        <w:rPr>
          <w:color w:val="404040" w:themeColor="text1" w:themeTint="BF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Вова, 15 лет. Учится в 8 классе. В кружках не занимается,  секции не посещает, любит ежедневно  гулять. Вова активен в социальной сети: ежедневно меняет статусы, в курсе новостей из жизни друзей, вступает в новые группы и сообщества. Недавно с незнакомого аккаунта  прислали ссылку на группу в социальной сети «Вступайся за наших!», где он нашел интересную информацию:</w:t>
      </w:r>
      <w:r w:rsidRPr="00FB5B98">
        <w:rPr>
          <w:color w:val="404040" w:themeColor="text1" w:themeTint="BF"/>
        </w:rPr>
        <w:t xml:space="preserve"> музыку, фотографии, на которых славится оружие, ведутся призывы к борьбе за справедливость.</w:t>
      </w:r>
    </w:p>
    <w:p w14:paraId="39EF9BA1" w14:textId="77777777" w:rsidR="00E16B35" w:rsidRPr="00FB5B98" w:rsidRDefault="00E16B35" w:rsidP="00E16B35">
      <w:pPr>
        <w:spacing w:line="259" w:lineRule="auto"/>
        <w:jc w:val="both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 xml:space="preserve"> Однажды Вове предложили погулять большой компанией у чужой школы, где будут</w:t>
      </w:r>
    </w:p>
    <w:p w14:paraId="38323912" w14:textId="77777777" w:rsidR="00E16B35" w:rsidRPr="00FB5B98" w:rsidRDefault="00E16B35" w:rsidP="00E16B35">
      <w:pPr>
        <w:spacing w:line="259" w:lineRule="auto"/>
        <w:jc w:val="both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 xml:space="preserve"> «все наши». Приехав на место, Вова увидел  массовую драку агрессивных подростков. </w:t>
      </w:r>
    </w:p>
    <w:p w14:paraId="79C4293F" w14:textId="77777777" w:rsidR="00E16B35" w:rsidRPr="00FB5B98" w:rsidRDefault="00E16B35" w:rsidP="00E16B35">
      <w:pPr>
        <w:spacing w:line="259" w:lineRule="auto"/>
        <w:rPr>
          <w:rFonts w:eastAsiaTheme="minorHAnsi"/>
          <w:color w:val="404040" w:themeColor="text1" w:themeTint="BF"/>
          <w:lang w:eastAsia="en-US"/>
        </w:rPr>
      </w:pPr>
    </w:p>
    <w:p w14:paraId="756F618D" w14:textId="77777777" w:rsidR="00E16B35" w:rsidRPr="00FB5B98" w:rsidRDefault="00E16B35" w:rsidP="00E16B35">
      <w:pPr>
        <w:spacing w:line="259" w:lineRule="auto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Задание.</w:t>
      </w:r>
    </w:p>
    <w:p w14:paraId="4CFE4E3D" w14:textId="77777777" w:rsidR="00E16B35" w:rsidRPr="00FB5B98" w:rsidRDefault="00E16B35" w:rsidP="00E16B35">
      <w:pPr>
        <w:numPr>
          <w:ilvl w:val="0"/>
          <w:numId w:val="20"/>
        </w:numPr>
        <w:spacing w:after="160" w:line="276" w:lineRule="auto"/>
        <w:contextualSpacing/>
        <w:rPr>
          <w:rFonts w:eastAsia="Calibri"/>
          <w:b/>
          <w:color w:val="404040" w:themeColor="text1" w:themeTint="BF"/>
          <w:lang w:eastAsia="en-US"/>
        </w:rPr>
      </w:pPr>
      <w:r w:rsidRPr="00FB5B98">
        <w:rPr>
          <w:rFonts w:eastAsia="Calibri"/>
          <w:b/>
          <w:color w:val="404040" w:themeColor="text1" w:themeTint="BF"/>
          <w:lang w:eastAsia="en-US"/>
        </w:rPr>
        <w:t>Обсудите истории. Стоит ли Вове опасаться? Почему?</w:t>
      </w:r>
    </w:p>
    <w:p w14:paraId="530C6947" w14:textId="77777777" w:rsidR="00E16B35" w:rsidRPr="00FB5B98" w:rsidRDefault="00E16B35" w:rsidP="00E16B35">
      <w:pPr>
        <w:numPr>
          <w:ilvl w:val="0"/>
          <w:numId w:val="20"/>
        </w:numPr>
        <w:spacing w:after="160" w:line="276" w:lineRule="auto"/>
        <w:contextualSpacing/>
        <w:rPr>
          <w:rFonts w:eastAsia="Calibri"/>
          <w:b/>
          <w:color w:val="404040" w:themeColor="text1" w:themeTint="BF"/>
          <w:lang w:eastAsia="en-US"/>
        </w:rPr>
      </w:pPr>
      <w:r w:rsidRPr="00FB5B98">
        <w:rPr>
          <w:rFonts w:eastAsia="Calibri"/>
          <w:b/>
          <w:color w:val="404040" w:themeColor="text1" w:themeTint="BF"/>
          <w:lang w:eastAsia="en-US"/>
        </w:rPr>
        <w:t>Что вас настораживает в ситуации?</w:t>
      </w:r>
    </w:p>
    <w:p w14:paraId="1E2FB0F2" w14:textId="77777777" w:rsidR="00E16B35" w:rsidRPr="00FB5B98" w:rsidRDefault="00E16B35" w:rsidP="00E16B35">
      <w:pPr>
        <w:numPr>
          <w:ilvl w:val="0"/>
          <w:numId w:val="20"/>
        </w:numPr>
        <w:tabs>
          <w:tab w:val="left" w:pos="567"/>
        </w:tabs>
        <w:spacing w:after="160" w:line="276" w:lineRule="auto"/>
        <w:contextualSpacing/>
        <w:rPr>
          <w:rFonts w:eastAsia="Calibri"/>
          <w:b/>
          <w:color w:val="404040" w:themeColor="text1" w:themeTint="BF"/>
          <w:lang w:eastAsia="en-US"/>
        </w:rPr>
      </w:pPr>
      <w:r w:rsidRPr="00FB5B98">
        <w:rPr>
          <w:rFonts w:eastAsia="Calibri"/>
          <w:b/>
          <w:color w:val="404040" w:themeColor="text1" w:themeTint="BF"/>
          <w:lang w:eastAsia="en-US"/>
        </w:rPr>
        <w:t>Составьте рекомендации.</w:t>
      </w:r>
    </w:p>
    <w:p w14:paraId="26A3F9D3" w14:textId="77777777" w:rsidR="00E16B35" w:rsidRPr="00FB5B98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7BB3D92F" w14:textId="5B0731A4" w:rsidR="00E16B35" w:rsidRDefault="00E16B35" w:rsidP="00E16B35">
      <w:pPr>
        <w:autoSpaceDE w:val="0"/>
        <w:autoSpaceDN w:val="0"/>
        <w:adjustRightInd w:val="0"/>
        <w:rPr>
          <w:rFonts w:eastAsiaTheme="minorHAnsi"/>
          <w:b/>
          <w:color w:val="404040" w:themeColor="text1" w:themeTint="BF"/>
          <w:lang w:eastAsia="en-US"/>
        </w:rPr>
      </w:pPr>
      <w:r w:rsidRPr="00FB5B98">
        <w:rPr>
          <w:rFonts w:eastAsiaTheme="minorHAnsi"/>
          <w:b/>
          <w:color w:val="404040" w:themeColor="text1" w:themeTint="BF"/>
          <w:lang w:eastAsia="en-US"/>
        </w:rPr>
        <w:t>Кто это на самом деле?</w:t>
      </w:r>
    </w:p>
    <w:p w14:paraId="3D9FCF7E" w14:textId="444EE081" w:rsidR="00E16B35" w:rsidRDefault="00E16B35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  <w:r w:rsidRPr="00FB5B98">
        <w:rPr>
          <w:rFonts w:eastAsiaTheme="minorHAnsi"/>
          <w:color w:val="404040" w:themeColor="text1" w:themeTint="BF"/>
          <w:lang w:eastAsia="en-US"/>
        </w:rPr>
        <w:t>Молодежные криминальные группы.</w:t>
      </w:r>
    </w:p>
    <w:p w14:paraId="21078809" w14:textId="77777777" w:rsidR="00B93DE0" w:rsidRDefault="00B93DE0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08EFA089" w14:textId="3385D087" w:rsidR="00B93DE0" w:rsidRDefault="00B93DE0" w:rsidP="00E16B35">
      <w:pPr>
        <w:autoSpaceDE w:val="0"/>
        <w:autoSpaceDN w:val="0"/>
        <w:adjustRightInd w:val="0"/>
        <w:rPr>
          <w:b/>
        </w:rPr>
      </w:pPr>
      <w:r w:rsidRPr="001E2D26">
        <w:rPr>
          <w:b/>
        </w:rPr>
        <w:t>Выходные данные учебников</w:t>
      </w:r>
      <w:r w:rsidRPr="001E2D26">
        <w:t>/</w:t>
      </w:r>
      <w:r w:rsidRPr="001E2D26">
        <w:rPr>
          <w:b/>
        </w:rPr>
        <w:t>учебных пособий</w:t>
      </w:r>
    </w:p>
    <w:p w14:paraId="2F9D8856" w14:textId="77777777" w:rsidR="00B468BC" w:rsidRPr="00FB5B98" w:rsidRDefault="00B468BC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p w14:paraId="4E2EF513" w14:textId="77777777" w:rsidR="00B468BC" w:rsidRDefault="00B93DE0" w:rsidP="00B93DE0">
      <w:pPr>
        <w:spacing w:after="200" w:line="276" w:lineRule="auto"/>
        <w:jc w:val="both"/>
        <w:rPr>
          <w:rFonts w:eastAsiaTheme="minorEastAsia"/>
          <w:color w:val="333333"/>
          <w:shd w:val="clear" w:color="auto" w:fill="FFFFFF"/>
        </w:rPr>
      </w:pPr>
      <w:r w:rsidRPr="00B93DE0">
        <w:rPr>
          <w:rFonts w:eastAsiaTheme="minorEastAsia"/>
        </w:rPr>
        <w:t xml:space="preserve">1.  </w:t>
      </w:r>
      <w:r w:rsidRPr="00B93DE0">
        <w:rPr>
          <w:rFonts w:eastAsiaTheme="minorEastAsia"/>
          <w:color w:val="333333"/>
          <w:shd w:val="clear" w:color="auto" w:fill="FFFFFF"/>
        </w:rPr>
        <w:t>Информатика. 9 класс. Босова Л.Л., Босова А.Ю. М.: 2017. — 208с. М;</w:t>
      </w:r>
    </w:p>
    <w:p w14:paraId="1D9AEB1A" w14:textId="77777777" w:rsidR="00B468BC" w:rsidRDefault="00B93DE0" w:rsidP="00B93DE0">
      <w:pPr>
        <w:spacing w:after="200" w:line="276" w:lineRule="auto"/>
        <w:jc w:val="both"/>
        <w:rPr>
          <w:rFonts w:eastAsiaTheme="minorEastAsia"/>
        </w:rPr>
      </w:pPr>
      <w:r w:rsidRPr="00B93DE0">
        <w:rPr>
          <w:rFonts w:eastAsiaTheme="minorEastAsia"/>
          <w:color w:val="333333"/>
          <w:shd w:val="clear" w:color="auto" w:fill="FFFFFF"/>
        </w:rPr>
        <w:t xml:space="preserve">2. </w:t>
      </w:r>
      <w:r w:rsidRPr="00B93DE0">
        <w:rPr>
          <w:rFonts w:eastAsiaTheme="minorEastAsia"/>
        </w:rPr>
        <w:t>Л. Л. Босова, А. Ю. Босова Информатика 7–9 классы Методическое пособие Москва Бином. Лаборатория знаний 2016</w:t>
      </w:r>
    </w:p>
    <w:p w14:paraId="5CDA0885" w14:textId="77777777" w:rsidR="00B468BC" w:rsidRDefault="00B93DE0" w:rsidP="00B93DE0">
      <w:pPr>
        <w:spacing w:after="200" w:line="276" w:lineRule="auto"/>
        <w:jc w:val="both"/>
        <w:rPr>
          <w:rFonts w:eastAsiaTheme="minorEastAsia"/>
          <w:color w:val="333333"/>
          <w:shd w:val="clear" w:color="auto" w:fill="FFFFFF"/>
        </w:rPr>
      </w:pPr>
      <w:r w:rsidRPr="00B93DE0">
        <w:rPr>
          <w:rFonts w:eastAsiaTheme="minorEastAsia"/>
          <w:color w:val="333333"/>
          <w:shd w:val="clear" w:color="auto" w:fill="FFFFFF"/>
        </w:rPr>
        <w:t xml:space="preserve">3. </w:t>
      </w:r>
      <w:r w:rsidRPr="00B93DE0">
        <w:rPr>
          <w:rFonts w:eastAsiaTheme="minorEastAsia"/>
        </w:rPr>
        <w:t>Интернет: возможности, компетенции, безопасность Методическое пособие для работников системы общего образования</w:t>
      </w:r>
      <w:bookmarkStart w:id="11" w:name="_Hlk56346423"/>
      <w:r w:rsidRPr="00B93DE0">
        <w:rPr>
          <w:rFonts w:eastAsiaTheme="minorEastAsia"/>
        </w:rPr>
        <w:t xml:space="preserve">, часть 1, центр книжной культуры «Гутенберг»   </w:t>
      </w:r>
      <w:r w:rsidRPr="00B93DE0">
        <w:rPr>
          <w:rFonts w:eastAsiaTheme="minorEastAsia"/>
          <w:color w:val="333333"/>
          <w:shd w:val="clear" w:color="auto" w:fill="FFFFFF"/>
        </w:rPr>
        <w:t>Автор/создатель: Солдатова Г., Зотова Е., Лебешева М., Шляпников В.</w:t>
      </w:r>
      <w:bookmarkEnd w:id="11"/>
    </w:p>
    <w:p w14:paraId="73EA2AE6" w14:textId="5B3A0B8D" w:rsidR="00B93DE0" w:rsidRPr="00B93DE0" w:rsidRDefault="00B93DE0" w:rsidP="00B93DE0">
      <w:pPr>
        <w:spacing w:after="200" w:line="276" w:lineRule="auto"/>
        <w:jc w:val="both"/>
        <w:rPr>
          <w:rFonts w:eastAsiaTheme="minorEastAsia"/>
          <w:color w:val="333333"/>
          <w:shd w:val="clear" w:color="auto" w:fill="FFFFFF"/>
        </w:rPr>
      </w:pPr>
      <w:r w:rsidRPr="00B93DE0">
        <w:rPr>
          <w:rFonts w:eastAsiaTheme="minorEastAsia"/>
          <w:color w:val="333333"/>
          <w:shd w:val="clear" w:color="auto" w:fill="FFFFFF"/>
        </w:rPr>
        <w:t xml:space="preserve">4. </w:t>
      </w:r>
      <w:r w:rsidRPr="00B93DE0">
        <w:rPr>
          <w:rFonts w:eastAsiaTheme="minorEastAsia"/>
        </w:rPr>
        <w:t xml:space="preserve">Интернет: возможности, компетенции, безопасность Методическое пособие для работников системы общего образования , часть 2, центр книжной культуры «Гутенберг»   </w:t>
      </w:r>
      <w:r w:rsidRPr="00B93DE0">
        <w:rPr>
          <w:rFonts w:eastAsiaTheme="minorEastAsia"/>
          <w:color w:val="333333"/>
          <w:shd w:val="clear" w:color="auto" w:fill="FFFFFF"/>
        </w:rPr>
        <w:t>Автор/создатель: Солдатова Г., Зотова Е., Лебешева М., Шляпников В.</w:t>
      </w:r>
    </w:p>
    <w:p w14:paraId="178AB4B9" w14:textId="77777777" w:rsidR="00B93DE0" w:rsidRPr="00FB5B98" w:rsidRDefault="00B93DE0" w:rsidP="00E16B35">
      <w:pPr>
        <w:autoSpaceDE w:val="0"/>
        <w:autoSpaceDN w:val="0"/>
        <w:adjustRightInd w:val="0"/>
        <w:rPr>
          <w:rFonts w:eastAsiaTheme="minorHAnsi"/>
          <w:color w:val="404040" w:themeColor="text1" w:themeTint="BF"/>
          <w:lang w:eastAsia="en-US"/>
        </w:rPr>
      </w:pPr>
    </w:p>
    <w:sectPr w:rsidR="00B93DE0" w:rsidRPr="00FB5B98" w:rsidSect="00B5549A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333333"/>
        <w:sz w:val="20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4"/>
    <w:multiLevelType w:val="singleLevel"/>
    <w:tmpl w:val="00000004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ru-RU"/>
      </w:rPr>
    </w:lvl>
  </w:abstractNum>
  <w:abstractNum w:abstractNumId="3" w15:restartNumberingAfterBreak="0">
    <w:nsid w:val="039F1BB4"/>
    <w:multiLevelType w:val="multilevel"/>
    <w:tmpl w:val="23B8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A1C55"/>
    <w:multiLevelType w:val="hybridMultilevel"/>
    <w:tmpl w:val="507C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90F59"/>
    <w:multiLevelType w:val="hybridMultilevel"/>
    <w:tmpl w:val="9F3EB69A"/>
    <w:lvl w:ilvl="0" w:tplc="D7906C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91AA6"/>
    <w:multiLevelType w:val="hybridMultilevel"/>
    <w:tmpl w:val="64BC1962"/>
    <w:lvl w:ilvl="0" w:tplc="0000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C5577"/>
    <w:multiLevelType w:val="hybridMultilevel"/>
    <w:tmpl w:val="1BDC1058"/>
    <w:lvl w:ilvl="0" w:tplc="0000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8152B"/>
    <w:multiLevelType w:val="hybridMultilevel"/>
    <w:tmpl w:val="0D9A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18B8"/>
    <w:multiLevelType w:val="hybridMultilevel"/>
    <w:tmpl w:val="4918B262"/>
    <w:lvl w:ilvl="0" w:tplc="7554B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72D38"/>
    <w:multiLevelType w:val="hybridMultilevel"/>
    <w:tmpl w:val="00C8402C"/>
    <w:lvl w:ilvl="0" w:tplc="0000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11DEC"/>
    <w:multiLevelType w:val="hybridMultilevel"/>
    <w:tmpl w:val="0A90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60640"/>
    <w:multiLevelType w:val="hybridMultilevel"/>
    <w:tmpl w:val="C87482C2"/>
    <w:lvl w:ilvl="0" w:tplc="00000001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5E2C48"/>
    <w:multiLevelType w:val="hybridMultilevel"/>
    <w:tmpl w:val="A04AD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058EE"/>
    <w:multiLevelType w:val="hybridMultilevel"/>
    <w:tmpl w:val="C6509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80AD1"/>
    <w:multiLevelType w:val="hybridMultilevel"/>
    <w:tmpl w:val="AEC4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43551"/>
    <w:multiLevelType w:val="hybridMultilevel"/>
    <w:tmpl w:val="5DB6AB76"/>
    <w:lvl w:ilvl="0" w:tplc="00000001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BD4B37"/>
    <w:multiLevelType w:val="hybridMultilevel"/>
    <w:tmpl w:val="8B022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B7B72"/>
    <w:multiLevelType w:val="hybridMultilevel"/>
    <w:tmpl w:val="9ECED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73C2B"/>
    <w:multiLevelType w:val="hybridMultilevel"/>
    <w:tmpl w:val="1944BC44"/>
    <w:lvl w:ilvl="0" w:tplc="00000001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9"/>
  </w:num>
  <w:num w:numId="5">
    <w:abstractNumId w:val="4"/>
  </w:num>
  <w:num w:numId="6">
    <w:abstractNumId w:val="18"/>
  </w:num>
  <w:num w:numId="7">
    <w:abstractNumId w:val="11"/>
  </w:num>
  <w:num w:numId="8">
    <w:abstractNumId w:val="8"/>
  </w:num>
  <w:num w:numId="9">
    <w:abstractNumId w:val="0"/>
  </w:num>
  <w:num w:numId="10">
    <w:abstractNumId w:val="2"/>
  </w:num>
  <w:num w:numId="11">
    <w:abstractNumId w:val="1"/>
  </w:num>
  <w:num w:numId="12">
    <w:abstractNumId w:val="7"/>
  </w:num>
  <w:num w:numId="13">
    <w:abstractNumId w:val="16"/>
  </w:num>
  <w:num w:numId="14">
    <w:abstractNumId w:val="6"/>
  </w:num>
  <w:num w:numId="15">
    <w:abstractNumId w:val="12"/>
  </w:num>
  <w:num w:numId="16">
    <w:abstractNumId w:val="19"/>
  </w:num>
  <w:num w:numId="17">
    <w:abstractNumId w:val="10"/>
  </w:num>
  <w:num w:numId="18">
    <w:abstractNumId w:val="5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73"/>
    <w:rsid w:val="000C5F42"/>
    <w:rsid w:val="001B59FF"/>
    <w:rsid w:val="0025514B"/>
    <w:rsid w:val="002C6AA3"/>
    <w:rsid w:val="00337A97"/>
    <w:rsid w:val="003C6E71"/>
    <w:rsid w:val="003F3C99"/>
    <w:rsid w:val="003F42D7"/>
    <w:rsid w:val="0040418B"/>
    <w:rsid w:val="00451029"/>
    <w:rsid w:val="004B4CDB"/>
    <w:rsid w:val="004B76E7"/>
    <w:rsid w:val="006D2702"/>
    <w:rsid w:val="006E4985"/>
    <w:rsid w:val="00770D4A"/>
    <w:rsid w:val="007F3CFC"/>
    <w:rsid w:val="00844361"/>
    <w:rsid w:val="008D61E1"/>
    <w:rsid w:val="00994A2A"/>
    <w:rsid w:val="009E75D0"/>
    <w:rsid w:val="00A476AF"/>
    <w:rsid w:val="00A6278C"/>
    <w:rsid w:val="00A66A2E"/>
    <w:rsid w:val="00AB0AAC"/>
    <w:rsid w:val="00B468BC"/>
    <w:rsid w:val="00B5549A"/>
    <w:rsid w:val="00B93DE0"/>
    <w:rsid w:val="00BE015C"/>
    <w:rsid w:val="00C3742D"/>
    <w:rsid w:val="00CD05DC"/>
    <w:rsid w:val="00CF7B2C"/>
    <w:rsid w:val="00D41D0C"/>
    <w:rsid w:val="00D67850"/>
    <w:rsid w:val="00D71401"/>
    <w:rsid w:val="00D96648"/>
    <w:rsid w:val="00DF4CED"/>
    <w:rsid w:val="00E16B35"/>
    <w:rsid w:val="00E37079"/>
    <w:rsid w:val="00E54DFD"/>
    <w:rsid w:val="00E759B4"/>
    <w:rsid w:val="00E7754B"/>
    <w:rsid w:val="00ED3810"/>
    <w:rsid w:val="00F11AD1"/>
    <w:rsid w:val="00F43B27"/>
    <w:rsid w:val="00F52D73"/>
    <w:rsid w:val="00F575AC"/>
    <w:rsid w:val="00F87617"/>
    <w:rsid w:val="00FB5B98"/>
    <w:rsid w:val="00FC59AC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19FA"/>
  <w15:chartTrackingRefBased/>
  <w15:docId w15:val="{368F1CAC-5113-489E-8F93-CC802DA7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5AC"/>
    <w:pPr>
      <w:ind w:left="720"/>
      <w:contextualSpacing/>
    </w:pPr>
  </w:style>
  <w:style w:type="table" w:styleId="a4">
    <w:name w:val="Table Grid"/>
    <w:basedOn w:val="a1"/>
    <w:uiPriority w:val="39"/>
    <w:rsid w:val="00F5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basedOn w:val="a"/>
    <w:next w:val="a6"/>
    <w:uiPriority w:val="99"/>
    <w:rsid w:val="00A66A2E"/>
    <w:pPr>
      <w:suppressAutoHyphens/>
      <w:spacing w:before="280" w:after="280"/>
    </w:pPr>
    <w:rPr>
      <w:lang w:eastAsia="zh-CN"/>
    </w:rPr>
  </w:style>
  <w:style w:type="paragraph" w:styleId="a6">
    <w:name w:val="Normal (Web)"/>
    <w:basedOn w:val="a"/>
    <w:uiPriority w:val="99"/>
    <w:unhideWhenUsed/>
    <w:rsid w:val="00F87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6227</TotalTime>
  <Pages>12</Pages>
  <Words>2437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</dc:creator>
  <cp:keywords/>
  <dc:description/>
  <cp:lastModifiedBy>Сергей Н</cp:lastModifiedBy>
  <cp:revision>13</cp:revision>
  <dcterms:created xsi:type="dcterms:W3CDTF">2020-11-06T12:06:00Z</dcterms:created>
  <dcterms:modified xsi:type="dcterms:W3CDTF">2020-11-17T07:57:00Z</dcterms:modified>
</cp:coreProperties>
</file>