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FB" w:rsidRPr="00821963" w:rsidRDefault="00FC17FB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7FB" w:rsidRDefault="00FC17FB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P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7FB" w:rsidRPr="00821963" w:rsidRDefault="00FC17FB" w:rsidP="00821963">
      <w:pPr>
        <w:spacing w:after="0" w:line="23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21963">
        <w:rPr>
          <w:rFonts w:ascii="Times New Roman" w:hAnsi="Times New Roman" w:cs="Times New Roman"/>
          <w:b/>
          <w:sz w:val="28"/>
          <w:szCs w:val="28"/>
        </w:rPr>
        <w:t>Методическая разработка внеурочного занятия по химии</w:t>
      </w:r>
    </w:p>
    <w:p w:rsidR="00FC17FB" w:rsidRPr="00821963" w:rsidRDefault="00FC17FB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7FB" w:rsidRPr="00821963" w:rsidRDefault="00FC17FB" w:rsidP="00821963">
      <w:pPr>
        <w:spacing w:after="0" w:line="23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«</w:t>
      </w:r>
      <w:r w:rsidR="00865EC4" w:rsidRPr="00821963">
        <w:rPr>
          <w:rFonts w:ascii="Times New Roman" w:hAnsi="Times New Roman" w:cs="Times New Roman"/>
          <w:b/>
          <w:sz w:val="28"/>
          <w:szCs w:val="28"/>
        </w:rPr>
        <w:t>Что есть в соке?</w:t>
      </w:r>
      <w:r w:rsidRPr="00821963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FC17FB" w:rsidRPr="00821963" w:rsidRDefault="00FC17FB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C17FB" w:rsidRPr="00821963" w:rsidRDefault="00FC17FB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Анацко Ольга Эдуардовна, </w:t>
      </w:r>
    </w:p>
    <w:p w:rsidR="00FC17FB" w:rsidRPr="00821963" w:rsidRDefault="00FC17FB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учитель химии, </w:t>
      </w:r>
    </w:p>
    <w:p w:rsidR="00B12F21" w:rsidRPr="00821963" w:rsidRDefault="00FC17FB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FC17FB" w:rsidRPr="00821963" w:rsidRDefault="00FC17FB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ГБОУ гимназии</w:t>
      </w:r>
      <w:r w:rsidR="00B12F21" w:rsidRPr="00821963">
        <w:rPr>
          <w:rFonts w:ascii="Times New Roman" w:hAnsi="Times New Roman" w:cs="Times New Roman"/>
          <w:sz w:val="28"/>
          <w:szCs w:val="28"/>
        </w:rPr>
        <w:t xml:space="preserve"> №399 </w:t>
      </w:r>
    </w:p>
    <w:p w:rsidR="00FC17FB" w:rsidRPr="00821963" w:rsidRDefault="00FC17FB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Красносельского района </w:t>
      </w:r>
    </w:p>
    <w:p w:rsidR="00B12F21" w:rsidRPr="00821963" w:rsidRDefault="00B12F21" w:rsidP="00821963">
      <w:pPr>
        <w:spacing w:after="0" w:line="23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12F21" w:rsidRPr="00821963" w:rsidRDefault="00B12F2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3F4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1963" w:rsidRP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7FB" w:rsidRPr="00821963" w:rsidRDefault="00FC17FB" w:rsidP="00821963">
      <w:pPr>
        <w:spacing w:after="0" w:line="23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80DA1" w:rsidRPr="00821963" w:rsidRDefault="00680DA1" w:rsidP="00821963">
      <w:pPr>
        <w:pStyle w:val="a6"/>
        <w:numPr>
          <w:ilvl w:val="0"/>
          <w:numId w:val="14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Амосов И. М., Бендет Я. А. Здоровье человека. — М., 1993 Петленко В. П. «Валеология человека», Минск, 1996г. </w:t>
      </w:r>
    </w:p>
    <w:p w:rsidR="00680DA1" w:rsidRPr="00821963" w:rsidRDefault="00680DA1" w:rsidP="00821963">
      <w:pPr>
        <w:pStyle w:val="a6"/>
        <w:numPr>
          <w:ilvl w:val="0"/>
          <w:numId w:val="14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Хитров Н. К. «Ваш дом — для вас», М., 1995г. </w:t>
      </w:r>
    </w:p>
    <w:p w:rsidR="00680DA1" w:rsidRPr="00821963" w:rsidRDefault="00631290" w:rsidP="00821963">
      <w:pPr>
        <w:pStyle w:val="a6"/>
        <w:numPr>
          <w:ilvl w:val="0"/>
          <w:numId w:val="14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80DA1" w:rsidRPr="0082196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http://edobavki.net/article/article_opn.php?id=92</w:t>
        </w:r>
      </w:hyperlink>
      <w:r w:rsidR="00680DA1"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«Как проверить натуральный ли сок».</w:t>
      </w:r>
    </w:p>
    <w:p w:rsidR="00680DA1" w:rsidRPr="00821963" w:rsidRDefault="00680DA1" w:rsidP="00821963">
      <w:pPr>
        <w:pStyle w:val="a6"/>
        <w:numPr>
          <w:ilvl w:val="0"/>
          <w:numId w:val="14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Козырев Ф. И., Маринина В. И. Исследование содержания сока в соке // Юный ученый. — 2016. — №6. — С. 107-109.</w:t>
      </w:r>
    </w:p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17FB" w:rsidRPr="00821963" w:rsidRDefault="00FC17FB" w:rsidP="00821963">
      <w:pPr>
        <w:spacing w:after="0" w:line="23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="00B362F9" w:rsidRPr="00821963">
        <w:rPr>
          <w:rFonts w:ascii="Times New Roman" w:hAnsi="Times New Roman" w:cs="Times New Roman"/>
          <w:b/>
          <w:sz w:val="28"/>
          <w:szCs w:val="28"/>
        </w:rPr>
        <w:t>: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Обучающая:</w:t>
      </w:r>
      <w:r w:rsidRPr="00821963">
        <w:rPr>
          <w:rFonts w:ascii="Times New Roman" w:hAnsi="Times New Roman" w:cs="Times New Roman"/>
          <w:sz w:val="28"/>
          <w:szCs w:val="28"/>
        </w:rPr>
        <w:t xml:space="preserve"> изучить состав </w:t>
      </w:r>
      <w:r w:rsidR="00865EC4" w:rsidRPr="00821963">
        <w:rPr>
          <w:rFonts w:ascii="Times New Roman" w:hAnsi="Times New Roman" w:cs="Times New Roman"/>
          <w:sz w:val="28"/>
          <w:szCs w:val="28"/>
        </w:rPr>
        <w:t>соков</w:t>
      </w:r>
      <w:r w:rsidRPr="00821963">
        <w:rPr>
          <w:rFonts w:ascii="Times New Roman" w:hAnsi="Times New Roman" w:cs="Times New Roman"/>
          <w:sz w:val="28"/>
          <w:szCs w:val="28"/>
        </w:rPr>
        <w:t xml:space="preserve">, </w:t>
      </w:r>
      <w:r w:rsidR="00865EC4" w:rsidRPr="00821963">
        <w:rPr>
          <w:rFonts w:ascii="Times New Roman" w:hAnsi="Times New Roman" w:cs="Times New Roman"/>
          <w:sz w:val="28"/>
          <w:szCs w:val="28"/>
        </w:rPr>
        <w:t>актуализировать знания о методах исследования продуктов</w:t>
      </w:r>
      <w:r w:rsidRPr="00821963">
        <w:rPr>
          <w:rFonts w:ascii="Times New Roman" w:hAnsi="Times New Roman" w:cs="Times New Roman"/>
          <w:sz w:val="28"/>
          <w:szCs w:val="28"/>
        </w:rPr>
        <w:t>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Pr="00821963">
        <w:rPr>
          <w:rFonts w:ascii="Times New Roman" w:hAnsi="Times New Roman" w:cs="Times New Roman"/>
          <w:sz w:val="28"/>
          <w:szCs w:val="28"/>
        </w:rPr>
        <w:t xml:space="preserve"> ознакомиться с историей </w:t>
      </w:r>
      <w:r w:rsidR="00865EC4" w:rsidRPr="00821963">
        <w:rPr>
          <w:rFonts w:ascii="Times New Roman" w:hAnsi="Times New Roman" w:cs="Times New Roman"/>
          <w:sz w:val="28"/>
          <w:szCs w:val="28"/>
        </w:rPr>
        <w:t>сока</w:t>
      </w:r>
      <w:r w:rsidRPr="00821963">
        <w:rPr>
          <w:rFonts w:ascii="Times New Roman" w:hAnsi="Times New Roman" w:cs="Times New Roman"/>
          <w:sz w:val="28"/>
          <w:szCs w:val="28"/>
        </w:rPr>
        <w:t xml:space="preserve">, видах </w:t>
      </w:r>
      <w:r w:rsidR="00865EC4" w:rsidRPr="00821963">
        <w:rPr>
          <w:rFonts w:ascii="Times New Roman" w:hAnsi="Times New Roman" w:cs="Times New Roman"/>
          <w:sz w:val="28"/>
          <w:szCs w:val="28"/>
        </w:rPr>
        <w:t>сока.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Воспитыва</w:t>
      </w:r>
      <w:r w:rsidR="00AB61CE" w:rsidRPr="00821963">
        <w:rPr>
          <w:rFonts w:ascii="Times New Roman" w:hAnsi="Times New Roman" w:cs="Times New Roman"/>
          <w:b/>
          <w:sz w:val="28"/>
          <w:szCs w:val="28"/>
        </w:rPr>
        <w:t>ющая:</w:t>
      </w:r>
      <w:r w:rsidR="003F12FD" w:rsidRPr="00821963">
        <w:rPr>
          <w:rFonts w:ascii="Times New Roman" w:hAnsi="Times New Roman" w:cs="Times New Roman"/>
          <w:sz w:val="28"/>
          <w:szCs w:val="28"/>
        </w:rPr>
        <w:t xml:space="preserve"> </w:t>
      </w:r>
      <w:r w:rsidR="00AB61CE" w:rsidRPr="00821963">
        <w:rPr>
          <w:rFonts w:ascii="Times New Roman" w:hAnsi="Times New Roman" w:cs="Times New Roman"/>
          <w:sz w:val="28"/>
          <w:szCs w:val="28"/>
        </w:rPr>
        <w:t>формировать</w:t>
      </w:r>
      <w:r w:rsidR="003F12FD" w:rsidRPr="00821963">
        <w:rPr>
          <w:rFonts w:ascii="Times New Roman" w:hAnsi="Times New Roman" w:cs="Times New Roman"/>
          <w:sz w:val="28"/>
          <w:szCs w:val="28"/>
        </w:rPr>
        <w:t xml:space="preserve"> </w:t>
      </w:r>
      <w:r w:rsidRPr="00821963">
        <w:rPr>
          <w:rFonts w:ascii="Times New Roman" w:hAnsi="Times New Roman" w:cs="Times New Roman"/>
          <w:sz w:val="28"/>
          <w:szCs w:val="28"/>
        </w:rPr>
        <w:t>коммуникативные,</w:t>
      </w:r>
      <w:r w:rsidR="003F12FD" w:rsidRPr="00821963">
        <w:rPr>
          <w:rFonts w:ascii="Times New Roman" w:hAnsi="Times New Roman" w:cs="Times New Roman"/>
          <w:sz w:val="28"/>
          <w:szCs w:val="28"/>
        </w:rPr>
        <w:t xml:space="preserve"> </w:t>
      </w:r>
      <w:r w:rsidRPr="00821963">
        <w:rPr>
          <w:rFonts w:ascii="Times New Roman" w:hAnsi="Times New Roman" w:cs="Times New Roman"/>
          <w:sz w:val="28"/>
          <w:szCs w:val="28"/>
        </w:rPr>
        <w:t>здоровьесберегающие и социально-трудовые компетенции, учащиеся сами принимают участие в подготовке и проведении мероприятия.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1.Опытным путем изучить состав и свойства веществ, входящих</w:t>
      </w:r>
      <w:r w:rsidR="00AB61CE" w:rsidRPr="00821963">
        <w:rPr>
          <w:rFonts w:ascii="Times New Roman" w:hAnsi="Times New Roman" w:cs="Times New Roman"/>
          <w:sz w:val="28"/>
          <w:szCs w:val="28"/>
        </w:rPr>
        <w:t xml:space="preserve"> </w:t>
      </w:r>
      <w:r w:rsidRPr="00821963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865EC4" w:rsidRPr="00821963">
        <w:rPr>
          <w:rFonts w:ascii="Times New Roman" w:hAnsi="Times New Roman" w:cs="Times New Roman"/>
          <w:sz w:val="28"/>
          <w:szCs w:val="28"/>
        </w:rPr>
        <w:t>сока</w:t>
      </w:r>
      <w:r w:rsidRPr="00821963">
        <w:rPr>
          <w:rFonts w:ascii="Times New Roman" w:hAnsi="Times New Roman" w:cs="Times New Roman"/>
          <w:sz w:val="28"/>
          <w:szCs w:val="28"/>
        </w:rPr>
        <w:t>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2.Определить основные показатели качества </w:t>
      </w:r>
      <w:r w:rsidR="00865EC4" w:rsidRPr="00821963">
        <w:rPr>
          <w:rFonts w:ascii="Times New Roman" w:hAnsi="Times New Roman" w:cs="Times New Roman"/>
          <w:sz w:val="28"/>
          <w:szCs w:val="28"/>
        </w:rPr>
        <w:t>соков</w:t>
      </w:r>
      <w:r w:rsidRPr="00821963">
        <w:rPr>
          <w:rFonts w:ascii="Times New Roman" w:hAnsi="Times New Roman" w:cs="Times New Roman"/>
          <w:sz w:val="28"/>
          <w:szCs w:val="28"/>
        </w:rPr>
        <w:t>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Формы и методы:</w:t>
      </w:r>
    </w:p>
    <w:p w:rsidR="00C643F4" w:rsidRPr="00821963" w:rsidRDefault="00B362F9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C643F4" w:rsidRPr="00821963">
        <w:rPr>
          <w:rFonts w:ascii="Times New Roman" w:hAnsi="Times New Roman" w:cs="Times New Roman"/>
          <w:sz w:val="28"/>
          <w:szCs w:val="28"/>
        </w:rPr>
        <w:t>, проблемно-поисковый, ИКТ.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3F12FD" w:rsidRPr="00821963" w:rsidRDefault="00AB61CE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К</w:t>
      </w:r>
      <w:r w:rsidR="00C643F4" w:rsidRPr="00821963">
        <w:rPr>
          <w:rFonts w:ascii="Times New Roman" w:hAnsi="Times New Roman" w:cs="Times New Roman"/>
          <w:sz w:val="28"/>
          <w:szCs w:val="28"/>
        </w:rPr>
        <w:t>омпьютер, на п</w:t>
      </w:r>
      <w:r w:rsidRPr="00821963">
        <w:rPr>
          <w:rFonts w:ascii="Times New Roman" w:hAnsi="Times New Roman" w:cs="Times New Roman"/>
          <w:sz w:val="28"/>
          <w:szCs w:val="28"/>
        </w:rPr>
        <w:t>а</w:t>
      </w:r>
      <w:r w:rsidR="00C643F4" w:rsidRPr="00821963">
        <w:rPr>
          <w:rFonts w:ascii="Times New Roman" w:hAnsi="Times New Roman" w:cs="Times New Roman"/>
          <w:sz w:val="28"/>
          <w:szCs w:val="28"/>
        </w:rPr>
        <w:t>рте раствор</w:t>
      </w:r>
      <w:r w:rsidR="003F12FD" w:rsidRPr="00821963">
        <w:rPr>
          <w:rFonts w:ascii="Times New Roman" w:hAnsi="Times New Roman" w:cs="Times New Roman"/>
          <w:sz w:val="28"/>
          <w:szCs w:val="28"/>
        </w:rPr>
        <w:t xml:space="preserve"> аммиака, лакмусовая бумага</w:t>
      </w:r>
      <w:r w:rsidR="00821963">
        <w:rPr>
          <w:rFonts w:ascii="Times New Roman" w:hAnsi="Times New Roman" w:cs="Times New Roman"/>
          <w:sz w:val="28"/>
          <w:szCs w:val="28"/>
        </w:rPr>
        <w:t>, набор пробирок.</w:t>
      </w:r>
      <w:r w:rsidR="003F12FD" w:rsidRPr="00821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Перед проведением внеурочного занятия, примерно за две недели </w:t>
      </w:r>
      <w:r w:rsidR="003F12FD" w:rsidRPr="00821963">
        <w:rPr>
          <w:rFonts w:ascii="Times New Roman" w:hAnsi="Times New Roman" w:cs="Times New Roman"/>
          <w:sz w:val="28"/>
          <w:szCs w:val="28"/>
        </w:rPr>
        <w:t>трое</w:t>
      </w:r>
      <w:r w:rsidRPr="00821963">
        <w:rPr>
          <w:rFonts w:ascii="Times New Roman" w:hAnsi="Times New Roman" w:cs="Times New Roman"/>
          <w:sz w:val="28"/>
          <w:szCs w:val="28"/>
        </w:rPr>
        <w:t xml:space="preserve"> </w:t>
      </w:r>
      <w:r w:rsidR="00B362F9" w:rsidRPr="00821963">
        <w:rPr>
          <w:rFonts w:ascii="Times New Roman" w:hAnsi="Times New Roman" w:cs="Times New Roman"/>
          <w:sz w:val="28"/>
          <w:szCs w:val="28"/>
        </w:rPr>
        <w:t>учащихся</w:t>
      </w:r>
      <w:r w:rsidRPr="00821963">
        <w:rPr>
          <w:rFonts w:ascii="Times New Roman" w:hAnsi="Times New Roman" w:cs="Times New Roman"/>
          <w:sz w:val="28"/>
          <w:szCs w:val="28"/>
        </w:rPr>
        <w:t xml:space="preserve"> получают задание:</w:t>
      </w:r>
    </w:p>
    <w:p w:rsidR="00C643F4" w:rsidRPr="00821963" w:rsidRDefault="00C643F4" w:rsidP="00821963">
      <w:pPr>
        <w:pStyle w:val="a6"/>
        <w:numPr>
          <w:ilvl w:val="0"/>
          <w:numId w:val="4"/>
        </w:numPr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Подготовить сообщение о </w:t>
      </w:r>
      <w:r w:rsidR="003F12FD" w:rsidRPr="00821963">
        <w:rPr>
          <w:rFonts w:ascii="Times New Roman" w:hAnsi="Times New Roman" w:cs="Times New Roman"/>
          <w:sz w:val="28"/>
          <w:szCs w:val="28"/>
        </w:rPr>
        <w:t>составе сока, требованиях к нему.</w:t>
      </w:r>
    </w:p>
    <w:p w:rsidR="00C643F4" w:rsidRPr="00821963" w:rsidRDefault="00C643F4" w:rsidP="00821963">
      <w:pPr>
        <w:pStyle w:val="a6"/>
        <w:numPr>
          <w:ilvl w:val="0"/>
          <w:numId w:val="4"/>
        </w:numPr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Подготовить сообщение по истории </w:t>
      </w:r>
      <w:r w:rsidR="003F12FD" w:rsidRPr="00821963">
        <w:rPr>
          <w:rFonts w:ascii="Times New Roman" w:hAnsi="Times New Roman" w:cs="Times New Roman"/>
          <w:sz w:val="28"/>
          <w:szCs w:val="28"/>
        </w:rPr>
        <w:t>сока</w:t>
      </w:r>
      <w:r w:rsidRPr="00821963">
        <w:rPr>
          <w:rFonts w:ascii="Times New Roman" w:hAnsi="Times New Roman" w:cs="Times New Roman"/>
          <w:sz w:val="28"/>
          <w:szCs w:val="28"/>
        </w:rPr>
        <w:t>.</w:t>
      </w:r>
    </w:p>
    <w:p w:rsidR="00C643F4" w:rsidRPr="00821963" w:rsidRDefault="00C643F4" w:rsidP="00821963">
      <w:pPr>
        <w:pStyle w:val="a6"/>
        <w:numPr>
          <w:ilvl w:val="0"/>
          <w:numId w:val="4"/>
        </w:numPr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Подготовить сообщение о видах </w:t>
      </w:r>
      <w:r w:rsidR="003F12FD" w:rsidRPr="00821963">
        <w:rPr>
          <w:rFonts w:ascii="Times New Roman" w:hAnsi="Times New Roman" w:cs="Times New Roman"/>
          <w:sz w:val="28"/>
          <w:szCs w:val="28"/>
        </w:rPr>
        <w:t>сока</w:t>
      </w:r>
      <w:r w:rsidRPr="00821963">
        <w:rPr>
          <w:rFonts w:ascii="Times New Roman" w:hAnsi="Times New Roman" w:cs="Times New Roman"/>
          <w:sz w:val="28"/>
          <w:szCs w:val="28"/>
        </w:rPr>
        <w:t>.</w:t>
      </w:r>
    </w:p>
    <w:p w:rsidR="009D4B09" w:rsidRPr="00821963" w:rsidRDefault="009D4B09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Внеурочное занятие обычно посещают небольшое количество учащихся, которых можно разделить на группы по 2-3 человека. </w:t>
      </w:r>
    </w:p>
    <w:p w:rsidR="009D4B09" w:rsidRPr="00821963" w:rsidRDefault="009D4B09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На занятие учащиеся должны принести по 2-3 </w:t>
      </w:r>
      <w:r w:rsidR="003F12FD" w:rsidRPr="00821963">
        <w:rPr>
          <w:rFonts w:ascii="Times New Roman" w:hAnsi="Times New Roman" w:cs="Times New Roman"/>
          <w:sz w:val="28"/>
          <w:szCs w:val="28"/>
        </w:rPr>
        <w:t>образца сока (200мл)</w:t>
      </w:r>
      <w:r w:rsidRPr="00821963">
        <w:rPr>
          <w:rFonts w:ascii="Times New Roman" w:hAnsi="Times New Roman" w:cs="Times New Roman"/>
          <w:sz w:val="28"/>
          <w:szCs w:val="28"/>
        </w:rPr>
        <w:t xml:space="preserve">, таким образом на группу придется </w:t>
      </w:r>
      <w:r w:rsidR="003F12FD" w:rsidRPr="00821963">
        <w:rPr>
          <w:rFonts w:ascii="Times New Roman" w:hAnsi="Times New Roman" w:cs="Times New Roman"/>
          <w:sz w:val="28"/>
          <w:szCs w:val="28"/>
        </w:rPr>
        <w:t>3-5</w:t>
      </w:r>
      <w:r w:rsidRPr="00821963">
        <w:rPr>
          <w:rFonts w:ascii="Times New Roman" w:hAnsi="Times New Roman" w:cs="Times New Roman"/>
          <w:sz w:val="28"/>
          <w:szCs w:val="28"/>
        </w:rPr>
        <w:t xml:space="preserve"> исследуемых образцов. </w:t>
      </w:r>
    </w:p>
    <w:p w:rsidR="009D4B09" w:rsidRPr="00821963" w:rsidRDefault="009D4B09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3F4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F4B03" w:rsidRPr="00821963" w:rsidRDefault="00AF4B0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963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3F12FD" w:rsidRPr="00821963" w:rsidRDefault="00C643F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Учащиеся рассаживаются по группам (3-4 человек).</w:t>
      </w:r>
    </w:p>
    <w:p w:rsidR="003F12FD" w:rsidRPr="00821963" w:rsidRDefault="003F12FD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334F8" w:rsidRPr="00821963">
        <w:rPr>
          <w:rFonts w:ascii="Times New Roman" w:hAnsi="Times New Roman" w:cs="Times New Roman"/>
          <w:b/>
          <w:bCs/>
          <w:sz w:val="28"/>
          <w:szCs w:val="28"/>
        </w:rPr>
        <w:t>Теоретическая часть.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Учащиеся, </w:t>
      </w:r>
      <w:r w:rsidR="002A55E4" w:rsidRPr="00821963">
        <w:rPr>
          <w:rFonts w:ascii="Times New Roman" w:hAnsi="Times New Roman" w:cs="Times New Roman"/>
          <w:sz w:val="28"/>
          <w:szCs w:val="28"/>
        </w:rPr>
        <w:t>приготовившие</w:t>
      </w:r>
      <w:r w:rsidRPr="00821963">
        <w:rPr>
          <w:rFonts w:ascii="Times New Roman" w:hAnsi="Times New Roman" w:cs="Times New Roman"/>
          <w:sz w:val="28"/>
          <w:szCs w:val="28"/>
        </w:rPr>
        <w:t xml:space="preserve"> краткие сообщения о видах и истории сока, </w:t>
      </w:r>
      <w:r w:rsidR="002A55E4" w:rsidRPr="00821963">
        <w:rPr>
          <w:rFonts w:ascii="Times New Roman" w:hAnsi="Times New Roman" w:cs="Times New Roman"/>
          <w:sz w:val="28"/>
          <w:szCs w:val="28"/>
        </w:rPr>
        <w:t>представляют</w:t>
      </w:r>
      <w:r w:rsidRPr="00821963">
        <w:rPr>
          <w:rFonts w:ascii="Times New Roman" w:hAnsi="Times New Roman" w:cs="Times New Roman"/>
          <w:sz w:val="28"/>
          <w:szCs w:val="28"/>
        </w:rPr>
        <w:t xml:space="preserve"> свой </w:t>
      </w:r>
      <w:r w:rsidR="002A55E4" w:rsidRPr="00821963">
        <w:rPr>
          <w:rFonts w:ascii="Times New Roman" w:hAnsi="Times New Roman" w:cs="Times New Roman"/>
          <w:sz w:val="28"/>
          <w:szCs w:val="28"/>
        </w:rPr>
        <w:t>материал</w:t>
      </w:r>
      <w:r w:rsidRPr="00821963">
        <w:rPr>
          <w:rFonts w:ascii="Times New Roman" w:hAnsi="Times New Roman" w:cs="Times New Roman"/>
          <w:sz w:val="28"/>
          <w:szCs w:val="28"/>
        </w:rPr>
        <w:t xml:space="preserve">. Рассказ </w:t>
      </w:r>
      <w:r w:rsidR="002A55E4" w:rsidRPr="00821963">
        <w:rPr>
          <w:rFonts w:ascii="Times New Roman" w:hAnsi="Times New Roman" w:cs="Times New Roman"/>
          <w:sz w:val="28"/>
          <w:szCs w:val="28"/>
        </w:rPr>
        <w:t>занимает</w:t>
      </w:r>
      <w:r w:rsidRPr="00821963">
        <w:rPr>
          <w:rFonts w:ascii="Times New Roman" w:hAnsi="Times New Roman" w:cs="Times New Roman"/>
          <w:sz w:val="28"/>
          <w:szCs w:val="28"/>
        </w:rPr>
        <w:t xml:space="preserve">  не более 2-х минут и может сопровождаться презентацией.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t>Учащийся 1: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Сок — жидкий пищевой продукт, полученный в результате отжима съедобных спелых плодов овощных или фруктовых культур. Сок популярен практически во всех странах мира. Наиболее распространены соки, выжатые из съедобных плодов доброкачественных, спелых фруктов и овощей. Однако существуют соки, полученные из стеблей, корней, листьев различных употребляемых в пищу трав (например, сок из стеблей сельдерея, сок из стеблей сахарного тростника). Соки из винограда и вишни считаются соками с почти одинаковым составом.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>Внешний вид и консистенция:</w:t>
      </w:r>
      <w:r w:rsidRPr="00821963">
        <w:rPr>
          <w:color w:val="000000"/>
          <w:sz w:val="28"/>
          <w:szCs w:val="28"/>
        </w:rPr>
        <w:t> 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7214"/>
      </w:tblGrid>
      <w:tr w:rsidR="009334F8" w:rsidRPr="00821963" w:rsidTr="00F27991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 xml:space="preserve"> Внешний вид и </w:t>
            </w: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lastRenderedPageBreak/>
              <w:t>консистенция соков: осветленных   неосветленных   с мякотью</w:t>
            </w:r>
          </w:p>
        </w:tc>
        <w:tc>
          <w:tcPr>
            <w:tcW w:w="7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lastRenderedPageBreak/>
              <w:t xml:space="preserve">  Прозрачная жидкость, допускается опалесценция и осадок. Не допускается в виноградном соке и соках </w:t>
            </w: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lastRenderedPageBreak/>
              <w:t>купажированных с виноградным наличие кристаллов винного камня. Естественно мутная жидкость (прозрачность необязательна). Допускаются: - осадок на дне тары; - расслаивание, наличие частиц мякоти и целсов (за исключением цедры и альбедо) в соках из цитрусовых плодов и купажированных с цитрусовым соком; - наличие маслянистого кольца на поверхности облепихового сока и соков купажированных с облепиховым; Однородная текучая жидкость с равномерно распределенной мякотью фруктов по всей массе сока. Допускаются: - точечные вкрапления кожицы и семян; - расслаивание и оседание мякоти; - наличие твердых крупиц мякоти в соках из груш и айвы; - уплотненный осадок на дне тары, легко устраняемый при взбалтывании</w:t>
            </w:r>
          </w:p>
        </w:tc>
      </w:tr>
    </w:tbl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lastRenderedPageBreak/>
        <w:t>Или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2882"/>
        <w:gridCol w:w="4828"/>
      </w:tblGrid>
      <w:tr w:rsidR="009334F8" w:rsidRPr="00821963" w:rsidTr="00F27991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>осветленных</w:t>
            </w:r>
          </w:p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>неосветленных</w:t>
            </w:r>
          </w:p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  <w:tr w:rsidR="009334F8" w:rsidRPr="00821963" w:rsidTr="00F27991"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>Внешний вид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>Прозрачная жидкость. Допускаются: - опалесценция; - осадок; - наличие единичных кристаллов винного камня для виноградного сока и соков, купажированных с виноградным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4F8" w:rsidRPr="00821963" w:rsidRDefault="009334F8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Tahoma" w:hAnsi="Times New Roman" w:cs="Times New Roman"/>
                <w:sz w:val="28"/>
                <w:szCs w:val="28"/>
                <w:lang w:eastAsia="ja-JP"/>
              </w:rPr>
              <w:t>Естественно мутная жидкость (прозрачность не обязательна). Допускаются: - осадок на дне тары; - наличие маслянистого кольца на поверхности облепихового сока и соков, купажированных с облепи-ховым; - расслаивание, наличие частиц мякоти и целсов (за исключением цедры и альбедо) в соках из цитрусовых плодов и купажированных с цитрусовым соком</w:t>
            </w:r>
          </w:p>
        </w:tc>
      </w:tr>
    </w:tbl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 xml:space="preserve">Вкус и запах: </w:t>
      </w:r>
      <w:r w:rsidRPr="00821963">
        <w:rPr>
          <w:color w:val="000000"/>
          <w:sz w:val="28"/>
          <w:szCs w:val="28"/>
        </w:rPr>
        <w:t>натуральные, выраженные, свойственные плодам и ягодам после тепловой обработки. Допускаются: - естественная горечь, свойственная сокам из брусники, рябины, клюквы, цитрусовых плодов, земляники (клубники), ежевики; - вяжущий вкус, свойственный сокам из черноплодной рябины, граната, терна. Посторонние привкус и запах не допускаются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>Цвет:</w:t>
      </w:r>
      <w:r w:rsidRPr="00821963">
        <w:rPr>
          <w:rFonts w:eastAsia="Tahoma"/>
          <w:color w:val="444444"/>
          <w:sz w:val="28"/>
          <w:szCs w:val="28"/>
        </w:rPr>
        <w:t xml:space="preserve"> </w:t>
      </w:r>
      <w:r w:rsidRPr="00821963">
        <w:rPr>
          <w:color w:val="000000"/>
          <w:sz w:val="28"/>
          <w:szCs w:val="28"/>
        </w:rPr>
        <w:t>однородный по всей массе, свойственный использованным плодам и ягодам после тепловой обработки. Допускаются более темные оттенки в соках из светлоокрашенных и незначительное обесцвечивание соков из темноокрашенных плодов и ягод, а также буроватый оттенок в соках из брусники, клюквы, земляники (клубники), граната, красной смородины, вишни, черники, черной смородины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>Массовая доля жира:</w:t>
      </w:r>
      <w:r w:rsidRPr="00821963">
        <w:rPr>
          <w:color w:val="000000"/>
          <w:sz w:val="28"/>
          <w:szCs w:val="28"/>
        </w:rPr>
        <w:t> в соке должна быть от 0,0 г до 0,6 г..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>Фосфатаза: </w:t>
      </w:r>
      <w:r w:rsidRPr="00821963">
        <w:rPr>
          <w:color w:val="000000"/>
          <w:sz w:val="28"/>
          <w:szCs w:val="28"/>
        </w:rPr>
        <w:t>не допускается.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sz w:val="28"/>
          <w:szCs w:val="28"/>
        </w:rPr>
      </w:pPr>
      <w:r w:rsidRPr="00821963">
        <w:rPr>
          <w:i/>
          <w:iCs/>
          <w:color w:val="000000"/>
          <w:sz w:val="28"/>
          <w:szCs w:val="28"/>
        </w:rPr>
        <w:t>Температура продуктов при выпуске с предприятия:</w:t>
      </w:r>
      <w:r w:rsidRPr="00821963">
        <w:rPr>
          <w:rFonts w:eastAsia="Arial"/>
          <w:color w:val="333333"/>
          <w:sz w:val="28"/>
          <w:szCs w:val="28"/>
        </w:rPr>
        <w:t xml:space="preserve"> </w:t>
      </w:r>
      <w:r w:rsidRPr="00821963">
        <w:rPr>
          <w:color w:val="000000"/>
          <w:sz w:val="28"/>
          <w:szCs w:val="28"/>
        </w:rPr>
        <w:t>не более 10 ºС.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t>Учащийся 2: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lastRenderedPageBreak/>
        <w:t>Первые письменные сведения о соках из различных фруктов и ягод принадлежат древнегреческим писателям. Известно, что греки и римляне плоды фруктовых деревьев употребляли не только в пищу, но и запасали в виде соков как лекарство при некоторых болезнях.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В древности собранные ягоды и фрукты перетирали с сахаром, тем самым, продлевая срок жизни полезных для организма веществ на несколько месяцев.</w:t>
      </w:r>
    </w:p>
    <w:p w:rsidR="009334F8" w:rsidRPr="00821963" w:rsidRDefault="009334F8" w:rsidP="00821963">
      <w:pPr>
        <w:pStyle w:val="a3"/>
        <w:spacing w:before="0" w:beforeAutospacing="0" w:after="0" w:afterAutospacing="0" w:line="23" w:lineRule="atLeast"/>
        <w:ind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Не меньшей популярностью соки из фруктов и ягод пользовались и в советское время. В Советском Союзе производилось около 550 млн. литров соков в год. В основном соковый ассортимент был представлен яблочными и томатными нектарами и соками, разлитыми в стеклянные банки емкостью 1 и 3 литра, используя технологию пастеризации (горячий розлив).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t>Учащийся 3:</w:t>
      </w:r>
    </w:p>
    <w:p w:rsidR="009334F8" w:rsidRPr="00821963" w:rsidRDefault="009334F8" w:rsidP="00821963">
      <w:pPr>
        <w:pStyle w:val="simpleblock-p"/>
        <w:shd w:val="clear" w:color="auto" w:fill="FFFFFF"/>
        <w:spacing w:before="0" w:after="0" w:line="23" w:lineRule="atLeast"/>
        <w:ind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С точки зрения потребителей, соки традиционно делят на три вида:</w:t>
      </w:r>
    </w:p>
    <w:p w:rsidR="009334F8" w:rsidRPr="00821963" w:rsidRDefault="009334F8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Свежевыжатый (свежеотжатый) сок. Сок, который производят в присутствии потребителей с помощью ручной или механической обработки плодов или других частей растений;</w:t>
      </w:r>
    </w:p>
    <w:p w:rsidR="009334F8" w:rsidRPr="00821963" w:rsidRDefault="009334F8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Сок прямого отжима. Это сок, изготовленный из доброкачественных спелых фруктов и овощей, прошедший </w:t>
      </w:r>
      <w:hyperlink r:id="rId8" w:history="1">
        <w:r w:rsidRPr="0082196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пастеризацию</w:t>
        </w:r>
      </w:hyperlink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и разлитый в асептические пакеты или стеклянную тару.</w:t>
      </w:r>
    </w:p>
    <w:p w:rsidR="009334F8" w:rsidRPr="00821963" w:rsidRDefault="009334F8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Восстановленный сок. Это сок, произведённый из концентрированного сока и питьевой воды, который поступает в продажу в </w:t>
      </w:r>
      <w:hyperlink r:id="rId9" w:history="1">
        <w:r w:rsidRPr="0082196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асептической упаковке</w:t>
        </w:r>
      </w:hyperlink>
      <w:r w:rsidRPr="008219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Так же бывают: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Натуральные соки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Соки с сахаром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Концентрированные соки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В соках с мякотью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Нектар</w:t>
      </w:r>
    </w:p>
    <w:p w:rsidR="009334F8" w:rsidRPr="00821963" w:rsidRDefault="009334F8" w:rsidP="00821963">
      <w:pPr>
        <w:pStyle w:val="a6"/>
        <w:numPr>
          <w:ilvl w:val="0"/>
          <w:numId w:val="12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Сухие соки</w:t>
      </w:r>
    </w:p>
    <w:p w:rsidR="009334F8" w:rsidRPr="00821963" w:rsidRDefault="009334F8" w:rsidP="00821963">
      <w:pPr>
        <w:pStyle w:val="simpleblock-p"/>
        <w:shd w:val="clear" w:color="auto" w:fill="FFFFFF"/>
        <w:spacing w:before="0" w:after="0" w:line="23" w:lineRule="atLeast"/>
        <w:ind w:firstLine="567"/>
        <w:jc w:val="both"/>
        <w:rPr>
          <w:sz w:val="28"/>
          <w:szCs w:val="28"/>
        </w:rPr>
      </w:pPr>
      <w:r w:rsidRPr="00821963">
        <w:rPr>
          <w:color w:val="000000"/>
          <w:sz w:val="28"/>
          <w:szCs w:val="28"/>
        </w:rPr>
        <w:t xml:space="preserve">Типичный состав фруктового сока, следующий: 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вода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углеводы (глюкоза, фруктоза, сахароза)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органические кислоты (лимонная, яблочная, винная и др.)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белок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>аминокислот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 xml:space="preserve"> витамины (С, В1, В6, В9)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 xml:space="preserve"> минералы (K, Mg, Ca, P)</w:t>
      </w:r>
    </w:p>
    <w:p w:rsidR="009334F8" w:rsidRPr="00821963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 xml:space="preserve"> антиоксиданты</w:t>
      </w:r>
    </w:p>
    <w:p w:rsidR="009334F8" w:rsidRDefault="009334F8" w:rsidP="00821963">
      <w:pPr>
        <w:pStyle w:val="simpleblock-p"/>
        <w:numPr>
          <w:ilvl w:val="0"/>
          <w:numId w:val="13"/>
        </w:numPr>
        <w:shd w:val="clear" w:color="auto" w:fill="FFFFFF"/>
        <w:spacing w:before="0" w:after="0" w:line="23" w:lineRule="atLeast"/>
        <w:ind w:left="0" w:firstLine="567"/>
        <w:jc w:val="both"/>
        <w:rPr>
          <w:color w:val="000000"/>
          <w:sz w:val="28"/>
          <w:szCs w:val="28"/>
        </w:rPr>
      </w:pPr>
      <w:r w:rsidRPr="00821963">
        <w:rPr>
          <w:color w:val="000000"/>
          <w:sz w:val="28"/>
          <w:szCs w:val="28"/>
        </w:rPr>
        <w:t xml:space="preserve"> пищевые волокна</w:t>
      </w:r>
    </w:p>
    <w:p w:rsidR="00821963" w:rsidRDefault="00821963" w:rsidP="00821963">
      <w:pPr>
        <w:pStyle w:val="simpleblock-p"/>
        <w:shd w:val="clear" w:color="auto" w:fill="FFFFFF"/>
        <w:spacing w:before="0" w:after="0" w:line="2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Соки не должны содержать искусственных красителей.</w:t>
      </w:r>
    </w:p>
    <w:p w:rsidR="00821963" w:rsidRPr="00821963" w:rsidRDefault="00821963" w:rsidP="00821963">
      <w:pPr>
        <w:pStyle w:val="simpleblock-p"/>
        <w:shd w:val="clear" w:color="auto" w:fill="FFFFFF"/>
        <w:spacing w:before="0" w:after="0" w:line="2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 – кислый продукт, его рН составляет от 3,5 до 5. (</w:t>
      </w:r>
      <w:r>
        <w:rPr>
          <w:sz w:val="28"/>
          <w:szCs w:val="28"/>
        </w:rPr>
        <w:t>Мерой кислотности  является величина pH, чем она выше тем  менее кислый раствор, чем ниже, тем более кислый раствор)</w:t>
      </w:r>
    </w:p>
    <w:p w:rsidR="009334F8" w:rsidRPr="00821963" w:rsidRDefault="009334F8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2FD" w:rsidRPr="00821963" w:rsidRDefault="003F12FD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Эксперимент по изучению образцов сока.</w:t>
      </w:r>
    </w:p>
    <w:p w:rsidR="00821963" w:rsidRDefault="00821963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поясняет задание: провести опыт по определению наличия искусственных красителей в образцах сока и измерить его кислотность. </w:t>
      </w:r>
    </w:p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>Каждая группа в течении занятия заполнят таблицу:</w:t>
      </w:r>
    </w:p>
    <w:tbl>
      <w:tblPr>
        <w:tblW w:w="9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2551"/>
        <w:gridCol w:w="2211"/>
      </w:tblGrid>
      <w:tr w:rsidR="00680DA1" w:rsidRPr="00821963" w:rsidTr="00680DA1">
        <w:trPr>
          <w:trHeight w:val="5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Образец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Цвет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DA1" w:rsidRPr="00821963" w:rsidRDefault="00680DA1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>Цвет после добавления аммиака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>Кислотность</w:t>
            </w: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680DA1" w:rsidRPr="00821963" w:rsidTr="00680DA1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A1" w:rsidRPr="00821963" w:rsidRDefault="00680DA1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</w:tbl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821963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1). Определение красителей</w:t>
      </w:r>
    </w:p>
    <w:p w:rsidR="002A55E4" w:rsidRPr="00821963" w:rsidRDefault="003F12FD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С помощью добавления в сок аммиака, можно узнать содержит ли он искусственные красители: если цвет стал зеленым или коричневым, значит их нет, если цвет не сильно изменился, значит в соке содержатся искусственные красители. Натуральные красители под действием щелочной среды раствора аммиака разрушаются, а искусственные нет. Данны</w:t>
      </w:r>
      <w:r w:rsidR="002A55E4" w:rsidRPr="0082196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опыт позволяет обнаружить красители яркого цвета. </w:t>
      </w:r>
    </w:p>
    <w:p w:rsidR="003F12FD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Небольшое количество (1мл) каждого образца наливают в пробирку и добавляют раствор аммиака, наблюдают изменение цвета</w:t>
      </w:r>
      <w:r w:rsidR="002A55E4" w:rsidRPr="00821963">
        <w:rPr>
          <w:rFonts w:ascii="Times New Roman" w:hAnsi="Times New Roman" w:cs="Times New Roman"/>
          <w:color w:val="000000"/>
          <w:sz w:val="28"/>
          <w:szCs w:val="28"/>
        </w:rPr>
        <w:t>, результаты заносят в таблицу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F12FD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2196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2) </w:t>
      </w:r>
      <w:r w:rsidR="002A55E4" w:rsidRPr="00821963"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 w:rsidRPr="00821963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пределение кислотности</w:t>
      </w:r>
    </w:p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Кислотность измерялась с использованием индикаторной бумаги, результаты </w:t>
      </w:r>
      <w:r w:rsidR="002A55E4" w:rsidRPr="00821963">
        <w:rPr>
          <w:rFonts w:ascii="Times New Roman" w:hAnsi="Times New Roman" w:cs="Times New Roman"/>
          <w:color w:val="000000"/>
          <w:sz w:val="28"/>
          <w:szCs w:val="28"/>
        </w:rPr>
        <w:t>заносят в таблицу.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821963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3) Обсуждение результатов эксперимента.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sz w:val="28"/>
          <w:szCs w:val="28"/>
        </w:rPr>
        <w:t xml:space="preserve">После того как все группы учащихся справятся с экспериментом, учитель вместе с учащимися </w:t>
      </w:r>
      <w:r w:rsidRPr="00821963">
        <w:rPr>
          <w:rFonts w:ascii="Times New Roman" w:hAnsi="Times New Roman" w:cs="Times New Roman"/>
          <w:b/>
          <w:sz w:val="28"/>
          <w:szCs w:val="28"/>
        </w:rPr>
        <w:t>подводит итоги</w:t>
      </w:r>
      <w:r w:rsidRPr="00821963">
        <w:rPr>
          <w:rFonts w:ascii="Times New Roman" w:hAnsi="Times New Roman" w:cs="Times New Roman"/>
          <w:sz w:val="28"/>
          <w:szCs w:val="28"/>
        </w:rPr>
        <w:t xml:space="preserve"> по следующим вопросам: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Искусственных красителей в исследуемых образцах не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обнаружено/обнаружено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Ярко окрашенные соки (ягодные и вишневые)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содержат/не содержат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натуральный краситель, который разрушается при добавлении раствора аммиака.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Кислотность всех образцов сока находится в районе значения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……,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что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является нормой/отличается от нормы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DA1" w:rsidRPr="00821963" w:rsidRDefault="00680DA1" w:rsidP="00821963">
      <w:pPr>
        <w:pStyle w:val="a6"/>
        <w:numPr>
          <w:ilvl w:val="0"/>
          <w:numId w:val="4"/>
        </w:numPr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sz w:val="28"/>
          <w:szCs w:val="28"/>
        </w:rPr>
        <w:t>Завершение занятия.</w:t>
      </w:r>
    </w:p>
    <w:p w:rsidR="00680DA1" w:rsidRPr="00821963" w:rsidRDefault="00680DA1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DA1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1963" w:rsidRPr="00821963">
        <w:rPr>
          <w:rFonts w:ascii="Times New Roman" w:hAnsi="Times New Roman" w:cs="Times New Roman"/>
          <w:color w:val="000000"/>
          <w:sz w:val="28"/>
          <w:szCs w:val="28"/>
        </w:rPr>
        <w:t>завершение</w:t>
      </w: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 занятия учащиеся вместе с учителем подводят итоги:</w:t>
      </w:r>
    </w:p>
    <w:p w:rsidR="002A55E4" w:rsidRPr="00821963" w:rsidRDefault="002A55E4" w:rsidP="00821963">
      <w:pPr>
        <w:pStyle w:val="simpleblock-p"/>
        <w:shd w:val="clear" w:color="auto" w:fill="FFFFFF" w:themeFill="background1"/>
        <w:spacing w:before="0" w:after="0" w:line="23" w:lineRule="atLeast"/>
        <w:ind w:firstLine="567"/>
        <w:jc w:val="both"/>
        <w:rPr>
          <w:color w:val="000000" w:themeColor="text1"/>
          <w:sz w:val="28"/>
          <w:szCs w:val="28"/>
        </w:rPr>
      </w:pPr>
      <w:r w:rsidRPr="00821963">
        <w:rPr>
          <w:color w:val="000000" w:themeColor="text1"/>
          <w:sz w:val="28"/>
          <w:szCs w:val="28"/>
        </w:rPr>
        <w:t>Моя работа позволяет сделать следующие выводы:</w:t>
      </w:r>
    </w:p>
    <w:p w:rsidR="002A55E4" w:rsidRPr="00821963" w:rsidRDefault="002A55E4" w:rsidP="00821963">
      <w:pPr>
        <w:pStyle w:val="simpleblock-p"/>
        <w:numPr>
          <w:ilvl w:val="0"/>
          <w:numId w:val="15"/>
        </w:numPr>
        <w:shd w:val="clear" w:color="auto" w:fill="FFFFFF" w:themeFill="background1"/>
        <w:suppressAutoHyphens w:val="0"/>
        <w:spacing w:before="0" w:after="0" w:line="23" w:lineRule="atLeast"/>
        <w:ind w:left="0" w:firstLine="567"/>
        <w:jc w:val="both"/>
        <w:rPr>
          <w:color w:val="000000" w:themeColor="text1"/>
          <w:sz w:val="28"/>
          <w:szCs w:val="28"/>
        </w:rPr>
      </w:pPr>
      <w:r w:rsidRPr="00821963">
        <w:rPr>
          <w:sz w:val="28"/>
          <w:szCs w:val="28"/>
        </w:rPr>
        <w:lastRenderedPageBreak/>
        <w:t xml:space="preserve">Сок — жидкий пищевой продукт, полученный в результате отжима съедобных спелых плодов овощных или фруктовых культур. </w:t>
      </w:r>
    </w:p>
    <w:p w:rsidR="002A55E4" w:rsidRPr="00821963" w:rsidRDefault="002A55E4" w:rsidP="00821963">
      <w:pPr>
        <w:pStyle w:val="a6"/>
        <w:numPr>
          <w:ilvl w:val="0"/>
          <w:numId w:val="15"/>
        </w:numPr>
        <w:shd w:val="clear" w:color="auto" w:fill="FFFFFF" w:themeFill="background1"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19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выделить следующие виды соков: </w:t>
      </w:r>
      <w:r w:rsidRPr="00821963">
        <w:rPr>
          <w:rFonts w:ascii="Times New Roman" w:hAnsi="Times New Roman" w:cs="Times New Roman"/>
          <w:sz w:val="28"/>
          <w:szCs w:val="28"/>
        </w:rPr>
        <w:t xml:space="preserve">Свежевыжатый (свежеотжатый) сок; Сок прямого отжима; Восстановленный сок. </w:t>
      </w:r>
    </w:p>
    <w:p w:rsidR="002A55E4" w:rsidRPr="00821963" w:rsidRDefault="002A55E4" w:rsidP="00821963">
      <w:pPr>
        <w:pStyle w:val="simpleblock-p"/>
        <w:numPr>
          <w:ilvl w:val="0"/>
          <w:numId w:val="15"/>
        </w:numPr>
        <w:shd w:val="clear" w:color="auto" w:fill="FFFFFF" w:themeFill="background1"/>
        <w:suppressAutoHyphens w:val="0"/>
        <w:spacing w:before="0" w:after="0" w:line="23" w:lineRule="atLeast"/>
        <w:ind w:left="0" w:firstLine="567"/>
        <w:jc w:val="both"/>
        <w:rPr>
          <w:sz w:val="28"/>
          <w:szCs w:val="28"/>
        </w:rPr>
      </w:pPr>
      <w:r w:rsidRPr="00821963">
        <w:rPr>
          <w:color w:val="000000" w:themeColor="text1"/>
          <w:sz w:val="28"/>
          <w:szCs w:val="28"/>
        </w:rPr>
        <w:t xml:space="preserve">Эксперимент показал, что большинство исследуемых образцов </w:t>
      </w:r>
      <w:r w:rsidRPr="00821963">
        <w:rPr>
          <w:b/>
          <w:bCs/>
          <w:color w:val="000000" w:themeColor="text1"/>
          <w:sz w:val="28"/>
          <w:szCs w:val="28"/>
        </w:rPr>
        <w:t>соответствует</w:t>
      </w:r>
      <w:r w:rsidR="00821963" w:rsidRPr="00821963">
        <w:rPr>
          <w:b/>
          <w:bCs/>
          <w:color w:val="000000" w:themeColor="text1"/>
          <w:sz w:val="28"/>
          <w:szCs w:val="28"/>
        </w:rPr>
        <w:t>/не соответствует</w:t>
      </w:r>
      <w:r w:rsidRPr="00821963">
        <w:rPr>
          <w:color w:val="000000" w:themeColor="text1"/>
          <w:sz w:val="28"/>
          <w:szCs w:val="28"/>
        </w:rPr>
        <w:t xml:space="preserve"> норма</w:t>
      </w:r>
      <w:r w:rsidR="00821963">
        <w:rPr>
          <w:color w:val="000000" w:themeColor="text1"/>
          <w:sz w:val="28"/>
          <w:szCs w:val="28"/>
        </w:rPr>
        <w:t>м.</w:t>
      </w:r>
    </w:p>
    <w:p w:rsidR="002A55E4" w:rsidRPr="00821963" w:rsidRDefault="002A55E4" w:rsidP="00821963">
      <w:pPr>
        <w:pStyle w:val="a6"/>
        <w:numPr>
          <w:ilvl w:val="0"/>
          <w:numId w:val="15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Искусственных красителей в исследуемых образцах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 обнаружено</w:t>
      </w:r>
      <w:r w:rsidR="00821963"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/обнаружено.</w:t>
      </w:r>
    </w:p>
    <w:p w:rsidR="002A55E4" w:rsidRPr="00821963" w:rsidRDefault="002A55E4" w:rsidP="00821963">
      <w:pPr>
        <w:pStyle w:val="a6"/>
        <w:numPr>
          <w:ilvl w:val="0"/>
          <w:numId w:val="15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Кислотность всех образцов сока находится в районе значения 4, что </w:t>
      </w: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является нормой</w:t>
      </w:r>
      <w:r w:rsidR="00821963"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/не является нормой.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963" w:rsidRDefault="0082196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В приложении представлены результаты одного из занятий по изучению образцов яблочных соков.</w:t>
      </w:r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5E4" w:rsidRPr="00821963" w:rsidRDefault="002A55E4" w:rsidP="00821963">
      <w:pPr>
        <w:pStyle w:val="simpleblock-p"/>
        <w:shd w:val="clear" w:color="auto" w:fill="FFFFFF"/>
        <w:spacing w:before="0" w:after="0" w:line="23" w:lineRule="atLeast"/>
        <w:ind w:firstLine="567"/>
        <w:jc w:val="both"/>
        <w:rPr>
          <w:sz w:val="28"/>
          <w:szCs w:val="28"/>
        </w:rPr>
      </w:pPr>
      <w:r w:rsidRPr="00821963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767080</wp:posOffset>
            </wp:positionV>
            <wp:extent cx="2828925" cy="2526665"/>
            <wp:effectExtent l="0" t="0" r="9525" b="6985"/>
            <wp:wrapNone/>
            <wp:docPr id="1070024597" name="Рисунок 4" descr="Изображение выглядит как внутренний, стол, рабочий стол, сиди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Изображение выглядит как внутренний, стол, рабочий стол, сиди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7" r="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52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963">
        <w:rPr>
          <w:color w:val="000000"/>
          <w:sz w:val="28"/>
          <w:szCs w:val="28"/>
        </w:rPr>
        <w:t xml:space="preserve">Для проведения эксперимента были выбраны 20 образцов соков различных производителей, описание приведено ниже: </w:t>
      </w:r>
    </w:p>
    <w:tbl>
      <w:tblPr>
        <w:tblW w:w="44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5"/>
      </w:tblGrid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1."Фруто няня" ПРОГРЕСС 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2."Сады Придонья", Сады Придонья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3."Агуша"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4. "Бабушкино лукошко"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>Baby Food KZ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5."Фруто няня" ПРОГРЕСС  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6."Сады Придонья", Сады придонья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7."Бабушкино лукошко"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 xml:space="preserve">Baby Food KZ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8. "Агуша"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9."Фруто няня" ПРОГРЕСС  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10."Сады Придонья", Сады придонья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11."Агуша" 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 xml:space="preserve"> 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12. "Дары Кубани"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13. "Фруто няня" ПРОГРЕСС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14.  "Дары Кубани"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15.  "Агуша"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16. "Сочный мир"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17."Фруто няня" ПРОГРЕСС  (морс)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18."Фруто няня" ПРОГРЕСС (сок)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19."Агуша"  </w:t>
            </w:r>
          </w:p>
        </w:tc>
      </w:tr>
      <w:tr w:rsidR="002A55E4" w:rsidRPr="00821963" w:rsidTr="002A55E4">
        <w:trPr>
          <w:trHeight w:val="20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20. "Сады придонья"</w:t>
            </w:r>
          </w:p>
        </w:tc>
      </w:tr>
    </w:tbl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1963" w:rsidRPr="00821963">
        <w:rPr>
          <w:rFonts w:ascii="Times New Roman" w:hAnsi="Times New Roman" w:cs="Times New Roman"/>
          <w:bCs/>
          <w:sz w:val="28"/>
          <w:szCs w:val="28"/>
        </w:rPr>
        <w:t>Результаты исследования на содержание красителей: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12"/>
        <w:gridCol w:w="2042"/>
        <w:gridCol w:w="2181"/>
        <w:gridCol w:w="236"/>
      </w:tblGrid>
      <w:tr w:rsidR="002A55E4" w:rsidRPr="00821963" w:rsidTr="002A55E4">
        <w:trPr>
          <w:trHeight w:val="54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Образец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Цвет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>Цвет после добавления аммиака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1."Фруто няня" ПРОГРЕСС 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2."Сады Придонья", Сады придонья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3."Агуша"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4. "Бабушкино лукошко"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 xml:space="preserve">Baby Food KZ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5."Фруто няня" ПРОГРЕСС  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lastRenderedPageBreak/>
              <w:t xml:space="preserve">6."Сады Придонья", Сады придонья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7."Бабушкино лукошко"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 xml:space="preserve">Baby Food KZ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темно-желтый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потемнел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8. "Агуша"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желтый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не изменился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9."Фруто няня" ПРОГРЕСС  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красно-коричневый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зеленый</w:t>
            </w:r>
          </w:p>
        </w:tc>
      </w:tr>
      <w:tr w:rsidR="002A55E4" w:rsidRPr="00821963" w:rsidTr="002A55E4">
        <w:trPr>
          <w:trHeight w:val="300"/>
        </w:trPr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10."Сады Придонья", Сады придонья 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красно-коричневый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зеленый</w:t>
            </w: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11."Агуша"  </w:t>
            </w: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af-ZA" w:eastAsia="ja-JP"/>
              </w:rPr>
              <w:t xml:space="preserve">  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красно-коричневый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зеленый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12. "Дары Кубани"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красно-коричневый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зеленый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13. "Фруто няня" ПРОГРЕСС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мутно-желтый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не изменился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14.  "Дары Кубани"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мутно-желтый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потемнел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40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15.  "Агуша" 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мутно-желтый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не изменился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16. "Сочный мир"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мутно-желтый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не изменился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17."Фруто няня" ПРОГРЕСС  (морс)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красный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болотно-зеленый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18."Фруто няня" ПРОГРЕСС (сок)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светло-желтый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не изменился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19."Агуша" 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красный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болотно-зеленый 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2A55E4" w:rsidRPr="00821963" w:rsidTr="002A55E4">
        <w:trPr>
          <w:trHeight w:val="225"/>
        </w:trPr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20. "Сады придонья"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 xml:space="preserve">красный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  <w:t>болотно-зеленый</w:t>
            </w:r>
          </w:p>
        </w:tc>
        <w:tc>
          <w:tcPr>
            <w:tcW w:w="236" w:type="dxa"/>
          </w:tcPr>
          <w:p w:rsidR="002A55E4" w:rsidRPr="00821963" w:rsidRDefault="002A55E4" w:rsidP="00821963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ja-JP"/>
              </w:rPr>
            </w:pPr>
          </w:p>
        </w:tc>
      </w:tr>
    </w:tbl>
    <w:p w:rsidR="002A55E4" w:rsidRPr="00821963" w:rsidRDefault="002A55E4" w:rsidP="00821963">
      <w:pPr>
        <w:pStyle w:val="3"/>
        <w:spacing w:before="0" w:line="23" w:lineRule="atLeast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71111372"/>
      <w:r w:rsidRPr="00821963">
        <w:rPr>
          <w:rFonts w:ascii="Times New Roman" w:hAnsi="Times New Roman" w:cs="Times New Roman"/>
          <w:b/>
          <w:color w:val="auto"/>
          <w:sz w:val="28"/>
          <w:szCs w:val="28"/>
        </w:rPr>
        <w:t>Определение кислотности</w:t>
      </w:r>
      <w:bookmarkEnd w:id="1"/>
    </w:p>
    <w:p w:rsidR="002A55E4" w:rsidRPr="00821963" w:rsidRDefault="002A55E4" w:rsidP="00821963">
      <w:pPr>
        <w:pStyle w:val="simpleblock-p"/>
        <w:shd w:val="clear" w:color="auto" w:fill="FFFFFF"/>
        <w:spacing w:before="0" w:after="0" w:line="23" w:lineRule="atLeast"/>
        <w:ind w:firstLine="567"/>
        <w:jc w:val="both"/>
        <w:rPr>
          <w:sz w:val="28"/>
          <w:szCs w:val="28"/>
        </w:rPr>
      </w:pPr>
      <w:r w:rsidRPr="0082196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508635</wp:posOffset>
            </wp:positionV>
            <wp:extent cx="3094990" cy="2319655"/>
            <wp:effectExtent l="0" t="0" r="0" b="4445"/>
            <wp:wrapNone/>
            <wp:docPr id="7196751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3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963">
        <w:rPr>
          <w:sz w:val="28"/>
          <w:szCs w:val="28"/>
        </w:rPr>
        <w:t xml:space="preserve"> </w:t>
      </w:r>
    </w:p>
    <w:tbl>
      <w:tblPr>
        <w:tblW w:w="35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5"/>
        <w:gridCol w:w="1755"/>
      </w:tblGrid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Образец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ja-JP"/>
              </w:rPr>
              <w:t>Кислотность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2.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3.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4.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5.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5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6.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7.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8.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9.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3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10.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11.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3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12.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3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13.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14.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15. 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16.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lastRenderedPageBreak/>
              <w:t xml:space="preserve">17.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18.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19.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  <w:tr w:rsidR="002A55E4" w:rsidRPr="00821963" w:rsidTr="002A55E4">
        <w:trPr>
          <w:trHeight w:val="2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 xml:space="preserve">20.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55E4" w:rsidRPr="00821963" w:rsidRDefault="002A55E4" w:rsidP="00821963">
            <w:pPr>
              <w:spacing w:after="0" w:line="23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ja-JP"/>
              </w:rPr>
            </w:pPr>
            <w:r w:rsidRPr="00821963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4</w:t>
            </w:r>
          </w:p>
        </w:tc>
      </w:tr>
    </w:tbl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A55E4" w:rsidRPr="00821963" w:rsidRDefault="002A55E4" w:rsidP="00821963">
      <w:pPr>
        <w:pStyle w:val="2"/>
        <w:spacing w:before="0" w:line="23" w:lineRule="atLeast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71111374"/>
      <w:r w:rsidRPr="00821963">
        <w:rPr>
          <w:rFonts w:ascii="Times New Roman" w:hAnsi="Times New Roman" w:cs="Times New Roman"/>
          <w:b/>
          <w:color w:val="auto"/>
          <w:sz w:val="28"/>
          <w:szCs w:val="28"/>
        </w:rPr>
        <w:t>Выводы из эксперимента</w:t>
      </w:r>
      <w:bookmarkEnd w:id="2"/>
    </w:p>
    <w:p w:rsidR="002A55E4" w:rsidRPr="00821963" w:rsidRDefault="002A55E4" w:rsidP="00821963">
      <w:pPr>
        <w:spacing w:after="0" w:line="23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 показал, что самое малое содержание красителей в слабоокрашенных соках 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Искусственных красителей в исследуемых образцах не обнаружено.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>Ярко окрашенные соки (ягодные и вишневые) содержат натуральный краситель, который разрушается при добавлении раствора аммиака.</w:t>
      </w:r>
    </w:p>
    <w:p w:rsidR="002A55E4" w:rsidRPr="00821963" w:rsidRDefault="002A55E4" w:rsidP="00821963">
      <w:pPr>
        <w:pStyle w:val="a6"/>
        <w:numPr>
          <w:ilvl w:val="0"/>
          <w:numId w:val="11"/>
        </w:numPr>
        <w:suppressAutoHyphens/>
        <w:autoSpaceDN w:val="0"/>
        <w:spacing w:after="0" w:line="23" w:lineRule="atLeas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1963">
        <w:rPr>
          <w:rFonts w:ascii="Times New Roman" w:hAnsi="Times New Roman" w:cs="Times New Roman"/>
          <w:color w:val="000000"/>
          <w:sz w:val="28"/>
          <w:szCs w:val="28"/>
        </w:rPr>
        <w:t xml:space="preserve">Кислотность всех образцов сока находится в районе значения 4, что является нормой. </w:t>
      </w:r>
    </w:p>
    <w:p w:rsidR="00050026" w:rsidRPr="00821963" w:rsidRDefault="00050026" w:rsidP="00821963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50026" w:rsidRPr="00821963" w:rsidSect="00821963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14D" w:rsidRDefault="007B614D" w:rsidP="00595E42">
      <w:pPr>
        <w:spacing w:after="0" w:line="240" w:lineRule="auto"/>
      </w:pPr>
      <w:r>
        <w:separator/>
      </w:r>
    </w:p>
  </w:endnote>
  <w:endnote w:type="continuationSeparator" w:id="0">
    <w:p w:rsidR="007B614D" w:rsidRDefault="007B614D" w:rsidP="0059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473725"/>
      <w:docPartObj>
        <w:docPartGallery w:val="Page Numbers (Bottom of Page)"/>
        <w:docPartUnique/>
      </w:docPartObj>
    </w:sdtPr>
    <w:sdtEndPr/>
    <w:sdtContent>
      <w:p w:rsidR="00821963" w:rsidRDefault="008219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290">
          <w:rPr>
            <w:noProof/>
          </w:rPr>
          <w:t>2</w:t>
        </w:r>
        <w:r>
          <w:fldChar w:fldCharType="end"/>
        </w:r>
      </w:p>
    </w:sdtContent>
  </w:sdt>
  <w:p w:rsidR="00821963" w:rsidRDefault="008219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14D" w:rsidRDefault="007B614D" w:rsidP="00595E42">
      <w:pPr>
        <w:spacing w:after="0" w:line="240" w:lineRule="auto"/>
      </w:pPr>
      <w:r>
        <w:separator/>
      </w:r>
    </w:p>
  </w:footnote>
  <w:footnote w:type="continuationSeparator" w:id="0">
    <w:p w:rsidR="007B614D" w:rsidRDefault="007B614D" w:rsidP="00595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 слайд."/>
      <w:lvlJc w:val="left"/>
      <w:pPr>
        <w:tabs>
          <w:tab w:val="num" w:pos="360"/>
        </w:tabs>
        <w:ind w:left="720" w:hanging="360"/>
      </w:pPr>
      <w:rPr>
        <w:rFonts w:ascii="Arial" w:eastAsia="Times New Roman" w:hAnsi="Arial" w:cs="Arial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1" w15:restartNumberingAfterBreak="0">
    <w:nsid w:val="03A61B42"/>
    <w:multiLevelType w:val="hybridMultilevel"/>
    <w:tmpl w:val="B77A4C16"/>
    <w:lvl w:ilvl="0" w:tplc="7EBA2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965D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38E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9E5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29E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009E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0A4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602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32B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82F51"/>
    <w:multiLevelType w:val="multilevel"/>
    <w:tmpl w:val="C278F5A8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26F247A7"/>
    <w:multiLevelType w:val="hybridMultilevel"/>
    <w:tmpl w:val="25E08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C2B7A"/>
    <w:multiLevelType w:val="hybridMultilevel"/>
    <w:tmpl w:val="64D8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B2BA8"/>
    <w:multiLevelType w:val="hybridMultilevel"/>
    <w:tmpl w:val="ABCA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71F"/>
    <w:multiLevelType w:val="hybridMultilevel"/>
    <w:tmpl w:val="704EDD04"/>
    <w:lvl w:ilvl="0" w:tplc="6D34DEEA">
      <w:start w:val="1"/>
      <w:numFmt w:val="decimal"/>
      <w:lvlText w:val="%1."/>
      <w:lvlJc w:val="left"/>
      <w:pPr>
        <w:ind w:left="1099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90FC4"/>
    <w:multiLevelType w:val="hybridMultilevel"/>
    <w:tmpl w:val="64D8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00173"/>
    <w:multiLevelType w:val="multilevel"/>
    <w:tmpl w:val="864E06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67A4CC5"/>
    <w:multiLevelType w:val="hybridMultilevel"/>
    <w:tmpl w:val="B96AB08A"/>
    <w:lvl w:ilvl="0" w:tplc="5442D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D50656"/>
    <w:multiLevelType w:val="multilevel"/>
    <w:tmpl w:val="6FF0CCC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1FE1524"/>
    <w:multiLevelType w:val="multilevel"/>
    <w:tmpl w:val="9288EB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9B2F3F"/>
    <w:multiLevelType w:val="multilevel"/>
    <w:tmpl w:val="6CDE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FD2CFF"/>
    <w:multiLevelType w:val="multilevel"/>
    <w:tmpl w:val="FA72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AA751A"/>
    <w:multiLevelType w:val="multilevel"/>
    <w:tmpl w:val="525A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4"/>
  </w:num>
  <w:num w:numId="5">
    <w:abstractNumId w:val="5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2"/>
  </w:num>
  <w:num w:numId="13">
    <w:abstractNumId w:val="11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F4"/>
    <w:rsid w:val="00050026"/>
    <w:rsid w:val="000E17F5"/>
    <w:rsid w:val="000F51DC"/>
    <w:rsid w:val="000F7D26"/>
    <w:rsid w:val="002A55E4"/>
    <w:rsid w:val="002C7256"/>
    <w:rsid w:val="003F12FD"/>
    <w:rsid w:val="00595E42"/>
    <w:rsid w:val="00631290"/>
    <w:rsid w:val="00680DA1"/>
    <w:rsid w:val="006813B5"/>
    <w:rsid w:val="00731B5C"/>
    <w:rsid w:val="007B614D"/>
    <w:rsid w:val="00821963"/>
    <w:rsid w:val="00865EC4"/>
    <w:rsid w:val="009334F8"/>
    <w:rsid w:val="00957AA2"/>
    <w:rsid w:val="009D4B09"/>
    <w:rsid w:val="00AB61CE"/>
    <w:rsid w:val="00AF4B03"/>
    <w:rsid w:val="00B02B6D"/>
    <w:rsid w:val="00B12F21"/>
    <w:rsid w:val="00B362F9"/>
    <w:rsid w:val="00C643F4"/>
    <w:rsid w:val="00F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86E23-D48D-40D3-B369-426D0781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3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5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43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semiHidden/>
    <w:unhideWhenUsed/>
    <w:rsid w:val="00C6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6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643F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643F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95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5E42"/>
  </w:style>
  <w:style w:type="paragraph" w:styleId="a9">
    <w:name w:val="footer"/>
    <w:basedOn w:val="a"/>
    <w:link w:val="aa"/>
    <w:uiPriority w:val="99"/>
    <w:unhideWhenUsed/>
    <w:rsid w:val="00595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5E42"/>
  </w:style>
  <w:style w:type="character" w:styleId="ab">
    <w:name w:val="Strong"/>
    <w:uiPriority w:val="22"/>
    <w:qFormat/>
    <w:rsid w:val="00AF4B03"/>
    <w:rPr>
      <w:b/>
      <w:bCs/>
    </w:rPr>
  </w:style>
  <w:style w:type="character" w:customStyle="1" w:styleId="c1">
    <w:name w:val="c1"/>
    <w:rsid w:val="00AF4B03"/>
  </w:style>
  <w:style w:type="paragraph" w:customStyle="1" w:styleId="c16">
    <w:name w:val="c16"/>
    <w:basedOn w:val="a"/>
    <w:rsid w:val="00AF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pleblock-p">
    <w:name w:val="simpleblock-p"/>
    <w:basedOn w:val="a"/>
    <w:rsid w:val="003F12FD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rsid w:val="003F12FD"/>
    <w:rPr>
      <w:rFonts w:ascii="Calibri Light" w:eastAsia="Yu Gothic Light" w:hAnsi="Calibri Light" w:cs="Times New Roman" w:hint="default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55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10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47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503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05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16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20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197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5;&#1072;&#1089;&#1090;&#1077;&#1088;&#1080;&#1079;&#1072;&#1094;&#1080;&#1103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obavki.net/article/article_opn.php?id=9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&#1040;&#1089;&#1077;&#1087;&#1090;&#1080;&#1095;&#1077;&#1089;&#1082;&#1072;&#1103;_&#1091;&#1087;&#1072;&#1082;&#1086;&#1074;&#1082;&#107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О.Э.Анацко</cp:lastModifiedBy>
  <cp:revision>2</cp:revision>
  <dcterms:created xsi:type="dcterms:W3CDTF">2024-02-21T11:52:00Z</dcterms:created>
  <dcterms:modified xsi:type="dcterms:W3CDTF">2024-02-21T11:52:00Z</dcterms:modified>
</cp:coreProperties>
</file>