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57" w:rsidRPr="003236BB" w:rsidRDefault="00246557" w:rsidP="003236B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236BB">
        <w:rPr>
          <w:rFonts w:ascii="Times New Roman" w:hAnsi="Times New Roman"/>
          <w:b/>
          <w:sz w:val="28"/>
          <w:szCs w:val="28"/>
        </w:rPr>
        <w:t>Урок истории в 11 классе</w:t>
      </w:r>
    </w:p>
    <w:p w:rsidR="00246557" w:rsidRPr="003236BB" w:rsidRDefault="00246557" w:rsidP="003236B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3438E" w:rsidRPr="0093438E" w:rsidRDefault="00246557" w:rsidP="0093438E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236BB">
        <w:rPr>
          <w:rFonts w:ascii="Times New Roman" w:hAnsi="Times New Roman"/>
          <w:b/>
          <w:sz w:val="24"/>
          <w:szCs w:val="24"/>
        </w:rPr>
        <w:t xml:space="preserve">Тема: </w:t>
      </w:r>
      <w:r w:rsidRPr="0093438E">
        <w:rPr>
          <w:rFonts w:ascii="Times New Roman" w:hAnsi="Times New Roman"/>
          <w:b/>
          <w:i/>
          <w:sz w:val="24"/>
          <w:szCs w:val="24"/>
        </w:rPr>
        <w:t xml:space="preserve">Новая экономическая политика – переход к социализму или временное отступление. </w:t>
      </w:r>
    </w:p>
    <w:p w:rsidR="00ED328C" w:rsidRPr="0093438E" w:rsidRDefault="003236BB" w:rsidP="00934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ED328C" w:rsidRPr="003236BB">
        <w:rPr>
          <w:rFonts w:ascii="Times New Roman" w:hAnsi="Times New Roman" w:cs="Times New Roman"/>
          <w:b/>
          <w:sz w:val="24"/>
          <w:szCs w:val="24"/>
        </w:rPr>
        <w:t xml:space="preserve">  урока:</w:t>
      </w:r>
      <w:r w:rsidRPr="003236BB">
        <w:rPr>
          <w:sz w:val="28"/>
          <w:szCs w:val="28"/>
        </w:rPr>
        <w:t xml:space="preserve"> </w:t>
      </w:r>
      <w:r w:rsidR="00333BB3" w:rsidRPr="0093438E">
        <w:rPr>
          <w:rFonts w:ascii="Times New Roman" w:hAnsi="Times New Roman" w:cs="Times New Roman"/>
          <w:sz w:val="24"/>
          <w:szCs w:val="24"/>
        </w:rPr>
        <w:t>формирование умения да</w:t>
      </w:r>
      <w:r w:rsidR="0093438E" w:rsidRPr="0093438E">
        <w:rPr>
          <w:rFonts w:ascii="Times New Roman" w:hAnsi="Times New Roman" w:cs="Times New Roman"/>
          <w:sz w:val="24"/>
          <w:szCs w:val="24"/>
        </w:rPr>
        <w:t xml:space="preserve">ть </w:t>
      </w:r>
      <w:r w:rsidR="00333BB3" w:rsidRPr="0093438E">
        <w:rPr>
          <w:rFonts w:ascii="Times New Roman" w:hAnsi="Times New Roman" w:cs="Times New Roman"/>
          <w:sz w:val="24"/>
          <w:szCs w:val="24"/>
        </w:rPr>
        <w:t xml:space="preserve"> хар</w:t>
      </w:r>
      <w:r w:rsidR="0093438E" w:rsidRPr="0093438E">
        <w:rPr>
          <w:rFonts w:ascii="Times New Roman" w:hAnsi="Times New Roman" w:cs="Times New Roman"/>
          <w:sz w:val="24"/>
          <w:szCs w:val="24"/>
        </w:rPr>
        <w:t xml:space="preserve">актеристику </w:t>
      </w:r>
      <w:proofErr w:type="spellStart"/>
      <w:r w:rsidR="0093438E" w:rsidRPr="0093438E">
        <w:rPr>
          <w:rFonts w:ascii="Times New Roman" w:hAnsi="Times New Roman" w:cs="Times New Roman"/>
          <w:sz w:val="24"/>
          <w:szCs w:val="24"/>
        </w:rPr>
        <w:t>НЭПу</w:t>
      </w:r>
      <w:proofErr w:type="spellEnd"/>
      <w:r w:rsidR="00333BB3" w:rsidRPr="0093438E">
        <w:rPr>
          <w:rFonts w:ascii="Times New Roman" w:hAnsi="Times New Roman" w:cs="Times New Roman"/>
          <w:sz w:val="24"/>
          <w:szCs w:val="24"/>
        </w:rPr>
        <w:t>, работа</w:t>
      </w:r>
      <w:r w:rsidR="0093438E" w:rsidRPr="0093438E">
        <w:rPr>
          <w:rFonts w:ascii="Times New Roman" w:hAnsi="Times New Roman" w:cs="Times New Roman"/>
          <w:sz w:val="24"/>
          <w:szCs w:val="24"/>
        </w:rPr>
        <w:t xml:space="preserve">я с историческими источниками. </w:t>
      </w:r>
    </w:p>
    <w:p w:rsidR="003236BB" w:rsidRPr="003236BB" w:rsidRDefault="003236BB" w:rsidP="0093438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3236BB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D328C" w:rsidRPr="003236BB" w:rsidRDefault="00ED328C" w:rsidP="003236BB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3236BB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ED328C" w:rsidRPr="003236BB" w:rsidRDefault="00ED328C" w:rsidP="003236B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6BB">
        <w:rPr>
          <w:rFonts w:ascii="Times New Roman" w:hAnsi="Times New Roman"/>
          <w:sz w:val="24"/>
          <w:szCs w:val="24"/>
        </w:rPr>
        <w:t xml:space="preserve"> -показать проявления кризиса политики военного коммунизма; </w:t>
      </w:r>
    </w:p>
    <w:p w:rsidR="00ED328C" w:rsidRPr="003236BB" w:rsidRDefault="00ED328C" w:rsidP="003236B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6BB">
        <w:rPr>
          <w:rFonts w:ascii="Times New Roman" w:hAnsi="Times New Roman"/>
          <w:sz w:val="24"/>
          <w:szCs w:val="24"/>
        </w:rPr>
        <w:t xml:space="preserve">-познакомиться с </w:t>
      </w:r>
      <w:r w:rsidRPr="003236BB">
        <w:rPr>
          <w:rFonts w:ascii="Times New Roman" w:hAnsi="Times New Roman"/>
          <w:i/>
          <w:sz w:val="24"/>
          <w:szCs w:val="24"/>
        </w:rPr>
        <w:t>новой экономической политикой</w:t>
      </w:r>
      <w:r w:rsidRPr="003236BB">
        <w:rPr>
          <w:rFonts w:ascii="Times New Roman" w:hAnsi="Times New Roman"/>
          <w:sz w:val="24"/>
          <w:szCs w:val="24"/>
        </w:rPr>
        <w:t xml:space="preserve">, ее сущностью и результатами; </w:t>
      </w:r>
    </w:p>
    <w:p w:rsidR="00ED328C" w:rsidRPr="003236BB" w:rsidRDefault="00ED328C" w:rsidP="003236B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236BB">
        <w:rPr>
          <w:rFonts w:ascii="Times New Roman" w:hAnsi="Times New Roman"/>
          <w:sz w:val="24"/>
          <w:szCs w:val="24"/>
        </w:rPr>
        <w:t xml:space="preserve">-раскрыть причины перехода к </w:t>
      </w:r>
      <w:r w:rsidRPr="003236BB">
        <w:rPr>
          <w:rFonts w:ascii="Times New Roman" w:hAnsi="Times New Roman"/>
          <w:i/>
          <w:sz w:val="24"/>
          <w:szCs w:val="24"/>
        </w:rPr>
        <w:t>новой экономической политике</w:t>
      </w:r>
      <w:r w:rsidRPr="003236BB">
        <w:rPr>
          <w:rFonts w:ascii="Times New Roman" w:hAnsi="Times New Roman"/>
          <w:sz w:val="24"/>
          <w:szCs w:val="24"/>
        </w:rPr>
        <w:t xml:space="preserve">; </w:t>
      </w:r>
    </w:p>
    <w:p w:rsidR="00ED328C" w:rsidRPr="003236BB" w:rsidRDefault="00ED328C" w:rsidP="003236BB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3236BB">
        <w:rPr>
          <w:rFonts w:ascii="Times New Roman" w:hAnsi="Times New Roman"/>
          <w:sz w:val="24"/>
          <w:szCs w:val="24"/>
        </w:rPr>
        <w:t xml:space="preserve">-познакомить учащихся с основными мероприятиями </w:t>
      </w:r>
      <w:r w:rsidRPr="003236BB">
        <w:rPr>
          <w:rFonts w:ascii="Times New Roman" w:hAnsi="Times New Roman"/>
          <w:i/>
          <w:sz w:val="24"/>
          <w:szCs w:val="24"/>
        </w:rPr>
        <w:t>нэпа</w:t>
      </w:r>
      <w:r w:rsidRPr="003236BB">
        <w:rPr>
          <w:rFonts w:ascii="Times New Roman" w:hAnsi="Times New Roman"/>
          <w:sz w:val="24"/>
          <w:szCs w:val="24"/>
        </w:rPr>
        <w:t xml:space="preserve">, определить значение </w:t>
      </w:r>
      <w:r w:rsidRPr="003236BB">
        <w:rPr>
          <w:rFonts w:ascii="Times New Roman" w:hAnsi="Times New Roman"/>
          <w:i/>
          <w:sz w:val="24"/>
          <w:szCs w:val="24"/>
        </w:rPr>
        <w:t xml:space="preserve">нэпа </w:t>
      </w:r>
      <w:r w:rsidRPr="003236BB">
        <w:rPr>
          <w:rFonts w:ascii="Times New Roman" w:hAnsi="Times New Roman"/>
          <w:sz w:val="24"/>
          <w:szCs w:val="24"/>
        </w:rPr>
        <w:t xml:space="preserve">для дальнейшего развития страны. </w:t>
      </w:r>
    </w:p>
    <w:p w:rsidR="00ED328C" w:rsidRPr="003236BB" w:rsidRDefault="00ED328C" w:rsidP="003236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36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Развивающие: </w:t>
      </w:r>
    </w:p>
    <w:p w:rsidR="00ED328C" w:rsidRPr="003236BB" w:rsidRDefault="00ED328C" w:rsidP="00323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B">
        <w:rPr>
          <w:rFonts w:ascii="Times New Roman" w:eastAsia="Calibri" w:hAnsi="Times New Roman" w:cs="Times New Roman"/>
          <w:bCs/>
          <w:sz w:val="24"/>
          <w:szCs w:val="24"/>
        </w:rPr>
        <w:t xml:space="preserve">- развитие </w:t>
      </w:r>
      <w:r w:rsidRPr="003236BB">
        <w:rPr>
          <w:rFonts w:ascii="Times New Roman" w:eastAsia="Calibri" w:hAnsi="Times New Roman" w:cs="Times New Roman"/>
          <w:sz w:val="24"/>
          <w:szCs w:val="24"/>
        </w:rPr>
        <w:t>умений решать проблемные задачи, анализировать и оценивать факты и исторические события,</w:t>
      </w:r>
      <w:r w:rsidRPr="003236BB">
        <w:rPr>
          <w:rFonts w:ascii="Times New Roman" w:hAnsi="Times New Roman" w:cs="Times New Roman"/>
          <w:sz w:val="24"/>
          <w:szCs w:val="24"/>
        </w:rPr>
        <w:t xml:space="preserve"> </w:t>
      </w:r>
      <w:r w:rsidRPr="003236BB">
        <w:rPr>
          <w:rFonts w:ascii="Times New Roman" w:eastAsia="Calibri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ED328C" w:rsidRPr="003236BB" w:rsidRDefault="00ED328C" w:rsidP="00323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B">
        <w:rPr>
          <w:rFonts w:ascii="Times New Roman" w:eastAsia="Calibri" w:hAnsi="Times New Roman" w:cs="Times New Roman"/>
          <w:sz w:val="24"/>
          <w:szCs w:val="24"/>
        </w:rPr>
        <w:t xml:space="preserve">- делать выводы по итогам </w:t>
      </w:r>
      <w:r w:rsidRPr="003236BB">
        <w:rPr>
          <w:rFonts w:ascii="Times New Roman" w:eastAsia="Calibri" w:hAnsi="Times New Roman" w:cs="Times New Roman"/>
          <w:i/>
          <w:sz w:val="24"/>
          <w:szCs w:val="24"/>
        </w:rPr>
        <w:t>нэпа</w:t>
      </w:r>
      <w:r w:rsidRPr="003236B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D328C" w:rsidRDefault="00ED328C" w:rsidP="00323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B">
        <w:rPr>
          <w:rFonts w:ascii="Times New Roman" w:eastAsia="Calibri" w:hAnsi="Times New Roman" w:cs="Times New Roman"/>
          <w:sz w:val="24"/>
          <w:szCs w:val="24"/>
        </w:rPr>
        <w:t xml:space="preserve">- формирование навыков работы с текстом; </w:t>
      </w:r>
    </w:p>
    <w:p w:rsidR="00333BB3" w:rsidRPr="003236BB" w:rsidRDefault="00333BB3" w:rsidP="00323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умений смыслового чтения</w:t>
      </w:r>
      <w:r w:rsidR="009343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328C" w:rsidRPr="003236BB" w:rsidRDefault="00ED328C" w:rsidP="003236BB">
      <w:pPr>
        <w:tabs>
          <w:tab w:val="left" w:pos="330"/>
          <w:tab w:val="left" w:pos="489"/>
          <w:tab w:val="left" w:pos="4452"/>
          <w:tab w:val="center" w:pos="4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236BB">
        <w:rPr>
          <w:rFonts w:ascii="Times New Roman" w:eastAsia="Calibri" w:hAnsi="Times New Roman" w:cs="Times New Roman"/>
          <w:bCs/>
          <w:i/>
          <w:sz w:val="24"/>
          <w:szCs w:val="24"/>
        </w:rPr>
        <w:t>Воспитательные:</w:t>
      </w:r>
    </w:p>
    <w:p w:rsidR="00ED328C" w:rsidRPr="003236BB" w:rsidRDefault="00ED328C" w:rsidP="003236BB">
      <w:pPr>
        <w:tabs>
          <w:tab w:val="left" w:pos="330"/>
          <w:tab w:val="left" w:pos="489"/>
          <w:tab w:val="left" w:pos="4452"/>
          <w:tab w:val="center" w:pos="4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B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3236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438E">
        <w:rPr>
          <w:rFonts w:ascii="Times New Roman" w:eastAsia="Calibri" w:hAnsi="Times New Roman" w:cs="Times New Roman"/>
          <w:sz w:val="24"/>
          <w:szCs w:val="24"/>
        </w:rPr>
        <w:t>в</w:t>
      </w:r>
      <w:r w:rsidRPr="003236BB">
        <w:rPr>
          <w:rFonts w:ascii="Times New Roman" w:eastAsia="Calibri" w:hAnsi="Times New Roman" w:cs="Times New Roman"/>
          <w:sz w:val="24"/>
          <w:szCs w:val="24"/>
        </w:rPr>
        <w:t>оспитывать уважение к историческому прошлому нашей страны.</w:t>
      </w:r>
    </w:p>
    <w:p w:rsidR="0093438E" w:rsidRPr="008B63CF" w:rsidRDefault="00ED328C" w:rsidP="0093438E">
      <w:pPr>
        <w:pStyle w:val="dash041e005f0431005f044b005f0447005f043d005f044b005f0439"/>
        <w:spacing w:line="350" w:lineRule="atLeast"/>
        <w:jc w:val="both"/>
        <w:rPr>
          <w:sz w:val="22"/>
          <w:szCs w:val="22"/>
        </w:rPr>
      </w:pPr>
      <w:r w:rsidRPr="003236BB">
        <w:rPr>
          <w:rFonts w:eastAsia="Calibri"/>
          <w:b/>
        </w:rPr>
        <w:t xml:space="preserve">Тип урока: </w:t>
      </w:r>
      <w:r w:rsidR="0093438E" w:rsidRPr="008B63CF">
        <w:rPr>
          <w:sz w:val="22"/>
          <w:szCs w:val="22"/>
        </w:rPr>
        <w:t>Урок совершенствования знаний, умений и навыков</w:t>
      </w:r>
      <w:r w:rsidR="0093438E">
        <w:rPr>
          <w:sz w:val="22"/>
          <w:szCs w:val="22"/>
        </w:rPr>
        <w:t xml:space="preserve"> смыслового чтения </w:t>
      </w:r>
    </w:p>
    <w:p w:rsidR="00ED328C" w:rsidRPr="003236BB" w:rsidRDefault="00ED328C" w:rsidP="003236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36BB">
        <w:rPr>
          <w:rFonts w:ascii="Times New Roman" w:eastAsia="Calibri" w:hAnsi="Times New Roman" w:cs="Times New Roman"/>
          <w:sz w:val="24"/>
          <w:szCs w:val="24"/>
        </w:rPr>
        <w:t xml:space="preserve"> с элементами практической работы</w:t>
      </w:r>
      <w:r w:rsidR="009343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D328C" w:rsidRPr="003236BB" w:rsidRDefault="00ED328C" w:rsidP="003236BB">
      <w:pPr>
        <w:pStyle w:val="a7"/>
        <w:rPr>
          <w:rFonts w:ascii="Times New Roman" w:hAnsi="Times New Roman"/>
          <w:sz w:val="24"/>
          <w:szCs w:val="24"/>
        </w:rPr>
      </w:pPr>
      <w:r w:rsidRPr="003236BB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3236BB">
        <w:rPr>
          <w:rFonts w:ascii="Times New Roman" w:hAnsi="Times New Roman"/>
          <w:sz w:val="24"/>
          <w:szCs w:val="24"/>
        </w:rPr>
        <w:t>нэп, продналог, концессия, денационализация, аренда, хозрасчет.</w:t>
      </w:r>
    </w:p>
    <w:p w:rsidR="00ED328C" w:rsidRPr="003236BB" w:rsidRDefault="00ED328C" w:rsidP="003236BB">
      <w:pPr>
        <w:pStyle w:val="a7"/>
        <w:rPr>
          <w:rFonts w:ascii="Times New Roman" w:hAnsi="Times New Roman"/>
          <w:sz w:val="24"/>
          <w:szCs w:val="24"/>
        </w:rPr>
      </w:pPr>
      <w:r w:rsidRPr="003236BB">
        <w:rPr>
          <w:rFonts w:ascii="Times New Roman" w:hAnsi="Times New Roman"/>
          <w:b/>
          <w:iCs/>
          <w:sz w:val="24"/>
          <w:szCs w:val="24"/>
        </w:rPr>
        <w:t>Методы обучения</w:t>
      </w:r>
      <w:r w:rsidRPr="003236BB">
        <w:rPr>
          <w:rFonts w:ascii="Times New Roman" w:hAnsi="Times New Roman"/>
          <w:sz w:val="24"/>
          <w:szCs w:val="24"/>
        </w:rPr>
        <w:t>: репродуктивный, проблемный,  поисковый (самостоятельная работа в группах</w:t>
      </w:r>
      <w:r w:rsidR="0093438E">
        <w:rPr>
          <w:rFonts w:ascii="Times New Roman" w:hAnsi="Times New Roman"/>
          <w:sz w:val="24"/>
          <w:szCs w:val="24"/>
        </w:rPr>
        <w:t xml:space="preserve"> с историческими источниками</w:t>
      </w:r>
      <w:r w:rsidRPr="003236BB">
        <w:rPr>
          <w:rFonts w:ascii="Times New Roman" w:hAnsi="Times New Roman"/>
          <w:sz w:val="24"/>
          <w:szCs w:val="24"/>
        </w:rPr>
        <w:t>).</w:t>
      </w:r>
    </w:p>
    <w:p w:rsidR="00AF1DCF" w:rsidRPr="003236BB" w:rsidRDefault="00AF1DCF" w:rsidP="00323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B">
        <w:rPr>
          <w:rFonts w:ascii="Times New Roman" w:eastAsia="Calibri" w:hAnsi="Times New Roman" w:cs="Times New Roman"/>
          <w:b/>
          <w:sz w:val="24"/>
          <w:szCs w:val="24"/>
        </w:rPr>
        <w:t>Основные приемы:</w:t>
      </w:r>
      <w:r w:rsidRPr="003236BB">
        <w:rPr>
          <w:rFonts w:ascii="Times New Roman" w:eastAsia="Calibri" w:hAnsi="Times New Roman" w:cs="Times New Roman"/>
          <w:sz w:val="24"/>
          <w:szCs w:val="24"/>
        </w:rPr>
        <w:t xml:space="preserve"> сравнение, анализ, работа в группах.</w:t>
      </w:r>
    </w:p>
    <w:p w:rsidR="00AF1DCF" w:rsidRPr="003236BB" w:rsidRDefault="00AF1DCF" w:rsidP="003236BB">
      <w:pPr>
        <w:pStyle w:val="Standard"/>
        <w:rPr>
          <w:rFonts w:ascii="Times New Roman" w:hAnsi="Times New Roman" w:cs="Times New Roman"/>
        </w:rPr>
      </w:pPr>
      <w:r w:rsidRPr="003236BB">
        <w:rPr>
          <w:rFonts w:ascii="Times New Roman" w:eastAsia="Times New Roman" w:hAnsi="Times New Roman" w:cs="Times New Roman"/>
          <w:b/>
          <w:bCs/>
        </w:rPr>
        <w:t>Технология: </w:t>
      </w:r>
      <w:r w:rsidRPr="003236BB">
        <w:rPr>
          <w:rFonts w:ascii="Times New Roman" w:eastAsia="Times New Roman" w:hAnsi="Times New Roman" w:cs="Times New Roman"/>
        </w:rPr>
        <w:t>технология критического мышления, технология работы с историческим источником, технология работы в группах, личностн</w:t>
      </w:r>
      <w:r w:rsidR="0093438E">
        <w:rPr>
          <w:rFonts w:ascii="Times New Roman" w:eastAsia="Times New Roman" w:hAnsi="Times New Roman" w:cs="Times New Roman"/>
        </w:rPr>
        <w:t>о-ориентированная технология</w:t>
      </w:r>
      <w:r w:rsidRPr="003236BB">
        <w:rPr>
          <w:rFonts w:ascii="Times New Roman" w:eastAsia="Times New Roman" w:hAnsi="Times New Roman" w:cs="Times New Roman"/>
        </w:rPr>
        <w:t>.</w:t>
      </w:r>
    </w:p>
    <w:p w:rsidR="00AF1DCF" w:rsidRPr="003236BB" w:rsidRDefault="00AF1DCF" w:rsidP="003236B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3236BB">
        <w:rPr>
          <w:rFonts w:ascii="Times New Roman" w:eastAsia="Times New Roman" w:hAnsi="Times New Roman" w:cs="Times New Roman"/>
          <w:b/>
          <w:bCs/>
        </w:rPr>
        <w:t>Планируемые образовательные результаты.</w:t>
      </w:r>
    </w:p>
    <w:p w:rsidR="00AF1DCF" w:rsidRPr="003236BB" w:rsidRDefault="00AF1DCF" w:rsidP="003236BB">
      <w:pPr>
        <w:pStyle w:val="Standard"/>
        <w:rPr>
          <w:rFonts w:ascii="Times New Roman" w:eastAsia="Times New Roman" w:hAnsi="Times New Roman" w:cs="Times New Roman"/>
          <w:i/>
          <w:u w:val="single"/>
        </w:rPr>
      </w:pPr>
      <w:r w:rsidRPr="003236BB">
        <w:rPr>
          <w:rFonts w:ascii="Times New Roman" w:eastAsia="Times New Roman" w:hAnsi="Times New Roman" w:cs="Times New Roman"/>
          <w:i/>
          <w:u w:val="single"/>
        </w:rPr>
        <w:t>Приобретенная компетентность.</w:t>
      </w:r>
    </w:p>
    <w:p w:rsidR="00AF1DCF" w:rsidRPr="003236BB" w:rsidRDefault="00AF1DCF" w:rsidP="003236BB">
      <w:pPr>
        <w:pStyle w:val="Standard"/>
        <w:rPr>
          <w:rFonts w:ascii="Times New Roman" w:eastAsia="Times New Roman" w:hAnsi="Times New Roman" w:cs="Times New Roman"/>
          <w:b/>
          <w:bCs/>
        </w:rPr>
      </w:pPr>
      <w:r w:rsidRPr="003236BB">
        <w:rPr>
          <w:rFonts w:ascii="Times New Roman" w:eastAsia="Times New Roman" w:hAnsi="Times New Roman" w:cs="Times New Roman"/>
          <w:b/>
          <w:bCs/>
        </w:rPr>
        <w:t>Целостно-смысловая компетенция</w:t>
      </w:r>
    </w:p>
    <w:p w:rsidR="00AF1DCF" w:rsidRPr="003236BB" w:rsidRDefault="00AF1DCF" w:rsidP="003236BB">
      <w:pPr>
        <w:pStyle w:val="Standard"/>
        <w:rPr>
          <w:rFonts w:ascii="Times New Roman" w:hAnsi="Times New Roman" w:cs="Times New Roman"/>
        </w:rPr>
      </w:pPr>
      <w:r w:rsidRPr="003236BB">
        <w:rPr>
          <w:rFonts w:ascii="Times New Roman" w:eastAsia="Times New Roman" w:hAnsi="Times New Roman" w:cs="Times New Roman"/>
          <w:b/>
          <w:bCs/>
        </w:rPr>
        <w:t>Умеют: </w:t>
      </w:r>
      <w:r w:rsidRPr="003236BB">
        <w:rPr>
          <w:rFonts w:ascii="Times New Roman" w:eastAsia="Times New Roman" w:hAnsi="Times New Roman" w:cs="Times New Roman"/>
        </w:rPr>
        <w:t>конструировать и осуществлять собственную образовательную траекторию с учетом общих требований и норм; определять понятия, вступать в рече</w:t>
      </w:r>
      <w:r w:rsidR="0093438E">
        <w:rPr>
          <w:rFonts w:ascii="Times New Roman" w:eastAsia="Times New Roman" w:hAnsi="Times New Roman" w:cs="Times New Roman"/>
        </w:rPr>
        <w:t xml:space="preserve">вое общение; работать с историческими </w:t>
      </w:r>
      <w:r w:rsidRPr="003236BB">
        <w:rPr>
          <w:rFonts w:ascii="Times New Roman" w:eastAsia="Times New Roman" w:hAnsi="Times New Roman" w:cs="Times New Roman"/>
        </w:rPr>
        <w:t xml:space="preserve"> источниками</w:t>
      </w:r>
    </w:p>
    <w:p w:rsidR="00AF1DCF" w:rsidRPr="003236BB" w:rsidRDefault="00AF1DCF" w:rsidP="003236BB">
      <w:pPr>
        <w:pStyle w:val="Standard"/>
        <w:rPr>
          <w:rFonts w:ascii="Times New Roman" w:hAnsi="Times New Roman" w:cs="Times New Roman"/>
        </w:rPr>
      </w:pPr>
      <w:r w:rsidRPr="003236BB">
        <w:rPr>
          <w:rFonts w:ascii="Times New Roman" w:eastAsia="Times New Roman" w:hAnsi="Times New Roman" w:cs="Times New Roman"/>
          <w:b/>
          <w:bCs/>
        </w:rPr>
        <w:t>Получат возможность научиться: </w:t>
      </w:r>
      <w:r w:rsidRPr="003236BB">
        <w:rPr>
          <w:rFonts w:ascii="Times New Roman" w:eastAsia="Times New Roman" w:hAnsi="Times New Roman" w:cs="Times New Roman"/>
          <w:i/>
          <w:u w:val="single"/>
        </w:rPr>
        <w:t>ориентироваться на понимание причин успеха в учебе; формулировать собственную точку зрения; осуществлять поиск нужной информации.</w:t>
      </w:r>
    </w:p>
    <w:p w:rsidR="00AF1DCF" w:rsidRPr="003236BB" w:rsidRDefault="00AF1DCF" w:rsidP="003236BB">
      <w:pPr>
        <w:pStyle w:val="Standard"/>
        <w:rPr>
          <w:rFonts w:ascii="Times New Roman" w:eastAsia="Times New Roman" w:hAnsi="Times New Roman" w:cs="Times New Roman"/>
          <w:b/>
          <w:bCs/>
          <w:u w:val="single"/>
        </w:rPr>
      </w:pPr>
      <w:r w:rsidRPr="003236BB">
        <w:rPr>
          <w:rFonts w:ascii="Times New Roman" w:eastAsia="Times New Roman" w:hAnsi="Times New Roman" w:cs="Times New Roman"/>
          <w:b/>
          <w:bCs/>
          <w:u w:val="single"/>
        </w:rPr>
        <w:t>Универсальные учебные действия (УУД):</w:t>
      </w:r>
    </w:p>
    <w:p w:rsidR="00AF1DCF" w:rsidRPr="003236BB" w:rsidRDefault="00AF1DCF" w:rsidP="003236BB">
      <w:pPr>
        <w:pStyle w:val="Standard"/>
        <w:rPr>
          <w:rFonts w:ascii="Times New Roman" w:hAnsi="Times New Roman" w:cs="Times New Roman"/>
        </w:rPr>
      </w:pPr>
      <w:r w:rsidRPr="003236BB">
        <w:rPr>
          <w:rFonts w:ascii="Times New Roman" w:eastAsia="Times New Roman" w:hAnsi="Times New Roman" w:cs="Times New Roman"/>
          <w:b/>
          <w:bCs/>
          <w:i/>
          <w:iCs/>
        </w:rPr>
        <w:t>Личностные</w:t>
      </w:r>
      <w:r w:rsidRPr="003236BB">
        <w:rPr>
          <w:rFonts w:ascii="Times New Roman" w:eastAsia="Times New Roman" w:hAnsi="Times New Roman" w:cs="Times New Roman"/>
          <w:b/>
          <w:bCs/>
        </w:rPr>
        <w:t>: </w:t>
      </w:r>
      <w:r w:rsidRPr="003236BB">
        <w:rPr>
          <w:rFonts w:ascii="Times New Roman" w:eastAsia="Times New Roman" w:hAnsi="Times New Roman" w:cs="Times New Roman"/>
        </w:rPr>
        <w:t>понимают значение знаний из истории страны.</w:t>
      </w:r>
    </w:p>
    <w:p w:rsidR="00AF1DCF" w:rsidRPr="003236BB" w:rsidRDefault="00AF1DCF" w:rsidP="003236BB">
      <w:pPr>
        <w:pStyle w:val="Standard"/>
        <w:rPr>
          <w:rFonts w:ascii="Times New Roman" w:hAnsi="Times New Roman" w:cs="Times New Roman"/>
        </w:rPr>
      </w:pPr>
      <w:r w:rsidRPr="003236BB">
        <w:rPr>
          <w:rFonts w:ascii="Times New Roman" w:eastAsia="Times New Roman" w:hAnsi="Times New Roman" w:cs="Times New Roman"/>
          <w:b/>
          <w:bCs/>
          <w:i/>
          <w:iCs/>
        </w:rPr>
        <w:t>Регулятивные</w:t>
      </w:r>
      <w:r w:rsidRPr="003236BB">
        <w:rPr>
          <w:rFonts w:ascii="Times New Roman" w:eastAsia="Times New Roman" w:hAnsi="Times New Roman" w:cs="Times New Roman"/>
          <w:b/>
          <w:bCs/>
        </w:rPr>
        <w:t>: </w:t>
      </w:r>
      <w:r w:rsidRPr="003236BB">
        <w:rPr>
          <w:rFonts w:ascii="Times New Roman" w:eastAsia="Times New Roman" w:hAnsi="Times New Roman" w:cs="Times New Roman"/>
        </w:rPr>
        <w:t>принимают учебную задачу; приобретают умения ориентироваться в учебнике, исторических источниках по инструкции учителя.</w:t>
      </w:r>
    </w:p>
    <w:p w:rsidR="00AF1DCF" w:rsidRPr="003236BB" w:rsidRDefault="00AF1DCF" w:rsidP="003236BB">
      <w:pPr>
        <w:pStyle w:val="Standard"/>
        <w:rPr>
          <w:rFonts w:ascii="Times New Roman" w:hAnsi="Times New Roman" w:cs="Times New Roman"/>
        </w:rPr>
      </w:pPr>
      <w:r w:rsidRPr="003236BB">
        <w:rPr>
          <w:rFonts w:ascii="Times New Roman" w:eastAsia="Times New Roman" w:hAnsi="Times New Roman" w:cs="Times New Roman"/>
          <w:b/>
          <w:bCs/>
          <w:i/>
          <w:iCs/>
        </w:rPr>
        <w:t>Познавательные</w:t>
      </w:r>
      <w:r w:rsidRPr="003236BB">
        <w:rPr>
          <w:rFonts w:ascii="Times New Roman" w:eastAsia="Times New Roman" w:hAnsi="Times New Roman" w:cs="Times New Roman"/>
          <w:b/>
          <w:bCs/>
        </w:rPr>
        <w:t>:</w:t>
      </w:r>
    </w:p>
    <w:p w:rsidR="00AF1DCF" w:rsidRPr="003236BB" w:rsidRDefault="00AF1DCF" w:rsidP="003236BB">
      <w:pPr>
        <w:pStyle w:val="Standard"/>
        <w:rPr>
          <w:rFonts w:ascii="Times New Roman" w:hAnsi="Times New Roman" w:cs="Times New Roman"/>
        </w:rPr>
      </w:pPr>
      <w:proofErr w:type="spellStart"/>
      <w:r w:rsidRPr="003236BB">
        <w:rPr>
          <w:rFonts w:ascii="Times New Roman" w:eastAsia="Times New Roman" w:hAnsi="Times New Roman" w:cs="Times New Roman"/>
          <w:b/>
          <w:i/>
          <w:iCs/>
          <w:u w:val="single"/>
        </w:rPr>
        <w:t>общеучебные</w:t>
      </w:r>
      <w:proofErr w:type="spellEnd"/>
      <w:r w:rsidRPr="003236BB">
        <w:rPr>
          <w:rFonts w:ascii="Times New Roman" w:eastAsia="Times New Roman" w:hAnsi="Times New Roman" w:cs="Times New Roman"/>
          <w:b/>
          <w:i/>
          <w:iCs/>
          <w:u w:val="single"/>
        </w:rPr>
        <w:t> </w:t>
      </w:r>
      <w:r w:rsidRPr="003236BB">
        <w:rPr>
          <w:rFonts w:ascii="Times New Roman" w:eastAsia="Times New Roman" w:hAnsi="Times New Roman" w:cs="Times New Roman"/>
        </w:rPr>
        <w:t>– умения структурировать знания; самостоятельно выделяют и формулируют ц</w:t>
      </w:r>
      <w:r w:rsidR="0093438E">
        <w:rPr>
          <w:rFonts w:ascii="Times New Roman" w:eastAsia="Times New Roman" w:hAnsi="Times New Roman" w:cs="Times New Roman"/>
        </w:rPr>
        <w:t>ели; ориентируются в источниках</w:t>
      </w:r>
      <w:r w:rsidRPr="003236BB">
        <w:rPr>
          <w:rFonts w:ascii="Times New Roman" w:eastAsia="Times New Roman" w:hAnsi="Times New Roman" w:cs="Times New Roman"/>
        </w:rPr>
        <w:t>; осуществляют поиск необходимой информации для выполнения заданий;</w:t>
      </w:r>
    </w:p>
    <w:p w:rsidR="00AF1DCF" w:rsidRPr="003236BB" w:rsidRDefault="00AF1DCF" w:rsidP="003236BB">
      <w:pPr>
        <w:pStyle w:val="Standard"/>
        <w:rPr>
          <w:rFonts w:ascii="Times New Roman" w:hAnsi="Times New Roman" w:cs="Times New Roman"/>
        </w:rPr>
      </w:pPr>
      <w:r w:rsidRPr="003236BB">
        <w:rPr>
          <w:rFonts w:ascii="Times New Roman" w:eastAsia="Times New Roman" w:hAnsi="Times New Roman" w:cs="Times New Roman"/>
          <w:b/>
          <w:i/>
          <w:iCs/>
          <w:u w:val="single"/>
        </w:rPr>
        <w:t xml:space="preserve">логические </w:t>
      </w:r>
      <w:r w:rsidRPr="003236BB">
        <w:rPr>
          <w:rFonts w:ascii="Times New Roman" w:eastAsia="Times New Roman" w:hAnsi="Times New Roman" w:cs="Times New Roman"/>
          <w:i/>
          <w:iCs/>
        </w:rPr>
        <w:t>– </w:t>
      </w:r>
      <w:r w:rsidRPr="003236BB">
        <w:rPr>
          <w:rFonts w:ascii="Times New Roman" w:eastAsia="Times New Roman" w:hAnsi="Times New Roman" w:cs="Times New Roman"/>
        </w:rPr>
        <w:t>приводят примеры в качестве доказательства выдвигаемых положений, самостоятельно выделяют и формулируют цели; анализируют вопросы, формулируют ответы на поставленную проблему: НЭП являлся необходимым условием вывода страны из кризиса;</w:t>
      </w:r>
    </w:p>
    <w:p w:rsidR="0093438E" w:rsidRDefault="00AF1DCF" w:rsidP="0093438E">
      <w:pPr>
        <w:pStyle w:val="Standard"/>
        <w:rPr>
          <w:rFonts w:ascii="Times New Roman" w:eastAsia="Times New Roman" w:hAnsi="Times New Roman" w:cs="Times New Roman"/>
        </w:rPr>
      </w:pPr>
      <w:r w:rsidRPr="003236B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коммуникативные</w:t>
      </w:r>
      <w:r w:rsidRPr="003236BB">
        <w:rPr>
          <w:rFonts w:ascii="Times New Roman" w:eastAsia="Times New Roman" w:hAnsi="Times New Roman" w:cs="Times New Roman"/>
          <w:b/>
          <w:bCs/>
          <w:u w:val="single"/>
        </w:rPr>
        <w:t>: </w:t>
      </w:r>
      <w:r w:rsidRPr="003236BB">
        <w:rPr>
          <w:rFonts w:ascii="Times New Roman" w:eastAsia="Times New Roman" w:hAnsi="Times New Roman" w:cs="Times New Roman"/>
        </w:rPr>
        <w:t xml:space="preserve">применяют правила делового сотрудничества; сравнивают разные точки зрения по сути </w:t>
      </w:r>
      <w:proofErr w:type="gramStart"/>
      <w:r w:rsidRPr="003236BB">
        <w:rPr>
          <w:rFonts w:ascii="Times New Roman" w:eastAsia="Times New Roman" w:hAnsi="Times New Roman" w:cs="Times New Roman"/>
        </w:rPr>
        <w:t>проблемы</w:t>
      </w:r>
      <w:proofErr w:type="gramEnd"/>
      <w:r w:rsidRPr="003236BB">
        <w:rPr>
          <w:rFonts w:ascii="Times New Roman" w:eastAsia="Times New Roman" w:hAnsi="Times New Roman" w:cs="Times New Roman"/>
        </w:rPr>
        <w:t xml:space="preserve">: какие противоречия порождала нэповская модель, итоги и последствия введения </w:t>
      </w:r>
      <w:proofErr w:type="spellStart"/>
      <w:r w:rsidRPr="003236BB">
        <w:rPr>
          <w:rFonts w:ascii="Times New Roman" w:eastAsia="Times New Roman" w:hAnsi="Times New Roman" w:cs="Times New Roman"/>
        </w:rPr>
        <w:t>НЭПа</w:t>
      </w:r>
      <w:proofErr w:type="spellEnd"/>
      <w:r w:rsidR="0093438E">
        <w:rPr>
          <w:rFonts w:ascii="Times New Roman" w:eastAsia="Times New Roman" w:hAnsi="Times New Roman" w:cs="Times New Roman"/>
        </w:rPr>
        <w:t>.</w:t>
      </w:r>
    </w:p>
    <w:p w:rsidR="00246557" w:rsidRPr="0093438E" w:rsidRDefault="00246557" w:rsidP="0093438E">
      <w:pPr>
        <w:pStyle w:val="Standard"/>
        <w:jc w:val="center"/>
        <w:rPr>
          <w:rFonts w:ascii="Times New Roman" w:hAnsi="Times New Roman" w:cs="Times New Roman"/>
        </w:rPr>
      </w:pPr>
      <w:r w:rsidRPr="003236BB">
        <w:rPr>
          <w:rFonts w:ascii="Times New Roman" w:hAnsi="Times New Roman" w:cs="Times New Roman"/>
          <w:b/>
        </w:rPr>
        <w:lastRenderedPageBreak/>
        <w:t>Ход урока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I. Организационный  момент.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36BB">
        <w:rPr>
          <w:rFonts w:ascii="Times New Roman" w:hAnsi="Times New Roman" w:cs="Times New Roman"/>
          <w:b/>
          <w:i/>
          <w:sz w:val="24"/>
          <w:szCs w:val="24"/>
        </w:rPr>
        <w:t>Музыкальная вставка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Двадцатый век для России это время больших потрясений.  За первые 20 лет прошло 3 революции, Россия принимала участие в трех войнах.  Перечислите.</w:t>
      </w:r>
    </w:p>
    <w:p w:rsidR="005976E1" w:rsidRPr="003236BB" w:rsidRDefault="005976E1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36BB">
        <w:rPr>
          <w:rFonts w:ascii="Times New Roman" w:hAnsi="Times New Roman" w:cs="Times New Roman"/>
          <w:b/>
          <w:sz w:val="24"/>
          <w:szCs w:val="24"/>
        </w:rPr>
        <w:t>. Актуализация опорных знаний учащихся по теме: «Малая гражданская война».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К 1921 г. население  России по сравнению с осенью 1917 г. сократилось почти на 13 млн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>еловек, промышленное производство уменьшилось на 70%. В полном упадке был транспорт, добыча угля и нефти находилась на уровне конца 19 века, резко сократились посевные площади, продукция сельского хозяйства составляла 67% довоенного уровня, растет детская беспризорность, это явление приобретало  угрожающие масштабы.  Народ был измучен.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За 4года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>ервой  мировой войны   по общему уровню Россия отброшена на десятилетия назад: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             - по добыче угля – к концу 19 века;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             - по выплавке чугуна – в 2 раза меньше, чем в 1857г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               -по производству  сахар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 xml:space="preserve"> в 45 раз меньше довоенного периода;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               - прекратилось движение на 30 дорожных линиях;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               -производство сельскохозяйственной  продукции – уменьшилась в 2 раза.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Осенью 1920 года разразился глубокий экономический и политический кризис. 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Это время называют «малой гражданской войной».</w:t>
      </w:r>
      <w:r w:rsidRPr="003236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Проблемный вопрос: </w:t>
      </w:r>
      <w:r w:rsidRPr="003236BB">
        <w:rPr>
          <w:rFonts w:ascii="Times New Roman" w:eastAsia="Times New Roman" w:hAnsi="Times New Roman" w:cs="Times New Roman"/>
          <w:sz w:val="24"/>
          <w:szCs w:val="24"/>
        </w:rPr>
        <w:t>Что такое  «Малая гражданская война»?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Доказать на примерах истории.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36BB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3236BB">
        <w:rPr>
          <w:rFonts w:ascii="Times New Roman" w:hAnsi="Times New Roman" w:cs="Times New Roman"/>
          <w:b/>
          <w:sz w:val="24"/>
          <w:szCs w:val="24"/>
        </w:rPr>
        <w:t>массовые восстания крестьян</w:t>
      </w:r>
      <w:r w:rsidRPr="003236BB">
        <w:rPr>
          <w:rFonts w:ascii="Times New Roman" w:hAnsi="Times New Roman" w:cs="Times New Roman"/>
          <w:sz w:val="24"/>
          <w:szCs w:val="24"/>
        </w:rPr>
        <w:t xml:space="preserve"> в Поволжье, на Дону, Кубани, в Западной и Восточной Сибири, на Урале, в Белоруссии, Карелии, Средней Азии, Тамбовской губернии (во главе восстания бывший начальник милиции эсер А.С.Антонов) </w:t>
      </w:r>
      <w:r w:rsidRPr="003236BB">
        <w:rPr>
          <w:rFonts w:ascii="Times New Roman" w:eastAsia="Times New Roman" w:hAnsi="Times New Roman" w:cs="Times New Roman"/>
          <w:sz w:val="24"/>
          <w:szCs w:val="24"/>
        </w:rPr>
        <w:t>против продразверстки, период с 1920 по 1921 год.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36BB">
        <w:rPr>
          <w:rFonts w:ascii="Times New Roman" w:eastAsia="Times New Roman" w:hAnsi="Times New Roman" w:cs="Times New Roman"/>
          <w:sz w:val="24"/>
          <w:szCs w:val="24"/>
          <w:u w:val="single"/>
        </w:rPr>
        <w:t>Лозунги:</w:t>
      </w:r>
      <w:r w:rsidRPr="003236BB">
        <w:rPr>
          <w:rFonts w:ascii="Times New Roman" w:eastAsia="Times New Roman" w:hAnsi="Times New Roman" w:cs="Times New Roman"/>
          <w:sz w:val="24"/>
          <w:szCs w:val="24"/>
        </w:rPr>
        <w:t xml:space="preserve"> «Замена Советской власти Учредительным собранием»,  «Советы без  большевиков». 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36BB">
        <w:rPr>
          <w:rFonts w:ascii="Times New Roman" w:eastAsia="Times New Roman" w:hAnsi="Times New Roman" w:cs="Times New Roman"/>
          <w:b/>
          <w:sz w:val="24"/>
          <w:szCs w:val="24"/>
        </w:rPr>
        <w:t>2) 28 февраля 1921 по 18 марта - восстание</w:t>
      </w:r>
      <w:r w:rsidRPr="003236BB">
        <w:rPr>
          <w:rFonts w:ascii="Times New Roman" w:hAnsi="Times New Roman" w:cs="Times New Roman"/>
          <w:b/>
          <w:sz w:val="24"/>
          <w:szCs w:val="24"/>
        </w:rPr>
        <w:t xml:space="preserve"> моряков в </w:t>
      </w:r>
      <w:r w:rsidRPr="003236BB">
        <w:rPr>
          <w:rFonts w:ascii="Times New Roman" w:eastAsia="Times New Roman" w:hAnsi="Times New Roman" w:cs="Times New Roman"/>
          <w:b/>
          <w:sz w:val="24"/>
          <w:szCs w:val="24"/>
        </w:rPr>
        <w:t>Кронштад</w:t>
      </w:r>
      <w:r w:rsidRPr="003236BB">
        <w:rPr>
          <w:rFonts w:ascii="Times New Roman" w:hAnsi="Times New Roman" w:cs="Times New Roman"/>
          <w:b/>
          <w:sz w:val="24"/>
          <w:szCs w:val="24"/>
        </w:rPr>
        <w:t>т</w:t>
      </w:r>
      <w:r w:rsidR="009A4D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236BB">
        <w:rPr>
          <w:rFonts w:ascii="Times New Roman" w:hAnsi="Times New Roman" w:cs="Times New Roman"/>
          <w:sz w:val="24"/>
          <w:szCs w:val="24"/>
        </w:rPr>
        <w:t>.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</w:t>
      </w:r>
      <w:r w:rsidRPr="003236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36BB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Требования: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1) немедленные перевыборы Советов;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 xml:space="preserve">2) ликвидация продразверстки и продотрядов; 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 xml:space="preserve">3) свобода для крестьян обрабатывать землю, иметь скот, право на личное мелкое хозяйство;   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4) свобода торговли;</w:t>
      </w:r>
    </w:p>
    <w:p w:rsidR="00A50842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5) освобождение политзаключенных, членов соцпартий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3)забастовки рабочих в Петрограде – «колыбели революции»</w:t>
      </w:r>
      <w:r w:rsidRPr="003236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>из-за отсутствия сырья и топлива было объявлено о закрытии 93 промышленных предприятий).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      События весны 1921 года были расценены большевиками как серьезный политический кризис.  </w:t>
      </w:r>
      <w:proofErr w:type="spellStart"/>
      <w:r w:rsidRPr="003236BB">
        <w:rPr>
          <w:rFonts w:ascii="Times New Roman" w:hAnsi="Times New Roman" w:cs="Times New Roman"/>
          <w:sz w:val="24"/>
          <w:szCs w:val="24"/>
        </w:rPr>
        <w:t>Кронштадский</w:t>
      </w:r>
      <w:proofErr w:type="spellEnd"/>
      <w:r w:rsidRPr="003236BB">
        <w:rPr>
          <w:rFonts w:ascii="Times New Roman" w:hAnsi="Times New Roman" w:cs="Times New Roman"/>
          <w:sz w:val="24"/>
          <w:szCs w:val="24"/>
        </w:rPr>
        <w:t xml:space="preserve"> мятеж, по определению Ленина, «был опаснее для большевистской власти, чем Деникин, Юденич и Колчак вместе взятые: в нем стихийное недовольство крестьян соединилось с военной силой армии. Его лозунги совпадали с программой меньшевиков и эсеров».</w:t>
      </w:r>
    </w:p>
    <w:p w:rsidR="00A50842" w:rsidRPr="003236BB" w:rsidRDefault="00A50842" w:rsidP="00323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Кронштадт показал реальную возможность объединения этих трех сил.                                            </w:t>
      </w:r>
      <w:r w:rsidRPr="003236BB">
        <w:rPr>
          <w:rFonts w:ascii="Times New Roman" w:hAnsi="Times New Roman" w:cs="Times New Roman"/>
          <w:b/>
          <w:sz w:val="24"/>
          <w:szCs w:val="24"/>
        </w:rPr>
        <w:t>В стране кризис.</w:t>
      </w:r>
    </w:p>
    <w:p w:rsidR="001D5CC7" w:rsidRPr="003236BB" w:rsidRDefault="00A50842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3438E" w:rsidRDefault="0093438E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842" w:rsidRPr="003236BB" w:rsidRDefault="001D5CC7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Мотивационно - целевой этап урока      </w:t>
      </w:r>
      <w:r w:rsidR="00A50842" w:rsidRPr="003236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CC7" w:rsidRPr="003236BB" w:rsidRDefault="001D5CC7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36BB">
        <w:rPr>
          <w:rFonts w:ascii="Times New Roman" w:hAnsi="Times New Roman" w:cs="Times New Roman"/>
          <w:b/>
          <w:sz w:val="24"/>
          <w:szCs w:val="24"/>
          <w:u w:val="single"/>
        </w:rPr>
        <w:t>Предположите пути выхода из него</w:t>
      </w:r>
      <w:r w:rsidRPr="003236B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D5CC7" w:rsidRPr="003236BB" w:rsidRDefault="001D5CC7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1</w:t>
      </w:r>
      <w:r w:rsidRPr="003236BB">
        <w:rPr>
          <w:rFonts w:ascii="Times New Roman" w:hAnsi="Times New Roman" w:cs="Times New Roman"/>
          <w:sz w:val="24"/>
          <w:szCs w:val="24"/>
        </w:rPr>
        <w:t>.Продолжение политики «военного коммунизма»   т.е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>еррор, репрессии, продразверстка и т.д.</w:t>
      </w:r>
    </w:p>
    <w:p w:rsidR="001D5CC7" w:rsidRPr="003236BB" w:rsidRDefault="001D5CC7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Последствия -  еще большая вооруженная борьба со стороны населения.</w:t>
      </w:r>
    </w:p>
    <w:p w:rsidR="001D5CC7" w:rsidRPr="003236BB" w:rsidRDefault="001D5CC7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2</w:t>
      </w:r>
      <w:r w:rsidRPr="003236BB">
        <w:rPr>
          <w:rFonts w:ascii="Times New Roman" w:hAnsi="Times New Roman" w:cs="Times New Roman"/>
          <w:sz w:val="24"/>
          <w:szCs w:val="24"/>
        </w:rPr>
        <w:t>.Полное удовлетворение требований мятежников.</w:t>
      </w:r>
    </w:p>
    <w:p w:rsidR="001D5CC7" w:rsidRPr="003236BB" w:rsidRDefault="001D5CC7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Последстви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 xml:space="preserve"> оставление большевиками командных высот в политике, экономике, идеологии</w:t>
      </w:r>
    </w:p>
    <w:p w:rsidR="001D5CC7" w:rsidRPr="003236BB" w:rsidRDefault="001D5CC7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3.</w:t>
      </w:r>
      <w:r w:rsidRPr="003236BB">
        <w:rPr>
          <w:rFonts w:ascii="Times New Roman" w:hAnsi="Times New Roman" w:cs="Times New Roman"/>
          <w:sz w:val="24"/>
          <w:szCs w:val="24"/>
        </w:rPr>
        <w:t xml:space="preserve"> Тактический маневр, при котором, с одной стороны, командные высоты сохраняются за большевиками, а с другой стороны – делается временная уступка небольшевистским силам.</w:t>
      </w:r>
    </w:p>
    <w:p w:rsidR="001D5CC7" w:rsidRPr="003236BB" w:rsidRDefault="001D5CC7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 Ленин не без колебаний выбирает третий путь. Осуществление этой политики началось с марта 1921 года, на Х съезде РК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>б) Ленин объявил о переходе к новой экономической политике (</w:t>
      </w:r>
      <w:proofErr w:type="spellStart"/>
      <w:r w:rsidRPr="003236BB">
        <w:rPr>
          <w:rFonts w:ascii="Times New Roman" w:hAnsi="Times New Roman" w:cs="Times New Roman"/>
          <w:sz w:val="24"/>
          <w:szCs w:val="24"/>
        </w:rPr>
        <w:t>НЭПу</w:t>
      </w:r>
      <w:proofErr w:type="spellEnd"/>
      <w:r w:rsidRPr="003236BB">
        <w:rPr>
          <w:rFonts w:ascii="Times New Roman" w:hAnsi="Times New Roman" w:cs="Times New Roman"/>
          <w:sz w:val="24"/>
          <w:szCs w:val="24"/>
        </w:rPr>
        <w:t>).</w:t>
      </w:r>
    </w:p>
    <w:p w:rsidR="000021FB" w:rsidRPr="003236BB" w:rsidRDefault="000021FB" w:rsidP="00323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 работа</w:t>
      </w:r>
    </w:p>
    <w:p w:rsidR="000021FB" w:rsidRPr="003236BB" w:rsidRDefault="000021FB" w:rsidP="00323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(класс поделен на 4 группы)</w:t>
      </w:r>
    </w:p>
    <w:p w:rsidR="000021FB" w:rsidRPr="003236BB" w:rsidRDefault="000021FB" w:rsidP="003236BB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D5CC7" w:rsidRPr="003236BB" w:rsidRDefault="001D5CC7" w:rsidP="003236BB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2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Перед вами два документа, прочитайте их и сформулируйте проблемный вопрос</w:t>
      </w:r>
    </w:p>
    <w:p w:rsidR="000021FB" w:rsidRPr="003236BB" w:rsidRDefault="000021FB" w:rsidP="003236BB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D5CC7" w:rsidRPr="003236BB" w:rsidRDefault="001D5CC7" w:rsidP="003236BB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Историки марксисты </w:t>
      </w:r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точки зрения интереса общества) М. П. Ким, Ю. С. Кукушкин и др. считают, что НЭП - политика и практика коммунистической партии, рассчитанная на переход от капитализма к социализму. Этот период сочетает в экономике черты капитализма и социализма. При этом нахождение политического руководства в руках коммунистической партии и сохранение диктатуры пролетариата являются обязательными условиями. Сущностью </w:t>
      </w:r>
      <w:proofErr w:type="spellStart"/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НЭПа</w:t>
      </w:r>
      <w:proofErr w:type="spellEnd"/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вытеснение капиталистических элементов и изменение психологии народа (от частной собственности (раздела) - к общенародной собственности (все общее)). НЭП исторически закономерен для всех стран мира при переходе от капитализма к социализму. В СССР НЭП осуществлялся в 1921-1937 гг.</w:t>
      </w:r>
    </w:p>
    <w:p w:rsidR="0091728C" w:rsidRPr="003236BB" w:rsidRDefault="001D5CC7" w:rsidP="003236BB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Историки либералы </w:t>
      </w:r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точки зрения интереса личности, эгоизма) Н. </w:t>
      </w:r>
      <w:proofErr w:type="spellStart"/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</w:t>
      </w:r>
      <w:proofErr w:type="spellEnd"/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П. Островский, А. И. Уткин и др.</w:t>
      </w:r>
    </w:p>
    <w:p w:rsidR="001D5CC7" w:rsidRPr="003236BB" w:rsidRDefault="001D5CC7" w:rsidP="003236BB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CC7" w:rsidRPr="003236BB" w:rsidRDefault="001D5CC7" w:rsidP="003236BB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либеральные историки едины в том, что НЭП - чисто российское явление,</w:t>
      </w:r>
      <w:r w:rsidR="0091728C"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временное отступление, </w:t>
      </w:r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вызванное кризисом Гражданской войны и военно-коммунистическими заблуждениями большевиков. В условиях политического монополизма большевиков частная собственность была изначально обречена, так как правящая партия использовала ортодоксальные идеи бестоварного социализма. Хронологические рамки </w:t>
      </w:r>
      <w:proofErr w:type="spellStart"/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НЭПа</w:t>
      </w:r>
      <w:proofErr w:type="spellEnd"/>
      <w:r w:rsidRPr="0032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СССР они определяют 1921-1928 гг.</w:t>
      </w:r>
    </w:p>
    <w:p w:rsidR="001D5CC7" w:rsidRPr="003236BB" w:rsidRDefault="001D5CC7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7" w:rsidRPr="003236BB" w:rsidRDefault="0091728C" w:rsidP="003236BB">
      <w:pPr>
        <w:pStyle w:val="a3"/>
        <w:spacing w:before="0" w:after="0"/>
        <w:rPr>
          <w:b/>
        </w:rPr>
      </w:pPr>
      <w:r w:rsidRPr="003236BB">
        <w:rPr>
          <w:b/>
        </w:rPr>
        <w:t xml:space="preserve">Тема «Новая экономическая политика – это переход к социализму или временное отступление». </w:t>
      </w:r>
    </w:p>
    <w:p w:rsidR="00556F72" w:rsidRPr="003236BB" w:rsidRDefault="00556F72" w:rsidP="003236BB">
      <w:pPr>
        <w:pStyle w:val="a3"/>
        <w:spacing w:before="0" w:after="0"/>
      </w:pPr>
      <w:r w:rsidRPr="003236BB">
        <w:t>Исходя из этого на X съезде РК</w:t>
      </w:r>
      <w:proofErr w:type="gramStart"/>
      <w:r w:rsidRPr="003236BB">
        <w:t>П(</w:t>
      </w:r>
      <w:proofErr w:type="gramEnd"/>
      <w:r w:rsidRPr="003236BB">
        <w:t xml:space="preserve">б) в марте 1921 года Ленин вводит новую экономическую политику (НЭП). Цель введения </w:t>
      </w:r>
      <w:proofErr w:type="spellStart"/>
      <w:r w:rsidRPr="003236BB">
        <w:t>НЭПа</w:t>
      </w:r>
      <w:proofErr w:type="spellEnd"/>
      <w:r w:rsidRPr="003236BB">
        <w:t> — решить продовольственную проблему и тем самым сохранить власть большевиков. Но Ленин предупредил, что «НЭП — всерьез и надолго, но не навсегда</w:t>
      </w:r>
      <w:proofErr w:type="gramStart"/>
      <w:r w:rsidRPr="003236BB">
        <w:t>.»</w:t>
      </w:r>
      <w:proofErr w:type="gramEnd"/>
    </w:p>
    <w:p w:rsidR="00556F72" w:rsidRPr="003236BB" w:rsidRDefault="00556F72" w:rsidP="003236BB">
      <w:pPr>
        <w:pStyle w:val="a3"/>
        <w:spacing w:before="0" w:after="0"/>
      </w:pPr>
      <w:r w:rsidRPr="003236BB">
        <w:t xml:space="preserve"> Какие вопросы мы должны с вами рассмотрет</w:t>
      </w:r>
      <w:r w:rsidR="007B757B" w:rsidRPr="003236BB">
        <w:t>ь сегодня,  чтобы понять суть Новой экономической политики</w:t>
      </w:r>
      <w:r w:rsidRPr="003236BB">
        <w:t xml:space="preserve">. </w:t>
      </w:r>
    </w:p>
    <w:p w:rsidR="004F5826" w:rsidRPr="003236BB" w:rsidRDefault="004F5826" w:rsidP="003236BB">
      <w:pPr>
        <w:pStyle w:val="a3"/>
        <w:spacing w:before="0" w:after="0"/>
      </w:pPr>
      <w:r w:rsidRPr="003236BB">
        <w:t>Задачи</w:t>
      </w:r>
    </w:p>
    <w:p w:rsidR="000021FB" w:rsidRPr="003236BB" w:rsidRDefault="000021FB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1.Причины перехода к </w:t>
      </w:r>
      <w:proofErr w:type="spellStart"/>
      <w:r w:rsidRPr="003236BB">
        <w:rPr>
          <w:rFonts w:ascii="Times New Roman" w:hAnsi="Times New Roman" w:cs="Times New Roman"/>
          <w:sz w:val="24"/>
          <w:szCs w:val="24"/>
        </w:rPr>
        <w:t>НЭПу</w:t>
      </w:r>
      <w:proofErr w:type="spellEnd"/>
      <w:r w:rsidRPr="003236BB">
        <w:rPr>
          <w:rFonts w:ascii="Times New Roman" w:hAnsi="Times New Roman" w:cs="Times New Roman"/>
          <w:sz w:val="24"/>
          <w:szCs w:val="24"/>
        </w:rPr>
        <w:t>.</w:t>
      </w:r>
    </w:p>
    <w:p w:rsidR="000021FB" w:rsidRPr="003236BB" w:rsidRDefault="000021FB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2.Цели  </w:t>
      </w:r>
      <w:proofErr w:type="spellStart"/>
      <w:r w:rsidRPr="003236BB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3236BB">
        <w:rPr>
          <w:rFonts w:ascii="Times New Roman" w:hAnsi="Times New Roman" w:cs="Times New Roman"/>
          <w:sz w:val="24"/>
          <w:szCs w:val="24"/>
        </w:rPr>
        <w:t>.</w:t>
      </w:r>
    </w:p>
    <w:p w:rsidR="000021FB" w:rsidRPr="003236BB" w:rsidRDefault="000021FB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3. Основные мероприятия </w:t>
      </w:r>
      <w:proofErr w:type="spellStart"/>
      <w:r w:rsidRPr="003236BB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3236BB">
        <w:rPr>
          <w:rFonts w:ascii="Times New Roman" w:hAnsi="Times New Roman" w:cs="Times New Roman"/>
          <w:sz w:val="24"/>
          <w:szCs w:val="24"/>
        </w:rPr>
        <w:t>.</w:t>
      </w:r>
    </w:p>
    <w:p w:rsidR="0093438E" w:rsidRDefault="000021FB" w:rsidP="0093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4.Итоги и значение </w:t>
      </w:r>
      <w:proofErr w:type="spellStart"/>
      <w:r w:rsidRPr="003236BB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3236BB">
        <w:rPr>
          <w:rFonts w:ascii="Times New Roman" w:hAnsi="Times New Roman" w:cs="Times New Roman"/>
          <w:sz w:val="24"/>
          <w:szCs w:val="24"/>
        </w:rPr>
        <w:t>.</w:t>
      </w:r>
    </w:p>
    <w:p w:rsidR="00556F72" w:rsidRPr="003236BB" w:rsidRDefault="004F5826" w:rsidP="0093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lastRenderedPageBreak/>
        <w:t>IV. Работа по теме</w:t>
      </w:r>
    </w:p>
    <w:p w:rsidR="004F5826" w:rsidRPr="003236BB" w:rsidRDefault="004F5826" w:rsidP="003236BB">
      <w:pPr>
        <w:pStyle w:val="a3"/>
        <w:spacing w:before="0" w:after="0"/>
        <w:rPr>
          <w:b/>
          <w:i/>
        </w:rPr>
      </w:pPr>
      <w:r w:rsidRPr="003236BB">
        <w:rPr>
          <w:b/>
          <w:i/>
        </w:rPr>
        <w:t xml:space="preserve">1.  Причины </w:t>
      </w:r>
      <w:r w:rsidR="000021FB" w:rsidRPr="003236BB">
        <w:rPr>
          <w:b/>
          <w:i/>
        </w:rPr>
        <w:t xml:space="preserve">перехода к </w:t>
      </w:r>
      <w:proofErr w:type="spellStart"/>
      <w:r w:rsidR="000021FB" w:rsidRPr="003236BB">
        <w:rPr>
          <w:b/>
          <w:i/>
        </w:rPr>
        <w:t>НЭПу</w:t>
      </w:r>
      <w:proofErr w:type="spellEnd"/>
    </w:p>
    <w:p w:rsidR="00A50842" w:rsidRPr="003236BB" w:rsidRDefault="00A50842" w:rsidP="003236BB">
      <w:pPr>
        <w:pStyle w:val="a3"/>
        <w:spacing w:before="0" w:after="0"/>
      </w:pPr>
      <w:r w:rsidRPr="003236BB">
        <w:t xml:space="preserve">Далее </w:t>
      </w:r>
      <w:r w:rsidR="00556F72" w:rsidRPr="003236BB">
        <w:t xml:space="preserve">учитель предлагает прочитать </w:t>
      </w:r>
      <w:r w:rsidRPr="003236BB">
        <w:t xml:space="preserve"> письмо из 1921 года и одним словом выразить каждое событие, описанное в документе.</w:t>
      </w:r>
    </w:p>
    <w:p w:rsidR="00A50842" w:rsidRPr="003236BB" w:rsidRDefault="00A50842" w:rsidP="003236BB">
      <w:pPr>
        <w:pStyle w:val="a3"/>
        <w:spacing w:before="0" w:after="0"/>
      </w:pPr>
      <w:r w:rsidRPr="003236BB">
        <w:rPr>
          <w:rStyle w:val="a4"/>
        </w:rPr>
        <w:t>Письмо</w:t>
      </w:r>
    </w:p>
    <w:p w:rsidR="00A50842" w:rsidRPr="003236BB" w:rsidRDefault="00A50842" w:rsidP="003236BB">
      <w:pPr>
        <w:pStyle w:val="a3"/>
        <w:spacing w:before="0" w:after="0"/>
        <w:jc w:val="center"/>
      </w:pPr>
      <w:r w:rsidRPr="003236BB">
        <w:t>«Дорогой друг!</w:t>
      </w:r>
    </w:p>
    <w:p w:rsidR="00A50842" w:rsidRPr="003236BB" w:rsidRDefault="00A50842" w:rsidP="003236BB">
      <w:pPr>
        <w:pStyle w:val="a3"/>
        <w:spacing w:before="0" w:after="0"/>
        <w:ind w:firstLine="708"/>
      </w:pPr>
      <w:r w:rsidRPr="003236BB">
        <w:t xml:space="preserve">Как тяжело жить! Папа сидит дома и не работает. В феврале 1921 года остановились 64 </w:t>
      </w:r>
      <w:proofErr w:type="gramStart"/>
      <w:r w:rsidRPr="003236BB">
        <w:t>самых</w:t>
      </w:r>
      <w:proofErr w:type="gramEnd"/>
      <w:r w:rsidRPr="003236BB">
        <w:t xml:space="preserve"> крупных завода Петрограда. Рабочие оказались на улице. Многие уехали в деревню в поисках пропитания. Резко упала производительность труда. В некоторых отраслях она достигла лишь 20% от довоенного уровня. Промышленное производство уменьшилось в 7 раз. В полнейшем упадке были транспорт, добыча угля и нефти находилась на уровне конца XIX века!</w:t>
      </w:r>
    </w:p>
    <w:p w:rsidR="00A50842" w:rsidRPr="003236BB" w:rsidRDefault="00A50842" w:rsidP="003236BB">
      <w:pPr>
        <w:pStyle w:val="a3"/>
        <w:spacing w:before="0" w:after="0"/>
        <w:ind w:firstLine="708"/>
      </w:pPr>
      <w:r w:rsidRPr="003236BB">
        <w:t>Валовая продукция сельского хозяйства составляла 67% довоенного уровня. Резко сократились посевные площади.</w:t>
      </w:r>
    </w:p>
    <w:p w:rsidR="00A50842" w:rsidRPr="003236BB" w:rsidRDefault="00A50842" w:rsidP="003236BB">
      <w:pPr>
        <w:pStyle w:val="a3"/>
        <w:spacing w:before="0" w:after="0"/>
        <w:ind w:firstLine="708"/>
      </w:pPr>
      <w:r w:rsidRPr="003236BB">
        <w:t>Весной и летом 1921 года в Поволжье разразился страшный голод. После конфискации излишков продукции осенью у крестьян не оставалось зерна для посевов. От голода погибло более 5 млн. человек.</w:t>
      </w:r>
    </w:p>
    <w:p w:rsidR="00A50842" w:rsidRPr="003236BB" w:rsidRDefault="00A50842" w:rsidP="003236BB">
      <w:pPr>
        <w:pStyle w:val="a3"/>
        <w:spacing w:before="0" w:after="0"/>
        <w:ind w:firstLine="708"/>
      </w:pPr>
      <w:r w:rsidRPr="003236BB">
        <w:t>Одним из наиболее трагических последствий военных лет была детская беспризорность. По официальным данным в Советской республике насчитывалось 7 млн. беспризорных.</w:t>
      </w:r>
    </w:p>
    <w:p w:rsidR="00A50842" w:rsidRPr="003236BB" w:rsidRDefault="00A50842" w:rsidP="003236BB">
      <w:pPr>
        <w:pStyle w:val="a3"/>
        <w:spacing w:before="0" w:after="0"/>
      </w:pPr>
      <w:proofErr w:type="gramStart"/>
      <w:r w:rsidRPr="003236BB">
        <w:t>Крестьянские восстания вспыхивают в Тамбовской губернии, в Поволжье, на Дону, Кубани, Урале, Белоруссии, Сибири, Карелии, Средней Азии.</w:t>
      </w:r>
      <w:proofErr w:type="gramEnd"/>
      <w:r w:rsidRPr="003236BB">
        <w:t xml:space="preserve"> Причина — высокая продразверстка, засушливый 1920 год.</w:t>
      </w:r>
    </w:p>
    <w:p w:rsidR="00A50842" w:rsidRPr="003236BB" w:rsidRDefault="00A50842" w:rsidP="003236BB">
      <w:pPr>
        <w:pStyle w:val="a3"/>
        <w:spacing w:before="0" w:after="0"/>
        <w:jc w:val="right"/>
      </w:pPr>
      <w:r w:rsidRPr="003236BB">
        <w:t>Твой друг Н.»</w:t>
      </w:r>
    </w:p>
    <w:p w:rsidR="00556F72" w:rsidRPr="003236BB" w:rsidRDefault="00556F72" w:rsidP="003236BB">
      <w:pPr>
        <w:pStyle w:val="a3"/>
        <w:spacing w:before="0" w:after="0"/>
      </w:pPr>
    </w:p>
    <w:p w:rsidR="00A50842" w:rsidRPr="003236BB" w:rsidRDefault="00A50842" w:rsidP="003236BB">
      <w:pPr>
        <w:pStyle w:val="a3"/>
        <w:spacing w:before="0" w:after="0"/>
      </w:pPr>
      <w:r w:rsidRPr="003236BB">
        <w:t xml:space="preserve">По ходу работы с документом на доске составляются </w:t>
      </w:r>
      <w:r w:rsidRPr="003236BB">
        <w:rPr>
          <w:b/>
        </w:rPr>
        <w:t xml:space="preserve">причины введения </w:t>
      </w:r>
      <w:proofErr w:type="spellStart"/>
      <w:r w:rsidRPr="003236BB">
        <w:rPr>
          <w:b/>
        </w:rPr>
        <w:t>НЭПа</w:t>
      </w:r>
      <w:proofErr w:type="spellEnd"/>
      <w:r w:rsidRPr="003236BB">
        <w:t>, ученики делают записи в тетрадь.</w:t>
      </w:r>
    </w:p>
    <w:p w:rsidR="00A50842" w:rsidRPr="003236BB" w:rsidRDefault="00A50842" w:rsidP="00323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4080" cy="2117090"/>
            <wp:effectExtent l="19050" t="0" r="1270" b="0"/>
            <wp:docPr id="1" name="Рисунок 1" descr="Причины введения НЭ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чины введения НЭ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1FB" w:rsidRPr="003236BB" w:rsidRDefault="000021FB" w:rsidP="003236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6BB">
        <w:rPr>
          <w:rFonts w:ascii="Times New Roman" w:hAnsi="Times New Roman" w:cs="Times New Roman"/>
          <w:b/>
          <w:i/>
          <w:sz w:val="24"/>
          <w:szCs w:val="24"/>
        </w:rPr>
        <w:t>2. Цели НЭПА:</w:t>
      </w:r>
    </w:p>
    <w:p w:rsidR="000021FB" w:rsidRPr="003236BB" w:rsidRDefault="000021FB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По причинам попробуйте сформулировать цели </w:t>
      </w:r>
      <w:proofErr w:type="spellStart"/>
      <w:r w:rsidRPr="003236BB">
        <w:rPr>
          <w:rFonts w:ascii="Times New Roman" w:hAnsi="Times New Roman" w:cs="Times New Roman"/>
          <w:sz w:val="24"/>
          <w:szCs w:val="24"/>
        </w:rPr>
        <w:t>НЭПа</w:t>
      </w:r>
      <w:proofErr w:type="spellEnd"/>
    </w:p>
    <w:p w:rsidR="000021FB" w:rsidRPr="003236BB" w:rsidRDefault="000021FB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-снять социальную напряженность,</w:t>
      </w:r>
    </w:p>
    <w:p w:rsidR="000021FB" w:rsidRPr="003236BB" w:rsidRDefault="000021FB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-укрепить социальную базу советской власти в форме союза рабочих и крестьян.</w:t>
      </w:r>
    </w:p>
    <w:p w:rsidR="000021FB" w:rsidRPr="003236BB" w:rsidRDefault="000021FB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FB" w:rsidRPr="003236BB" w:rsidRDefault="000021FB" w:rsidP="003236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36BB">
        <w:rPr>
          <w:rFonts w:ascii="Times New Roman" w:hAnsi="Times New Roman" w:cs="Times New Roman"/>
          <w:b/>
          <w:i/>
          <w:sz w:val="24"/>
          <w:szCs w:val="24"/>
        </w:rPr>
        <w:t xml:space="preserve">3. Основные мероприятия </w:t>
      </w:r>
      <w:proofErr w:type="spellStart"/>
      <w:r w:rsidRPr="003236BB">
        <w:rPr>
          <w:rFonts w:ascii="Times New Roman" w:hAnsi="Times New Roman" w:cs="Times New Roman"/>
          <w:b/>
          <w:i/>
          <w:sz w:val="24"/>
          <w:szCs w:val="24"/>
        </w:rPr>
        <w:t>НЭПа</w:t>
      </w:r>
      <w:proofErr w:type="spellEnd"/>
      <w:r w:rsidRPr="003236B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0842" w:rsidRPr="003236BB" w:rsidRDefault="00BB6FD3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0021FB" w:rsidRPr="003236BB">
        <w:rPr>
          <w:rFonts w:ascii="Times New Roman" w:hAnsi="Times New Roman" w:cs="Times New Roman"/>
          <w:b/>
          <w:sz w:val="24"/>
          <w:szCs w:val="24"/>
        </w:rPr>
        <w:t>Работа с историческими источниками</w:t>
      </w:r>
    </w:p>
    <w:p w:rsidR="007C678A" w:rsidRPr="003236BB" w:rsidRDefault="000021FB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Каждая группа получает документ, по которому должна выделить мероприятия </w:t>
      </w:r>
      <w:proofErr w:type="spellStart"/>
      <w:r w:rsidRPr="003236BB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3236BB">
        <w:rPr>
          <w:rFonts w:ascii="Times New Roman" w:hAnsi="Times New Roman" w:cs="Times New Roman"/>
          <w:sz w:val="24"/>
          <w:szCs w:val="24"/>
        </w:rPr>
        <w:t>, а затем, меняясь членами группы, донести эти мероприятия другим.</w:t>
      </w:r>
    </w:p>
    <w:p w:rsidR="00C95468" w:rsidRPr="003236BB" w:rsidRDefault="00C95468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38E" w:rsidRDefault="0093438E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38E" w:rsidRDefault="0093438E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38E" w:rsidRDefault="0093438E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713" w:rsidRPr="0093438E" w:rsidRDefault="00C95468" w:rsidP="0093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8E">
        <w:rPr>
          <w:rFonts w:ascii="Times New Roman" w:hAnsi="Times New Roman" w:cs="Times New Roman"/>
          <w:b/>
          <w:sz w:val="28"/>
          <w:szCs w:val="28"/>
        </w:rPr>
        <w:lastRenderedPageBreak/>
        <w:t>Документы</w:t>
      </w:r>
    </w:p>
    <w:p w:rsidR="00735055" w:rsidRPr="003236BB" w:rsidRDefault="00735055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Документ № 1</w:t>
      </w:r>
    </w:p>
    <w:p w:rsidR="00C95468" w:rsidRPr="003236BB" w:rsidRDefault="00C95468" w:rsidP="003236BB">
      <w:pPr>
        <w:spacing w:after="0" w:line="240" w:lineRule="auto"/>
        <w:jc w:val="both"/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5F5F5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“Товарищи, вопрос о замене развёрстки налогом является, прежде всего, и больше всего вопросом политическим, ибо суть этого вопроса 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состоит в отношении рабочего класса к крестьянству… Мы знаем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>, что только соглашение с крестьянством может спасти социалистическую революцию в России, пока не наступила революция в других странах. И так, прямиком, на всех собраниях, во всей прессе и нужно говорить… Мы должны сказать крестьянам: хотите вы назад идти, хотите вы реставрировать частную собственность и свободную торговлю целиком – тогда это значит скатываться под власть помещиков и капиталистов неминуемо и неизбежно».</w:t>
      </w:r>
      <w:r w:rsidRPr="003236BB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5F5F5"/>
        </w:rPr>
        <w:t xml:space="preserve">      </w:t>
      </w:r>
    </w:p>
    <w:p w:rsidR="00964713" w:rsidRPr="003236BB" w:rsidRDefault="00964713" w:rsidP="00323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Ленин В. И. (Полн. Собр. соч. Т. 43.С. 57)</w:t>
      </w:r>
    </w:p>
    <w:p w:rsidR="00964713" w:rsidRPr="003236BB" w:rsidRDefault="00964713" w:rsidP="003236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iCs/>
          <w:sz w:val="24"/>
          <w:szCs w:val="24"/>
        </w:rPr>
        <w:t>Декрет ВЦИК</w:t>
      </w:r>
    </w:p>
    <w:p w:rsidR="00964713" w:rsidRPr="003236BB" w:rsidRDefault="00964713" w:rsidP="00323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средствами, для укрепления крестьянского хозяйства и поднятия его производительности, а также в целях точного установления падающих на земледельцев государственных обязательств, разверстка, как способ государственных заготовок продовольствия, сырья и фуража, заменяется натуральным налогом.</w:t>
      </w:r>
      <w:proofErr w:type="gramEnd"/>
    </w:p>
    <w:p w:rsidR="00964713" w:rsidRPr="003236BB" w:rsidRDefault="00964713" w:rsidP="00323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2. Этот налог должен быть меньше налагавшегося до сих пор путем разверстки обложения. Сумма налога должна быть исчислена так, чтобы покрыть самые необходимые потребности армии, городских рабочих и неземледельческого населения. Общая сумма налога должна быть постоянно уменьшаема, по мере того как восстановление транспорта и промышленности позволит Советской власти получать продукты сельского хозяйства в обмен на фабрично-заводские и кустарные продукты.</w:t>
      </w:r>
    </w:p>
    <w:p w:rsidR="00964713" w:rsidRPr="003236BB" w:rsidRDefault="00964713" w:rsidP="00323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>8. Все запасы продовольствия, сырья и фуража, остающиеся у земледельцев после выполнения ими налога, находятся в полном их распоряжении и могут быть используемы ими для улучшения и укрепления своего хозяйства, для повышения личного потребления и для обмена на продукты фабрично-заводской и кустарной промышленности и сельскохозяйственного производства. Обмен допускается в пределах местного хозяйственного оборота</w:t>
      </w:r>
      <w:r w:rsidR="00735055" w:rsidRPr="003236BB">
        <w:rPr>
          <w:rFonts w:ascii="Times New Roman" w:hAnsi="Times New Roman" w:cs="Times New Roman"/>
          <w:sz w:val="24"/>
          <w:szCs w:val="24"/>
        </w:rPr>
        <w:t>,</w:t>
      </w:r>
      <w:r w:rsidRPr="003236BB">
        <w:rPr>
          <w:rFonts w:ascii="Times New Roman" w:hAnsi="Times New Roman" w:cs="Times New Roman"/>
          <w:sz w:val="24"/>
          <w:szCs w:val="24"/>
        </w:rPr>
        <w:t xml:space="preserve"> как через кооперативные организации, так и на рынках и базарах.</w:t>
      </w:r>
    </w:p>
    <w:p w:rsidR="00964713" w:rsidRPr="003236BB" w:rsidRDefault="00964713" w:rsidP="003236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BB">
        <w:rPr>
          <w:rFonts w:ascii="Times New Roman" w:hAnsi="Times New Roman" w:cs="Times New Roman"/>
          <w:sz w:val="24"/>
          <w:szCs w:val="24"/>
        </w:rPr>
        <w:t xml:space="preserve">9. Тем земледельцам, которые остающиеся у них после выполнения налога излишки пожелают сдать государству, в обмен на эти добровольно сдаваемые излишки должны быть предоставлены предметы широкого потребления и сельскохозяйственного инвентаря. Для этого создается государственный постоянный запас сельскохозяйственного инвентаря и предметов широкого 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потребления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 xml:space="preserve"> как из продуктов внутреннего производства, так и из продуктов, закупленных за границей. Для последней цели выделяется часть государственного золотого фонда и часть заготовленного сырья.</w:t>
      </w:r>
    </w:p>
    <w:p w:rsidR="00964713" w:rsidRPr="003236BB" w:rsidRDefault="00964713" w:rsidP="003236B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236BB">
        <w:rPr>
          <w:rFonts w:ascii="Times New Roman" w:hAnsi="Times New Roman" w:cs="Times New Roman"/>
          <w:iCs/>
          <w:sz w:val="24"/>
          <w:szCs w:val="24"/>
        </w:rPr>
        <w:t>Декрет ВЦИК, принятий на основе решения Х съезда РК</w:t>
      </w:r>
      <w:proofErr w:type="gramStart"/>
      <w:r w:rsidRPr="003236BB">
        <w:rPr>
          <w:rFonts w:ascii="Times New Roman" w:hAnsi="Times New Roman" w:cs="Times New Roman"/>
          <w:iCs/>
          <w:sz w:val="24"/>
          <w:szCs w:val="24"/>
        </w:rPr>
        <w:t>П(</w:t>
      </w:r>
      <w:proofErr w:type="gramEnd"/>
      <w:r w:rsidRPr="003236BB">
        <w:rPr>
          <w:rFonts w:ascii="Times New Roman" w:hAnsi="Times New Roman" w:cs="Times New Roman"/>
          <w:iCs/>
          <w:sz w:val="24"/>
          <w:szCs w:val="24"/>
        </w:rPr>
        <w:t>б), март 1921 г.</w:t>
      </w:r>
    </w:p>
    <w:p w:rsidR="00735055" w:rsidRPr="003236BB" w:rsidRDefault="00735055" w:rsidP="003236BB">
      <w:pPr>
        <w:pStyle w:val="a3"/>
        <w:spacing w:before="0" w:after="0"/>
        <w:rPr>
          <w:i/>
        </w:rPr>
      </w:pPr>
      <w:r w:rsidRPr="003236BB">
        <w:rPr>
          <w:i/>
          <w:iCs/>
        </w:rPr>
        <w:t xml:space="preserve">Мероприятия Нэпа: продналог, рыночные отношения, </w:t>
      </w:r>
      <w:r w:rsidRPr="003236BB">
        <w:rPr>
          <w:i/>
        </w:rPr>
        <w:t>разрешение крестьянам продавать излишки хлеба на рынке</w:t>
      </w:r>
      <w:r w:rsidR="008678CC" w:rsidRPr="003236BB">
        <w:rPr>
          <w:i/>
        </w:rPr>
        <w:t>, свобода торговли</w:t>
      </w:r>
      <w:r w:rsidRPr="003236BB">
        <w:rPr>
          <w:i/>
        </w:rPr>
        <w:t>.</w:t>
      </w:r>
    </w:p>
    <w:p w:rsidR="00C95468" w:rsidRPr="003236BB" w:rsidRDefault="00735055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Документ № 2</w:t>
      </w:r>
    </w:p>
    <w:p w:rsidR="00C2151D" w:rsidRPr="003236BB" w:rsidRDefault="00C2151D" w:rsidP="003236BB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36BB">
        <w:rPr>
          <w:rFonts w:ascii="Times New Roman" w:hAnsi="Times New Roman"/>
          <w:color w:val="000000"/>
          <w:sz w:val="24"/>
          <w:szCs w:val="24"/>
        </w:rPr>
        <w:t xml:space="preserve">Ленин называл советские деньги «хламом в виде </w:t>
      </w:r>
      <w:proofErr w:type="spellStart"/>
      <w:r w:rsidRPr="003236BB">
        <w:rPr>
          <w:rFonts w:ascii="Times New Roman" w:hAnsi="Times New Roman"/>
          <w:color w:val="000000"/>
          <w:sz w:val="24"/>
          <w:szCs w:val="24"/>
        </w:rPr>
        <w:t>соцзнака</w:t>
      </w:r>
      <w:proofErr w:type="spellEnd"/>
      <w:r w:rsidRPr="003236BB">
        <w:rPr>
          <w:rFonts w:ascii="Times New Roman" w:hAnsi="Times New Roman"/>
          <w:color w:val="000000"/>
          <w:sz w:val="24"/>
          <w:szCs w:val="24"/>
        </w:rPr>
        <w:t xml:space="preserve">. Без твердой валюты НЭП летит к черту». </w:t>
      </w:r>
    </w:p>
    <w:p w:rsidR="00242528" w:rsidRPr="003236BB" w:rsidRDefault="00242528" w:rsidP="003236BB">
      <w:pPr>
        <w:pStyle w:val="a7"/>
        <w:ind w:firstLine="708"/>
        <w:jc w:val="both"/>
        <w:rPr>
          <w:rStyle w:val="FontStyle12"/>
        </w:rPr>
      </w:pPr>
      <w:r w:rsidRPr="003236BB">
        <w:rPr>
          <w:rStyle w:val="FontStyle12"/>
        </w:rPr>
        <w:t xml:space="preserve">В  конце 1922г.  начали  выпуск советского червонца по курсу 1 к 60 тыс. Золотой рубль на мировом рынке ценился выше валют Англии и США.   Сразу же ввели систему налогов. Таким образом, произошло укрепление денежной системы, были отменены бесплатные услуги. После этого Россия по договору передавала зарубежным предпринимателям на определенный срок в эксплуатацию природные богатства и хозяйственные объекты. Хотя и была опасность возвращения капитализма, но в тоже время страна имела возможность приобрести необходимое оборудование. В 1921 г. был принят Декрет, который освобождал кооперацию от мелочного контроля, была разрешена аренда земли и применение наемного труда в сельском хозяйстве.  </w:t>
      </w:r>
    </w:p>
    <w:p w:rsidR="00246557" w:rsidRPr="003236BB" w:rsidRDefault="00246557" w:rsidP="003236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20-е гг. широко использовался коммерческий кредит, обслуживавший примерно 85 % объёма сделок по продаже товаров. Банки контролировали взаимное кредитование хозяйственных организаций и, с помощью операций по учёту и залогу, регулировали размер коммерческого кредита, его направление, сроки и процентную ставку. Однако применение его создавало возможность для внепланового перераспределения средств в народном хозяйстве и затрудняло банковский контроль.</w:t>
      </w:r>
    </w:p>
    <w:p w:rsidR="00246557" w:rsidRPr="003236BB" w:rsidRDefault="00246557" w:rsidP="003236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Развивалось финансирование капитальных вложений и долгосрочное кредитование. После гражданской войны капитальные вложения финансировались в безвозвратном порядке или в виде долгосрочных ссуд. Для инвестирования промышленности в 1922 г. были созданы акцион</w:t>
      </w:r>
      <w:r w:rsidR="00BB6FD3"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ерное общество «</w:t>
      </w:r>
      <w:proofErr w:type="spellStart"/>
      <w:r w:rsidR="00BB6FD3"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Электрокредит</w:t>
      </w:r>
      <w:proofErr w:type="spellEnd"/>
      <w:r w:rsidR="00BB6FD3"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BB6FD3"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470F1" w:rsidRPr="003236BB" w:rsidRDefault="00735055" w:rsidP="009343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Мероприятия: денежная реформа, ведение золотого червонца, отмена бесплатных услуг, концессии, </w:t>
      </w:r>
      <w:r w:rsidR="007470F1" w:rsidRPr="00323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коммерческий кредит.</w:t>
      </w:r>
    </w:p>
    <w:p w:rsidR="00246557" w:rsidRPr="003236BB" w:rsidRDefault="00735055" w:rsidP="003236BB">
      <w:pPr>
        <w:pStyle w:val="a7"/>
        <w:jc w:val="both"/>
        <w:rPr>
          <w:rStyle w:val="FontStyle12"/>
          <w:b/>
        </w:rPr>
      </w:pPr>
      <w:r w:rsidRPr="003236BB">
        <w:rPr>
          <w:rStyle w:val="FontStyle12"/>
          <w:b/>
        </w:rPr>
        <w:t>Документ № 3</w:t>
      </w:r>
    </w:p>
    <w:p w:rsidR="00735055" w:rsidRPr="003236BB" w:rsidRDefault="00735055" w:rsidP="003236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Радикальные преобразования произошли и в </w:t>
      </w:r>
      <w:hyperlink r:id="rId6" w:tooltip="Промышленность" w:history="1">
        <w:r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промышленности</w:t>
        </w:r>
      </w:hyperlink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Главки были упразднены, а вместо них созданы тресты — объединения однородных или взаимосвязанных между собой предприятий, получившие полную хозяйственную и финансовую независимость, вплоть до права выпуска долгосрочных облигационных займов</w:t>
      </w:r>
      <w:hyperlink r:id="rId7" w:anchor="cite_note-9" w:history="1">
        <w:r w:rsidRPr="003236BB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[9]</w:t>
        </w:r>
      </w:hyperlink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Уже к концу 1922 г. около 90 % промышленных предприятий были объединены в 421 трест, причём 40 % из них было централизованного, а 60 % — местного подчинения.</w:t>
      </w:r>
      <w:proofErr w:type="gramEnd"/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Тресты сами решали, что производить и где реализовывать продукцию. Предприятия, входившие в </w:t>
      </w:r>
      <w:hyperlink r:id="rId8" w:tooltip="Трест" w:history="1">
        <w:r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трест</w:t>
        </w:r>
      </w:hyperlink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снимались с государственного снабжения и переходили к закупкам ресурсов на рынке. Законом предусматривалось, что «государственная казна за долги трестов не отвечает».</w:t>
      </w:r>
    </w:p>
    <w:p w:rsidR="00735055" w:rsidRPr="003236BB" w:rsidRDefault="006022B6" w:rsidP="003236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ВСНХ" w:history="1">
        <w:proofErr w:type="gramStart"/>
        <w:r w:rsidR="00735055"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ВСНХ</w:t>
        </w:r>
      </w:hyperlink>
      <w:r w:rsidR="00735055"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потерявший право вмешательства в текущую деятельность предприятий и трестов, превратился в координационный центр.</w:t>
      </w:r>
      <w:proofErr w:type="gramEnd"/>
      <w:r w:rsidR="00735055"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аппарат был резко сокращён. Именно в то время появился </w:t>
      </w:r>
      <w:hyperlink r:id="rId10" w:tooltip="Хозяйственный расчёт" w:history="1">
        <w:r w:rsidR="00735055"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хозяйственный расчёт</w:t>
        </w:r>
      </w:hyperlink>
      <w:r w:rsidR="00735055"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 предприятие (после обязательных фиксированных взносов в государственный бюджет) имеет право само распоряжаться доходами от продажи продукции, само отвечает за результаты своей хозяйственной деятельности, самостоятельно использует прибыли и покрывает убытки. В условиях нэпа, писал Ленин, «государственные предприятия переводятся на так называемый хозяйственный расчёт, то есть, по сути, в значительной степени на коммерческие и капиталистические начала».</w:t>
      </w:r>
    </w:p>
    <w:p w:rsidR="00735055" w:rsidRPr="003236BB" w:rsidRDefault="00735055" w:rsidP="003236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20 % прибыли тресты должны были направлять на формирование резервного капитала до достижения им величины, равной половине уставного капитала (вскоре этот норматив снизили до 10 % прибыли до тех пор, пока он не достигал трети первоначального капитала). А резервный капитал использовался для финансирования расширения производства и возмещения убытков хозяйственной деятельности. От размеров прибыли зависели премии, получаемые членами правления и рабочими треста.</w:t>
      </w:r>
    </w:p>
    <w:p w:rsidR="00735055" w:rsidRPr="003236BB" w:rsidRDefault="00735055" w:rsidP="003236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возникать </w:t>
      </w:r>
      <w:hyperlink r:id="rId11" w:tooltip="Синдикат" w:history="1">
        <w:r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синдикаты</w:t>
        </w:r>
      </w:hyperlink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добровольные объединения трестов на началах </w:t>
      </w:r>
      <w:hyperlink r:id="rId12" w:tooltip="Кооперация" w:history="1">
        <w:r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кооперации</w:t>
        </w:r>
        <w:proofErr w:type="gramStart"/>
      </w:hyperlink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занимавшиеся </w:t>
      </w:r>
      <w:hyperlink r:id="rId13" w:tooltip="Сбыт (страница отсутствует)" w:history="1">
        <w:r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сбытом</w:t>
        </w:r>
      </w:hyperlink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ooltip="Снабжение" w:history="1">
        <w:r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снабжением</w:t>
        </w:r>
      </w:hyperlink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ooltip="Кредитование" w:history="1">
        <w:r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кредитованием</w:t>
        </w:r>
      </w:hyperlink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ooltip="Внешняя торговля" w:history="1">
        <w:r w:rsidRPr="003236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внешнеторговыми операциями</w:t>
        </w:r>
      </w:hyperlink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концу 1922 г. 80 % трестированной промышленности было синдицировано, а к началу 1928 г. насчитывалось 23 синдиката, которые действовали почти во всех отраслях промышленности, сосредоточив в своих руках основную часть оптовой торговли. Правление синдикатов избиралось на собрании представителей трестов, причём каждый трест мог передать по своему усмотрению большую или меньшую часть своего </w:t>
      </w:r>
      <w:proofErr w:type="gramStart"/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</w:t>
      </w:r>
      <w:proofErr w:type="gramEnd"/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сбыта в ведение синдиката.</w:t>
      </w:r>
    </w:p>
    <w:p w:rsidR="00735055" w:rsidRPr="003236BB" w:rsidRDefault="00735055" w:rsidP="003236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готовой продукции, закупка сырья, материалов, оборудования производилась на полноценном рынке, по каналам оптовой торговли. Возникла широкая сеть товарных бирж, ярмарок, торговых предприятий.</w:t>
      </w:r>
    </w:p>
    <w:p w:rsidR="00735055" w:rsidRPr="003236BB" w:rsidRDefault="00735055" w:rsidP="003236BB">
      <w:pPr>
        <w:pStyle w:val="a3"/>
        <w:spacing w:before="0" w:after="0"/>
        <w:jc w:val="center"/>
        <w:rPr>
          <w:rStyle w:val="FontStyle12"/>
        </w:rPr>
      </w:pPr>
      <w:r w:rsidRPr="003236BB">
        <w:rPr>
          <w:rStyle w:val="FontStyle12"/>
        </w:rPr>
        <w:t>И наконец, была разрешена частная торговля,  но под контролем государства.</w:t>
      </w:r>
    </w:p>
    <w:p w:rsidR="007470F1" w:rsidRPr="003236BB" w:rsidRDefault="007470F1" w:rsidP="003236BB">
      <w:pPr>
        <w:pStyle w:val="a3"/>
        <w:spacing w:before="0" w:after="0"/>
        <w:rPr>
          <w:i/>
        </w:rPr>
      </w:pPr>
      <w:r w:rsidRPr="003236BB">
        <w:rPr>
          <w:rStyle w:val="FontStyle12"/>
          <w:i/>
        </w:rPr>
        <w:t>Мероприятия: Денационализация мелких и средних предприятий (</w:t>
      </w:r>
      <w:r w:rsidRPr="003236BB">
        <w:rPr>
          <w:i/>
        </w:rPr>
        <w:t xml:space="preserve">Сдача государством мелких и средних предприятий в аренду частным лицам), </w:t>
      </w:r>
      <w:r w:rsidR="00AD1E0B" w:rsidRPr="003236BB">
        <w:rPr>
          <w:i/>
        </w:rPr>
        <w:t xml:space="preserve">хозрасчет, </w:t>
      </w:r>
      <w:r w:rsidRPr="003236BB">
        <w:rPr>
          <w:i/>
        </w:rPr>
        <w:t xml:space="preserve">децентрализация </w:t>
      </w:r>
      <w:r w:rsidRPr="003236BB">
        <w:rPr>
          <w:i/>
        </w:rPr>
        <w:lastRenderedPageBreak/>
        <w:t>управления отдельными отраслями экономики, разные формы собственности</w:t>
      </w:r>
      <w:r w:rsidR="00AD1E0B" w:rsidRPr="003236BB">
        <w:rPr>
          <w:i/>
        </w:rPr>
        <w:t>, рыночная экономика</w:t>
      </w:r>
      <w:r w:rsidRPr="003236BB">
        <w:rPr>
          <w:i/>
        </w:rPr>
        <w:t>.</w:t>
      </w:r>
    </w:p>
    <w:p w:rsidR="00735055" w:rsidRPr="003236BB" w:rsidRDefault="007470F1" w:rsidP="003236BB">
      <w:pPr>
        <w:pStyle w:val="a3"/>
        <w:spacing w:before="0" w:after="0"/>
        <w:rPr>
          <w:rStyle w:val="a8"/>
          <w:i w:val="0"/>
          <w:iCs w:val="0"/>
        </w:rPr>
      </w:pPr>
      <w:r w:rsidRPr="003236BB">
        <w:t>.</w:t>
      </w:r>
      <w:r w:rsidR="00735055" w:rsidRPr="003236BB">
        <w:rPr>
          <w:b/>
        </w:rPr>
        <w:t>Документ № 4</w:t>
      </w:r>
    </w:p>
    <w:p w:rsidR="003C7FDB" w:rsidRPr="003236BB" w:rsidRDefault="003C7FDB" w:rsidP="003236BB">
      <w:pPr>
        <w:pStyle w:val="a3"/>
        <w:spacing w:before="0" w:after="0"/>
        <w:ind w:firstLine="708"/>
        <w:rPr>
          <w:i/>
        </w:rPr>
      </w:pPr>
      <w:r w:rsidRPr="003236BB">
        <w:rPr>
          <w:rStyle w:val="a8"/>
          <w:i w:val="0"/>
        </w:rPr>
        <w:t xml:space="preserve">Для стимулирования материальной заинтересованности рабочих в повышении производительности труда была проведена реформа системы оплаты. Вместо натурального вознаграждения вводилась денежная система, основанная на тарифной сетке. </w:t>
      </w:r>
    </w:p>
    <w:p w:rsidR="003C7FDB" w:rsidRPr="003236BB" w:rsidRDefault="003C7FDB" w:rsidP="003236BB">
      <w:pPr>
        <w:pStyle w:val="a3"/>
        <w:spacing w:before="0" w:after="0"/>
        <w:ind w:firstLine="708"/>
        <w:rPr>
          <w:i/>
        </w:rPr>
      </w:pPr>
      <w:r w:rsidRPr="003236BB">
        <w:rPr>
          <w:rStyle w:val="a8"/>
          <w:i w:val="0"/>
        </w:rPr>
        <w:t xml:space="preserve">В финансовой сфере, кроме единого Государственного банка, появились частные и кооперативные банки, страховые общества. </w:t>
      </w:r>
    </w:p>
    <w:p w:rsidR="003C7FDB" w:rsidRPr="003236BB" w:rsidRDefault="003C7FDB" w:rsidP="003236BB">
      <w:pPr>
        <w:pStyle w:val="a3"/>
        <w:spacing w:before="0" w:after="0"/>
        <w:ind w:firstLine="708"/>
        <w:rPr>
          <w:i/>
        </w:rPr>
      </w:pPr>
      <w:r w:rsidRPr="003236BB">
        <w:rPr>
          <w:rStyle w:val="a8"/>
          <w:i w:val="0"/>
        </w:rPr>
        <w:t xml:space="preserve">Взималась плата за пользование транспортом, системами связи и коммунальными услугами. </w:t>
      </w:r>
    </w:p>
    <w:p w:rsidR="003C7FDB" w:rsidRPr="003236BB" w:rsidRDefault="003C7FDB" w:rsidP="00323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236BB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 xml:space="preserve">Трудовые мобилизации заменил </w:t>
      </w:r>
      <w:proofErr w:type="gramStart"/>
      <w:r w:rsidRPr="003236BB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свободный</w:t>
      </w:r>
      <w:proofErr w:type="gramEnd"/>
      <w:r w:rsidRPr="003236BB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proofErr w:type="spellStart"/>
      <w:r w:rsidRPr="003236BB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>найм</w:t>
      </w:r>
      <w:proofErr w:type="spellEnd"/>
      <w:r w:rsidRPr="003236BB">
        <w:rPr>
          <w:rStyle w:val="a8"/>
          <w:rFonts w:ascii="Times New Roman" w:eastAsia="Calibri" w:hAnsi="Times New Roman" w:cs="Times New Roman"/>
          <w:i w:val="0"/>
          <w:sz w:val="24"/>
          <w:szCs w:val="24"/>
        </w:rPr>
        <w:t xml:space="preserve"> рабочей силы через биржи труда. Рабочие могли переходить с одного предприятия на другое. Устанавливалась 7-часовая продолжительность рабочего дня при 6-дневной рабочей неделе.</w:t>
      </w:r>
      <w:r w:rsidRPr="003236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2151D" w:rsidRPr="003236BB" w:rsidRDefault="00C2151D" w:rsidP="003236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23 г"/>
        </w:smartTagPr>
        <w:r w:rsidRPr="003236BB">
          <w:rPr>
            <w:rFonts w:ascii="Times New Roman" w:eastAsia="Calibri" w:hAnsi="Times New Roman" w:cs="Times New Roman"/>
            <w:color w:val="000000"/>
            <w:sz w:val="24"/>
            <w:szCs w:val="24"/>
          </w:rPr>
          <w:t>1923 г</w:t>
        </w:r>
      </w:smartTag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t>. в России было создано уже 24 совместных предпри</w:t>
      </w:r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ятия, но они не получили соответствующего развития из-за вмешательства советских органов в их деятельность, отсут</w:t>
      </w:r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ствия выхода на внешний рынок. </w:t>
      </w:r>
      <w:proofErr w:type="gramStart"/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t>В первые</w:t>
      </w:r>
      <w:proofErr w:type="gramEnd"/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годы </w:t>
      </w:r>
      <w:proofErr w:type="spellStart"/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t>НЭПа</w:t>
      </w:r>
      <w:proofErr w:type="spellEnd"/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</w:t>
      </w:r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чила определенную самостоятельность кооперация, кото</w:t>
      </w:r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рая была освобождена от контроля государства. Но в целом советская власть вела себя по отношению к кооператорам крайне непоследовательно: то их экономические функции сужались, кооперативы подчинялись государственным орга</w:t>
      </w:r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нам, то им давали хозяйственную автономию. В1923 г. в стра</w:t>
      </w:r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 было 54 биржи, где заключались крупные сделки. Но ап</w:t>
      </w:r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парат управления перестраивался очень медленно, тормозил развитие товарно-денежных отношений, руководил стары</w:t>
      </w:r>
      <w:r w:rsidRPr="003236B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ми методами, не допускал к управлению самого работника-акционера.</w:t>
      </w:r>
    </w:p>
    <w:p w:rsidR="008678CC" w:rsidRPr="003236BB" w:rsidRDefault="007470F1" w:rsidP="003236BB">
      <w:pPr>
        <w:pStyle w:val="a3"/>
        <w:spacing w:before="0" w:after="0"/>
        <w:rPr>
          <w:i/>
        </w:rPr>
      </w:pPr>
      <w:r w:rsidRPr="003236BB">
        <w:rPr>
          <w:i/>
        </w:rPr>
        <w:t xml:space="preserve">Мероприятия: оплата  труда по тарифной сетке, </w:t>
      </w:r>
      <w:r w:rsidR="008678CC" w:rsidRPr="003236BB">
        <w:rPr>
          <w:i/>
        </w:rPr>
        <w:t xml:space="preserve">отмена трудовой повинности, </w:t>
      </w:r>
      <w:r w:rsidRPr="003236BB">
        <w:rPr>
          <w:i/>
        </w:rPr>
        <w:t>разрешение наёмного труда</w:t>
      </w:r>
      <w:r w:rsidR="00AD1E0B" w:rsidRPr="003236BB">
        <w:rPr>
          <w:i/>
        </w:rPr>
        <w:t>, свободный наем рабочей силы</w:t>
      </w:r>
      <w:r w:rsidR="008678CC" w:rsidRPr="003236BB">
        <w:rPr>
          <w:i/>
        </w:rPr>
        <w:t>, развитие кооперации, введение коммунальных услуг</w:t>
      </w:r>
      <w:r w:rsidRPr="003236BB">
        <w:rPr>
          <w:i/>
        </w:rPr>
        <w:t>.</w:t>
      </w:r>
    </w:p>
    <w:p w:rsidR="00BB6FD3" w:rsidRPr="003236BB" w:rsidRDefault="00BB6FD3" w:rsidP="003236BB">
      <w:pPr>
        <w:pStyle w:val="a3"/>
        <w:spacing w:before="0" w:after="0"/>
        <w:rPr>
          <w:b/>
        </w:rPr>
      </w:pPr>
      <w:r w:rsidRPr="003236BB">
        <w:rPr>
          <w:b/>
        </w:rPr>
        <w:t>Б) Заполнение рабочего листа группами</w:t>
      </w:r>
    </w:p>
    <w:p w:rsidR="00BB6FD3" w:rsidRPr="003236BB" w:rsidRDefault="00BB6FD3" w:rsidP="003236BB">
      <w:pPr>
        <w:pStyle w:val="a3"/>
        <w:spacing w:before="0" w:after="0"/>
        <w:rPr>
          <w:b/>
        </w:rPr>
      </w:pPr>
      <w:r w:rsidRPr="003236BB">
        <w:rPr>
          <w:b/>
        </w:rPr>
        <w:t xml:space="preserve">Мероприятия </w:t>
      </w:r>
      <w:proofErr w:type="spellStart"/>
      <w:r w:rsidRPr="003236BB">
        <w:rPr>
          <w:b/>
        </w:rPr>
        <w:t>НЭПа</w:t>
      </w:r>
      <w:proofErr w:type="spellEnd"/>
    </w:p>
    <w:p w:rsidR="00BB6FD3" w:rsidRPr="003236BB" w:rsidRDefault="00BB6FD3" w:rsidP="003236BB">
      <w:pPr>
        <w:pStyle w:val="a3"/>
        <w:spacing w:before="0" w:after="0"/>
        <w:rPr>
          <w:iCs/>
        </w:rPr>
      </w:pPr>
      <w:r w:rsidRPr="003236BB">
        <w:rPr>
          <w:iCs/>
        </w:rPr>
        <w:t>1. Продналог.</w:t>
      </w:r>
    </w:p>
    <w:p w:rsidR="00BB6FD3" w:rsidRPr="003236BB" w:rsidRDefault="00BB6FD3" w:rsidP="003236BB">
      <w:pPr>
        <w:pStyle w:val="a3"/>
        <w:spacing w:before="0" w:after="0"/>
        <w:rPr>
          <w:iCs/>
        </w:rPr>
      </w:pPr>
      <w:r w:rsidRPr="003236BB">
        <w:rPr>
          <w:iCs/>
        </w:rPr>
        <w:t xml:space="preserve">2.  Рыночные отношения   </w:t>
      </w:r>
      <w:r w:rsidRPr="003236BB">
        <w:t>→ разрешение крестьянам продавать излишки хлеба на рынке → свобода торговли.</w:t>
      </w:r>
    </w:p>
    <w:p w:rsidR="00BB6FD3" w:rsidRPr="003236BB" w:rsidRDefault="00BB6FD3" w:rsidP="003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Денежная реформа </w:t>
      </w:r>
      <w:r w:rsidRPr="003236BB">
        <w:rPr>
          <w:rFonts w:ascii="Times New Roman" w:hAnsi="Times New Roman" w:cs="Times New Roman"/>
          <w:sz w:val="24"/>
          <w:szCs w:val="24"/>
        </w:rPr>
        <w:t xml:space="preserve">→ </w:t>
      </w:r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золотого червонца.</w:t>
      </w:r>
    </w:p>
    <w:p w:rsidR="00BB6FD3" w:rsidRPr="003236BB" w:rsidRDefault="00BB6FD3" w:rsidP="003236BB">
      <w:pPr>
        <w:pStyle w:val="a3"/>
        <w:spacing w:before="0" w:after="0"/>
      </w:pPr>
      <w:r w:rsidRPr="003236BB">
        <w:t>4. Отмена бесплатных услуг  →  введение коммунальных услуг.</w:t>
      </w:r>
    </w:p>
    <w:p w:rsidR="00BB6FD3" w:rsidRPr="003236BB" w:rsidRDefault="00BB6FD3" w:rsidP="003236BB">
      <w:pPr>
        <w:pStyle w:val="a3"/>
        <w:spacing w:before="0" w:after="0"/>
      </w:pPr>
      <w:r w:rsidRPr="003236BB">
        <w:rPr>
          <w:rStyle w:val="FontStyle12"/>
        </w:rPr>
        <w:t xml:space="preserve">5. Денационализация мелких и средних предприятий </w:t>
      </w:r>
      <w:r w:rsidR="005221E0" w:rsidRPr="003236BB">
        <w:rPr>
          <w:rStyle w:val="FontStyle12"/>
        </w:rPr>
        <w:t xml:space="preserve"> </w:t>
      </w:r>
      <w:r w:rsidR="005221E0" w:rsidRPr="003236BB">
        <w:t>→</w:t>
      </w:r>
      <w:r w:rsidR="005221E0" w:rsidRPr="003236BB">
        <w:rPr>
          <w:rStyle w:val="FontStyle12"/>
        </w:rPr>
        <w:t xml:space="preserve"> </w:t>
      </w:r>
      <w:r w:rsidRPr="003236BB">
        <w:t>хозра</w:t>
      </w:r>
      <w:r w:rsidR="005221E0" w:rsidRPr="003236BB">
        <w:t>счет →  разные формы</w:t>
      </w:r>
      <w:r w:rsidRPr="003236BB">
        <w:t>.</w:t>
      </w:r>
    </w:p>
    <w:p w:rsidR="00BB6FD3" w:rsidRPr="003236BB" w:rsidRDefault="005221E0" w:rsidP="00323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</w:t>
      </w:r>
      <w:r w:rsidR="00BB6FD3" w:rsidRPr="0032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онцессии, </w:t>
      </w:r>
    </w:p>
    <w:p w:rsidR="005221E0" w:rsidRPr="003236BB" w:rsidRDefault="005221E0" w:rsidP="003236BB">
      <w:pPr>
        <w:pStyle w:val="a3"/>
        <w:spacing w:before="0" w:after="0"/>
      </w:pPr>
      <w:r w:rsidRPr="003236BB">
        <w:t>7. О</w:t>
      </w:r>
      <w:r w:rsidR="00BB6FD3" w:rsidRPr="003236BB">
        <w:t xml:space="preserve">плата </w:t>
      </w:r>
      <w:r w:rsidRPr="003236BB">
        <w:t xml:space="preserve"> труда по тарифной сетке.</w:t>
      </w:r>
    </w:p>
    <w:p w:rsidR="005221E0" w:rsidRPr="003236BB" w:rsidRDefault="005221E0" w:rsidP="003236BB">
      <w:pPr>
        <w:pStyle w:val="a3"/>
        <w:spacing w:before="0" w:after="0"/>
      </w:pPr>
      <w:r w:rsidRPr="003236BB">
        <w:t xml:space="preserve">8. </w:t>
      </w:r>
      <w:r w:rsidR="00BB6FD3" w:rsidRPr="003236BB">
        <w:t xml:space="preserve"> </w:t>
      </w:r>
      <w:r w:rsidRPr="003236BB">
        <w:t xml:space="preserve">Отмена трудовой повинности → </w:t>
      </w:r>
      <w:r w:rsidR="00BB6FD3" w:rsidRPr="003236BB">
        <w:t xml:space="preserve"> разрешение наёмного труда</w:t>
      </w:r>
      <w:r w:rsidRPr="003236BB">
        <w:t xml:space="preserve">. </w:t>
      </w:r>
      <w:r w:rsidR="00BB6FD3" w:rsidRPr="003236BB">
        <w:t xml:space="preserve"> </w:t>
      </w:r>
    </w:p>
    <w:p w:rsidR="00BB6FD3" w:rsidRPr="003236BB" w:rsidRDefault="005221E0" w:rsidP="003236BB">
      <w:pPr>
        <w:pStyle w:val="a3"/>
        <w:spacing w:before="0" w:after="0"/>
      </w:pPr>
      <w:r w:rsidRPr="003236BB">
        <w:t>9. Р</w:t>
      </w:r>
      <w:r w:rsidR="00BB6FD3" w:rsidRPr="003236BB">
        <w:t>азвитие кооперации</w:t>
      </w:r>
      <w:r w:rsidRPr="003236BB">
        <w:t xml:space="preserve"> </w:t>
      </w:r>
      <w:r w:rsidR="00BB6FD3" w:rsidRPr="003236BB">
        <w:t xml:space="preserve"> </w:t>
      </w:r>
      <w:r w:rsidRPr="003236BB">
        <w:t>→ коммерческий кредит.</w:t>
      </w:r>
    </w:p>
    <w:p w:rsidR="00BB6FD3" w:rsidRPr="003236BB" w:rsidRDefault="00BB6FD3" w:rsidP="003236BB">
      <w:pPr>
        <w:pStyle w:val="a3"/>
        <w:spacing w:before="0" w:after="0"/>
        <w:rPr>
          <w:b/>
        </w:rPr>
      </w:pPr>
    </w:p>
    <w:p w:rsidR="007C678A" w:rsidRPr="003236BB" w:rsidRDefault="007C678A" w:rsidP="003236BB">
      <w:pPr>
        <w:pStyle w:val="a3"/>
        <w:spacing w:before="0" w:after="0"/>
      </w:pPr>
      <w:r w:rsidRPr="003236BB">
        <w:t>Таким образом, в Советской России в 1921 году была введена новая экономическая политика, но не удовлетворила все слои населения, так как вводилась «всерьез и надолго, но не навсегда»</w:t>
      </w:r>
    </w:p>
    <w:p w:rsidR="005221E0" w:rsidRPr="003236BB" w:rsidRDefault="005221E0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BB">
        <w:rPr>
          <w:rStyle w:val="a4"/>
          <w:rFonts w:ascii="Times New Roman" w:hAnsi="Times New Roman" w:cs="Times New Roman"/>
          <w:sz w:val="24"/>
          <w:szCs w:val="24"/>
        </w:rPr>
        <w:t xml:space="preserve">Рабочие: </w:t>
      </w:r>
      <w:r w:rsidRPr="003236BB">
        <w:rPr>
          <w:rFonts w:ascii="Times New Roman" w:hAnsi="Times New Roman" w:cs="Times New Roman"/>
          <w:sz w:val="24"/>
          <w:szCs w:val="24"/>
        </w:rPr>
        <w:t xml:space="preserve"> Частично 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 xml:space="preserve"> с положениями </w:t>
      </w:r>
      <w:proofErr w:type="spellStart"/>
      <w:r w:rsidRPr="003236BB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3236BB">
        <w:rPr>
          <w:rFonts w:ascii="Times New Roman" w:hAnsi="Times New Roman" w:cs="Times New Roman"/>
          <w:sz w:val="24"/>
          <w:szCs w:val="24"/>
        </w:rPr>
        <w:t>, но сохранялась безработица, низкий жизненный уровень, отсутствие жилья.</w:t>
      </w:r>
      <w:r w:rsidRPr="003236BB">
        <w:rPr>
          <w:rFonts w:ascii="Times New Roman" w:hAnsi="Times New Roman" w:cs="Times New Roman"/>
          <w:sz w:val="24"/>
          <w:szCs w:val="24"/>
        </w:rPr>
        <w:br/>
      </w:r>
      <w:r w:rsidRPr="003236BB">
        <w:rPr>
          <w:rStyle w:val="a4"/>
          <w:rFonts w:ascii="Times New Roman" w:hAnsi="Times New Roman" w:cs="Times New Roman"/>
          <w:sz w:val="24"/>
          <w:szCs w:val="24"/>
        </w:rPr>
        <w:t xml:space="preserve">Крестьяне: </w:t>
      </w:r>
      <w:r w:rsidRPr="003236BB">
        <w:rPr>
          <w:rFonts w:ascii="Times New Roman" w:hAnsi="Times New Roman" w:cs="Times New Roman"/>
          <w:sz w:val="24"/>
          <w:szCs w:val="24"/>
        </w:rPr>
        <w:t xml:space="preserve"> Недовольны ограничениями в развитии хозяйства.</w:t>
      </w:r>
      <w:r w:rsidRPr="003236BB">
        <w:rPr>
          <w:rFonts w:ascii="Times New Roman" w:hAnsi="Times New Roman" w:cs="Times New Roman"/>
          <w:sz w:val="24"/>
          <w:szCs w:val="24"/>
        </w:rPr>
        <w:br/>
      </w:r>
      <w:r w:rsidRPr="003236BB">
        <w:rPr>
          <w:rStyle w:val="a4"/>
          <w:rFonts w:ascii="Times New Roman" w:hAnsi="Times New Roman" w:cs="Times New Roman"/>
          <w:sz w:val="24"/>
          <w:szCs w:val="24"/>
        </w:rPr>
        <w:t>Интеллигенция:</w:t>
      </w:r>
      <w:r w:rsidRPr="003236BB">
        <w:rPr>
          <w:rFonts w:ascii="Times New Roman" w:hAnsi="Times New Roman" w:cs="Times New Roman"/>
          <w:sz w:val="24"/>
          <w:szCs w:val="24"/>
        </w:rPr>
        <w:t xml:space="preserve">  Недостаток политической свободы.</w:t>
      </w:r>
      <w:r w:rsidRPr="003236BB">
        <w:rPr>
          <w:rFonts w:ascii="Times New Roman" w:hAnsi="Times New Roman" w:cs="Times New Roman"/>
          <w:sz w:val="24"/>
          <w:szCs w:val="24"/>
        </w:rPr>
        <w:br/>
      </w:r>
      <w:r w:rsidRPr="003236BB">
        <w:rPr>
          <w:rStyle w:val="a4"/>
          <w:rFonts w:ascii="Times New Roman" w:hAnsi="Times New Roman" w:cs="Times New Roman"/>
          <w:sz w:val="24"/>
          <w:szCs w:val="24"/>
        </w:rPr>
        <w:t>Коммунисты:</w:t>
      </w:r>
      <w:r w:rsidRPr="003236BB">
        <w:rPr>
          <w:rFonts w:ascii="Times New Roman" w:hAnsi="Times New Roman" w:cs="Times New Roman"/>
          <w:sz w:val="24"/>
          <w:szCs w:val="24"/>
        </w:rPr>
        <w:t xml:space="preserve">  НЭП — капитуляция, предательство идеалов Октября.</w:t>
      </w:r>
      <w:r w:rsidRPr="003236BB">
        <w:rPr>
          <w:rFonts w:ascii="Times New Roman" w:hAnsi="Times New Roman" w:cs="Times New Roman"/>
          <w:sz w:val="24"/>
          <w:szCs w:val="24"/>
        </w:rPr>
        <w:br/>
      </w:r>
      <w:r w:rsidRPr="003236BB">
        <w:rPr>
          <w:rStyle w:val="a4"/>
          <w:rFonts w:ascii="Times New Roman" w:hAnsi="Times New Roman" w:cs="Times New Roman"/>
          <w:sz w:val="24"/>
          <w:szCs w:val="24"/>
        </w:rPr>
        <w:t>Городские и сельские предприниматели:</w:t>
      </w:r>
      <w:r w:rsidRPr="003236B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>Недовольны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 xml:space="preserve"> экономическими санкциями и отсутствием гарантий.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4.Итоги и значение Нэпа</w:t>
      </w:r>
      <w:r w:rsidRPr="003236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236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236BB">
        <w:rPr>
          <w:rFonts w:ascii="Times New Roman" w:hAnsi="Times New Roman" w:cs="Times New Roman"/>
          <w:sz w:val="24"/>
          <w:szCs w:val="24"/>
        </w:rPr>
        <w:t>работа по тексту учебника и запись  в тетрадь</w:t>
      </w:r>
      <w:r w:rsidRPr="003236BB">
        <w:rPr>
          <w:rFonts w:ascii="Times New Roman" w:hAnsi="Times New Roman" w:cs="Times New Roman"/>
          <w:b/>
          <w:sz w:val="24"/>
          <w:szCs w:val="24"/>
        </w:rPr>
        <w:t xml:space="preserve">) :  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 xml:space="preserve">Положительные черты:    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lastRenderedPageBreak/>
        <w:t>1.К1923 году восстановлены дореволюционные посевные площади.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2.К1925 году валовой сбор зерна превысил на 20% уровень 1913 года.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 xml:space="preserve">3.К 1927 году в </w:t>
      </w:r>
      <w:proofErr w:type="gramStart"/>
      <w:r w:rsidRPr="003236BB">
        <w:rPr>
          <w:rFonts w:ascii="Times New Roman" w:eastAsia="Times New Roman" w:hAnsi="Times New Roman" w:cs="Times New Roman"/>
          <w:sz w:val="24"/>
          <w:szCs w:val="24"/>
        </w:rPr>
        <w:t>животноводстве достигнут уровень</w:t>
      </w:r>
      <w:proofErr w:type="gramEnd"/>
      <w:r w:rsidRPr="003236BB">
        <w:rPr>
          <w:rFonts w:ascii="Times New Roman" w:eastAsia="Times New Roman" w:hAnsi="Times New Roman" w:cs="Times New Roman"/>
          <w:sz w:val="24"/>
          <w:szCs w:val="24"/>
        </w:rPr>
        <w:t xml:space="preserve"> 1913 года.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4.Расслоение в  селе:  60% - середняков; 26% - бедняков; 10% - батраков;  4% - кулаков.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5.К 1928 году промышленность достигла уровня 1913 года.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b/>
          <w:sz w:val="24"/>
          <w:szCs w:val="24"/>
        </w:rPr>
        <w:t>Отрицательные черты: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1. Не хватало промышленных товаров.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2. Рост цен на все виды товаров.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3. Массовая безработица.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4. Перенаселение городов.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5. Изменение социальной структуры.</w:t>
      </w:r>
    </w:p>
    <w:p w:rsidR="007C678A" w:rsidRPr="003236BB" w:rsidRDefault="007C678A" w:rsidP="0032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6BB">
        <w:rPr>
          <w:rFonts w:ascii="Times New Roman" w:eastAsia="Times New Roman" w:hAnsi="Times New Roman" w:cs="Times New Roman"/>
          <w:sz w:val="24"/>
          <w:szCs w:val="24"/>
        </w:rPr>
        <w:t>6. Бюрократизация.</w:t>
      </w:r>
    </w:p>
    <w:p w:rsidR="0093438E" w:rsidRDefault="0093438E" w:rsidP="00323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FDB" w:rsidRPr="003236BB" w:rsidRDefault="003C7FDB" w:rsidP="00323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V. Подведение итогов</w:t>
      </w:r>
    </w:p>
    <w:p w:rsidR="00C2151D" w:rsidRPr="003236BB" w:rsidRDefault="00C2151D" w:rsidP="003236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B">
        <w:rPr>
          <w:rFonts w:ascii="Times New Roman" w:eastAsia="Calibri" w:hAnsi="Times New Roman" w:cs="Times New Roman"/>
          <w:sz w:val="24"/>
          <w:szCs w:val="24"/>
        </w:rPr>
        <w:t>Позиция Ленина:</w:t>
      </w:r>
    </w:p>
    <w:p w:rsidR="00C2151D" w:rsidRPr="003236BB" w:rsidRDefault="00C2151D" w:rsidP="003236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B">
        <w:rPr>
          <w:rFonts w:ascii="Times New Roman" w:eastAsia="Calibri" w:hAnsi="Times New Roman" w:cs="Times New Roman"/>
          <w:sz w:val="24"/>
          <w:szCs w:val="24"/>
        </w:rPr>
        <w:t xml:space="preserve">—  весна 1921 г. — нэп — временный ход, вынужденное отступление, </w:t>
      </w:r>
      <w:r w:rsidRPr="003236BB">
        <w:rPr>
          <w:rFonts w:ascii="Times New Roman" w:eastAsia="Calibri" w:hAnsi="Times New Roman" w:cs="Times New Roman"/>
          <w:iCs/>
          <w:sz w:val="24"/>
          <w:szCs w:val="24"/>
        </w:rPr>
        <w:t>«экономический Брест».</w:t>
      </w:r>
    </w:p>
    <w:p w:rsidR="00C2151D" w:rsidRPr="003236BB" w:rsidRDefault="00C2151D" w:rsidP="003236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B">
        <w:rPr>
          <w:rFonts w:ascii="Times New Roman" w:eastAsia="Calibri" w:hAnsi="Times New Roman" w:cs="Times New Roman"/>
          <w:iCs/>
          <w:sz w:val="24"/>
          <w:szCs w:val="24"/>
        </w:rPr>
        <w:t xml:space="preserve">— </w:t>
      </w:r>
      <w:r w:rsidRPr="003236BB">
        <w:rPr>
          <w:rFonts w:ascii="Times New Roman" w:eastAsia="Calibri" w:hAnsi="Times New Roman" w:cs="Times New Roman"/>
          <w:sz w:val="24"/>
          <w:szCs w:val="24"/>
        </w:rPr>
        <w:t xml:space="preserve">осень 1921 г. — нэп — это </w:t>
      </w:r>
      <w:r w:rsidRPr="003236BB">
        <w:rPr>
          <w:rFonts w:ascii="Times New Roman" w:eastAsia="Calibri" w:hAnsi="Times New Roman" w:cs="Times New Roman"/>
          <w:iCs/>
          <w:sz w:val="24"/>
          <w:szCs w:val="24"/>
        </w:rPr>
        <w:t>«всерьез и надолго».</w:t>
      </w:r>
    </w:p>
    <w:p w:rsidR="00C2151D" w:rsidRPr="003236BB" w:rsidRDefault="00C2151D" w:rsidP="003236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6BB">
        <w:rPr>
          <w:rFonts w:ascii="Times New Roman" w:eastAsia="Calibri" w:hAnsi="Times New Roman" w:cs="Times New Roman"/>
          <w:sz w:val="24"/>
          <w:szCs w:val="24"/>
        </w:rPr>
        <w:t xml:space="preserve">—  весна 1922 г. — </w:t>
      </w:r>
      <w:r w:rsidRPr="003236BB">
        <w:rPr>
          <w:rFonts w:ascii="Times New Roman" w:eastAsia="Calibri" w:hAnsi="Times New Roman" w:cs="Times New Roman"/>
          <w:iCs/>
          <w:sz w:val="24"/>
          <w:szCs w:val="24"/>
        </w:rPr>
        <w:t>«Коммунисты должны научиться торговать», «Из России нэповской будет Россия социалистическая».</w:t>
      </w:r>
    </w:p>
    <w:p w:rsidR="003C7FDB" w:rsidRPr="003236BB" w:rsidRDefault="003C7FDB" w:rsidP="003236BB">
      <w:pPr>
        <w:pStyle w:val="a3"/>
        <w:spacing w:before="0" w:after="0"/>
      </w:pPr>
      <w:r w:rsidRPr="003236BB">
        <w:rPr>
          <w:rStyle w:val="a4"/>
        </w:rPr>
        <w:t xml:space="preserve">Точки зрения на проблемы выхода из кризиса: </w:t>
      </w:r>
      <w:r w:rsidRPr="003236BB">
        <w:rPr>
          <w:b/>
          <w:bCs/>
          <w:u w:val="single"/>
        </w:rPr>
        <w:t xml:space="preserve">А что же после </w:t>
      </w:r>
      <w:proofErr w:type="spellStart"/>
      <w:r w:rsidRPr="003236BB">
        <w:rPr>
          <w:b/>
          <w:bCs/>
          <w:u w:val="single"/>
        </w:rPr>
        <w:t>НЭПа</w:t>
      </w:r>
      <w:proofErr w:type="spellEnd"/>
      <w:r w:rsidRPr="003236BB">
        <w:rPr>
          <w:b/>
          <w:bCs/>
          <w:u w:val="single"/>
        </w:rPr>
        <w:t>?</w:t>
      </w:r>
    </w:p>
    <w:p w:rsidR="003C7FDB" w:rsidRPr="003236BB" w:rsidRDefault="003C7FDB" w:rsidP="003236BB">
      <w:pPr>
        <w:pStyle w:val="a3"/>
        <w:spacing w:before="0" w:after="0"/>
      </w:pPr>
      <w:r w:rsidRPr="003236BB">
        <w:t xml:space="preserve">Вновь противоречие, какой путь выбрать? Преображенский (эксплуатация “внутренних колоний”) крестьянства. </w:t>
      </w:r>
      <w:proofErr w:type="gramStart"/>
      <w:r w:rsidRPr="003236BB">
        <w:t>Бухарин  (союз с крестьянством:</w:t>
      </w:r>
      <w:proofErr w:type="gramEnd"/>
      <w:r w:rsidRPr="003236BB">
        <w:t xml:space="preserve">  </w:t>
      </w:r>
      <w:proofErr w:type="gramStart"/>
      <w:r w:rsidRPr="003236BB">
        <w:t>“Обогащайтесь,  развивайте свое хозяйство и не бойтесь, что вас прижмут!).</w:t>
      </w:r>
      <w:proofErr w:type="gramEnd"/>
      <w:r w:rsidRPr="003236BB">
        <w:t xml:space="preserve"> Жизнь, история нам показала, какой путь был выбран (смерть Ленина, приход к власти Сталина, тоталитарный режим) </w:t>
      </w:r>
    </w:p>
    <w:p w:rsidR="0093438E" w:rsidRDefault="0093438E" w:rsidP="00323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468" w:rsidRDefault="0093438E" w:rsidP="00812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V</w:t>
      </w:r>
      <w:r w:rsidR="00812372" w:rsidRPr="003236BB">
        <w:rPr>
          <w:rFonts w:ascii="Times New Roman" w:hAnsi="Times New Roman" w:cs="Times New Roman"/>
          <w:b/>
          <w:sz w:val="24"/>
          <w:szCs w:val="24"/>
        </w:rPr>
        <w:t>I</w:t>
      </w:r>
      <w:r w:rsidRPr="003236BB">
        <w:rPr>
          <w:rFonts w:ascii="Times New Roman" w:hAnsi="Times New Roman" w:cs="Times New Roman"/>
          <w:b/>
          <w:sz w:val="24"/>
          <w:szCs w:val="24"/>
        </w:rPr>
        <w:t>.</w:t>
      </w:r>
      <w:r w:rsidR="00812372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812372" w:rsidRDefault="00812372" w:rsidP="00812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23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станьте те, кто сегодня понял, что такое НЭП.</w:t>
      </w:r>
    </w:p>
    <w:p w:rsidR="00812372" w:rsidRDefault="00812372" w:rsidP="00812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Встаньте те, кто сможет привести аргументы по поводу свертывания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2372" w:rsidRPr="00812372" w:rsidRDefault="00812372" w:rsidP="00812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Встаньте те, кто сможет ответить на проблемный вопрос урока.</w:t>
      </w:r>
    </w:p>
    <w:p w:rsidR="00812372" w:rsidRDefault="00812372" w:rsidP="00812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2" w:rsidRPr="003236BB" w:rsidRDefault="00812372" w:rsidP="00812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6BB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36BB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812372" w:rsidRPr="003236BB" w:rsidRDefault="00812372" w:rsidP="00812372">
      <w:pPr>
        <w:pStyle w:val="a3"/>
        <w:spacing w:before="0" w:after="0"/>
      </w:pPr>
      <w:r w:rsidRPr="003236BB">
        <w:rPr>
          <w:b/>
          <w:bCs/>
        </w:rPr>
        <w:t xml:space="preserve">Выводы по теме: </w:t>
      </w:r>
      <w:r w:rsidRPr="003236BB">
        <w:t xml:space="preserve">Учащимся предлагается сделать самостоятельный вывод о значении </w:t>
      </w:r>
      <w:proofErr w:type="spellStart"/>
      <w:r w:rsidRPr="003236BB">
        <w:t>НЭПа</w:t>
      </w:r>
      <w:proofErr w:type="spellEnd"/>
      <w:r w:rsidRPr="003236BB">
        <w:t xml:space="preserve">, исходя из двух точек зрения на переход Советского государства к </w:t>
      </w:r>
      <w:proofErr w:type="spellStart"/>
      <w:r w:rsidRPr="003236BB">
        <w:t>НЭПу</w:t>
      </w:r>
      <w:proofErr w:type="spellEnd"/>
      <w:r w:rsidRPr="003236BB">
        <w:t xml:space="preserve">. </w:t>
      </w:r>
    </w:p>
    <w:p w:rsidR="00812372" w:rsidRPr="003236BB" w:rsidRDefault="00812372" w:rsidP="00812372">
      <w:pPr>
        <w:pStyle w:val="a3"/>
        <w:spacing w:before="0" w:after="0"/>
      </w:pPr>
      <w:r w:rsidRPr="003236BB">
        <w:t xml:space="preserve">1.При переходе к </w:t>
      </w:r>
      <w:proofErr w:type="spellStart"/>
      <w:r w:rsidRPr="003236BB">
        <w:t>НЭПу</w:t>
      </w:r>
      <w:proofErr w:type="spellEnd"/>
      <w:r w:rsidRPr="003236BB">
        <w:t xml:space="preserve"> некоторые руководители советского государства утверждали, что это станет шагом к восстановлению капитализма, признанием поражения Советской власти. </w:t>
      </w:r>
    </w:p>
    <w:p w:rsidR="00812372" w:rsidRPr="003236BB" w:rsidRDefault="00812372" w:rsidP="00812372">
      <w:pPr>
        <w:pStyle w:val="a3"/>
        <w:spacing w:before="0" w:after="0"/>
      </w:pPr>
      <w:r w:rsidRPr="003236BB">
        <w:t xml:space="preserve">2. НЭП – это особая политика, рассчитанная на значительные сроки, направленная на построение основ социализма. </w:t>
      </w:r>
    </w:p>
    <w:p w:rsidR="00812372" w:rsidRPr="003236BB" w:rsidRDefault="00812372" w:rsidP="00812372">
      <w:pPr>
        <w:pStyle w:val="a3"/>
        <w:spacing w:before="0" w:after="0"/>
      </w:pPr>
      <w:r w:rsidRPr="003236BB">
        <w:t>Предлагается написать эссе по вопросу “</w:t>
      </w:r>
      <w:proofErr w:type="gramStart"/>
      <w:r w:rsidRPr="003236BB">
        <w:t>Какую</w:t>
      </w:r>
      <w:proofErr w:type="gramEnd"/>
      <w:r w:rsidRPr="003236BB">
        <w:t xml:space="preserve"> из двух точек зрения на НЭП вы считаете более убедительной?”. “Привести не менее трёх фактов положений, которые могут служить аргументами, подтверждающими вашу точку зрения”. Это одно из домашних заданий. </w:t>
      </w:r>
    </w:p>
    <w:p w:rsidR="00812372" w:rsidRDefault="00812372" w:rsidP="00812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1FB" w:rsidRPr="003236BB" w:rsidRDefault="000021FB" w:rsidP="00323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21FB" w:rsidRPr="003236BB" w:rsidSect="00F7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7FB7"/>
    <w:multiLevelType w:val="hybridMultilevel"/>
    <w:tmpl w:val="7E5A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14E1"/>
    <w:multiLevelType w:val="hybridMultilevel"/>
    <w:tmpl w:val="54B8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0DA9"/>
    <w:multiLevelType w:val="multilevel"/>
    <w:tmpl w:val="8AD2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C447D"/>
    <w:multiLevelType w:val="hybridMultilevel"/>
    <w:tmpl w:val="9936599E"/>
    <w:lvl w:ilvl="0" w:tplc="8098EF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88"/>
    <w:rsid w:val="000021FB"/>
    <w:rsid w:val="000A514B"/>
    <w:rsid w:val="001D5CC7"/>
    <w:rsid w:val="00242528"/>
    <w:rsid w:val="00246557"/>
    <w:rsid w:val="003236BB"/>
    <w:rsid w:val="00333BB3"/>
    <w:rsid w:val="003529C2"/>
    <w:rsid w:val="003C7FDB"/>
    <w:rsid w:val="003F7FC7"/>
    <w:rsid w:val="004F5826"/>
    <w:rsid w:val="00501EB4"/>
    <w:rsid w:val="005221E0"/>
    <w:rsid w:val="00556F72"/>
    <w:rsid w:val="005976E1"/>
    <w:rsid w:val="006022B6"/>
    <w:rsid w:val="00735055"/>
    <w:rsid w:val="007470F1"/>
    <w:rsid w:val="00753388"/>
    <w:rsid w:val="007B757B"/>
    <w:rsid w:val="007C678A"/>
    <w:rsid w:val="00812372"/>
    <w:rsid w:val="008678CC"/>
    <w:rsid w:val="008C3B9D"/>
    <w:rsid w:val="0091728C"/>
    <w:rsid w:val="0093438E"/>
    <w:rsid w:val="00964713"/>
    <w:rsid w:val="009A4D24"/>
    <w:rsid w:val="00A50842"/>
    <w:rsid w:val="00AD1E0B"/>
    <w:rsid w:val="00AF1DCF"/>
    <w:rsid w:val="00BB6FD3"/>
    <w:rsid w:val="00C03B82"/>
    <w:rsid w:val="00C2151D"/>
    <w:rsid w:val="00C44C7F"/>
    <w:rsid w:val="00C95468"/>
    <w:rsid w:val="00ED328C"/>
    <w:rsid w:val="00F7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3388"/>
  </w:style>
  <w:style w:type="character" w:customStyle="1" w:styleId="spelle">
    <w:name w:val="spelle"/>
    <w:basedOn w:val="a0"/>
    <w:rsid w:val="00753388"/>
  </w:style>
  <w:style w:type="paragraph" w:styleId="a3">
    <w:name w:val="Normal (Web)"/>
    <w:basedOn w:val="a"/>
    <w:uiPriority w:val="99"/>
    <w:unhideWhenUsed/>
    <w:rsid w:val="00A50842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508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84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328C"/>
    <w:pPr>
      <w:spacing w:after="0" w:line="240" w:lineRule="auto"/>
    </w:pPr>
    <w:rPr>
      <w:rFonts w:ascii="Arial Unicode MS" w:eastAsia="Arial Unicode MS" w:hAnsi="Arial Unicode MS" w:cs="Times New Roman"/>
    </w:rPr>
  </w:style>
  <w:style w:type="character" w:customStyle="1" w:styleId="submenu-table">
    <w:name w:val="submenu-table"/>
    <w:basedOn w:val="a0"/>
    <w:rsid w:val="00242528"/>
  </w:style>
  <w:style w:type="character" w:customStyle="1" w:styleId="FontStyle12">
    <w:name w:val="Font Style12"/>
    <w:basedOn w:val="a0"/>
    <w:uiPriority w:val="99"/>
    <w:rsid w:val="00242528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3C7FDB"/>
    <w:rPr>
      <w:i/>
      <w:iCs/>
    </w:rPr>
  </w:style>
  <w:style w:type="paragraph" w:customStyle="1" w:styleId="Standard">
    <w:name w:val="Standard"/>
    <w:rsid w:val="00AF1DCF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9">
    <w:name w:val="Hyperlink"/>
    <w:basedOn w:val="a0"/>
    <w:uiPriority w:val="99"/>
    <w:semiHidden/>
    <w:unhideWhenUsed/>
    <w:rsid w:val="00246557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3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989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63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5%D1%81%D1%82" TargetMode="External"/><Relationship Id="rId13" Type="http://schemas.openxmlformats.org/officeDocument/2006/relationships/hyperlink" Target="https://ru.wikipedia.org/w/index.php?title=%D0%A1%D0%B1%D1%8B%D1%82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E%D0%B2%D0%B0%D1%8F_%D1%8D%D0%BA%D0%BE%D0%BD%D0%BE%D0%BC%D0%B8%D1%87%D0%B5%D1%81%D0%BA%D0%B0%D1%8F_%D0%BF%D0%BE%D0%BB%D0%B8%D1%82%D0%B8%D0%BA%D0%B0" TargetMode="External"/><Relationship Id="rId12" Type="http://schemas.openxmlformats.org/officeDocument/2006/relationships/hyperlink" Target="https://ru.wikipedia.org/wiki/%D0%9A%D0%BE%D0%BE%D0%BF%D0%B5%D1%80%D0%B0%D1%86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D%D0%B5%D1%88%D0%BD%D1%8F%D1%8F_%D1%82%D0%BE%D1%80%D0%B3%D0%BE%D0%B2%D0%BB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E%D0%BC%D1%8B%D1%88%D0%BB%D0%B5%D0%BD%D0%BD%D0%BE%D1%81%D1%82%D1%8C" TargetMode="External"/><Relationship Id="rId11" Type="http://schemas.openxmlformats.org/officeDocument/2006/relationships/hyperlink" Target="https://ru.wikipedia.org/wiki/%D0%A1%D0%B8%D0%BD%D0%B4%D0%B8%D0%BA%D0%B0%D1%8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A%D1%80%D0%B5%D0%B4%D0%B8%D1%82%D0%BE%D0%B2%D0%B0%D0%BD%D0%B8%D0%B5" TargetMode="External"/><Relationship Id="rId10" Type="http://schemas.openxmlformats.org/officeDocument/2006/relationships/hyperlink" Target="https://ru.wikipedia.org/wiki/%D0%A5%D0%BE%D0%B7%D1%8F%D0%B9%D1%81%D1%82%D0%B2%D0%B5%D0%BD%D0%BD%D1%8B%D0%B9_%D1%80%D0%B0%D1%81%D1%87%D1%9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A1%D0%9D%D0%A5" TargetMode="External"/><Relationship Id="rId14" Type="http://schemas.openxmlformats.org/officeDocument/2006/relationships/hyperlink" Target="https://ru.wikipedia.org/wiki/%D0%A1%D0%BD%D0%B0%D0%B1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18</cp:revision>
  <dcterms:created xsi:type="dcterms:W3CDTF">2016-12-08T16:54:00Z</dcterms:created>
  <dcterms:modified xsi:type="dcterms:W3CDTF">2016-12-26T15:19:00Z</dcterms:modified>
</cp:coreProperties>
</file>