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99" w:rsidRPr="00C41232" w:rsidRDefault="008A1899" w:rsidP="00D6787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232">
        <w:rPr>
          <w:rFonts w:ascii="Times New Roman" w:eastAsia="Calibri" w:hAnsi="Times New Roman" w:cs="Times New Roman"/>
          <w:b/>
          <w:sz w:val="28"/>
          <w:szCs w:val="28"/>
        </w:rPr>
        <w:t>Скоробогатая Наталья Михайловна</w:t>
      </w:r>
    </w:p>
    <w:p w:rsidR="008A1899" w:rsidRPr="00C41232" w:rsidRDefault="008A1899" w:rsidP="00D6787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232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 МБОУ гимназии «Перспектива»</w:t>
      </w:r>
    </w:p>
    <w:p w:rsidR="008A1899" w:rsidRDefault="00C41232" w:rsidP="00D6787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232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8A1899" w:rsidRPr="00C41232">
        <w:rPr>
          <w:rFonts w:ascii="Times New Roman" w:eastAsia="Calibri" w:hAnsi="Times New Roman" w:cs="Times New Roman"/>
          <w:b/>
          <w:sz w:val="28"/>
          <w:szCs w:val="28"/>
        </w:rPr>
        <w:t>о.Самара</w:t>
      </w:r>
    </w:p>
    <w:p w:rsidR="00907F90" w:rsidRPr="009023E2" w:rsidRDefault="00C41232" w:rsidP="00D6787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Лист самооценки как инструмент управления учебно-познавательной деятельностью младших школьников</w:t>
      </w:r>
    </w:p>
    <w:p w:rsidR="00B10D9C" w:rsidRDefault="00B10D9C" w:rsidP="00D6787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8D">
        <w:rPr>
          <w:rFonts w:ascii="Times New Roman" w:eastAsia="Calibri" w:hAnsi="Times New Roman" w:cs="Times New Roman"/>
          <w:sz w:val="28"/>
          <w:szCs w:val="28"/>
        </w:rPr>
        <w:t>В современной школе   в</w:t>
      </w:r>
      <w:r w:rsidRPr="00B10D9C">
        <w:rPr>
          <w:rFonts w:ascii="Times New Roman" w:eastAsia="Calibri" w:hAnsi="Times New Roman" w:cs="Times New Roman"/>
          <w:sz w:val="28"/>
          <w:szCs w:val="28"/>
        </w:rPr>
        <w:t>остребованным оказывается такой подход к оцениванию достижений учащихся, который позвол</w:t>
      </w:r>
      <w:r w:rsidRPr="00EC708D">
        <w:rPr>
          <w:rFonts w:ascii="Times New Roman" w:eastAsia="Calibri" w:hAnsi="Times New Roman" w:cs="Times New Roman"/>
          <w:sz w:val="28"/>
          <w:szCs w:val="28"/>
        </w:rPr>
        <w:t>яет</w:t>
      </w:r>
      <w:r w:rsidRPr="00B10D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054A" w:rsidRPr="00B10D9C">
        <w:rPr>
          <w:rFonts w:ascii="Times New Roman" w:eastAsia="Calibri" w:hAnsi="Times New Roman" w:cs="Times New Roman"/>
          <w:sz w:val="28"/>
          <w:szCs w:val="28"/>
        </w:rPr>
        <w:t xml:space="preserve">устранить </w:t>
      </w:r>
      <w:r w:rsidR="00F252DA">
        <w:rPr>
          <w:rFonts w:ascii="Times New Roman" w:eastAsia="Calibri" w:hAnsi="Times New Roman" w:cs="Times New Roman"/>
          <w:sz w:val="28"/>
          <w:szCs w:val="28"/>
        </w:rPr>
        <w:t xml:space="preserve">чувство неуверенности, тревоги и страха </w:t>
      </w:r>
      <w:r w:rsidR="00F252DA" w:rsidRPr="00B10D9C">
        <w:rPr>
          <w:rFonts w:ascii="Times New Roman" w:eastAsia="Calibri" w:hAnsi="Times New Roman" w:cs="Times New Roman"/>
          <w:sz w:val="28"/>
          <w:szCs w:val="28"/>
        </w:rPr>
        <w:t>в</w:t>
      </w:r>
      <w:r w:rsidRPr="00B10D9C">
        <w:rPr>
          <w:rFonts w:ascii="Times New Roman" w:eastAsia="Calibri" w:hAnsi="Times New Roman" w:cs="Times New Roman"/>
          <w:sz w:val="28"/>
          <w:szCs w:val="28"/>
        </w:rPr>
        <w:t xml:space="preserve"> обучении, </w:t>
      </w:r>
      <w:r w:rsidR="0023054A" w:rsidRPr="00B10D9C">
        <w:rPr>
          <w:rFonts w:ascii="Times New Roman" w:eastAsia="Calibri" w:hAnsi="Times New Roman" w:cs="Times New Roman"/>
          <w:sz w:val="28"/>
          <w:szCs w:val="28"/>
        </w:rPr>
        <w:t>способств</w:t>
      </w:r>
      <w:r w:rsidR="0023054A" w:rsidRPr="00EC708D">
        <w:rPr>
          <w:rFonts w:ascii="Times New Roman" w:eastAsia="Calibri" w:hAnsi="Times New Roman" w:cs="Times New Roman"/>
          <w:sz w:val="28"/>
          <w:szCs w:val="28"/>
        </w:rPr>
        <w:t xml:space="preserve">ующий </w:t>
      </w:r>
      <w:r w:rsidR="0023054A" w:rsidRPr="00B10D9C">
        <w:rPr>
          <w:rFonts w:ascii="Times New Roman" w:eastAsia="Calibri" w:hAnsi="Times New Roman" w:cs="Times New Roman"/>
          <w:sz w:val="28"/>
          <w:szCs w:val="28"/>
        </w:rPr>
        <w:t>повышению</w:t>
      </w:r>
      <w:r w:rsidRPr="00B10D9C">
        <w:rPr>
          <w:rFonts w:ascii="Times New Roman" w:eastAsia="Calibri" w:hAnsi="Times New Roman" w:cs="Times New Roman"/>
          <w:sz w:val="28"/>
          <w:szCs w:val="28"/>
        </w:rPr>
        <w:t xml:space="preserve"> учебной мотивации и учебной самостоятельности </w:t>
      </w:r>
      <w:r w:rsidR="007A2033">
        <w:rPr>
          <w:rFonts w:ascii="Times New Roman" w:eastAsia="Calibri" w:hAnsi="Times New Roman" w:cs="Times New Roman"/>
          <w:sz w:val="28"/>
          <w:szCs w:val="28"/>
        </w:rPr>
        <w:t>школьников</w:t>
      </w:r>
      <w:r w:rsidRPr="00B10D9C">
        <w:rPr>
          <w:rFonts w:ascii="Times New Roman" w:eastAsia="Calibri" w:hAnsi="Times New Roman" w:cs="Times New Roman"/>
          <w:sz w:val="28"/>
          <w:szCs w:val="28"/>
        </w:rPr>
        <w:t xml:space="preserve">. Одним из таких </w:t>
      </w:r>
      <w:r w:rsidRPr="00EC708D">
        <w:rPr>
          <w:rFonts w:ascii="Times New Roman" w:eastAsia="Calibri" w:hAnsi="Times New Roman" w:cs="Times New Roman"/>
          <w:sz w:val="28"/>
          <w:szCs w:val="28"/>
        </w:rPr>
        <w:t xml:space="preserve">подходов </w:t>
      </w:r>
      <w:r w:rsidRPr="00B10D9C">
        <w:rPr>
          <w:rFonts w:ascii="Times New Roman" w:eastAsia="Calibri" w:hAnsi="Times New Roman" w:cs="Times New Roman"/>
          <w:sz w:val="28"/>
          <w:szCs w:val="28"/>
        </w:rPr>
        <w:t>яв</w:t>
      </w:r>
      <w:r w:rsidRPr="00EC708D">
        <w:rPr>
          <w:rFonts w:ascii="Times New Roman" w:eastAsia="Calibri" w:hAnsi="Times New Roman" w:cs="Times New Roman"/>
          <w:sz w:val="28"/>
          <w:szCs w:val="28"/>
        </w:rPr>
        <w:t>ляется формирующее</w:t>
      </w:r>
      <w:r w:rsidRPr="00B10D9C">
        <w:rPr>
          <w:rFonts w:ascii="Times New Roman" w:eastAsia="Calibri" w:hAnsi="Times New Roman" w:cs="Times New Roman"/>
          <w:sz w:val="28"/>
          <w:szCs w:val="28"/>
        </w:rPr>
        <w:t xml:space="preserve"> оценивание, которое можно еще назвать оценива</w:t>
      </w:r>
      <w:r w:rsidRPr="00EC708D">
        <w:rPr>
          <w:rFonts w:ascii="Times New Roman" w:eastAsia="Calibri" w:hAnsi="Times New Roman" w:cs="Times New Roman"/>
          <w:sz w:val="28"/>
          <w:szCs w:val="28"/>
        </w:rPr>
        <w:t xml:space="preserve">нием для улучшения обучения. </w:t>
      </w:r>
    </w:p>
    <w:p w:rsidR="00907F90" w:rsidRPr="00B10D9C" w:rsidRDefault="00907F90" w:rsidP="00D6787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F90">
        <w:rPr>
          <w:rFonts w:ascii="Times New Roman" w:eastAsia="Calibri" w:hAnsi="Times New Roman" w:cs="Times New Roman"/>
          <w:sz w:val="28"/>
          <w:szCs w:val="28"/>
        </w:rPr>
        <w:t>Основу оценивания составляют вопросы: «на какой стадии обучения учащиеся находятся?», «куда они стремятся в своем обучении?», и «что необходимо сделать, чтобы помочь им достигнуть этого?»</w:t>
      </w:r>
    </w:p>
    <w:p w:rsidR="00B10D9C" w:rsidRPr="00B10D9C" w:rsidRDefault="00C5023A" w:rsidP="00D6787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B10D9C" w:rsidRPr="00EC708D">
        <w:rPr>
          <w:rFonts w:ascii="Times New Roman" w:eastAsia="Calibri" w:hAnsi="Times New Roman" w:cs="Times New Roman"/>
          <w:sz w:val="28"/>
          <w:szCs w:val="28"/>
        </w:rPr>
        <w:t xml:space="preserve">таком </w:t>
      </w:r>
      <w:r w:rsidR="009023E2">
        <w:rPr>
          <w:rFonts w:ascii="Times New Roman" w:eastAsia="Calibri" w:hAnsi="Times New Roman" w:cs="Times New Roman"/>
          <w:sz w:val="28"/>
          <w:szCs w:val="28"/>
        </w:rPr>
        <w:t>подходе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 xml:space="preserve">   учитель целенаправленно формирует действие оценки и самооценки,</w:t>
      </w:r>
      <w:r w:rsidR="00B10D9C" w:rsidRPr="00EC708D">
        <w:rPr>
          <w:rFonts w:ascii="Times New Roman" w:eastAsia="Calibri" w:hAnsi="Times New Roman" w:cs="Times New Roman"/>
          <w:sz w:val="28"/>
          <w:szCs w:val="28"/>
        </w:rPr>
        <w:t xml:space="preserve"> а учащиеся 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>уч</w:t>
      </w:r>
      <w:r w:rsidR="00B10D9C" w:rsidRPr="00EC708D">
        <w:rPr>
          <w:rFonts w:ascii="Times New Roman" w:eastAsia="Calibri" w:hAnsi="Times New Roman" w:cs="Times New Roman"/>
          <w:sz w:val="28"/>
          <w:szCs w:val="28"/>
        </w:rPr>
        <w:t>а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 xml:space="preserve">тся не только </w:t>
      </w:r>
      <w:r w:rsidR="00EC708D" w:rsidRPr="00EC708D">
        <w:rPr>
          <w:rFonts w:ascii="Times New Roman" w:eastAsia="Calibri" w:hAnsi="Times New Roman" w:cs="Times New Roman"/>
          <w:sz w:val="28"/>
          <w:szCs w:val="28"/>
        </w:rPr>
        <w:t>определя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>ть</w:t>
      </w:r>
      <w:r w:rsidR="007A2033">
        <w:rPr>
          <w:rFonts w:ascii="Times New Roman" w:eastAsia="Calibri" w:hAnsi="Times New Roman" w:cs="Times New Roman"/>
          <w:sz w:val="28"/>
          <w:szCs w:val="28"/>
        </w:rPr>
        <w:t xml:space="preserve"> трудности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 xml:space="preserve">, анализировать </w:t>
      </w:r>
      <w:r w:rsidR="007A2033">
        <w:rPr>
          <w:rFonts w:ascii="Times New Roman" w:eastAsia="Calibri" w:hAnsi="Times New Roman" w:cs="Times New Roman"/>
          <w:sz w:val="28"/>
          <w:szCs w:val="28"/>
        </w:rPr>
        <w:t>их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 xml:space="preserve"> причину</w:t>
      </w:r>
      <w:r w:rsidR="008F4A60">
        <w:rPr>
          <w:rFonts w:ascii="Times New Roman" w:eastAsia="Calibri" w:hAnsi="Times New Roman" w:cs="Times New Roman"/>
          <w:sz w:val="28"/>
          <w:szCs w:val="28"/>
        </w:rPr>
        <w:t xml:space="preserve">, но и 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>уч</w:t>
      </w:r>
      <w:r w:rsidR="00B10D9C" w:rsidRPr="00EC708D">
        <w:rPr>
          <w:rFonts w:ascii="Times New Roman" w:eastAsia="Calibri" w:hAnsi="Times New Roman" w:cs="Times New Roman"/>
          <w:sz w:val="28"/>
          <w:szCs w:val="28"/>
        </w:rPr>
        <w:t>ат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>ся эт</w:t>
      </w:r>
      <w:r w:rsidR="007A2033">
        <w:rPr>
          <w:rFonts w:ascii="Times New Roman" w:eastAsia="Calibri" w:hAnsi="Times New Roman" w:cs="Times New Roman"/>
          <w:sz w:val="28"/>
          <w:szCs w:val="28"/>
        </w:rPr>
        <w:t>и трудности</w:t>
      </w:r>
      <w:r w:rsidR="00B10D9C" w:rsidRPr="00B10D9C">
        <w:rPr>
          <w:rFonts w:ascii="Times New Roman" w:eastAsia="Calibri" w:hAnsi="Times New Roman" w:cs="Times New Roman"/>
          <w:sz w:val="28"/>
          <w:szCs w:val="28"/>
        </w:rPr>
        <w:t xml:space="preserve"> преодолевать.</w:t>
      </w:r>
    </w:p>
    <w:p w:rsidR="00ED30E0" w:rsidRPr="00EC708D" w:rsidRDefault="00C5023A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Лист самооценки один из </w:t>
      </w:r>
      <w:r w:rsidR="008F4A60">
        <w:rPr>
          <w:rFonts w:ascii="Times New Roman" w:hAnsi="Times New Roman" w:cs="Times New Roman"/>
          <w:sz w:val="28"/>
          <w:szCs w:val="28"/>
        </w:rPr>
        <w:t>инструментов формирующего оце</w:t>
      </w:r>
      <w:r>
        <w:rPr>
          <w:rFonts w:ascii="Times New Roman" w:hAnsi="Times New Roman" w:cs="Times New Roman"/>
          <w:sz w:val="28"/>
          <w:szCs w:val="28"/>
        </w:rPr>
        <w:t>нивания</w:t>
      </w:r>
      <w:r w:rsidR="008F4A60">
        <w:rPr>
          <w:rFonts w:ascii="Times New Roman" w:hAnsi="Times New Roman" w:cs="Times New Roman"/>
          <w:sz w:val="28"/>
          <w:szCs w:val="28"/>
        </w:rPr>
        <w:t>.</w:t>
      </w:r>
      <w:r w:rsidR="00B151AA">
        <w:rPr>
          <w:rFonts w:ascii="Times New Roman" w:hAnsi="Times New Roman" w:cs="Times New Roman"/>
          <w:sz w:val="28"/>
          <w:szCs w:val="28"/>
        </w:rPr>
        <w:t xml:space="preserve"> </w:t>
      </w:r>
      <w:r w:rsidR="00ED30E0" w:rsidRPr="00EC708D">
        <w:rPr>
          <w:rFonts w:ascii="Times New Roman" w:hAnsi="Times New Roman" w:cs="Times New Roman"/>
          <w:sz w:val="28"/>
          <w:szCs w:val="28"/>
        </w:rPr>
        <w:t>Разработанный к уроку</w:t>
      </w:r>
      <w:r>
        <w:rPr>
          <w:rFonts w:ascii="Times New Roman" w:hAnsi="Times New Roman" w:cs="Times New Roman"/>
          <w:sz w:val="28"/>
          <w:szCs w:val="28"/>
        </w:rPr>
        <w:t xml:space="preserve"> открытия новых знаний  </w:t>
      </w:r>
      <w:r w:rsidR="00ED30E0" w:rsidRPr="00EC708D">
        <w:rPr>
          <w:rFonts w:ascii="Times New Roman" w:hAnsi="Times New Roman" w:cs="Times New Roman"/>
          <w:sz w:val="28"/>
          <w:szCs w:val="28"/>
        </w:rPr>
        <w:t xml:space="preserve"> рабочий лист помогает ученику разобраться в </w:t>
      </w:r>
      <w:r w:rsidR="00EC708D" w:rsidRPr="00EC708D">
        <w:rPr>
          <w:rFonts w:ascii="Times New Roman" w:hAnsi="Times New Roman" w:cs="Times New Roman"/>
          <w:sz w:val="28"/>
          <w:szCs w:val="28"/>
        </w:rPr>
        <w:t>построении</w:t>
      </w:r>
      <w:r w:rsidR="00ED30E0" w:rsidRPr="00EC708D">
        <w:rPr>
          <w:rFonts w:ascii="Times New Roman" w:hAnsi="Times New Roman" w:cs="Times New Roman"/>
          <w:sz w:val="28"/>
          <w:szCs w:val="28"/>
        </w:rPr>
        <w:t xml:space="preserve"> урока, сформулировать задачи, увидеть, от чего </w:t>
      </w:r>
      <w:r w:rsidR="003E3972" w:rsidRPr="00EC708D">
        <w:rPr>
          <w:rFonts w:ascii="Times New Roman" w:hAnsi="Times New Roman" w:cs="Times New Roman"/>
          <w:sz w:val="28"/>
          <w:szCs w:val="28"/>
        </w:rPr>
        <w:t>и к</w:t>
      </w:r>
      <w:r w:rsidR="00ED30E0" w:rsidRPr="00EC708D">
        <w:rPr>
          <w:rFonts w:ascii="Times New Roman" w:hAnsi="Times New Roman" w:cs="Times New Roman"/>
          <w:sz w:val="28"/>
          <w:szCs w:val="28"/>
        </w:rPr>
        <w:t xml:space="preserve"> чему он в процессе учёбы двигался, сделать выводы по изучаемой теме, ответить на вопросы. Кроме того, у ребят есть возможность оценить себя, понять, на каком этапе при изучении темы нужна корректировка знаний.</w:t>
      </w:r>
    </w:p>
    <w:p w:rsidR="00AC202C" w:rsidRPr="00EC708D" w:rsidRDefault="00C5023A" w:rsidP="00D678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202C" w:rsidRPr="00EC708D">
        <w:rPr>
          <w:rFonts w:ascii="Times New Roman" w:hAnsi="Times New Roman" w:cs="Times New Roman"/>
          <w:sz w:val="28"/>
          <w:szCs w:val="28"/>
        </w:rPr>
        <w:t>Каждый рабочий лист</w:t>
      </w:r>
      <w:r w:rsidR="00AC202C" w:rsidRPr="00EC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72" w:rsidRPr="00EC7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самооценки для</w:t>
      </w:r>
      <w:r w:rsidR="007E6204" w:rsidRPr="00EC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учителя, я</w:t>
      </w:r>
      <w:r w:rsidR="00C517D3" w:rsidRPr="00EC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своего рода мини </w:t>
      </w:r>
      <w:r w:rsidR="007E6204" w:rsidRPr="00EC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конспектом урока. Работая с ним, легко прослеживаются все этапы урока от постановки </w:t>
      </w:r>
      <w:r w:rsidR="003E3972" w:rsidRPr="00EC70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и задач</w:t>
      </w:r>
      <w:r w:rsidR="007E6204" w:rsidRPr="00EC70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рефлексии и домашнего задания.</w:t>
      </w:r>
    </w:p>
    <w:p w:rsidR="00352D92" w:rsidRPr="00EC708D" w:rsidRDefault="00C5023A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D4B82" w:rsidRPr="00EC708D">
        <w:rPr>
          <w:rFonts w:ascii="Times New Roman" w:hAnsi="Times New Roman" w:cs="Times New Roman"/>
          <w:sz w:val="28"/>
          <w:szCs w:val="28"/>
        </w:rPr>
        <w:t>Я начинаю составление листа самооценки с</w:t>
      </w:r>
      <w:r w:rsidR="00CF4991" w:rsidRPr="00EC708D">
        <w:rPr>
          <w:rFonts w:ascii="Times New Roman" w:hAnsi="Times New Roman" w:cs="Times New Roman"/>
          <w:sz w:val="28"/>
          <w:szCs w:val="28"/>
        </w:rPr>
        <w:t xml:space="preserve"> тщательной проработки темы урока. </w:t>
      </w:r>
      <w:r w:rsidR="002337CD" w:rsidRPr="00EC708D">
        <w:rPr>
          <w:rFonts w:ascii="Times New Roman" w:hAnsi="Times New Roman" w:cs="Times New Roman"/>
          <w:sz w:val="28"/>
          <w:szCs w:val="28"/>
        </w:rPr>
        <w:t>Формулирую цель урока с определения конечного результата – что учащиеся должны уметь в конце изучения темы, раздела.</w:t>
      </w:r>
      <w:r w:rsidR="00352D92" w:rsidRPr="00EC708D">
        <w:rPr>
          <w:rFonts w:ascii="Times New Roman" w:hAnsi="Times New Roman" w:cs="Times New Roman"/>
          <w:sz w:val="28"/>
          <w:szCs w:val="28"/>
        </w:rPr>
        <w:t xml:space="preserve"> Продумываю главный вопрос урока и последовательность выполнения </w:t>
      </w:r>
      <w:r w:rsidR="003E3972" w:rsidRPr="00EC708D">
        <w:rPr>
          <w:rFonts w:ascii="Times New Roman" w:hAnsi="Times New Roman" w:cs="Times New Roman"/>
          <w:sz w:val="28"/>
          <w:szCs w:val="28"/>
        </w:rPr>
        <w:t>учащимися отдельных</w:t>
      </w:r>
      <w:r w:rsidR="00352D92" w:rsidRPr="00EC708D">
        <w:rPr>
          <w:rFonts w:ascii="Times New Roman" w:hAnsi="Times New Roman" w:cs="Times New Roman"/>
          <w:sz w:val="28"/>
          <w:szCs w:val="28"/>
        </w:rPr>
        <w:t xml:space="preserve"> действий, которые </w:t>
      </w:r>
      <w:r w:rsidR="003E3972" w:rsidRPr="00EC708D">
        <w:rPr>
          <w:rFonts w:ascii="Times New Roman" w:hAnsi="Times New Roman" w:cs="Times New Roman"/>
          <w:sz w:val="28"/>
          <w:szCs w:val="28"/>
        </w:rPr>
        <w:t>позволят на</w:t>
      </w:r>
      <w:r w:rsidR="00C517D3" w:rsidRPr="00EC708D">
        <w:rPr>
          <w:rFonts w:ascii="Times New Roman" w:hAnsi="Times New Roman" w:cs="Times New Roman"/>
          <w:sz w:val="28"/>
          <w:szCs w:val="28"/>
        </w:rPr>
        <w:t xml:space="preserve"> него ответить в</w:t>
      </w:r>
      <w:r w:rsidR="00352D92" w:rsidRPr="00EC708D">
        <w:rPr>
          <w:rFonts w:ascii="Times New Roman" w:hAnsi="Times New Roman" w:cs="Times New Roman"/>
          <w:sz w:val="28"/>
          <w:szCs w:val="28"/>
        </w:rPr>
        <w:t xml:space="preserve"> конце урока.</w:t>
      </w:r>
    </w:p>
    <w:p w:rsidR="00CD4B82" w:rsidRPr="00EC708D" w:rsidRDefault="00C5023A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1C91" w:rsidRPr="00EC708D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A2033">
        <w:rPr>
          <w:rFonts w:ascii="Times New Roman" w:hAnsi="Times New Roman" w:cs="Times New Roman"/>
          <w:sz w:val="28"/>
          <w:szCs w:val="28"/>
        </w:rPr>
        <w:t xml:space="preserve">анализирую </w:t>
      </w:r>
      <w:r w:rsidR="006D1C91" w:rsidRPr="00EC708D">
        <w:rPr>
          <w:rFonts w:ascii="Times New Roman" w:hAnsi="Times New Roman" w:cs="Times New Roman"/>
          <w:sz w:val="28"/>
          <w:szCs w:val="28"/>
        </w:rPr>
        <w:t>изучаем</w:t>
      </w:r>
      <w:r w:rsidR="007A2033">
        <w:rPr>
          <w:rFonts w:ascii="Times New Roman" w:hAnsi="Times New Roman" w:cs="Times New Roman"/>
          <w:sz w:val="28"/>
          <w:szCs w:val="28"/>
        </w:rPr>
        <w:t xml:space="preserve">ый материал, делю его на логические части, формулирую вопросы к каждой из них. </w:t>
      </w:r>
      <w:r w:rsidR="006D1C91" w:rsidRPr="00EC708D">
        <w:rPr>
          <w:rFonts w:ascii="Times New Roman" w:hAnsi="Times New Roman" w:cs="Times New Roman"/>
          <w:sz w:val="28"/>
          <w:szCs w:val="28"/>
        </w:rPr>
        <w:t xml:space="preserve">Это и </w:t>
      </w:r>
      <w:r w:rsidR="006C1FBB" w:rsidRPr="00EC708D">
        <w:rPr>
          <w:rFonts w:ascii="Times New Roman" w:hAnsi="Times New Roman" w:cs="Times New Roman"/>
          <w:sz w:val="28"/>
          <w:szCs w:val="28"/>
        </w:rPr>
        <w:t>будет</w:t>
      </w:r>
      <w:r w:rsidR="006D1C91" w:rsidRPr="00EC708D">
        <w:rPr>
          <w:rFonts w:ascii="Times New Roman" w:hAnsi="Times New Roman" w:cs="Times New Roman"/>
          <w:sz w:val="28"/>
          <w:szCs w:val="28"/>
        </w:rPr>
        <w:t xml:space="preserve"> основой для листа </w:t>
      </w:r>
      <w:r w:rsidR="006C1FBB" w:rsidRPr="00EC708D">
        <w:rPr>
          <w:rFonts w:ascii="Times New Roman" w:hAnsi="Times New Roman" w:cs="Times New Roman"/>
          <w:sz w:val="28"/>
          <w:szCs w:val="28"/>
        </w:rPr>
        <w:t xml:space="preserve">самооценки. </w:t>
      </w:r>
      <w:r w:rsidR="009708E8" w:rsidRPr="00EC708D">
        <w:rPr>
          <w:rFonts w:ascii="Times New Roman" w:hAnsi="Times New Roman" w:cs="Times New Roman"/>
          <w:sz w:val="28"/>
          <w:szCs w:val="28"/>
        </w:rPr>
        <w:t xml:space="preserve">Необходимо, чтобы вопросы </w:t>
      </w:r>
      <w:r w:rsidR="0023054A">
        <w:rPr>
          <w:rFonts w:ascii="Times New Roman" w:hAnsi="Times New Roman" w:cs="Times New Roman"/>
          <w:sz w:val="28"/>
          <w:szCs w:val="28"/>
        </w:rPr>
        <w:t xml:space="preserve">пробуждали </w:t>
      </w:r>
      <w:r w:rsidR="0023054A" w:rsidRPr="00EC708D">
        <w:rPr>
          <w:rFonts w:ascii="Times New Roman" w:hAnsi="Times New Roman" w:cs="Times New Roman"/>
          <w:sz w:val="28"/>
          <w:szCs w:val="28"/>
        </w:rPr>
        <w:t>мысль</w:t>
      </w:r>
      <w:r w:rsidR="009708E8" w:rsidRPr="00EC708D">
        <w:rPr>
          <w:rFonts w:ascii="Times New Roman" w:hAnsi="Times New Roman" w:cs="Times New Roman"/>
          <w:sz w:val="28"/>
          <w:szCs w:val="28"/>
        </w:rPr>
        <w:t xml:space="preserve"> </w:t>
      </w:r>
      <w:r w:rsidR="008F4A60">
        <w:rPr>
          <w:rFonts w:ascii="Times New Roman" w:hAnsi="Times New Roman" w:cs="Times New Roman"/>
          <w:sz w:val="28"/>
          <w:szCs w:val="28"/>
        </w:rPr>
        <w:t>ребят</w:t>
      </w:r>
      <w:r w:rsidR="009708E8" w:rsidRPr="00EC708D">
        <w:rPr>
          <w:rFonts w:ascii="Times New Roman" w:hAnsi="Times New Roman" w:cs="Times New Roman"/>
          <w:sz w:val="28"/>
          <w:szCs w:val="28"/>
        </w:rPr>
        <w:t xml:space="preserve">, развивали их познавательные способности, заставляли думать, анализировать, обобщать и сравнивать. </w:t>
      </w:r>
      <w:r w:rsidR="006D1C91" w:rsidRPr="00EC708D">
        <w:rPr>
          <w:rFonts w:ascii="Times New Roman" w:hAnsi="Times New Roman" w:cs="Times New Roman"/>
          <w:sz w:val="28"/>
          <w:szCs w:val="28"/>
        </w:rPr>
        <w:t xml:space="preserve">Основное время </w:t>
      </w:r>
      <w:r w:rsidR="008F4A60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6D1C91" w:rsidRPr="00EC708D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23054A">
        <w:rPr>
          <w:rFonts w:ascii="Times New Roman" w:hAnsi="Times New Roman" w:cs="Times New Roman"/>
          <w:sz w:val="28"/>
          <w:szCs w:val="28"/>
        </w:rPr>
        <w:t xml:space="preserve">отводить </w:t>
      </w:r>
      <w:r w:rsidR="0023054A" w:rsidRPr="00EC708D">
        <w:rPr>
          <w:rFonts w:ascii="Times New Roman" w:hAnsi="Times New Roman" w:cs="Times New Roman"/>
          <w:sz w:val="28"/>
          <w:szCs w:val="28"/>
        </w:rPr>
        <w:t>на</w:t>
      </w:r>
      <w:r w:rsidR="006C1FBB" w:rsidRPr="00EC708D">
        <w:rPr>
          <w:rFonts w:ascii="Times New Roman" w:hAnsi="Times New Roman" w:cs="Times New Roman"/>
          <w:sz w:val="28"/>
          <w:szCs w:val="28"/>
        </w:rPr>
        <w:t xml:space="preserve"> те части текста, которые кажутся </w:t>
      </w:r>
      <w:r w:rsidR="008F4A60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6C1FBB" w:rsidRPr="00EC708D">
        <w:rPr>
          <w:rFonts w:ascii="Times New Roman" w:hAnsi="Times New Roman" w:cs="Times New Roman"/>
          <w:sz w:val="28"/>
          <w:szCs w:val="28"/>
        </w:rPr>
        <w:t>трудными.</w:t>
      </w:r>
      <w:r w:rsidR="007E6204" w:rsidRPr="00EC708D">
        <w:rPr>
          <w:rFonts w:ascii="Times New Roman" w:hAnsi="Times New Roman" w:cs="Times New Roman"/>
          <w:sz w:val="28"/>
          <w:szCs w:val="28"/>
        </w:rPr>
        <w:t xml:space="preserve"> Обязательно включаю задания на практическое применение полученных знаний.</w:t>
      </w:r>
    </w:p>
    <w:p w:rsidR="002337CD" w:rsidRPr="00EC708D" w:rsidRDefault="00C5023A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359D" w:rsidRPr="00EC708D">
        <w:rPr>
          <w:rFonts w:ascii="Times New Roman" w:hAnsi="Times New Roman" w:cs="Times New Roman"/>
          <w:sz w:val="28"/>
          <w:szCs w:val="28"/>
        </w:rPr>
        <w:t xml:space="preserve">После постановки основного проблемного вопроса по теме, </w:t>
      </w:r>
      <w:r w:rsidR="009708E8" w:rsidRPr="00EC708D">
        <w:rPr>
          <w:rFonts w:ascii="Times New Roman" w:hAnsi="Times New Roman" w:cs="Times New Roman"/>
          <w:sz w:val="28"/>
          <w:szCs w:val="28"/>
        </w:rPr>
        <w:t>н</w:t>
      </w:r>
      <w:r w:rsidR="00DB17FE" w:rsidRPr="00EC708D">
        <w:rPr>
          <w:rFonts w:ascii="Times New Roman" w:hAnsi="Times New Roman" w:cs="Times New Roman"/>
          <w:sz w:val="28"/>
          <w:szCs w:val="28"/>
        </w:rPr>
        <w:t>а этапе актуализации знаний</w:t>
      </w:r>
      <w:r w:rsidR="009708E8" w:rsidRPr="00EC708D">
        <w:rPr>
          <w:rFonts w:ascii="Times New Roman" w:hAnsi="Times New Roman" w:cs="Times New Roman"/>
          <w:sz w:val="28"/>
          <w:szCs w:val="28"/>
        </w:rPr>
        <w:t>,</w:t>
      </w:r>
      <w:r w:rsidR="00DB17FE" w:rsidRPr="00EC708D">
        <w:rPr>
          <w:rFonts w:ascii="Times New Roman" w:hAnsi="Times New Roman" w:cs="Times New Roman"/>
          <w:sz w:val="28"/>
          <w:szCs w:val="28"/>
        </w:rPr>
        <w:t xml:space="preserve"> </w:t>
      </w:r>
      <w:r w:rsidR="007E6204" w:rsidRPr="00EC708D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4775B6" w:rsidRPr="00EC708D">
        <w:rPr>
          <w:rFonts w:ascii="Times New Roman" w:hAnsi="Times New Roman" w:cs="Times New Roman"/>
          <w:sz w:val="28"/>
          <w:szCs w:val="28"/>
        </w:rPr>
        <w:t xml:space="preserve">отмечают </w:t>
      </w:r>
      <w:r w:rsidR="00DB17FE" w:rsidRPr="00EC708D">
        <w:rPr>
          <w:rFonts w:ascii="Times New Roman" w:hAnsi="Times New Roman" w:cs="Times New Roman"/>
          <w:sz w:val="28"/>
          <w:szCs w:val="28"/>
        </w:rPr>
        <w:t xml:space="preserve">в листах самооценки </w:t>
      </w:r>
      <w:r w:rsidR="00AE359D" w:rsidRPr="00EC708D">
        <w:rPr>
          <w:rFonts w:ascii="Times New Roman" w:hAnsi="Times New Roman" w:cs="Times New Roman"/>
          <w:sz w:val="28"/>
          <w:szCs w:val="28"/>
        </w:rPr>
        <w:t>условными обозначениями предметные знания и умения по изучаемой теме, которыми они владеют на начало урока</w:t>
      </w:r>
      <w:r w:rsidR="004775B6" w:rsidRPr="00EC708D">
        <w:rPr>
          <w:rFonts w:ascii="Times New Roman" w:hAnsi="Times New Roman" w:cs="Times New Roman"/>
          <w:sz w:val="28"/>
          <w:szCs w:val="28"/>
        </w:rPr>
        <w:t xml:space="preserve">. Формулируют </w:t>
      </w:r>
      <w:r w:rsidR="00DB17FE" w:rsidRPr="00EC708D">
        <w:rPr>
          <w:rFonts w:ascii="Times New Roman" w:hAnsi="Times New Roman" w:cs="Times New Roman"/>
          <w:sz w:val="28"/>
          <w:szCs w:val="28"/>
        </w:rPr>
        <w:t xml:space="preserve">те </w:t>
      </w:r>
      <w:r w:rsidR="007E6204" w:rsidRPr="00EC708D">
        <w:rPr>
          <w:rFonts w:ascii="Times New Roman" w:hAnsi="Times New Roman" w:cs="Times New Roman"/>
          <w:sz w:val="28"/>
          <w:szCs w:val="28"/>
        </w:rPr>
        <w:t>вопросы</w:t>
      </w:r>
      <w:r w:rsidR="00DB17FE" w:rsidRPr="00EC708D">
        <w:rPr>
          <w:rFonts w:ascii="Times New Roman" w:hAnsi="Times New Roman" w:cs="Times New Roman"/>
          <w:sz w:val="28"/>
          <w:szCs w:val="28"/>
        </w:rPr>
        <w:t xml:space="preserve">, ответ на которые они смогут дать только изучив тему.  </w:t>
      </w:r>
      <w:r w:rsidR="00AE359D" w:rsidRPr="00EC708D">
        <w:rPr>
          <w:rFonts w:ascii="Times New Roman" w:hAnsi="Times New Roman" w:cs="Times New Roman"/>
          <w:sz w:val="28"/>
          <w:szCs w:val="28"/>
        </w:rPr>
        <w:t>При этом важно, чтобы формулировать задачу ученик начинал словами: «Я должен узнать…, я хочу уметь…».</w:t>
      </w:r>
    </w:p>
    <w:p w:rsidR="00DB17FE" w:rsidRDefault="00C5023A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B17FE" w:rsidRPr="00EC708D">
        <w:rPr>
          <w:rFonts w:ascii="Times New Roman" w:hAnsi="Times New Roman" w:cs="Times New Roman"/>
          <w:sz w:val="28"/>
          <w:szCs w:val="28"/>
        </w:rPr>
        <w:t>Работая последовательно с каждой из задач урока организу</w:t>
      </w:r>
      <w:r w:rsidR="00AE359D" w:rsidRPr="00EC708D">
        <w:rPr>
          <w:rFonts w:ascii="Times New Roman" w:hAnsi="Times New Roman" w:cs="Times New Roman"/>
          <w:sz w:val="28"/>
          <w:szCs w:val="28"/>
        </w:rPr>
        <w:t>ю</w:t>
      </w:r>
      <w:r w:rsidR="00DB17FE" w:rsidRPr="00EC708D">
        <w:rPr>
          <w:rFonts w:ascii="Times New Roman" w:hAnsi="Times New Roman" w:cs="Times New Roman"/>
          <w:sz w:val="28"/>
          <w:szCs w:val="28"/>
        </w:rPr>
        <w:t xml:space="preserve"> самостоятельное изучение той части параграфа учебника, которая позволит учащимся ответить на вопрос.</w:t>
      </w: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листом самооценки ведётся на протяжении всего урока.</w:t>
      </w:r>
      <w:r w:rsidRPr="00EC7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выполнения каждой задачи</w:t>
      </w:r>
      <w:r>
        <w:rPr>
          <w:rFonts w:ascii="Times New Roman" w:hAnsi="Times New Roman" w:cs="Times New Roman"/>
          <w:sz w:val="28"/>
          <w:szCs w:val="28"/>
        </w:rPr>
        <w:t xml:space="preserve"> фиксируем результат</w:t>
      </w:r>
      <w:r>
        <w:rPr>
          <w:rFonts w:ascii="Times New Roman" w:hAnsi="Times New Roman" w:cs="Times New Roman"/>
          <w:sz w:val="28"/>
          <w:szCs w:val="28"/>
        </w:rPr>
        <w:t>, предлагаю 2-3 учащимся продемонстрировать всему классу свои знания, затем прошу напомнить и озвучить очередную задачу. Обязательно возвращаюсь к основному вопросу темы, можно ли на него ответить на данном этапе урока.</w:t>
      </w:r>
    </w:p>
    <w:p w:rsidR="00834E6D" w:rsidRPr="00EC708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04" w:rsidRPr="00EC708D" w:rsidRDefault="00C5023A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E6204" w:rsidRPr="00EC708D">
        <w:rPr>
          <w:rFonts w:ascii="Times New Roman" w:hAnsi="Times New Roman" w:cs="Times New Roman"/>
          <w:sz w:val="28"/>
          <w:szCs w:val="28"/>
        </w:rPr>
        <w:t>На этапе обобщения и систематизации изучаемого материала ребята выполняют практическую работу, в листе самооценки это сформулировано как предметное умение.</w:t>
      </w:r>
    </w:p>
    <w:p w:rsidR="007E6204" w:rsidRPr="00EC708D" w:rsidRDefault="00C5023A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345D" w:rsidRPr="00EC708D">
        <w:rPr>
          <w:rFonts w:ascii="Times New Roman" w:hAnsi="Times New Roman" w:cs="Times New Roman"/>
          <w:sz w:val="28"/>
          <w:szCs w:val="28"/>
        </w:rPr>
        <w:t>На этапе рефлексии</w:t>
      </w:r>
      <w:r w:rsidR="007E6204" w:rsidRPr="00EC708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DF345D" w:rsidRPr="00EC708D">
        <w:rPr>
          <w:rFonts w:ascii="Times New Roman" w:hAnsi="Times New Roman" w:cs="Times New Roman"/>
          <w:sz w:val="28"/>
          <w:szCs w:val="28"/>
        </w:rPr>
        <w:t>, работая с листом самооценки фиксируют</w:t>
      </w:r>
      <w:r w:rsidR="00B151AA">
        <w:rPr>
          <w:rFonts w:ascii="Times New Roman" w:hAnsi="Times New Roman" w:cs="Times New Roman"/>
          <w:sz w:val="28"/>
          <w:szCs w:val="28"/>
        </w:rPr>
        <w:t>,</w:t>
      </w:r>
      <w:r w:rsidR="00DF345D" w:rsidRPr="00EC708D">
        <w:rPr>
          <w:rFonts w:ascii="Times New Roman" w:hAnsi="Times New Roman" w:cs="Times New Roman"/>
          <w:sz w:val="28"/>
          <w:szCs w:val="28"/>
        </w:rPr>
        <w:t xml:space="preserve"> какие задачи им удалось выполнить, оценивают себя подсчитывая количество плюсов. Отвечают на главный вопрос урока и вопросы темы. Называют задачи, над которыми предстоит поработать дома, чтобы лучше </w:t>
      </w:r>
      <w:r w:rsidR="00600F5D" w:rsidRPr="00EC708D">
        <w:rPr>
          <w:rFonts w:ascii="Times New Roman" w:hAnsi="Times New Roman" w:cs="Times New Roman"/>
          <w:sz w:val="28"/>
          <w:szCs w:val="28"/>
        </w:rPr>
        <w:t>знать тему.</w:t>
      </w:r>
    </w:p>
    <w:p w:rsidR="00600F5D" w:rsidRPr="00EC708D" w:rsidRDefault="00600F5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08D">
        <w:rPr>
          <w:rFonts w:ascii="Times New Roman" w:hAnsi="Times New Roman" w:cs="Times New Roman"/>
          <w:sz w:val="28"/>
          <w:szCs w:val="28"/>
        </w:rPr>
        <w:t>Если коротко, то алгоритм работы учителя при составлении листа самооценки состоит в следующем:</w:t>
      </w:r>
    </w:p>
    <w:p w:rsidR="00600F5D" w:rsidRPr="00EC708D" w:rsidRDefault="00600F5D" w:rsidP="00D6787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08D">
        <w:rPr>
          <w:rFonts w:ascii="Times New Roman" w:hAnsi="Times New Roman" w:cs="Times New Roman"/>
          <w:sz w:val="28"/>
          <w:szCs w:val="28"/>
        </w:rPr>
        <w:t>Формулировка цели с определения конечного результата.</w:t>
      </w:r>
    </w:p>
    <w:p w:rsidR="00600F5D" w:rsidRPr="00EC708D" w:rsidRDefault="00600F5D" w:rsidP="00D6787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08D">
        <w:rPr>
          <w:rFonts w:ascii="Times New Roman" w:hAnsi="Times New Roman" w:cs="Times New Roman"/>
          <w:sz w:val="28"/>
          <w:szCs w:val="28"/>
        </w:rPr>
        <w:t>Продумывание главного вопроса темы урока.</w:t>
      </w:r>
    </w:p>
    <w:p w:rsidR="00600F5D" w:rsidRPr="00EC708D" w:rsidRDefault="00600F5D" w:rsidP="00D6787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08D">
        <w:rPr>
          <w:rFonts w:ascii="Times New Roman" w:hAnsi="Times New Roman" w:cs="Times New Roman"/>
          <w:sz w:val="28"/>
          <w:szCs w:val="28"/>
        </w:rPr>
        <w:t xml:space="preserve">Деление изучаемого материала на части и постановка вопросов </w:t>
      </w:r>
      <w:r w:rsidR="00AC202C" w:rsidRPr="00EC708D">
        <w:rPr>
          <w:rFonts w:ascii="Times New Roman" w:hAnsi="Times New Roman" w:cs="Times New Roman"/>
          <w:sz w:val="28"/>
          <w:szCs w:val="28"/>
        </w:rPr>
        <w:t>к каждой из них.</w:t>
      </w:r>
    </w:p>
    <w:p w:rsidR="00AC202C" w:rsidRPr="00EC708D" w:rsidRDefault="00AC202C" w:rsidP="00D6787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08D">
        <w:rPr>
          <w:rFonts w:ascii="Times New Roman" w:hAnsi="Times New Roman" w:cs="Times New Roman"/>
          <w:sz w:val="28"/>
          <w:szCs w:val="28"/>
        </w:rPr>
        <w:t>Формулирование вопросов содержания листа самооценки.</w:t>
      </w:r>
    </w:p>
    <w:p w:rsidR="00AC202C" w:rsidRDefault="00AC202C" w:rsidP="00D6787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08D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B151AA">
        <w:rPr>
          <w:rFonts w:ascii="Times New Roman" w:hAnsi="Times New Roman" w:cs="Times New Roman"/>
          <w:sz w:val="28"/>
          <w:szCs w:val="28"/>
        </w:rPr>
        <w:t xml:space="preserve">оценивания результата (перевод </w:t>
      </w:r>
      <w:r w:rsidRPr="00EC708D">
        <w:rPr>
          <w:rFonts w:ascii="Times New Roman" w:hAnsi="Times New Roman" w:cs="Times New Roman"/>
          <w:sz w:val="28"/>
          <w:szCs w:val="28"/>
        </w:rPr>
        <w:t>учеником количества условных обозначений в отметку)</w:t>
      </w:r>
      <w:r w:rsidR="00B151AA">
        <w:rPr>
          <w:rFonts w:ascii="Times New Roman" w:hAnsi="Times New Roman" w:cs="Times New Roman"/>
          <w:sz w:val="28"/>
          <w:szCs w:val="28"/>
        </w:rPr>
        <w:t>.</w:t>
      </w:r>
    </w:p>
    <w:p w:rsidR="00B151AA" w:rsidRPr="00834E6D" w:rsidRDefault="00B151AA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E6D">
        <w:rPr>
          <w:rFonts w:ascii="Times New Roman" w:hAnsi="Times New Roman" w:cs="Times New Roman"/>
          <w:sz w:val="28"/>
          <w:szCs w:val="28"/>
        </w:rPr>
        <w:t>Примеры листа самооценки к урок</w:t>
      </w:r>
      <w:r w:rsidR="00C5023A" w:rsidRPr="00834E6D">
        <w:rPr>
          <w:rFonts w:ascii="Times New Roman" w:hAnsi="Times New Roman" w:cs="Times New Roman"/>
          <w:sz w:val="28"/>
          <w:szCs w:val="28"/>
        </w:rPr>
        <w:t xml:space="preserve">у окружающего мира в 3 </w:t>
      </w:r>
      <w:r w:rsidR="00C41232" w:rsidRPr="00834E6D">
        <w:rPr>
          <w:rFonts w:ascii="Times New Roman" w:hAnsi="Times New Roman" w:cs="Times New Roman"/>
          <w:sz w:val="28"/>
          <w:szCs w:val="28"/>
        </w:rPr>
        <w:t>классе по</w:t>
      </w:r>
      <w:r w:rsidR="00C5023A" w:rsidRPr="00834E6D">
        <w:rPr>
          <w:rFonts w:ascii="Times New Roman" w:hAnsi="Times New Roman" w:cs="Times New Roman"/>
          <w:sz w:val="28"/>
          <w:szCs w:val="28"/>
        </w:rPr>
        <w:t xml:space="preserve"> теме «Географическая карта» ПНШ. </w:t>
      </w:r>
    </w:p>
    <w:p w:rsidR="00B151AA" w:rsidRPr="00B151AA" w:rsidRDefault="00B151AA" w:rsidP="00D6787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51AA">
        <w:rPr>
          <w:rFonts w:ascii="Times New Roman" w:eastAsia="Calibri" w:hAnsi="Times New Roman" w:cs="Times New Roman"/>
          <w:b/>
          <w:sz w:val="24"/>
          <w:szCs w:val="24"/>
        </w:rPr>
        <w:t>Лист самооценки</w:t>
      </w:r>
    </w:p>
    <w:p w:rsidR="00B151AA" w:rsidRPr="00B151AA" w:rsidRDefault="00B151AA" w:rsidP="00D6787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51AA">
        <w:rPr>
          <w:rFonts w:ascii="Times New Roman" w:eastAsia="Calibri" w:hAnsi="Times New Roman" w:cs="Times New Roman"/>
          <w:b/>
          <w:sz w:val="24"/>
          <w:szCs w:val="24"/>
        </w:rPr>
        <w:t>Тема урока: _______________________________________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6197"/>
        <w:gridCol w:w="1101"/>
        <w:gridCol w:w="1134"/>
      </w:tblGrid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Предметные знания     и умения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Конец урока</w:t>
            </w:r>
          </w:p>
        </w:tc>
      </w:tr>
      <w:tr w:rsidR="00B151AA" w:rsidRPr="00B151AA" w:rsidTr="008A1899">
        <w:tc>
          <w:tcPr>
            <w:tcW w:w="7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8A1899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899">
              <w:rPr>
                <w:rFonts w:ascii="Times New Roman" w:hAnsi="Times New Roman"/>
                <w:b/>
                <w:sz w:val="24"/>
                <w:szCs w:val="24"/>
              </w:rPr>
              <w:t>Я знаю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8A1899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Что такое географическая карта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8A1899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Какие полушария могут быть изображены на карте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8A1899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Какими   бывают географические карты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8A1899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Что такое контурная карта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8A1899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Сходства и различия глобуса и карты полушарий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7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8A1899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899">
              <w:rPr>
                <w:rFonts w:ascii="Times New Roman" w:hAnsi="Times New Roman"/>
                <w:b/>
                <w:sz w:val="24"/>
                <w:szCs w:val="24"/>
              </w:rPr>
              <w:t>Я могу показать на карте полушарий: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8A1899" w:rsidRDefault="00B151AA" w:rsidP="00D678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Северное и Южное полушария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8A1899" w:rsidRDefault="00B151AA" w:rsidP="00D678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Западное и Восточное полушария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8A1899" w:rsidRDefault="00B151AA" w:rsidP="00D678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Экватор и нулевой меридиан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AA" w:rsidRPr="008A1899" w:rsidRDefault="00B151AA" w:rsidP="00D678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Все океаны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1A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8A1899" w:rsidRDefault="00B151AA" w:rsidP="00D6787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1899">
              <w:rPr>
                <w:rFonts w:ascii="Times New Roman" w:hAnsi="Times New Roman"/>
                <w:sz w:val="24"/>
                <w:szCs w:val="24"/>
              </w:rPr>
              <w:t>Все материки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1AA" w:rsidRPr="00B151AA" w:rsidTr="008A1899">
        <w:tc>
          <w:tcPr>
            <w:tcW w:w="7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8A1899" w:rsidRDefault="00B151AA" w:rsidP="00D67874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1899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AA" w:rsidRPr="00B151AA" w:rsidRDefault="00B151AA" w:rsidP="00D678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4E6D" w:rsidRDefault="00B151AA" w:rsidP="00D67874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51A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Условные обозначения: «+» - знаю; «√» – не совсем уверен; «-» - не знаю;  </w:t>
      </w:r>
    </w:p>
    <w:p w:rsidR="00D67874" w:rsidRPr="002D31F9" w:rsidRDefault="00D67874" w:rsidP="00D678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31F9">
        <w:rPr>
          <w:rFonts w:ascii="Times New Roman" w:eastAsia="Calibri" w:hAnsi="Times New Roman" w:cs="Times New Roman"/>
          <w:sz w:val="28"/>
          <w:szCs w:val="28"/>
        </w:rPr>
        <w:t>Переводим условные обозначения в отметку:</w:t>
      </w:r>
    </w:p>
    <w:p w:rsidR="00D67874" w:rsidRPr="002D31F9" w:rsidRDefault="00D67874" w:rsidP="00D678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31F9">
        <w:rPr>
          <w:rFonts w:ascii="Times New Roman" w:eastAsia="Calibri" w:hAnsi="Times New Roman" w:cs="Times New Roman"/>
          <w:sz w:val="28"/>
          <w:szCs w:val="28"/>
        </w:rPr>
        <w:t>10-9 плюсов отметка «5», 8-7 плюсов «4», 6-5 плюсов = «3»</w:t>
      </w:r>
    </w:p>
    <w:p w:rsidR="008A1899" w:rsidRPr="00834E6D" w:rsidRDefault="00C5023A" w:rsidP="00D67874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1899">
        <w:rPr>
          <w:rFonts w:ascii="Times New Roman" w:hAnsi="Times New Roman" w:cs="Times New Roman"/>
          <w:sz w:val="28"/>
          <w:szCs w:val="28"/>
        </w:rPr>
        <w:t>Пример листа самооценки к уроку русского языка в 3 классе по теме «</w:t>
      </w:r>
      <w:r w:rsidR="008A1899" w:rsidRPr="008A1899">
        <w:rPr>
          <w:rFonts w:ascii="Times New Roman" w:hAnsi="Times New Roman" w:cs="Times New Roman"/>
          <w:sz w:val="28"/>
          <w:szCs w:val="28"/>
        </w:rPr>
        <w:t>Местоимение</w:t>
      </w:r>
      <w:r w:rsidRPr="008A1899">
        <w:rPr>
          <w:rFonts w:ascii="Times New Roman" w:hAnsi="Times New Roman" w:cs="Times New Roman"/>
          <w:sz w:val="28"/>
          <w:szCs w:val="28"/>
        </w:rPr>
        <w:t>»</w:t>
      </w:r>
      <w:r w:rsidR="00D67874">
        <w:rPr>
          <w:rFonts w:ascii="Times New Roman" w:hAnsi="Times New Roman" w:cs="Times New Roman"/>
          <w:sz w:val="28"/>
          <w:szCs w:val="28"/>
        </w:rPr>
        <w:t>.</w:t>
      </w:r>
    </w:p>
    <w:p w:rsidR="000E6971" w:rsidRPr="00F042F4" w:rsidRDefault="000E6971" w:rsidP="00D67874">
      <w:pPr>
        <w:spacing w:line="360" w:lineRule="auto"/>
        <w:jc w:val="center"/>
        <w:rPr>
          <w:rFonts w:ascii="Times New Roman" w:hAnsi="Times New Roman" w:cs="Times New Roman"/>
        </w:rPr>
      </w:pPr>
      <w:r w:rsidRPr="00F042F4">
        <w:rPr>
          <w:rFonts w:ascii="Times New Roman" w:hAnsi="Times New Roman"/>
          <w:b/>
        </w:rPr>
        <w:t>Лист самооценки</w:t>
      </w:r>
    </w:p>
    <w:tbl>
      <w:tblPr>
        <w:tblStyle w:val="1"/>
        <w:tblpPr w:leftFromText="180" w:rightFromText="180" w:vertAnchor="text" w:horzAnchor="margin" w:tblpXSpec="center" w:tblpY="667"/>
        <w:tblW w:w="0" w:type="auto"/>
        <w:tblLook w:val="04A0" w:firstRow="1" w:lastRow="0" w:firstColumn="1" w:lastColumn="0" w:noHBand="0" w:noVBand="1"/>
      </w:tblPr>
      <w:tblGrid>
        <w:gridCol w:w="7241"/>
        <w:gridCol w:w="1033"/>
        <w:gridCol w:w="981"/>
      </w:tblGrid>
      <w:tr w:rsidR="000E6971" w:rsidRPr="00F042F4" w:rsidTr="00D67874">
        <w:trPr>
          <w:trHeight w:val="680"/>
        </w:trPr>
        <w:tc>
          <w:tcPr>
            <w:tcW w:w="7241" w:type="dxa"/>
          </w:tcPr>
          <w:p w:rsidR="000E6971" w:rsidRPr="00F042F4" w:rsidRDefault="000E6971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042F4">
              <w:rPr>
                <w:rFonts w:ascii="Times New Roman" w:hAnsi="Times New Roman"/>
                <w:b/>
              </w:rPr>
              <w:t>Предметные знания     и умения</w:t>
            </w:r>
          </w:p>
        </w:tc>
        <w:tc>
          <w:tcPr>
            <w:tcW w:w="1033" w:type="dxa"/>
          </w:tcPr>
          <w:p w:rsidR="000E6971" w:rsidRPr="00F042F4" w:rsidRDefault="000E6971" w:rsidP="00D67874">
            <w:pPr>
              <w:spacing w:line="360" w:lineRule="auto"/>
              <w:rPr>
                <w:rFonts w:ascii="Times New Roman" w:hAnsi="Times New Roman"/>
              </w:rPr>
            </w:pPr>
            <w:r w:rsidRPr="00F042F4">
              <w:rPr>
                <w:rFonts w:ascii="Times New Roman" w:hAnsi="Times New Roman"/>
                <w:b/>
              </w:rPr>
              <w:t>Начало урока</w:t>
            </w:r>
          </w:p>
        </w:tc>
        <w:tc>
          <w:tcPr>
            <w:tcW w:w="981" w:type="dxa"/>
          </w:tcPr>
          <w:p w:rsidR="000E6971" w:rsidRPr="00F042F4" w:rsidRDefault="000E6971" w:rsidP="00D67874">
            <w:pPr>
              <w:spacing w:line="360" w:lineRule="auto"/>
              <w:rPr>
                <w:rFonts w:ascii="Times New Roman" w:hAnsi="Times New Roman"/>
              </w:rPr>
            </w:pPr>
            <w:r w:rsidRPr="00F042F4">
              <w:rPr>
                <w:rFonts w:ascii="Times New Roman" w:hAnsi="Times New Roman"/>
                <w:b/>
              </w:rPr>
              <w:t>Конец урока</w:t>
            </w:r>
          </w:p>
        </w:tc>
      </w:tr>
      <w:tr w:rsidR="008A1899" w:rsidRPr="00F042F4" w:rsidTr="00D67874">
        <w:trPr>
          <w:trHeight w:val="680"/>
        </w:trPr>
        <w:tc>
          <w:tcPr>
            <w:tcW w:w="7241" w:type="dxa"/>
          </w:tcPr>
          <w:p w:rsidR="008A1899" w:rsidRPr="00F042F4" w:rsidRDefault="008A1899" w:rsidP="00D67874">
            <w:pPr>
              <w:spacing w:line="360" w:lineRule="auto"/>
              <w:rPr>
                <w:rFonts w:ascii="Times New Roman" w:hAnsi="Times New Roman"/>
              </w:rPr>
            </w:pPr>
            <w:r w:rsidRPr="00F042F4">
              <w:rPr>
                <w:rFonts w:ascii="Times New Roman" w:hAnsi="Times New Roman"/>
              </w:rPr>
              <w:t>Могу дать определение, что такое местоимение</w:t>
            </w:r>
          </w:p>
        </w:tc>
        <w:tc>
          <w:tcPr>
            <w:tcW w:w="1033" w:type="dxa"/>
          </w:tcPr>
          <w:p w:rsidR="008A1899" w:rsidRPr="00F042F4" w:rsidRDefault="008A1899" w:rsidP="00D6787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8A1899" w:rsidRPr="00F042F4" w:rsidRDefault="008A1899" w:rsidP="00D6787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A1899" w:rsidRPr="00F042F4" w:rsidTr="00D67874">
        <w:trPr>
          <w:trHeight w:val="358"/>
        </w:trPr>
        <w:tc>
          <w:tcPr>
            <w:tcW w:w="7241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042F4">
              <w:rPr>
                <w:rFonts w:ascii="Times New Roman" w:hAnsi="Times New Roman"/>
              </w:rPr>
              <w:t>Могу находить местоимения в тексте</w:t>
            </w:r>
          </w:p>
          <w:p w:rsidR="000E6971" w:rsidRPr="00F042F4" w:rsidRDefault="000E6971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A1899" w:rsidRPr="00F042F4" w:rsidTr="00D67874">
        <w:trPr>
          <w:trHeight w:val="680"/>
        </w:trPr>
        <w:tc>
          <w:tcPr>
            <w:tcW w:w="7241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042F4">
              <w:rPr>
                <w:rFonts w:ascii="Times New Roman" w:hAnsi="Times New Roman"/>
              </w:rPr>
              <w:t>Могу заменять имена существительные местоимениями</w:t>
            </w:r>
          </w:p>
        </w:tc>
        <w:tc>
          <w:tcPr>
            <w:tcW w:w="1033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A1899" w:rsidRPr="00F042F4" w:rsidTr="00D67874">
        <w:trPr>
          <w:trHeight w:val="482"/>
        </w:trPr>
        <w:tc>
          <w:tcPr>
            <w:tcW w:w="7241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F042F4">
              <w:rPr>
                <w:rFonts w:ascii="Times New Roman" w:hAnsi="Times New Roman"/>
              </w:rPr>
              <w:t>Могу отличать местоимения от других частей речи</w:t>
            </w:r>
          </w:p>
        </w:tc>
        <w:tc>
          <w:tcPr>
            <w:tcW w:w="1033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A1899" w:rsidRPr="00F042F4" w:rsidTr="00D67874">
        <w:trPr>
          <w:trHeight w:val="505"/>
        </w:trPr>
        <w:tc>
          <w:tcPr>
            <w:tcW w:w="7241" w:type="dxa"/>
          </w:tcPr>
          <w:p w:rsidR="008A1899" w:rsidRPr="00F042F4" w:rsidRDefault="008A1899" w:rsidP="00D67874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 w:rsidRPr="00F042F4">
              <w:rPr>
                <w:rFonts w:ascii="Times New Roman" w:hAnsi="Times New Roman"/>
                <w:b/>
              </w:rPr>
              <w:t>И</w:t>
            </w:r>
            <w:r w:rsidR="000E6971" w:rsidRPr="00F042F4">
              <w:rPr>
                <w:rFonts w:ascii="Times New Roman" w:hAnsi="Times New Roman"/>
                <w:b/>
              </w:rPr>
              <w:t>тог</w:t>
            </w:r>
            <w:r w:rsidRPr="00F042F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33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8A1899" w:rsidRPr="00F042F4" w:rsidRDefault="008A1899" w:rsidP="00D6787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A1899" w:rsidRPr="00F042F4" w:rsidRDefault="008A1899" w:rsidP="00D67874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F042F4">
        <w:rPr>
          <w:rFonts w:ascii="Times New Roman" w:hAnsi="Times New Roman" w:cs="Times New Roman"/>
        </w:rPr>
        <w:t>Тема ___________________________ (первый урок изучения темы)</w:t>
      </w:r>
    </w:p>
    <w:p w:rsidR="000E6971" w:rsidRPr="00F042F4" w:rsidRDefault="000E6971" w:rsidP="00D67874">
      <w:pPr>
        <w:spacing w:line="360" w:lineRule="auto"/>
        <w:rPr>
          <w:rFonts w:ascii="Times New Roman" w:hAnsi="Times New Roman"/>
        </w:rPr>
      </w:pPr>
      <w:r w:rsidRPr="00F042F4">
        <w:rPr>
          <w:rFonts w:ascii="Times New Roman" w:hAnsi="Times New Roman"/>
          <w:b/>
        </w:rPr>
        <w:t xml:space="preserve">Условные обозначения: «+» - знаю; «√» – не совсем уверен; «-» - не знаю;  </w:t>
      </w:r>
    </w:p>
    <w:p w:rsidR="002D31F9" w:rsidRPr="002D31F9" w:rsidRDefault="002D31F9" w:rsidP="002D31F9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31F9">
        <w:rPr>
          <w:rFonts w:ascii="Times New Roman" w:eastAsia="Calibri" w:hAnsi="Times New Roman" w:cs="Times New Roman"/>
          <w:sz w:val="28"/>
          <w:szCs w:val="28"/>
        </w:rPr>
        <w:t>Переводим условные обозначения в отметку:</w:t>
      </w:r>
    </w:p>
    <w:p w:rsidR="002D31F9" w:rsidRPr="002D31F9" w:rsidRDefault="002D31F9" w:rsidP="002D31F9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 плюса </w:t>
      </w:r>
      <w:r w:rsidRPr="002D31F9">
        <w:rPr>
          <w:rFonts w:ascii="Times New Roman" w:eastAsia="Calibri" w:hAnsi="Times New Roman" w:cs="Times New Roman"/>
          <w:sz w:val="28"/>
          <w:szCs w:val="28"/>
        </w:rPr>
        <w:t xml:space="preserve">отметка «5», </w:t>
      </w:r>
      <w:r>
        <w:rPr>
          <w:rFonts w:ascii="Times New Roman" w:eastAsia="Calibri" w:hAnsi="Times New Roman" w:cs="Times New Roman"/>
          <w:sz w:val="28"/>
          <w:szCs w:val="28"/>
        </w:rPr>
        <w:t>3 плюса отметка</w:t>
      </w:r>
      <w:r w:rsidRPr="002D31F9">
        <w:rPr>
          <w:rFonts w:ascii="Times New Roman" w:eastAsia="Calibri" w:hAnsi="Times New Roman" w:cs="Times New Roman"/>
          <w:sz w:val="28"/>
          <w:szCs w:val="28"/>
        </w:rPr>
        <w:t xml:space="preserve"> «4», </w:t>
      </w:r>
      <w:r>
        <w:rPr>
          <w:rFonts w:ascii="Times New Roman" w:eastAsia="Calibri" w:hAnsi="Times New Roman" w:cs="Times New Roman"/>
          <w:sz w:val="28"/>
          <w:szCs w:val="28"/>
        </w:rPr>
        <w:t>3 плюса отметка</w:t>
      </w:r>
      <w:r w:rsidRPr="002D31F9">
        <w:rPr>
          <w:rFonts w:ascii="Times New Roman" w:eastAsia="Calibri" w:hAnsi="Times New Roman" w:cs="Times New Roman"/>
          <w:sz w:val="28"/>
          <w:szCs w:val="28"/>
        </w:rPr>
        <w:t xml:space="preserve"> «3»</w:t>
      </w:r>
    </w:p>
    <w:p w:rsidR="000E6971" w:rsidRDefault="000E6971" w:rsidP="00D6787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D31F9" w:rsidRDefault="002D31F9" w:rsidP="00D6787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D31F9" w:rsidRDefault="002D31F9" w:rsidP="00D6787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042F4" w:rsidRDefault="00F042F4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1F9" w:rsidRPr="00F042F4" w:rsidRDefault="002D31F9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2F4">
        <w:rPr>
          <w:rFonts w:ascii="Times New Roman" w:hAnsi="Times New Roman" w:cs="Times New Roman"/>
          <w:sz w:val="28"/>
          <w:szCs w:val="28"/>
        </w:rPr>
        <w:lastRenderedPageBreak/>
        <w:t xml:space="preserve">На этапе систематизации и контроля знаний составляю листы </w:t>
      </w:r>
      <w:r w:rsidR="00F042F4" w:rsidRPr="00F042F4">
        <w:rPr>
          <w:rFonts w:ascii="Times New Roman" w:hAnsi="Times New Roman" w:cs="Times New Roman"/>
          <w:sz w:val="28"/>
          <w:szCs w:val="28"/>
        </w:rPr>
        <w:t>такого вида:</w:t>
      </w:r>
    </w:p>
    <w:p w:rsidR="002D31F9" w:rsidRPr="002D31F9" w:rsidRDefault="002D31F9" w:rsidP="002D31F9">
      <w:pPr>
        <w:rPr>
          <w:rFonts w:ascii="Times New Roman" w:hAnsi="Times New Roman" w:cs="Times New Roman"/>
          <w:b/>
          <w:sz w:val="24"/>
          <w:szCs w:val="24"/>
        </w:rPr>
      </w:pPr>
      <w:r w:rsidRPr="002D31F9">
        <w:rPr>
          <w:rFonts w:ascii="Times New Roman" w:hAnsi="Times New Roman" w:cs="Times New Roman"/>
          <w:b/>
          <w:sz w:val="24"/>
          <w:szCs w:val="24"/>
        </w:rPr>
        <w:t>Лист самооценки _______________________________</w:t>
      </w:r>
    </w:p>
    <w:tbl>
      <w:tblPr>
        <w:tblStyle w:val="3"/>
        <w:tblW w:w="10774" w:type="dxa"/>
        <w:tblInd w:w="-998" w:type="dxa"/>
        <w:tblLook w:val="04A0" w:firstRow="1" w:lastRow="0" w:firstColumn="1" w:lastColumn="0" w:noHBand="0" w:noVBand="1"/>
      </w:tblPr>
      <w:tblGrid>
        <w:gridCol w:w="3970"/>
        <w:gridCol w:w="1701"/>
        <w:gridCol w:w="5103"/>
      </w:tblGrid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Предметные знания и умения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Условная отметка</w:t>
            </w:r>
          </w:p>
          <w:p w:rsidR="002D31F9" w:rsidRPr="002D31F9" w:rsidRDefault="002D31F9" w:rsidP="002D3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+, - , √</w:t>
            </w:r>
          </w:p>
        </w:tc>
        <w:tc>
          <w:tcPr>
            <w:tcW w:w="5103" w:type="dxa"/>
          </w:tcPr>
          <w:p w:rsidR="002D31F9" w:rsidRPr="002D31F9" w:rsidRDefault="002D31F9" w:rsidP="002D3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Знаю названия компонентов действий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Допиши недостающие слова: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Множитель ∙ __________= _________________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___________________: делитель = частное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Уменьшаемое - ____________ = ____________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_____________ + слагаемое = ___________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Знаю таблицу умножения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6 х 4 =                 7 х 8 =                 9 х 3 =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3 х 5 =                 4 х 7 =                 9 х 8 =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42 : 7 =                35 : 7 =                14 : 2 =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40 : 8 =                81 : 9 =                24 : 3 =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32 : 4 =                30 : 5 =                18 : 6 =</w:t>
            </w:r>
          </w:p>
          <w:p w:rsidR="002D31F9" w:rsidRPr="002D31F9" w:rsidRDefault="002D31F9" w:rsidP="002D31F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Умею умножать двузначное на однозначное число в строчку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24 х 6 = </w:t>
            </w: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Умею умножать двузначное на однозначное число столбиком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          19                  57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         × </w:t>
            </w:r>
            <w:r w:rsidRPr="002D31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              ×   </w:t>
            </w:r>
            <w:r w:rsidRPr="002D31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9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Умею умножать на круглое число столбиком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          27                  60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        ×  </w:t>
            </w:r>
            <w:r w:rsidRPr="002D31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              × </w:t>
            </w:r>
            <w:r w:rsidRPr="002D31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45__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Умею делить двузначное на однозначное число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78 : 6 =</w:t>
            </w: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Умею делить двузначное на двузначное число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57 : 19 =</w:t>
            </w: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Умею делить с остатком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 xml:space="preserve">44 : 7 = </w:t>
            </w: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Умею решать задачи на приведение к единице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В 5 одинаковых коробках 30 пеналов. Сколько пеналов в 8 таких коробках?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Могу узнать на сколько одно число больше другого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На сколько 56 больше 8?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1F9" w:rsidRPr="002D31F9" w:rsidTr="00F9058D">
        <w:tc>
          <w:tcPr>
            <w:tcW w:w="3970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  <w:r w:rsidRPr="002D31F9">
              <w:rPr>
                <w:rFonts w:ascii="Times New Roman" w:hAnsi="Times New Roman"/>
                <w:sz w:val="24"/>
                <w:szCs w:val="24"/>
              </w:rPr>
              <w:t>Могу узнать во сколько раз одно число больше другого</w:t>
            </w:r>
          </w:p>
        </w:tc>
        <w:tc>
          <w:tcPr>
            <w:tcW w:w="1701" w:type="dxa"/>
          </w:tcPr>
          <w:p w:rsidR="002D31F9" w:rsidRPr="002D31F9" w:rsidRDefault="002D31F9" w:rsidP="002D3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31F9">
              <w:rPr>
                <w:rFonts w:ascii="Times New Roman" w:hAnsi="Times New Roman"/>
                <w:b/>
                <w:sz w:val="24"/>
                <w:szCs w:val="24"/>
              </w:rPr>
              <w:t>Во сколько раз 9 меньше 45?</w:t>
            </w: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1F9" w:rsidRPr="002D31F9" w:rsidRDefault="002D31F9" w:rsidP="002D3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31F9" w:rsidRPr="002D31F9" w:rsidRDefault="00F042F4" w:rsidP="002D31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Условные обозначения «</w:t>
      </w:r>
      <w:r w:rsidR="002D31F9" w:rsidRPr="002D31F9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2D31F9" w:rsidRPr="002D31F9">
        <w:rPr>
          <w:rFonts w:ascii="Times New Roman" w:hAnsi="Times New Roman" w:cs="Times New Roman"/>
          <w:b/>
          <w:sz w:val="24"/>
          <w:szCs w:val="24"/>
        </w:rPr>
        <w:t xml:space="preserve"> -знаю,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D31F9" w:rsidRPr="002D31F9">
        <w:rPr>
          <w:rFonts w:ascii="Times New Roman" w:hAnsi="Times New Roman" w:cs="Times New Roman"/>
          <w:b/>
          <w:sz w:val="24"/>
          <w:szCs w:val="24"/>
        </w:rPr>
        <w:t>√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D31F9" w:rsidRPr="002D31F9">
        <w:rPr>
          <w:rFonts w:ascii="Times New Roman" w:hAnsi="Times New Roman" w:cs="Times New Roman"/>
          <w:b/>
          <w:sz w:val="24"/>
          <w:szCs w:val="24"/>
        </w:rPr>
        <w:t xml:space="preserve">- не совсем уверен, </w:t>
      </w:r>
      <w:r>
        <w:rPr>
          <w:rFonts w:ascii="Times New Roman" w:hAnsi="Times New Roman" w:cs="Times New Roman"/>
          <w:b/>
          <w:sz w:val="24"/>
          <w:szCs w:val="24"/>
        </w:rPr>
        <w:t>«-» - не знаю</w:t>
      </w: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4E6D">
        <w:rPr>
          <w:rFonts w:ascii="Times New Roman" w:hAnsi="Times New Roman" w:cs="Times New Roman"/>
          <w:sz w:val="28"/>
          <w:szCs w:val="28"/>
        </w:rPr>
        <w:t>Вначале работы с листами самооценки, ребята не задумываясь ставили себе все плюсы, не понимая связи между отметкой и знаниями. Сейчас ситуация стала меняться. Я выборочно приглашаю ребят   с листами самооценки и прошу их ответить на вопросы, которые они оценили знаком плюс, организую взаимопроверку в паре или в группе. Кроме того, мы совместно с ребятами, разрабатываем критерии ответа, по которым можно получить желаемую пятёрку.</w:t>
      </w:r>
    </w:p>
    <w:p w:rsidR="008A1899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E6D">
        <w:rPr>
          <w:rFonts w:ascii="Times New Roman" w:hAnsi="Times New Roman" w:cs="Times New Roman"/>
          <w:sz w:val="28"/>
          <w:szCs w:val="28"/>
        </w:rPr>
        <w:t>Работая с листом самооценки на уроках, ребята стали активнее, научились планировать свою работу, ставить цели. При подготовке домашнего задания используют лист самооценки в качестве плана ответа, понимая    на что, при подготовке к уроку, надо обратить особое внимание.</w:t>
      </w: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6D" w:rsidRDefault="00834E6D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2F4" w:rsidRDefault="00F042F4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2F4" w:rsidRDefault="00F042F4" w:rsidP="00D67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4E6D" w:rsidRDefault="00834E6D" w:rsidP="00D678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источников:</w:t>
      </w:r>
    </w:p>
    <w:p w:rsidR="00834E6D" w:rsidRPr="00FC011C" w:rsidRDefault="00834E6D" w:rsidP="00D678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A6F62"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 w:rsidRPr="003A6F62">
        <w:rPr>
          <w:rFonts w:ascii="Times New Roman" w:hAnsi="Times New Roman" w:cs="Times New Roman"/>
          <w:sz w:val="28"/>
          <w:szCs w:val="28"/>
        </w:rPr>
        <w:t xml:space="preserve"> М.А. Формирующее оценивание: оценивание в классе: учеб, пособие / М.А. </w:t>
      </w:r>
      <w:proofErr w:type="spellStart"/>
      <w:r w:rsidRPr="003A6F62"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 w:rsidRPr="003A6F62">
        <w:rPr>
          <w:rFonts w:ascii="Times New Roman" w:hAnsi="Times New Roman" w:cs="Times New Roman"/>
          <w:sz w:val="28"/>
          <w:szCs w:val="28"/>
        </w:rPr>
        <w:t>. – М.: Логос, 2010. – 264 с.</w:t>
      </w:r>
    </w:p>
    <w:p w:rsidR="00834E6D" w:rsidRDefault="00834E6D" w:rsidP="00D67874">
      <w:pPr>
        <w:spacing w:after="0" w:line="360" w:lineRule="auto"/>
        <w:jc w:val="both"/>
      </w:pPr>
      <w:r w:rsidRPr="003A6F62">
        <w:rPr>
          <w:rFonts w:ascii="Times New Roman" w:hAnsi="Times New Roman" w:cs="Times New Roman"/>
          <w:sz w:val="28"/>
          <w:szCs w:val="28"/>
        </w:rPr>
        <w:t>2</w:t>
      </w:r>
      <w:r w:rsidRPr="00787AD7">
        <w:rPr>
          <w:rFonts w:ascii="Times New Roman" w:hAnsi="Times New Roman" w:cs="Times New Roman"/>
          <w:sz w:val="28"/>
          <w:szCs w:val="28"/>
        </w:rPr>
        <w:t>. Фишман И. С, Голуб Г. Б. Формирующая оценка образовательных результатов учащихся: метод, пособие. - Самара: Учебная литература, 2007. - 244 с. </w:t>
      </w:r>
    </w:p>
    <w:p w:rsidR="00834E6D" w:rsidRDefault="00834E6D" w:rsidP="00D67874">
      <w:pPr>
        <w:spacing w:after="0" w:line="360" w:lineRule="auto"/>
        <w:ind w:left="450"/>
        <w:jc w:val="both"/>
      </w:pPr>
    </w:p>
    <w:p w:rsidR="00E2444E" w:rsidRPr="00EC708D" w:rsidRDefault="00834E6D" w:rsidP="00D678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C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E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834E6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https://cyberleninka.ru/article/n/formiruyuschee-otsenivanie-obrazovatelnyh-rezultatov-uchaschihsya-v-sovremennoy-shkole</w:t>
        </w:r>
      </w:hyperlink>
    </w:p>
    <w:sectPr w:rsidR="00E2444E" w:rsidRPr="00EC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344A8"/>
    <w:multiLevelType w:val="hybridMultilevel"/>
    <w:tmpl w:val="FB42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D4"/>
    <w:rsid w:val="000267D8"/>
    <w:rsid w:val="000E6971"/>
    <w:rsid w:val="001437AB"/>
    <w:rsid w:val="001A55D4"/>
    <w:rsid w:val="001C0594"/>
    <w:rsid w:val="0023054A"/>
    <w:rsid w:val="002337CD"/>
    <w:rsid w:val="002D31F9"/>
    <w:rsid w:val="00352D92"/>
    <w:rsid w:val="003E3972"/>
    <w:rsid w:val="00423B32"/>
    <w:rsid w:val="004775B6"/>
    <w:rsid w:val="00600F5D"/>
    <w:rsid w:val="006C1FBB"/>
    <w:rsid w:val="006D1C91"/>
    <w:rsid w:val="007A2033"/>
    <w:rsid w:val="007E6204"/>
    <w:rsid w:val="00834E6D"/>
    <w:rsid w:val="008A1899"/>
    <w:rsid w:val="008F4A60"/>
    <w:rsid w:val="009023E2"/>
    <w:rsid w:val="00907F90"/>
    <w:rsid w:val="009708E8"/>
    <w:rsid w:val="009C1222"/>
    <w:rsid w:val="009F2D3B"/>
    <w:rsid w:val="00AC202C"/>
    <w:rsid w:val="00AE359D"/>
    <w:rsid w:val="00B10D9C"/>
    <w:rsid w:val="00B151AA"/>
    <w:rsid w:val="00C41232"/>
    <w:rsid w:val="00C5023A"/>
    <w:rsid w:val="00C517D3"/>
    <w:rsid w:val="00CD4B82"/>
    <w:rsid w:val="00CF4991"/>
    <w:rsid w:val="00D67874"/>
    <w:rsid w:val="00DB17FE"/>
    <w:rsid w:val="00DF345D"/>
    <w:rsid w:val="00E06285"/>
    <w:rsid w:val="00E2444E"/>
    <w:rsid w:val="00EC708D"/>
    <w:rsid w:val="00ED30E0"/>
    <w:rsid w:val="00F042F4"/>
    <w:rsid w:val="00F2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DFD4-3502-4C1E-B1E3-A9652811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4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F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17D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8A1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8A1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D3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formiruyuschee-otsenivanie-obrazovatelnyh-rezultatov-uchaschihsya-v-sovremennoy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Скоробогатый</dc:creator>
  <cp:keywords/>
  <dc:description/>
  <cp:lastModifiedBy>Юрий Скоробогатый</cp:lastModifiedBy>
  <cp:revision>15</cp:revision>
  <dcterms:created xsi:type="dcterms:W3CDTF">2017-12-19T17:22:00Z</dcterms:created>
  <dcterms:modified xsi:type="dcterms:W3CDTF">2018-02-11T09:26:00Z</dcterms:modified>
</cp:coreProperties>
</file>