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FF55F" w14:textId="77777777" w:rsidR="00360E96" w:rsidRPr="000F64FD" w:rsidRDefault="00DC0014" w:rsidP="00490212">
      <w:pPr>
        <w:widowControl w:val="0"/>
        <w:spacing w:after="0" w:line="360" w:lineRule="auto"/>
        <w:jc w:val="right"/>
        <w:rPr>
          <w:rFonts w:ascii="Times New Roman" w:hAnsi="Times New Roman"/>
          <w:sz w:val="28"/>
          <w:szCs w:val="28"/>
          <w:shd w:val="clear" w:color="auto" w:fill="FFFFFF"/>
        </w:rPr>
      </w:pPr>
      <w:r w:rsidRPr="000F64FD">
        <w:rPr>
          <w:rFonts w:ascii="Times New Roman" w:hAnsi="Times New Roman"/>
          <w:sz w:val="28"/>
          <w:szCs w:val="28"/>
          <w:shd w:val="clear" w:color="auto" w:fill="FFFFFF"/>
        </w:rPr>
        <w:t xml:space="preserve">Выполнила: Афер Алена Юрьевна, </w:t>
      </w:r>
    </w:p>
    <w:p w14:paraId="4A351CD2" w14:textId="77777777" w:rsidR="00360E96" w:rsidRPr="000F64FD" w:rsidRDefault="00DC0014" w:rsidP="00490212">
      <w:pPr>
        <w:widowControl w:val="0"/>
        <w:spacing w:after="0" w:line="360" w:lineRule="auto"/>
        <w:jc w:val="right"/>
        <w:rPr>
          <w:rFonts w:ascii="Times New Roman" w:hAnsi="Times New Roman"/>
          <w:sz w:val="28"/>
          <w:szCs w:val="28"/>
          <w:shd w:val="clear" w:color="auto" w:fill="FFFFFF"/>
        </w:rPr>
      </w:pPr>
      <w:r w:rsidRPr="000F64FD">
        <w:rPr>
          <w:rFonts w:ascii="Times New Roman" w:hAnsi="Times New Roman"/>
          <w:sz w:val="28"/>
          <w:szCs w:val="28"/>
          <w:shd w:val="clear" w:color="auto" w:fill="FFFFFF"/>
        </w:rPr>
        <w:t xml:space="preserve">учитель МАОУ СОШ № 18, </w:t>
      </w:r>
    </w:p>
    <w:p w14:paraId="729F7FEC" w14:textId="77777777" w:rsidR="00360E96" w:rsidRPr="000F64FD" w:rsidRDefault="00DC0014" w:rsidP="00490212">
      <w:pPr>
        <w:widowControl w:val="0"/>
        <w:spacing w:after="0" w:line="360" w:lineRule="auto"/>
        <w:jc w:val="right"/>
        <w:rPr>
          <w:rFonts w:ascii="Times New Roman" w:hAnsi="Times New Roman"/>
          <w:sz w:val="28"/>
          <w:szCs w:val="28"/>
          <w:shd w:val="clear" w:color="auto" w:fill="FFFFFF"/>
        </w:rPr>
      </w:pPr>
      <w:r w:rsidRPr="000F64FD">
        <w:rPr>
          <w:rFonts w:ascii="Times New Roman" w:hAnsi="Times New Roman"/>
          <w:sz w:val="28"/>
          <w:szCs w:val="28"/>
          <w:shd w:val="clear" w:color="auto" w:fill="FFFFFF"/>
        </w:rPr>
        <w:t>г. Екатеринбург</w:t>
      </w:r>
    </w:p>
    <w:p w14:paraId="6BFB868E" w14:textId="5DAC7B15" w:rsidR="00360E96" w:rsidRPr="00D17883" w:rsidRDefault="000F64FD" w:rsidP="00490212">
      <w:pPr>
        <w:widowControl w:val="0"/>
        <w:spacing w:after="0" w:line="360" w:lineRule="auto"/>
        <w:jc w:val="center"/>
        <w:rPr>
          <w:rFonts w:ascii="Times New Roman" w:hAnsi="Times New Roman"/>
          <w:b/>
          <w:bCs/>
          <w:sz w:val="28"/>
          <w:szCs w:val="28"/>
          <w:shd w:val="clear" w:color="auto" w:fill="FFFFFF"/>
        </w:rPr>
      </w:pPr>
      <w:r w:rsidRPr="00D17883">
        <w:rPr>
          <w:rFonts w:ascii="Times New Roman" w:hAnsi="Times New Roman"/>
          <w:b/>
          <w:bCs/>
          <w:sz w:val="28"/>
          <w:szCs w:val="28"/>
          <w:shd w:val="clear" w:color="auto" w:fill="FFFFFF"/>
        </w:rPr>
        <w:t>Инновации в образовании</w:t>
      </w:r>
    </w:p>
    <w:p w14:paraId="3CFAB447" w14:textId="3F371E5C" w:rsidR="000F64FD" w:rsidRDefault="000F64FD" w:rsidP="00490212">
      <w:pPr>
        <w:widowControl w:val="0"/>
        <w:spacing w:after="0" w:line="360" w:lineRule="auto"/>
        <w:jc w:val="both"/>
        <w:rPr>
          <w:rFonts w:ascii="Times New Roman" w:hAnsi="Times New Roman"/>
          <w:i/>
          <w:iCs/>
          <w:sz w:val="28"/>
          <w:szCs w:val="28"/>
          <w:shd w:val="clear" w:color="auto" w:fill="FFFFFF"/>
        </w:rPr>
      </w:pPr>
      <w:r>
        <w:rPr>
          <w:rFonts w:ascii="Times New Roman" w:hAnsi="Times New Roman"/>
          <w:b/>
          <w:bCs/>
          <w:i/>
          <w:iCs/>
          <w:sz w:val="28"/>
          <w:szCs w:val="28"/>
          <w:shd w:val="clear" w:color="auto" w:fill="FFFFFF"/>
        </w:rPr>
        <w:t xml:space="preserve">Аннотация. </w:t>
      </w:r>
      <w:r>
        <w:rPr>
          <w:rFonts w:ascii="Times New Roman" w:hAnsi="Times New Roman"/>
          <w:i/>
          <w:iCs/>
          <w:sz w:val="28"/>
          <w:szCs w:val="28"/>
          <w:shd w:val="clear" w:color="auto" w:fill="FFFFFF"/>
        </w:rPr>
        <w:t xml:space="preserve">Статья посвящена рассмотрению организации деятельности обучающихся в урочное время с использованием </w:t>
      </w:r>
      <w:r>
        <w:rPr>
          <w:rFonts w:ascii="Times New Roman" w:hAnsi="Times New Roman"/>
          <w:i/>
          <w:iCs/>
          <w:sz w:val="28"/>
          <w:szCs w:val="28"/>
          <w:shd w:val="clear" w:color="auto" w:fill="FFFFFF"/>
          <w:lang w:val="en-US"/>
        </w:rPr>
        <w:t>STEAM</w:t>
      </w:r>
      <w:r>
        <w:rPr>
          <w:rFonts w:ascii="Times New Roman" w:hAnsi="Times New Roman"/>
          <w:i/>
          <w:iCs/>
          <w:sz w:val="28"/>
          <w:szCs w:val="28"/>
          <w:shd w:val="clear" w:color="auto" w:fill="FFFFFF"/>
        </w:rPr>
        <w:t xml:space="preserve"> – подхода в образовании. Обосновывается подход к выбору урока окружающего мира как ресурса новых возможностей обучающихся.</w:t>
      </w:r>
    </w:p>
    <w:p w14:paraId="40949793" w14:textId="371B41B6" w:rsidR="000F64FD" w:rsidRDefault="000F64FD" w:rsidP="00490212">
      <w:pPr>
        <w:widowControl w:val="0"/>
        <w:spacing w:after="0" w:line="360" w:lineRule="auto"/>
        <w:jc w:val="both"/>
        <w:rPr>
          <w:rFonts w:ascii="Times New Roman" w:hAnsi="Times New Roman"/>
          <w:i/>
          <w:iCs/>
          <w:sz w:val="28"/>
          <w:szCs w:val="28"/>
          <w:shd w:val="clear" w:color="auto" w:fill="FFFFFF"/>
        </w:rPr>
      </w:pPr>
      <w:r>
        <w:rPr>
          <w:rFonts w:ascii="Times New Roman" w:hAnsi="Times New Roman"/>
          <w:b/>
          <w:bCs/>
          <w:i/>
          <w:iCs/>
          <w:sz w:val="28"/>
          <w:szCs w:val="28"/>
          <w:shd w:val="clear" w:color="auto" w:fill="FFFFFF"/>
        </w:rPr>
        <w:t xml:space="preserve">Ключевые слова: </w:t>
      </w:r>
      <w:proofErr w:type="spellStart"/>
      <w:r w:rsidRPr="000F64FD">
        <w:rPr>
          <w:rFonts w:ascii="Times New Roman" w:hAnsi="Times New Roman"/>
          <w:i/>
          <w:iCs/>
          <w:sz w:val="28"/>
          <w:szCs w:val="28"/>
          <w:shd w:val="clear" w:color="auto" w:fill="FFFFFF"/>
        </w:rPr>
        <w:t>технологизация</w:t>
      </w:r>
      <w:proofErr w:type="spellEnd"/>
      <w:r w:rsidRPr="000F64FD">
        <w:rPr>
          <w:rFonts w:ascii="Times New Roman" w:hAnsi="Times New Roman"/>
          <w:i/>
          <w:iCs/>
          <w:sz w:val="28"/>
          <w:szCs w:val="28"/>
          <w:shd w:val="clear" w:color="auto" w:fill="FFFFFF"/>
        </w:rPr>
        <w:t>, STREAM-технологии, интегрированная среда, коммуникативные навыки, проектная деятельность.</w:t>
      </w:r>
    </w:p>
    <w:p w14:paraId="34448510" w14:textId="77777777" w:rsidR="00D17883" w:rsidRPr="00D17883" w:rsidRDefault="00D17883" w:rsidP="00490212">
      <w:pPr>
        <w:widowControl w:val="0"/>
        <w:spacing w:after="0" w:line="360" w:lineRule="auto"/>
        <w:jc w:val="center"/>
        <w:rPr>
          <w:rFonts w:ascii="Times New Roman" w:hAnsi="Times New Roman"/>
          <w:b/>
          <w:bCs/>
          <w:sz w:val="28"/>
          <w:szCs w:val="28"/>
          <w:lang w:val="en-US"/>
        </w:rPr>
      </w:pPr>
      <w:r w:rsidRPr="00D17883">
        <w:rPr>
          <w:rFonts w:ascii="Times New Roman" w:hAnsi="Times New Roman"/>
          <w:b/>
          <w:bCs/>
          <w:sz w:val="28"/>
          <w:szCs w:val="28"/>
          <w:lang w:val="en-US"/>
        </w:rPr>
        <w:t>Innovations in education</w:t>
      </w:r>
    </w:p>
    <w:p w14:paraId="2BB4B6D0" w14:textId="069E9906" w:rsidR="000F64FD" w:rsidRDefault="00D17883" w:rsidP="00490212">
      <w:pPr>
        <w:widowControl w:val="0"/>
        <w:spacing w:after="0" w:line="360" w:lineRule="auto"/>
        <w:jc w:val="both"/>
        <w:rPr>
          <w:rFonts w:ascii="Times New Roman" w:hAnsi="Times New Roman"/>
          <w:i/>
          <w:iCs/>
          <w:sz w:val="28"/>
          <w:szCs w:val="28"/>
          <w:lang w:val="en-US"/>
        </w:rPr>
      </w:pPr>
      <w:r w:rsidRPr="00D17883">
        <w:rPr>
          <w:rFonts w:ascii="Times New Roman" w:hAnsi="Times New Roman"/>
          <w:b/>
          <w:bCs/>
          <w:i/>
          <w:iCs/>
          <w:sz w:val="28"/>
          <w:szCs w:val="28"/>
          <w:lang w:val="en-US"/>
        </w:rPr>
        <w:t>Annotation.</w:t>
      </w:r>
      <w:r w:rsidRPr="00D17883">
        <w:rPr>
          <w:rFonts w:ascii="Times New Roman" w:hAnsi="Times New Roman"/>
          <w:i/>
          <w:iCs/>
          <w:sz w:val="28"/>
          <w:szCs w:val="28"/>
          <w:lang w:val="en-US"/>
        </w:rPr>
        <w:t xml:space="preserve"> The article is devoted to the organization of students' activities at the appointed time using the STEAM approach in education. The approach to the choice of the lesson of the surrounding world as a resource of new opportunities for students is substantiated.</w:t>
      </w:r>
    </w:p>
    <w:p w14:paraId="0D612179" w14:textId="0AD5CBCB" w:rsidR="00D17883" w:rsidRPr="00D17883" w:rsidRDefault="00D17883" w:rsidP="00490212">
      <w:pPr>
        <w:widowControl w:val="0"/>
        <w:spacing w:after="0" w:line="360" w:lineRule="auto"/>
        <w:jc w:val="both"/>
        <w:rPr>
          <w:rFonts w:ascii="Times New Roman" w:hAnsi="Times New Roman"/>
          <w:i/>
          <w:iCs/>
          <w:sz w:val="28"/>
          <w:szCs w:val="28"/>
          <w:lang w:val="en-US"/>
        </w:rPr>
      </w:pPr>
      <w:r w:rsidRPr="00D17883">
        <w:rPr>
          <w:rFonts w:ascii="Times New Roman" w:hAnsi="Times New Roman"/>
          <w:b/>
          <w:bCs/>
          <w:i/>
          <w:iCs/>
          <w:sz w:val="28"/>
          <w:szCs w:val="28"/>
          <w:lang w:val="en-US"/>
        </w:rPr>
        <w:t>Keywords:</w:t>
      </w:r>
      <w:r w:rsidRPr="00D17883">
        <w:rPr>
          <w:rFonts w:ascii="Times New Roman" w:hAnsi="Times New Roman"/>
          <w:i/>
          <w:iCs/>
          <w:sz w:val="28"/>
          <w:szCs w:val="28"/>
          <w:lang w:val="en-US"/>
        </w:rPr>
        <w:t xml:space="preserve"> technologization, STREAM-technologies, integrated environment, communication skills, project activity.</w:t>
      </w:r>
    </w:p>
    <w:p w14:paraId="7E34BEED" w14:textId="77777777" w:rsidR="00360E96" w:rsidRPr="000F64FD" w:rsidRDefault="00DC0014" w:rsidP="00490212">
      <w:pPr>
        <w:widowControl w:val="0"/>
        <w:spacing w:after="0" w:line="360" w:lineRule="auto"/>
        <w:ind w:firstLine="709"/>
        <w:jc w:val="both"/>
        <w:rPr>
          <w:rFonts w:ascii="Times New Roman" w:hAnsi="Times New Roman"/>
          <w:sz w:val="28"/>
          <w:szCs w:val="28"/>
        </w:rPr>
      </w:pPr>
      <w:r w:rsidRPr="000F64FD">
        <w:rPr>
          <w:rFonts w:ascii="Times New Roman" w:hAnsi="Times New Roman"/>
          <w:sz w:val="28"/>
          <w:szCs w:val="28"/>
        </w:rPr>
        <w:t xml:space="preserve">Для современного мира характерны изменчивость, неопределенность и высокий уровень </w:t>
      </w:r>
      <w:proofErr w:type="spellStart"/>
      <w:r w:rsidRPr="000F64FD">
        <w:rPr>
          <w:rFonts w:ascii="Times New Roman" w:hAnsi="Times New Roman"/>
          <w:sz w:val="28"/>
          <w:szCs w:val="28"/>
        </w:rPr>
        <w:t>технологизации</w:t>
      </w:r>
      <w:proofErr w:type="spellEnd"/>
      <w:r w:rsidRPr="000F64FD">
        <w:rPr>
          <w:rFonts w:ascii="Times New Roman" w:hAnsi="Times New Roman"/>
          <w:sz w:val="28"/>
          <w:szCs w:val="28"/>
        </w:rPr>
        <w:t xml:space="preserve">. Компетентностная парадигма заменила </w:t>
      </w:r>
      <w:proofErr w:type="spellStart"/>
      <w:r w:rsidRPr="000F64FD">
        <w:rPr>
          <w:rFonts w:ascii="Times New Roman" w:hAnsi="Times New Roman"/>
          <w:sz w:val="28"/>
          <w:szCs w:val="28"/>
        </w:rPr>
        <w:t>знаниевую</w:t>
      </w:r>
      <w:proofErr w:type="spellEnd"/>
      <w:r w:rsidRPr="000F64FD">
        <w:rPr>
          <w:rFonts w:ascii="Times New Roman" w:hAnsi="Times New Roman"/>
          <w:sz w:val="28"/>
          <w:szCs w:val="28"/>
        </w:rPr>
        <w:t xml:space="preserve"> и требует от современного общества новых подходов, применения современных технологий, навыков сотрудничества, взаимодействия, умения работать в команде и умения принятия решений. </w:t>
      </w:r>
    </w:p>
    <w:p w14:paraId="488D7326" w14:textId="77777777" w:rsidR="00360E96" w:rsidRPr="000F64FD" w:rsidRDefault="00DC0014" w:rsidP="00490212">
      <w:pPr>
        <w:widowControl w:val="0"/>
        <w:spacing w:after="0" w:line="360" w:lineRule="auto"/>
        <w:ind w:firstLine="709"/>
        <w:jc w:val="both"/>
        <w:rPr>
          <w:rFonts w:ascii="Times New Roman" w:hAnsi="Times New Roman"/>
          <w:sz w:val="28"/>
          <w:szCs w:val="28"/>
        </w:rPr>
      </w:pPr>
      <w:r w:rsidRPr="000F64FD">
        <w:rPr>
          <w:rFonts w:ascii="Times New Roman" w:hAnsi="Times New Roman"/>
          <w:sz w:val="28"/>
          <w:szCs w:val="28"/>
        </w:rPr>
        <w:t xml:space="preserve">На уровне начального общего образования важным фактором личностного становления младшего школьника является предметно-развивающая среда и неотъемлемое использование активных форм познания. Необходимо отметить, что обновлённые федеральные государственные образовательные стандарты начального общего и основного общего образования включают требования к формированию/развитию научного познания. В связи с чем, преимущество интегрированной исследовательской среды, применение проектных технологий и включение обучающихся в совместные коммуникации стали ведущими при </w:t>
      </w:r>
      <w:r w:rsidRPr="000F64FD">
        <w:rPr>
          <w:rFonts w:ascii="Times New Roman" w:hAnsi="Times New Roman"/>
          <w:sz w:val="28"/>
          <w:szCs w:val="28"/>
        </w:rPr>
        <w:lastRenderedPageBreak/>
        <w:t>организации образовательной деятельности.</w:t>
      </w:r>
    </w:p>
    <w:p w14:paraId="758745C1" w14:textId="368377BE" w:rsidR="00360E96" w:rsidRDefault="00DC0014" w:rsidP="00490212">
      <w:pPr>
        <w:widowControl w:val="0"/>
        <w:spacing w:after="0" w:line="360" w:lineRule="auto"/>
        <w:ind w:firstLine="709"/>
        <w:jc w:val="both"/>
        <w:rPr>
          <w:rFonts w:ascii="Times New Roman" w:hAnsi="Times New Roman"/>
          <w:sz w:val="28"/>
          <w:szCs w:val="28"/>
        </w:rPr>
      </w:pPr>
      <w:r w:rsidRPr="000F64FD">
        <w:rPr>
          <w:rFonts w:ascii="Times New Roman" w:hAnsi="Times New Roman"/>
          <w:sz w:val="28"/>
          <w:szCs w:val="28"/>
        </w:rPr>
        <w:t xml:space="preserve">Анализ теоретической литературы подчеркивает ценность объединения прикладного и междисциплинарного подхода в образовании. Новые подходы определяют место </w:t>
      </w:r>
      <w:r w:rsidRPr="000F64FD">
        <w:rPr>
          <w:rFonts w:ascii="Times New Roman" w:hAnsi="Times New Roman"/>
          <w:sz w:val="28"/>
          <w:szCs w:val="28"/>
          <w:lang w:val="en-US"/>
        </w:rPr>
        <w:t>STE</w:t>
      </w:r>
      <w:r w:rsidR="00D17883">
        <w:rPr>
          <w:rFonts w:ascii="Times New Roman" w:hAnsi="Times New Roman"/>
          <w:sz w:val="28"/>
          <w:szCs w:val="28"/>
        </w:rPr>
        <w:t>А</w:t>
      </w:r>
      <w:r w:rsidRPr="000F64FD">
        <w:rPr>
          <w:rFonts w:ascii="Times New Roman" w:hAnsi="Times New Roman"/>
          <w:sz w:val="28"/>
          <w:szCs w:val="28"/>
          <w:lang w:val="en-US"/>
        </w:rPr>
        <w:t>M</w:t>
      </w:r>
      <w:r w:rsidRPr="000F64FD">
        <w:rPr>
          <w:rFonts w:ascii="Times New Roman" w:hAnsi="Times New Roman"/>
          <w:sz w:val="28"/>
          <w:szCs w:val="28"/>
        </w:rPr>
        <w:t>-образованию.</w:t>
      </w:r>
    </w:p>
    <w:p w14:paraId="5BA950CE" w14:textId="0C8D0C3E" w:rsidR="00D17883" w:rsidRDefault="00D17883" w:rsidP="00490212">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Применение </w:t>
      </w:r>
      <w:r>
        <w:rPr>
          <w:rFonts w:ascii="Times New Roman" w:hAnsi="Times New Roman"/>
          <w:sz w:val="28"/>
          <w:szCs w:val="28"/>
          <w:lang w:val="en-US"/>
        </w:rPr>
        <w:t>STEAM</w:t>
      </w:r>
      <w:r>
        <w:rPr>
          <w:rFonts w:ascii="Times New Roman" w:hAnsi="Times New Roman"/>
          <w:sz w:val="28"/>
          <w:szCs w:val="28"/>
        </w:rPr>
        <w:t>–технологий на уроке окружающего мира стало основной новацией в моей деятельности на базе Муниципального автономного общеобразовательного учреждения средней общеобразовательной школы № 18 города Екатеринбурга (Свердловская область).</w:t>
      </w:r>
    </w:p>
    <w:p w14:paraId="1A1B64DE" w14:textId="24AF77A0" w:rsidR="00D17883" w:rsidRDefault="00D17883" w:rsidP="00490212">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Раскрою реальную возможность применения данных технологий и их </w:t>
      </w:r>
      <w:r w:rsidR="009C523D">
        <w:rPr>
          <w:rFonts w:ascii="Times New Roman" w:hAnsi="Times New Roman"/>
          <w:sz w:val="28"/>
          <w:szCs w:val="28"/>
        </w:rPr>
        <w:t xml:space="preserve">актуальность в современном образовании на примере урока окружающего мира в 3 классе по теме «Самое главное вещество» (УМК «Перспектива», </w:t>
      </w:r>
      <w:r w:rsidR="009C523D" w:rsidRPr="009C523D">
        <w:rPr>
          <w:rFonts w:ascii="Times New Roman" w:hAnsi="Times New Roman"/>
          <w:sz w:val="28"/>
          <w:szCs w:val="28"/>
        </w:rPr>
        <w:t>Плешаков А.А., Новицкая М.Ю.</w:t>
      </w:r>
      <w:r w:rsidR="009C523D">
        <w:rPr>
          <w:rFonts w:ascii="Times New Roman" w:hAnsi="Times New Roman"/>
          <w:sz w:val="28"/>
          <w:szCs w:val="28"/>
        </w:rPr>
        <w:t>)</w:t>
      </w:r>
    </w:p>
    <w:p w14:paraId="7A22A118" w14:textId="56241FEE" w:rsidR="00EC6496" w:rsidRDefault="009C523D" w:rsidP="00490212">
      <w:pPr>
        <w:widowControl w:val="0"/>
        <w:spacing w:after="0" w:line="360" w:lineRule="auto"/>
        <w:ind w:firstLine="709"/>
        <w:jc w:val="both"/>
        <w:rPr>
          <w:rFonts w:ascii="Times New Roman" w:hAnsi="Times New Roman"/>
          <w:sz w:val="28"/>
          <w:szCs w:val="28"/>
        </w:rPr>
      </w:pPr>
      <w:r w:rsidRPr="009C523D">
        <w:rPr>
          <w:rFonts w:ascii="Times New Roman" w:hAnsi="Times New Roman"/>
          <w:sz w:val="28"/>
          <w:szCs w:val="28"/>
        </w:rPr>
        <w:t>Уроки окружающего мира в начальной школе</w:t>
      </w:r>
      <w:r>
        <w:rPr>
          <w:rFonts w:ascii="Times New Roman" w:hAnsi="Times New Roman"/>
          <w:sz w:val="28"/>
          <w:szCs w:val="28"/>
        </w:rPr>
        <w:t xml:space="preserve"> – </w:t>
      </w:r>
      <w:r w:rsidR="00EC6496">
        <w:rPr>
          <w:rFonts w:ascii="Times New Roman" w:hAnsi="Times New Roman"/>
          <w:sz w:val="28"/>
          <w:szCs w:val="28"/>
        </w:rPr>
        <w:t xml:space="preserve">это учебное время, в течение которого обучающиеся младшего школьного возраста начинают открывать для себя историческое, естественнонаучное и социальное образование. </w:t>
      </w:r>
      <w:r w:rsidRPr="009C523D">
        <w:rPr>
          <w:rFonts w:ascii="Times New Roman" w:hAnsi="Times New Roman"/>
          <w:sz w:val="28"/>
          <w:szCs w:val="28"/>
        </w:rPr>
        <w:t>Содержание данного учебного предмета позволяет заложить методологические основы изучения истории и природы, целенаправленно расширить кругозор детей.</w:t>
      </w:r>
      <w:r w:rsidR="00EC6496">
        <w:rPr>
          <w:rFonts w:ascii="Times New Roman" w:hAnsi="Times New Roman"/>
          <w:sz w:val="28"/>
          <w:szCs w:val="28"/>
        </w:rPr>
        <w:t xml:space="preserve"> На уроках окружающего мира обучающиеся осваивают навыки, которые могут способствовать дальнейшему развитию личности ребенка в научной деятельности. </w:t>
      </w:r>
    </w:p>
    <w:p w14:paraId="16F49D75" w14:textId="77777777" w:rsidR="00EC6496" w:rsidRPr="00EC6496" w:rsidRDefault="00EC6496" w:rsidP="00490212">
      <w:pPr>
        <w:widowControl w:val="0"/>
        <w:spacing w:after="0" w:line="360" w:lineRule="auto"/>
        <w:ind w:firstLine="709"/>
        <w:jc w:val="both"/>
        <w:rPr>
          <w:rFonts w:ascii="Times New Roman" w:hAnsi="Times New Roman"/>
          <w:sz w:val="28"/>
          <w:szCs w:val="28"/>
        </w:rPr>
      </w:pPr>
      <w:r w:rsidRPr="00EC6496">
        <w:rPr>
          <w:rFonts w:ascii="Times New Roman" w:hAnsi="Times New Roman"/>
          <w:sz w:val="28"/>
          <w:szCs w:val="28"/>
        </w:rPr>
        <w:t>Исследовательская деятельность присуща всем детям, поскольку исследование окружающего мира является основой обучения. Природа закладывает в каждом ребенке склонность к познанию и исследованию окружающего мира. По мере взросления эта склонность должна совершенствоваться. Развитию исследовательских умений и навыков способствуют формы и методы обучения. Ведь учение – есть совместное исследование, проводимое учителем и учеником [1, 4].</w:t>
      </w:r>
    </w:p>
    <w:p w14:paraId="41493E50" w14:textId="5D3E93FE" w:rsidR="00EC6496" w:rsidRPr="00EC6496" w:rsidRDefault="00EC6496" w:rsidP="00490212">
      <w:pPr>
        <w:widowControl w:val="0"/>
        <w:spacing w:after="0" w:line="360" w:lineRule="auto"/>
        <w:ind w:firstLine="709"/>
        <w:jc w:val="both"/>
        <w:rPr>
          <w:rFonts w:ascii="Times New Roman" w:hAnsi="Times New Roman"/>
          <w:sz w:val="28"/>
          <w:szCs w:val="28"/>
        </w:rPr>
      </w:pPr>
      <w:r w:rsidRPr="00EC6496">
        <w:rPr>
          <w:rFonts w:ascii="Times New Roman" w:hAnsi="Times New Roman"/>
          <w:sz w:val="28"/>
          <w:szCs w:val="28"/>
        </w:rPr>
        <w:t xml:space="preserve">STEAM-технология является как своеобразный синтез техники и творчества. При включении творчества в научную деятельность можно заметить: увеличение интереса к техническим предметам, развитие обоих полушарий </w:t>
      </w:r>
      <w:r w:rsidRPr="00EC6496">
        <w:rPr>
          <w:rFonts w:ascii="Times New Roman" w:hAnsi="Times New Roman"/>
          <w:sz w:val="28"/>
          <w:szCs w:val="28"/>
        </w:rPr>
        <w:lastRenderedPageBreak/>
        <w:t>мозга одновременно для большей эффективности в познавательной деятельности и др. Рассмотрим, что дает развитие творческих способностей людям технических и гуманитарных профессий.</w:t>
      </w:r>
    </w:p>
    <w:p w14:paraId="31E84E5E" w14:textId="77777777" w:rsidR="00EC6496" w:rsidRPr="00EC6496" w:rsidRDefault="00EC6496" w:rsidP="00490212">
      <w:pPr>
        <w:widowControl w:val="0"/>
        <w:spacing w:after="0" w:line="360" w:lineRule="auto"/>
        <w:ind w:firstLine="709"/>
        <w:jc w:val="both"/>
        <w:rPr>
          <w:rFonts w:ascii="Times New Roman" w:hAnsi="Times New Roman"/>
          <w:sz w:val="28"/>
          <w:szCs w:val="28"/>
        </w:rPr>
      </w:pPr>
      <w:r w:rsidRPr="00EC6496">
        <w:rPr>
          <w:rFonts w:ascii="Times New Roman" w:hAnsi="Times New Roman"/>
          <w:sz w:val="28"/>
          <w:szCs w:val="28"/>
        </w:rPr>
        <w:t>1. Проектное мышление. Проектный подход к решению задач позволяет анализировать проблему в несколько этапов: исследование, формулировка проблемы, предложение вариантов их решения и выбор лучшего решения из всех возможных, а также этап создания презентации этого решения. Кроме того, проектный подход помогает выразить свою идею с помощью ярких и доступных визуальных средств — макета, подробного эскиза, компьютерной графики и др.</w:t>
      </w:r>
    </w:p>
    <w:p w14:paraId="381334AE" w14:textId="5C3C0C00" w:rsidR="00EC6496" w:rsidRPr="00EC6496" w:rsidRDefault="00EC6496" w:rsidP="00490212">
      <w:pPr>
        <w:widowControl w:val="0"/>
        <w:spacing w:after="0" w:line="360" w:lineRule="auto"/>
        <w:ind w:firstLine="709"/>
        <w:jc w:val="both"/>
        <w:rPr>
          <w:rFonts w:ascii="Times New Roman" w:hAnsi="Times New Roman"/>
          <w:sz w:val="28"/>
          <w:szCs w:val="28"/>
        </w:rPr>
      </w:pPr>
      <w:r w:rsidRPr="00EC6496">
        <w:rPr>
          <w:rFonts w:ascii="Times New Roman" w:hAnsi="Times New Roman"/>
          <w:sz w:val="28"/>
          <w:szCs w:val="28"/>
        </w:rPr>
        <w:t xml:space="preserve">2. Пространственное мышление как фактор формирования предпосылок к успешной социальной реализации. Пространственное мышление учит целостному восприятию объекта, способности смотреть на него со всех сторон. К примеру, при создании собственного </w:t>
      </w:r>
      <w:r w:rsidR="00490212">
        <w:rPr>
          <w:rFonts w:ascii="Times New Roman" w:hAnsi="Times New Roman"/>
          <w:sz w:val="28"/>
          <w:szCs w:val="28"/>
        </w:rPr>
        <w:t>фильтра воды</w:t>
      </w:r>
      <w:r w:rsidRPr="00EC6496">
        <w:rPr>
          <w:rFonts w:ascii="Times New Roman" w:hAnsi="Times New Roman"/>
          <w:sz w:val="28"/>
          <w:szCs w:val="28"/>
        </w:rPr>
        <w:t xml:space="preserve">, </w:t>
      </w:r>
      <w:r w:rsidR="00490212">
        <w:rPr>
          <w:rFonts w:ascii="Times New Roman" w:hAnsi="Times New Roman"/>
          <w:sz w:val="28"/>
          <w:szCs w:val="28"/>
        </w:rPr>
        <w:t>как одного из этапов проведения урока окружающего мира</w:t>
      </w:r>
      <w:r w:rsidRPr="00EC6496">
        <w:rPr>
          <w:rFonts w:ascii="Times New Roman" w:hAnsi="Times New Roman"/>
          <w:sz w:val="28"/>
          <w:szCs w:val="28"/>
        </w:rPr>
        <w:t xml:space="preserve">, необходимо было смотреть на данную задачу не только глазами, но и разумом, то есть понимать структуру формы </w:t>
      </w:r>
      <w:r w:rsidR="00490212">
        <w:rPr>
          <w:rFonts w:ascii="Times New Roman" w:hAnsi="Times New Roman"/>
          <w:sz w:val="28"/>
          <w:szCs w:val="28"/>
        </w:rPr>
        <w:t>фильтра</w:t>
      </w:r>
      <w:r w:rsidRPr="00EC6496">
        <w:rPr>
          <w:rFonts w:ascii="Times New Roman" w:hAnsi="Times New Roman"/>
          <w:sz w:val="28"/>
          <w:szCs w:val="28"/>
        </w:rPr>
        <w:t xml:space="preserve">, воспроизводить ее в уме, вообразить способность </w:t>
      </w:r>
      <w:r w:rsidR="00490212">
        <w:rPr>
          <w:rFonts w:ascii="Times New Roman" w:hAnsi="Times New Roman"/>
          <w:sz w:val="28"/>
          <w:szCs w:val="28"/>
        </w:rPr>
        <w:t xml:space="preserve">очищения воды </w:t>
      </w:r>
      <w:r w:rsidRPr="00EC6496">
        <w:rPr>
          <w:rFonts w:ascii="Times New Roman" w:hAnsi="Times New Roman"/>
          <w:sz w:val="28"/>
          <w:szCs w:val="28"/>
        </w:rPr>
        <w:t>и т. д.</w:t>
      </w:r>
    </w:p>
    <w:p w14:paraId="42E9C26E" w14:textId="45BBA40E" w:rsidR="00EC6496" w:rsidRDefault="00EC6496" w:rsidP="00490212">
      <w:pPr>
        <w:widowControl w:val="0"/>
        <w:spacing w:after="0" w:line="360" w:lineRule="auto"/>
        <w:ind w:firstLine="709"/>
        <w:jc w:val="both"/>
        <w:rPr>
          <w:rFonts w:ascii="Times New Roman" w:hAnsi="Times New Roman"/>
          <w:sz w:val="28"/>
          <w:szCs w:val="28"/>
        </w:rPr>
      </w:pPr>
      <w:r w:rsidRPr="00EC6496">
        <w:rPr>
          <w:rFonts w:ascii="Times New Roman" w:hAnsi="Times New Roman"/>
          <w:sz w:val="28"/>
          <w:szCs w:val="28"/>
        </w:rPr>
        <w:t xml:space="preserve">3. Осознание творческого потенциала применения технологий в разнообразных сферах деятельности. Казалось бы, что </w:t>
      </w:r>
      <w:r w:rsidR="00490212">
        <w:rPr>
          <w:rFonts w:ascii="Times New Roman" w:hAnsi="Times New Roman"/>
          <w:sz w:val="28"/>
          <w:szCs w:val="28"/>
        </w:rPr>
        <w:t>обучающиеся</w:t>
      </w:r>
      <w:r w:rsidRPr="00EC6496">
        <w:rPr>
          <w:rFonts w:ascii="Times New Roman" w:hAnsi="Times New Roman"/>
          <w:sz w:val="28"/>
          <w:szCs w:val="28"/>
        </w:rPr>
        <w:t>, уже знакомы с приборами по очищению воды – фильтрами,</w:t>
      </w:r>
      <w:r w:rsidR="00966C77" w:rsidRPr="00966C77">
        <w:rPr>
          <w:rFonts w:ascii="Times New Roman" w:hAnsi="Times New Roman"/>
          <w:sz w:val="28"/>
          <w:szCs w:val="28"/>
        </w:rPr>
        <w:t xml:space="preserve"> </w:t>
      </w:r>
      <w:r w:rsidRPr="00EC6496">
        <w:rPr>
          <w:rFonts w:ascii="Times New Roman" w:hAnsi="Times New Roman"/>
          <w:sz w:val="28"/>
          <w:szCs w:val="28"/>
        </w:rPr>
        <w:t>однако</w:t>
      </w:r>
      <w:r w:rsidR="00966C77">
        <w:rPr>
          <w:rFonts w:ascii="Times New Roman" w:hAnsi="Times New Roman"/>
          <w:sz w:val="28"/>
          <w:szCs w:val="28"/>
        </w:rPr>
        <w:t>,</w:t>
      </w:r>
      <w:r w:rsidRPr="00EC6496">
        <w:rPr>
          <w:rFonts w:ascii="Times New Roman" w:hAnsi="Times New Roman"/>
          <w:sz w:val="28"/>
          <w:szCs w:val="28"/>
        </w:rPr>
        <w:t xml:space="preserve"> когда перед ними стояла задача – создать самостоятельно данный инструмент, решений было больше, чем могли бы представить сами обучающиеся. Именно в этот момент дети рассматривали уже знакомый им инструмент со своей стороны, включая собственные творческие способности, рассматривая данную проблему, отталкиваясь от своих возможностей.</w:t>
      </w:r>
    </w:p>
    <w:p w14:paraId="2B28BDCB" w14:textId="1C6B1FFE" w:rsidR="00701125" w:rsidRDefault="005E6805" w:rsidP="00490212">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На уроке окружающего мира в третьем классе по теме «Самое главное вещество» обучающиеся знакомятся с ролью воды в жизни человека и всего окружающего его мира. </w:t>
      </w:r>
      <w:r w:rsidR="00701125">
        <w:rPr>
          <w:rFonts w:ascii="Times New Roman" w:hAnsi="Times New Roman"/>
          <w:sz w:val="28"/>
          <w:szCs w:val="28"/>
        </w:rPr>
        <w:t xml:space="preserve">В начале урока детям предлагается прослушать аудиодорожку журчания воды, понимая, какие звуки слышат обучающиеся, они с легкостью понимают, чему будет посвящена деятельность на уроке. Далее </w:t>
      </w:r>
      <w:r w:rsidR="00701125">
        <w:rPr>
          <w:rFonts w:ascii="Times New Roman" w:hAnsi="Times New Roman"/>
          <w:sz w:val="28"/>
          <w:szCs w:val="28"/>
        </w:rPr>
        <w:lastRenderedPageBreak/>
        <w:t xml:space="preserve">предлагается создать настоящую лабораторию по изучению воды. На данном этапе обучающиеся начинают знакомиться с понятием «вода» и её свойствами. Благодаря проведению опытной части ребята открывают такие свойства воды как: прозрачность, отсутствие запаха, бесцветность, изменение свойств воды при нагревании и охлаждении. В течение урока </w:t>
      </w:r>
      <w:r w:rsidR="00834464">
        <w:rPr>
          <w:rFonts w:ascii="Times New Roman" w:hAnsi="Times New Roman"/>
          <w:sz w:val="28"/>
          <w:szCs w:val="28"/>
        </w:rPr>
        <w:t xml:space="preserve">понимают важность и необходимость охраны водных пространств на планете. </w:t>
      </w:r>
    </w:p>
    <w:p w14:paraId="7F5E5054" w14:textId="71C1A25A" w:rsidR="00360E96" w:rsidRPr="000F64FD" w:rsidRDefault="00834464" w:rsidP="00490212">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В дальнейшей деятельности на уроке в</w:t>
      </w:r>
      <w:r w:rsidR="00DC0014" w:rsidRPr="000F64FD">
        <w:rPr>
          <w:rFonts w:ascii="Times New Roman" w:hAnsi="Times New Roman"/>
          <w:sz w:val="28"/>
          <w:szCs w:val="28"/>
        </w:rPr>
        <w:t xml:space="preserve"> основе</w:t>
      </w:r>
      <w:r>
        <w:rPr>
          <w:rFonts w:ascii="Times New Roman" w:hAnsi="Times New Roman"/>
          <w:sz w:val="28"/>
          <w:szCs w:val="28"/>
        </w:rPr>
        <w:t xml:space="preserve"> </w:t>
      </w:r>
      <w:r w:rsidR="00DC0014" w:rsidRPr="000F64FD">
        <w:rPr>
          <w:rFonts w:ascii="Times New Roman" w:hAnsi="Times New Roman"/>
          <w:sz w:val="28"/>
          <w:szCs w:val="28"/>
        </w:rPr>
        <w:t>леж</w:t>
      </w:r>
      <w:r>
        <w:rPr>
          <w:rFonts w:ascii="Times New Roman" w:hAnsi="Times New Roman"/>
          <w:sz w:val="28"/>
          <w:szCs w:val="28"/>
        </w:rPr>
        <w:t>ит</w:t>
      </w:r>
      <w:r w:rsidR="00DC0014" w:rsidRPr="000F64FD">
        <w:rPr>
          <w:rFonts w:ascii="Times New Roman" w:hAnsi="Times New Roman"/>
          <w:sz w:val="28"/>
          <w:szCs w:val="28"/>
        </w:rPr>
        <w:t xml:space="preserve"> применение </w:t>
      </w:r>
      <w:r w:rsidR="00DC0014" w:rsidRPr="000F64FD">
        <w:rPr>
          <w:rFonts w:ascii="Times New Roman" w:hAnsi="Times New Roman"/>
          <w:sz w:val="28"/>
          <w:szCs w:val="28"/>
          <w:lang w:val="en-US"/>
        </w:rPr>
        <w:t>STREAM</w:t>
      </w:r>
      <w:r w:rsidR="00DC0014" w:rsidRPr="000F64FD">
        <w:rPr>
          <w:rFonts w:ascii="Times New Roman" w:hAnsi="Times New Roman"/>
          <w:sz w:val="28"/>
          <w:szCs w:val="28"/>
        </w:rPr>
        <w:t>-технологий, благодаря которым дети изуча</w:t>
      </w:r>
      <w:r>
        <w:rPr>
          <w:rFonts w:ascii="Times New Roman" w:hAnsi="Times New Roman"/>
          <w:sz w:val="28"/>
          <w:szCs w:val="28"/>
        </w:rPr>
        <w:t>ют</w:t>
      </w:r>
      <w:r w:rsidR="00DC0014" w:rsidRPr="000F64FD">
        <w:rPr>
          <w:rFonts w:ascii="Times New Roman" w:hAnsi="Times New Roman"/>
          <w:sz w:val="28"/>
          <w:szCs w:val="28"/>
        </w:rPr>
        <w:t xml:space="preserve"> явления окружающего мира,</w:t>
      </w:r>
      <w:r>
        <w:rPr>
          <w:rFonts w:ascii="Times New Roman" w:hAnsi="Times New Roman"/>
          <w:sz w:val="28"/>
          <w:szCs w:val="28"/>
        </w:rPr>
        <w:t xml:space="preserve"> </w:t>
      </w:r>
      <w:r w:rsidR="00DC0014" w:rsidRPr="000F64FD">
        <w:rPr>
          <w:rFonts w:ascii="Times New Roman" w:hAnsi="Times New Roman"/>
          <w:sz w:val="28"/>
          <w:szCs w:val="28"/>
        </w:rPr>
        <w:t>применя</w:t>
      </w:r>
      <w:r>
        <w:rPr>
          <w:rFonts w:ascii="Times New Roman" w:hAnsi="Times New Roman"/>
          <w:sz w:val="28"/>
          <w:szCs w:val="28"/>
        </w:rPr>
        <w:t>я</w:t>
      </w:r>
      <w:r w:rsidR="00DC0014" w:rsidRPr="000F64FD">
        <w:rPr>
          <w:rFonts w:ascii="Times New Roman" w:hAnsi="Times New Roman"/>
          <w:sz w:val="28"/>
          <w:szCs w:val="28"/>
        </w:rPr>
        <w:t xml:space="preserve"> творческий подход, выполняя </w:t>
      </w:r>
      <w:r>
        <w:rPr>
          <w:rFonts w:ascii="Times New Roman" w:hAnsi="Times New Roman"/>
          <w:sz w:val="28"/>
          <w:szCs w:val="28"/>
        </w:rPr>
        <w:t>мини-</w:t>
      </w:r>
      <w:r w:rsidR="00DC0014" w:rsidRPr="000F64FD">
        <w:rPr>
          <w:rFonts w:ascii="Times New Roman" w:hAnsi="Times New Roman"/>
          <w:sz w:val="28"/>
          <w:szCs w:val="28"/>
        </w:rPr>
        <w:t>проект, связанны</w:t>
      </w:r>
      <w:r>
        <w:rPr>
          <w:rFonts w:ascii="Times New Roman" w:hAnsi="Times New Roman"/>
          <w:sz w:val="28"/>
          <w:szCs w:val="28"/>
        </w:rPr>
        <w:t>й</w:t>
      </w:r>
      <w:r w:rsidR="00DC0014" w:rsidRPr="000F64FD">
        <w:rPr>
          <w:rFonts w:ascii="Times New Roman" w:hAnsi="Times New Roman"/>
          <w:sz w:val="28"/>
          <w:szCs w:val="28"/>
        </w:rPr>
        <w:t xml:space="preserve"> с изучением особе</w:t>
      </w:r>
      <w:r>
        <w:rPr>
          <w:rFonts w:ascii="Times New Roman" w:hAnsi="Times New Roman"/>
          <w:sz w:val="28"/>
          <w:szCs w:val="28"/>
        </w:rPr>
        <w:t>нностей водной стихии</w:t>
      </w:r>
      <w:r w:rsidR="00DC0014" w:rsidRPr="000F64FD">
        <w:rPr>
          <w:rFonts w:ascii="Times New Roman" w:hAnsi="Times New Roman"/>
          <w:sz w:val="28"/>
          <w:szCs w:val="28"/>
        </w:rPr>
        <w:t xml:space="preserve">. </w:t>
      </w:r>
      <w:r>
        <w:rPr>
          <w:rFonts w:ascii="Times New Roman" w:hAnsi="Times New Roman"/>
          <w:sz w:val="28"/>
          <w:szCs w:val="28"/>
        </w:rPr>
        <w:t xml:space="preserve">Обучающиеся делятся на 4 группы, ведь именно благодаря коммуникации обучающихся осуществляется </w:t>
      </w:r>
      <w:r w:rsidRPr="00834464">
        <w:rPr>
          <w:rFonts w:ascii="Times New Roman" w:hAnsi="Times New Roman"/>
          <w:sz w:val="28"/>
          <w:szCs w:val="28"/>
        </w:rPr>
        <w:t>умение ставить и решать многообразные коммуникативные задачи, способность устанавливать и поддерживать контакты с другими людьми, умение определять цели</w:t>
      </w:r>
      <w:r>
        <w:rPr>
          <w:rFonts w:ascii="Times New Roman" w:hAnsi="Times New Roman"/>
          <w:sz w:val="28"/>
          <w:szCs w:val="28"/>
        </w:rPr>
        <w:t>. Перед ребятами стояла задача создать фильтр для воды из подручных средств.</w:t>
      </w:r>
      <w:r w:rsidR="00966C77">
        <w:rPr>
          <w:rFonts w:ascii="Times New Roman" w:hAnsi="Times New Roman"/>
          <w:sz w:val="28"/>
          <w:szCs w:val="28"/>
        </w:rPr>
        <w:t xml:space="preserve"> Были предложены следующие материалы: пластиковая бутылка, марлевая ткань, вата, активированный уголь, песок. Каждая команда создавала собственный фильтр, который возможен к применению очищения воды. </w:t>
      </w:r>
      <w:r w:rsidR="00DC0014" w:rsidRPr="000F64FD">
        <w:rPr>
          <w:rFonts w:ascii="Times New Roman" w:hAnsi="Times New Roman"/>
          <w:sz w:val="28"/>
          <w:szCs w:val="28"/>
        </w:rPr>
        <w:t xml:space="preserve">Для участия в данном </w:t>
      </w:r>
      <w:r w:rsidR="00966C77">
        <w:rPr>
          <w:rFonts w:ascii="Times New Roman" w:hAnsi="Times New Roman"/>
          <w:sz w:val="28"/>
          <w:szCs w:val="28"/>
        </w:rPr>
        <w:t>процессе</w:t>
      </w:r>
      <w:r w:rsidR="00DC0014" w:rsidRPr="000F64FD">
        <w:rPr>
          <w:rFonts w:ascii="Times New Roman" w:hAnsi="Times New Roman"/>
          <w:sz w:val="28"/>
          <w:szCs w:val="28"/>
        </w:rPr>
        <w:t xml:space="preserve"> требовалось не только умение хорошо рисовать и креативно оформлять работу, но и способность эффективно работать в команде, быстро генерировать идеи и грамотно презентовать результаты. Таким образом, мы посмотрели на глобальные проблемы человечества сразу с нескольких ракурсов — с позиции науки, технологии и искусства.</w:t>
      </w:r>
    </w:p>
    <w:p w14:paraId="1095A0E0" w14:textId="525D3BC1" w:rsidR="00360E96" w:rsidRPr="000F64FD" w:rsidRDefault="00966C77" w:rsidP="00490212">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На данном этапе урок окружающего мира</w:t>
      </w:r>
      <w:r w:rsidR="00DC0014" w:rsidRPr="000F64FD">
        <w:rPr>
          <w:rFonts w:ascii="Times New Roman" w:hAnsi="Times New Roman"/>
          <w:sz w:val="28"/>
          <w:szCs w:val="28"/>
        </w:rPr>
        <w:t xml:space="preserve"> рассматривается как ресурс новых возможностей для обучающихся. Новизна заключается в создании предметно-развивающей среды, обеспечивающей интеграцию предметных областей с учетом персонифицированного выбора ребенка. При этом акценты, расставленные на коммуникативных навыках, позволяют обеспечивать </w:t>
      </w:r>
      <w:proofErr w:type="spellStart"/>
      <w:r w:rsidR="00DC0014" w:rsidRPr="000F64FD">
        <w:rPr>
          <w:rFonts w:ascii="Times New Roman" w:hAnsi="Times New Roman"/>
          <w:sz w:val="28"/>
          <w:szCs w:val="28"/>
        </w:rPr>
        <w:t>конвергентность</w:t>
      </w:r>
      <w:proofErr w:type="spellEnd"/>
      <w:r w:rsidR="00DC0014" w:rsidRPr="000F64FD">
        <w:rPr>
          <w:rFonts w:ascii="Times New Roman" w:hAnsi="Times New Roman"/>
          <w:sz w:val="28"/>
          <w:szCs w:val="28"/>
        </w:rPr>
        <w:t xml:space="preserve"> гуманитарной составляющей.</w:t>
      </w:r>
    </w:p>
    <w:p w14:paraId="5749617A" w14:textId="77777777" w:rsidR="00360E96" w:rsidRPr="000F64FD" w:rsidRDefault="00DC0014" w:rsidP="00490212">
      <w:pPr>
        <w:widowControl w:val="0"/>
        <w:spacing w:after="0" w:line="360" w:lineRule="auto"/>
        <w:ind w:firstLine="709"/>
        <w:jc w:val="both"/>
        <w:rPr>
          <w:rFonts w:ascii="Times New Roman" w:hAnsi="Times New Roman"/>
          <w:sz w:val="28"/>
          <w:szCs w:val="28"/>
        </w:rPr>
      </w:pPr>
      <w:r w:rsidRPr="000F64FD">
        <w:rPr>
          <w:rFonts w:ascii="Times New Roman" w:hAnsi="Times New Roman"/>
          <w:sz w:val="28"/>
          <w:szCs w:val="28"/>
        </w:rPr>
        <w:t xml:space="preserve">К основным действиям обучающихся при создании </w:t>
      </w:r>
      <w:r w:rsidRPr="000F64FD">
        <w:rPr>
          <w:rFonts w:ascii="Times New Roman" w:hAnsi="Times New Roman"/>
          <w:sz w:val="28"/>
          <w:szCs w:val="28"/>
          <w:lang w:val="en-US"/>
        </w:rPr>
        <w:t>STREAM</w:t>
      </w:r>
      <w:r w:rsidRPr="000F64FD">
        <w:rPr>
          <w:rFonts w:ascii="Times New Roman" w:hAnsi="Times New Roman"/>
          <w:sz w:val="28"/>
          <w:szCs w:val="28"/>
        </w:rPr>
        <w:t xml:space="preserve">-среды можно отнести самостоятельное определение конкретной предметной области с </w:t>
      </w:r>
      <w:r w:rsidRPr="000F64FD">
        <w:rPr>
          <w:rFonts w:ascii="Times New Roman" w:hAnsi="Times New Roman"/>
          <w:sz w:val="28"/>
          <w:szCs w:val="28"/>
        </w:rPr>
        <w:lastRenderedPageBreak/>
        <w:t>учетом индивидуальных интересов ребенка, формирование научного знания посредством поисковых методов, представление проекта, участие в коллективном обсуждении и возможное создание продукта исследовательской деятельности.</w:t>
      </w:r>
    </w:p>
    <w:p w14:paraId="352D76B0" w14:textId="3FB61BE9" w:rsidR="00360E96" w:rsidRDefault="00DC0014" w:rsidP="00490212">
      <w:pPr>
        <w:widowControl w:val="0"/>
        <w:spacing w:after="0" w:line="360" w:lineRule="auto"/>
        <w:ind w:firstLine="709"/>
        <w:jc w:val="both"/>
        <w:rPr>
          <w:rFonts w:ascii="Times New Roman" w:hAnsi="Times New Roman"/>
          <w:sz w:val="28"/>
          <w:szCs w:val="28"/>
        </w:rPr>
      </w:pPr>
      <w:r w:rsidRPr="000F64FD">
        <w:rPr>
          <w:rFonts w:ascii="Times New Roman" w:hAnsi="Times New Roman"/>
          <w:sz w:val="28"/>
          <w:szCs w:val="28"/>
        </w:rPr>
        <w:t xml:space="preserve">Фактом применения </w:t>
      </w:r>
      <w:r w:rsidRPr="000F64FD">
        <w:rPr>
          <w:rFonts w:ascii="Times New Roman" w:hAnsi="Times New Roman"/>
          <w:sz w:val="28"/>
          <w:szCs w:val="28"/>
          <w:lang w:val="en-US"/>
        </w:rPr>
        <w:t>STREAM</w:t>
      </w:r>
      <w:r w:rsidRPr="000F64FD">
        <w:rPr>
          <w:rFonts w:ascii="Times New Roman" w:hAnsi="Times New Roman"/>
          <w:sz w:val="28"/>
          <w:szCs w:val="28"/>
        </w:rPr>
        <w:t xml:space="preserve">-технологий является реализация </w:t>
      </w:r>
      <w:proofErr w:type="gramStart"/>
      <w:r w:rsidRPr="000F64FD">
        <w:rPr>
          <w:rFonts w:ascii="Times New Roman" w:hAnsi="Times New Roman"/>
          <w:sz w:val="28"/>
          <w:szCs w:val="28"/>
        </w:rPr>
        <w:t>коллективн</w:t>
      </w:r>
      <w:r w:rsidR="00966C77">
        <w:rPr>
          <w:rFonts w:ascii="Times New Roman" w:hAnsi="Times New Roman"/>
          <w:sz w:val="28"/>
          <w:szCs w:val="28"/>
        </w:rPr>
        <w:t>ого</w:t>
      </w:r>
      <w:r w:rsidRPr="000F64FD">
        <w:rPr>
          <w:rFonts w:ascii="Times New Roman" w:hAnsi="Times New Roman"/>
          <w:sz w:val="28"/>
          <w:szCs w:val="28"/>
        </w:rPr>
        <w:t xml:space="preserve">  практико</w:t>
      </w:r>
      <w:proofErr w:type="gramEnd"/>
      <w:r w:rsidRPr="000F64FD">
        <w:rPr>
          <w:rFonts w:ascii="Times New Roman" w:hAnsi="Times New Roman"/>
          <w:sz w:val="28"/>
          <w:szCs w:val="28"/>
        </w:rPr>
        <w:t>-ориентированн</w:t>
      </w:r>
      <w:r w:rsidR="00966C77">
        <w:rPr>
          <w:rFonts w:ascii="Times New Roman" w:hAnsi="Times New Roman"/>
          <w:sz w:val="28"/>
          <w:szCs w:val="28"/>
        </w:rPr>
        <w:t>ого</w:t>
      </w:r>
      <w:r w:rsidRPr="000F64FD">
        <w:rPr>
          <w:rFonts w:ascii="Times New Roman" w:hAnsi="Times New Roman"/>
          <w:sz w:val="28"/>
          <w:szCs w:val="28"/>
        </w:rPr>
        <w:t xml:space="preserve"> проект</w:t>
      </w:r>
      <w:r w:rsidR="00966C77">
        <w:rPr>
          <w:rFonts w:ascii="Times New Roman" w:hAnsi="Times New Roman"/>
          <w:sz w:val="28"/>
          <w:szCs w:val="28"/>
        </w:rPr>
        <w:t>а</w:t>
      </w:r>
      <w:r w:rsidRPr="000F64FD">
        <w:rPr>
          <w:rFonts w:ascii="Times New Roman" w:hAnsi="Times New Roman"/>
          <w:sz w:val="28"/>
          <w:szCs w:val="28"/>
        </w:rPr>
        <w:t xml:space="preserve"> в условиях взаимодействия участников образовательных отношений.</w:t>
      </w:r>
    </w:p>
    <w:p w14:paraId="5E279DAC" w14:textId="12DA57BA" w:rsidR="00966C77" w:rsidRPr="00966C77" w:rsidRDefault="00966C77" w:rsidP="00490212">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Данный урок</w:t>
      </w:r>
      <w:r w:rsidRPr="00966C77">
        <w:rPr>
          <w:rFonts w:ascii="Times New Roman" w:hAnsi="Times New Roman"/>
          <w:sz w:val="28"/>
          <w:szCs w:val="28"/>
        </w:rPr>
        <w:t xml:space="preserve"> заканчивал</w:t>
      </w:r>
      <w:r>
        <w:rPr>
          <w:rFonts w:ascii="Times New Roman" w:hAnsi="Times New Roman"/>
          <w:sz w:val="28"/>
          <w:szCs w:val="28"/>
        </w:rPr>
        <w:t>ся</w:t>
      </w:r>
      <w:r w:rsidRPr="00966C77">
        <w:rPr>
          <w:rFonts w:ascii="Times New Roman" w:hAnsi="Times New Roman"/>
          <w:sz w:val="28"/>
          <w:szCs w:val="28"/>
        </w:rPr>
        <w:t xml:space="preserve"> подведением итогов</w:t>
      </w:r>
      <w:r>
        <w:rPr>
          <w:rFonts w:ascii="Times New Roman" w:hAnsi="Times New Roman"/>
          <w:sz w:val="28"/>
          <w:szCs w:val="28"/>
        </w:rPr>
        <w:t xml:space="preserve"> созданных продуктов самими обучающимися. </w:t>
      </w:r>
      <w:r w:rsidRPr="00966C77">
        <w:rPr>
          <w:rFonts w:ascii="Times New Roman" w:hAnsi="Times New Roman"/>
          <w:sz w:val="28"/>
          <w:szCs w:val="28"/>
        </w:rPr>
        <w:t xml:space="preserve">Данные изделия являются совместным творчеством, в котором отражена деятельность каждого </w:t>
      </w:r>
      <w:r>
        <w:rPr>
          <w:rFonts w:ascii="Times New Roman" w:hAnsi="Times New Roman"/>
          <w:sz w:val="28"/>
          <w:szCs w:val="28"/>
        </w:rPr>
        <w:t>обучающегося</w:t>
      </w:r>
      <w:r w:rsidRPr="00966C77">
        <w:rPr>
          <w:rFonts w:ascii="Times New Roman" w:hAnsi="Times New Roman"/>
          <w:sz w:val="28"/>
          <w:szCs w:val="28"/>
        </w:rPr>
        <w:t xml:space="preserve">. Первая ситуация успеха запоминается надолго и зовет ребят к новым и новым исследованиям. </w:t>
      </w:r>
    </w:p>
    <w:p w14:paraId="2C2F10F6" w14:textId="77777777" w:rsidR="00360E96" w:rsidRPr="000F64FD" w:rsidRDefault="00DC0014" w:rsidP="00490212">
      <w:pPr>
        <w:widowControl w:val="0"/>
        <w:spacing w:after="0" w:line="360" w:lineRule="auto"/>
        <w:ind w:firstLine="709"/>
        <w:jc w:val="both"/>
        <w:rPr>
          <w:rFonts w:ascii="Times New Roman" w:hAnsi="Times New Roman"/>
          <w:sz w:val="28"/>
          <w:szCs w:val="28"/>
        </w:rPr>
      </w:pPr>
      <w:r w:rsidRPr="000F64FD">
        <w:rPr>
          <w:rFonts w:ascii="Times New Roman" w:hAnsi="Times New Roman"/>
          <w:sz w:val="28"/>
          <w:szCs w:val="28"/>
        </w:rPr>
        <w:t xml:space="preserve">К личным достижениям в создании </w:t>
      </w:r>
      <w:r w:rsidRPr="000F64FD">
        <w:rPr>
          <w:rFonts w:ascii="Times New Roman" w:hAnsi="Times New Roman"/>
          <w:sz w:val="28"/>
          <w:szCs w:val="28"/>
          <w:shd w:val="clear" w:color="auto" w:fill="FFFFFF"/>
          <w:lang w:val="en-US"/>
        </w:rPr>
        <w:t>STEAM</w:t>
      </w:r>
      <w:r w:rsidRPr="000F64FD">
        <w:rPr>
          <w:rFonts w:ascii="Times New Roman" w:hAnsi="Times New Roman"/>
          <w:sz w:val="28"/>
          <w:szCs w:val="28"/>
          <w:shd w:val="clear" w:color="auto" w:fill="FFFFFF"/>
        </w:rPr>
        <w:t xml:space="preserve"> развивающей предметно-пространственной среды я могла бы отнести личный опыт по организации и реализации данного пространства как средства развития у обучающихся </w:t>
      </w:r>
      <w:r w:rsidRPr="000F64FD">
        <w:rPr>
          <w:rFonts w:ascii="Times New Roman" w:hAnsi="Times New Roman"/>
          <w:sz w:val="28"/>
          <w:szCs w:val="28"/>
        </w:rPr>
        <w:t>навыков сотрудничества, взаимодействия, умения работать в команде и умения принятия решений, а также раскрытия творческого потенциала детей. Именно приобретение данного опыта обучающимися, развитие у них навыков сотрудничества, осваивание презентационных компетенций, умение генерировать идеи в условиях неопределенности, осознание своего творческого потенциала и являются профессиональными ценностями современного педагога.</w:t>
      </w:r>
    </w:p>
    <w:p w14:paraId="24AA6ABC" w14:textId="77777777" w:rsidR="00360E96" w:rsidRDefault="00360E96" w:rsidP="00490212">
      <w:pPr>
        <w:widowControl w:val="0"/>
        <w:spacing w:after="0" w:line="360" w:lineRule="auto"/>
        <w:ind w:firstLine="709"/>
        <w:jc w:val="both"/>
        <w:rPr>
          <w:rFonts w:ascii="Times New Roman" w:hAnsi="Times New Roman"/>
          <w:sz w:val="28"/>
          <w:szCs w:val="28"/>
        </w:rPr>
      </w:pPr>
    </w:p>
    <w:p w14:paraId="41274A3C" w14:textId="77777777" w:rsidR="00834464" w:rsidRPr="00966C77" w:rsidRDefault="00834464" w:rsidP="00490212">
      <w:pPr>
        <w:pStyle w:val="docdata"/>
        <w:widowControl w:val="0"/>
        <w:suppressAutoHyphens/>
        <w:spacing w:before="0" w:beforeAutospacing="0" w:after="0" w:afterAutospacing="0" w:line="360" w:lineRule="auto"/>
        <w:jc w:val="center"/>
        <w:rPr>
          <w:sz w:val="28"/>
          <w:szCs w:val="28"/>
        </w:rPr>
      </w:pPr>
      <w:r w:rsidRPr="00966C77">
        <w:rPr>
          <w:b/>
          <w:bCs/>
          <w:color w:val="000000"/>
          <w:sz w:val="28"/>
          <w:szCs w:val="28"/>
        </w:rPr>
        <w:t>Список литературы</w:t>
      </w:r>
    </w:p>
    <w:p w14:paraId="1B57B90A" w14:textId="75D03150" w:rsidR="00834464" w:rsidRPr="00966C77" w:rsidRDefault="00834464" w:rsidP="00490212">
      <w:pPr>
        <w:pStyle w:val="a8"/>
        <w:widowControl w:val="0"/>
        <w:numPr>
          <w:ilvl w:val="0"/>
          <w:numId w:val="1"/>
        </w:numPr>
        <w:suppressAutoHyphens/>
        <w:spacing w:before="0" w:beforeAutospacing="0" w:after="0" w:afterAutospacing="0" w:line="360" w:lineRule="auto"/>
        <w:ind w:left="0" w:firstLine="0"/>
        <w:jc w:val="both"/>
        <w:rPr>
          <w:sz w:val="28"/>
          <w:szCs w:val="28"/>
        </w:rPr>
      </w:pPr>
      <w:r w:rsidRPr="00966C77">
        <w:rPr>
          <w:color w:val="000000"/>
          <w:sz w:val="28"/>
          <w:szCs w:val="28"/>
        </w:rPr>
        <w:t>Алексеев Н.Г., Леонтович А.В., Обухов А.В., Фомина Л.Ф. Концепция р</w:t>
      </w:r>
      <w:r w:rsidR="00490212">
        <w:rPr>
          <w:color w:val="000000"/>
          <w:sz w:val="28"/>
          <w:szCs w:val="28"/>
        </w:rPr>
        <w:t>аз</w:t>
      </w:r>
      <w:r w:rsidRPr="00966C77">
        <w:rPr>
          <w:color w:val="000000"/>
          <w:sz w:val="28"/>
          <w:szCs w:val="28"/>
        </w:rPr>
        <w:t>вития исследовательской деятельности учащихся // Исследовательская работа школьников. – 2001. - № 1. – С. 24-33.</w:t>
      </w:r>
    </w:p>
    <w:p w14:paraId="0F6274ED" w14:textId="77777777" w:rsidR="00834464" w:rsidRPr="00966C77" w:rsidRDefault="00834464" w:rsidP="00490212">
      <w:pPr>
        <w:pStyle w:val="a8"/>
        <w:widowControl w:val="0"/>
        <w:numPr>
          <w:ilvl w:val="0"/>
          <w:numId w:val="1"/>
        </w:numPr>
        <w:suppressAutoHyphens/>
        <w:spacing w:before="0" w:beforeAutospacing="0" w:after="0" w:afterAutospacing="0" w:line="360" w:lineRule="auto"/>
        <w:ind w:left="0" w:firstLine="0"/>
        <w:jc w:val="both"/>
        <w:rPr>
          <w:sz w:val="28"/>
          <w:szCs w:val="28"/>
        </w:rPr>
      </w:pPr>
      <w:proofErr w:type="spellStart"/>
      <w:r w:rsidRPr="00966C77">
        <w:rPr>
          <w:color w:val="000000"/>
          <w:sz w:val="28"/>
          <w:szCs w:val="28"/>
        </w:rPr>
        <w:t>Байбородова</w:t>
      </w:r>
      <w:proofErr w:type="spellEnd"/>
      <w:r w:rsidRPr="00966C77">
        <w:rPr>
          <w:color w:val="000000"/>
          <w:sz w:val="28"/>
          <w:szCs w:val="28"/>
        </w:rPr>
        <w:t xml:space="preserve"> Л.В. «Воспитательная работа в детском загородном лагере.  – М.</w:t>
      </w:r>
      <w:proofErr w:type="gramStart"/>
      <w:r w:rsidRPr="00966C77">
        <w:rPr>
          <w:color w:val="000000"/>
          <w:sz w:val="28"/>
          <w:szCs w:val="28"/>
        </w:rPr>
        <w:t>:  «</w:t>
      </w:r>
      <w:proofErr w:type="gramEnd"/>
      <w:r w:rsidRPr="00966C77">
        <w:rPr>
          <w:color w:val="000000"/>
          <w:sz w:val="28"/>
          <w:szCs w:val="28"/>
        </w:rPr>
        <w:t>Академия развития», 2003. – 256 с.</w:t>
      </w:r>
    </w:p>
    <w:p w14:paraId="4F2C55BA" w14:textId="77777777" w:rsidR="00834464" w:rsidRPr="00966C77" w:rsidRDefault="00834464" w:rsidP="00490212">
      <w:pPr>
        <w:pStyle w:val="a8"/>
        <w:widowControl w:val="0"/>
        <w:numPr>
          <w:ilvl w:val="0"/>
          <w:numId w:val="1"/>
        </w:numPr>
        <w:suppressAutoHyphens/>
        <w:spacing w:before="0" w:beforeAutospacing="0" w:after="0" w:afterAutospacing="0" w:line="360" w:lineRule="auto"/>
        <w:ind w:left="0" w:firstLine="0"/>
        <w:jc w:val="both"/>
        <w:rPr>
          <w:sz w:val="28"/>
          <w:szCs w:val="28"/>
        </w:rPr>
      </w:pPr>
      <w:r w:rsidRPr="00966C77">
        <w:rPr>
          <w:color w:val="000000"/>
          <w:sz w:val="28"/>
          <w:szCs w:val="28"/>
        </w:rPr>
        <w:t>Данилюк А.Я. Духовно-нравственное развитие и воспитание младших школьников: Серия «Работаем по новым стандартам» / А.Я. Данилюк. – М: «Просвещение», 2011. – 125 с.</w:t>
      </w:r>
    </w:p>
    <w:p w14:paraId="72E1B229" w14:textId="77777777" w:rsidR="00834464" w:rsidRPr="00966C77" w:rsidRDefault="00834464" w:rsidP="00490212">
      <w:pPr>
        <w:pStyle w:val="a8"/>
        <w:widowControl w:val="0"/>
        <w:numPr>
          <w:ilvl w:val="0"/>
          <w:numId w:val="1"/>
        </w:numPr>
        <w:suppressAutoHyphens/>
        <w:spacing w:before="0" w:beforeAutospacing="0" w:after="0" w:afterAutospacing="0" w:line="360" w:lineRule="auto"/>
        <w:ind w:left="0" w:firstLine="0"/>
        <w:jc w:val="both"/>
        <w:rPr>
          <w:sz w:val="28"/>
          <w:szCs w:val="28"/>
        </w:rPr>
      </w:pPr>
      <w:r w:rsidRPr="00966C77">
        <w:rPr>
          <w:color w:val="000000"/>
          <w:sz w:val="28"/>
          <w:szCs w:val="28"/>
        </w:rPr>
        <w:lastRenderedPageBreak/>
        <w:t>Обухов А.С. Развитие исследовательской деятельности учащихся. – М.: Издательство «Прометей» МГПУ, 2006. – 224 с.</w:t>
      </w:r>
    </w:p>
    <w:p w14:paraId="38CD7F12" w14:textId="77777777" w:rsidR="00360E96" w:rsidRDefault="00360E96">
      <w:pPr>
        <w:spacing w:after="0" w:line="360" w:lineRule="auto"/>
        <w:ind w:firstLine="709"/>
        <w:jc w:val="both"/>
        <w:rPr>
          <w:rFonts w:ascii="Times New Roman" w:hAnsi="Times New Roman"/>
          <w:sz w:val="28"/>
          <w:szCs w:val="28"/>
        </w:rPr>
      </w:pPr>
    </w:p>
    <w:sectPr w:rsidR="00360E96" w:rsidSect="000F64FD">
      <w:pgSz w:w="11906" w:h="16838"/>
      <w:pgMar w:top="1134"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21066"/>
    <w:multiLevelType w:val="multilevel"/>
    <w:tmpl w:val="BE405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96"/>
    <w:rsid w:val="000F64FD"/>
    <w:rsid w:val="00360E96"/>
    <w:rsid w:val="00490212"/>
    <w:rsid w:val="005E6805"/>
    <w:rsid w:val="00701125"/>
    <w:rsid w:val="00834464"/>
    <w:rsid w:val="00966C77"/>
    <w:rsid w:val="009C523D"/>
    <w:rsid w:val="00D17883"/>
    <w:rsid w:val="00DC0014"/>
    <w:rsid w:val="00EC64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3A95"/>
  <w15:docId w15:val="{3CC3DBA4-1E2D-4384-9514-2604E3AE3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qFormat/>
    <w:rPr>
      <w:rFonts w:ascii="Calibri" w:eastAsia="Calibri" w:hAnsi="Calibri" w:cs="Times New Roman"/>
    </w:rPr>
  </w:style>
  <w:style w:type="paragraph" w:customStyle="1" w:styleId="Heading">
    <w:name w:val="Heading"/>
    <w:basedOn w:val="a"/>
    <w:next w:val="a4"/>
    <w:qFormat/>
    <w:pPr>
      <w:keepNext/>
      <w:spacing w:before="240" w:after="120"/>
    </w:pPr>
    <w:rPr>
      <w:rFonts w:ascii="Arial" w:eastAsia="DejaVu Sans" w:hAnsi="Arial" w:cs="DejaVu Sans"/>
      <w:sz w:val="28"/>
      <w:szCs w:val="28"/>
    </w:rPr>
  </w:style>
  <w:style w:type="paragraph" w:styleId="a4">
    <w:name w:val="Body Text"/>
    <w:basedOn w:val="a"/>
    <w:pPr>
      <w:spacing w:after="140"/>
    </w:pPr>
  </w:style>
  <w:style w:type="paragraph" w:styleId="a5">
    <w:name w:val="List"/>
    <w:basedOn w:val="a4"/>
    <w:rPr>
      <w:rFonts w:eastAsia="DejaVu Sans"/>
    </w:rPr>
  </w:style>
  <w:style w:type="paragraph" w:styleId="a6">
    <w:name w:val="caption"/>
    <w:basedOn w:val="a"/>
    <w:qFormat/>
    <w:pPr>
      <w:suppressLineNumbers/>
      <w:spacing w:before="120" w:after="120"/>
    </w:pPr>
    <w:rPr>
      <w:rFonts w:eastAsia="DejaVu Sans"/>
      <w:i/>
      <w:iCs/>
      <w:sz w:val="24"/>
      <w:szCs w:val="24"/>
    </w:rPr>
  </w:style>
  <w:style w:type="paragraph" w:customStyle="1" w:styleId="Index">
    <w:name w:val="Index"/>
    <w:basedOn w:val="a"/>
    <w:qFormat/>
    <w:pPr>
      <w:suppressLineNumbers/>
    </w:pPr>
    <w:rPr>
      <w:rFonts w:eastAsia="DejaVu Sans"/>
    </w:rPr>
  </w:style>
  <w:style w:type="paragraph" w:styleId="a7">
    <w:name w:val="List Paragraph"/>
    <w:basedOn w:val="a"/>
    <w:qFormat/>
    <w:pPr>
      <w:ind w:left="720"/>
      <w:contextualSpacing/>
    </w:pPr>
  </w:style>
  <w:style w:type="paragraph" w:customStyle="1" w:styleId="docdata">
    <w:name w:val="docdata"/>
    <w:aliases w:val="docy,v5,5832,bqiaagaaeyqcaaagiaiaaapvdwaabfktaaaaaaaaaaaaaaaaaaaaaaaaaaaaaaaaaaaaaaaaaaaaaaaaaaaaaaaaaaaaaaaaaaaaaaaaaaaaaaaaaaaaaaaaaaaaaaaaaaaaaaaaaaaaaaaaaaaaaaaaaaaaaaaaaaaaaaaaaaaaaaaaaaaaaaaaaaaaaaaaaaaaaaaaaaaaaaaaaaaaaaaaaaaaaaaaaaaaaaaa"/>
    <w:basedOn w:val="a"/>
    <w:rsid w:val="00834464"/>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rmal (Web)"/>
    <w:basedOn w:val="a"/>
    <w:uiPriority w:val="99"/>
    <w:semiHidden/>
    <w:unhideWhenUsed/>
    <w:rsid w:val="00834464"/>
    <w:pPr>
      <w:suppressAutoHyphens w:val="0"/>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671657">
      <w:bodyDiv w:val="1"/>
      <w:marLeft w:val="0"/>
      <w:marRight w:val="0"/>
      <w:marTop w:val="0"/>
      <w:marBottom w:val="0"/>
      <w:divBdr>
        <w:top w:val="none" w:sz="0" w:space="0" w:color="auto"/>
        <w:left w:val="none" w:sz="0" w:space="0" w:color="auto"/>
        <w:bottom w:val="none" w:sz="0" w:space="0" w:color="auto"/>
        <w:right w:val="none" w:sz="0" w:space="0" w:color="auto"/>
      </w:divBdr>
    </w:div>
    <w:div w:id="1401488361">
      <w:bodyDiv w:val="1"/>
      <w:marLeft w:val="0"/>
      <w:marRight w:val="0"/>
      <w:marTop w:val="0"/>
      <w:marBottom w:val="0"/>
      <w:divBdr>
        <w:top w:val="none" w:sz="0" w:space="0" w:color="auto"/>
        <w:left w:val="none" w:sz="0" w:space="0" w:color="auto"/>
        <w:bottom w:val="none" w:sz="0" w:space="0" w:color="auto"/>
        <w:right w:val="none" w:sz="0" w:space="0" w:color="auto"/>
      </w:divBdr>
    </w:div>
    <w:div w:id="1738547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1416</Words>
  <Characters>8074</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dc:description/>
  <cp:lastModifiedBy>Дмитрий Васнин</cp:lastModifiedBy>
  <cp:revision>2</cp:revision>
  <dcterms:created xsi:type="dcterms:W3CDTF">2022-12-17T15:43:00Z</dcterms:created>
  <dcterms:modified xsi:type="dcterms:W3CDTF">2022-12-17T15:43:00Z</dcterms:modified>
  <dc:language>en-US</dc:language>
</cp:coreProperties>
</file>