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  <w:br/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>Стафеева С.А.,</w:t>
      </w:r>
    </w:p>
    <w:p>
      <w:pPr>
        <w:pStyle w:val="Normal"/>
        <w:shd w:val="clear" w:color="auto" w:fill="FFFFFF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>учитель начальных классов МБОУ СОШ № 3,</w:t>
      </w:r>
    </w:p>
    <w:p>
      <w:pPr>
        <w:pStyle w:val="Normal"/>
        <w:shd w:val="clear" w:color="auto" w:fill="FFFFFF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 xml:space="preserve">г. Бийск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6"/>
          <w:szCs w:val="2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  <w:t>Технологическая карта урока по учебному предмету «Русский язык» в 3- м классе на тему «Правописание приставок и предлогов в словах»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br/>
      </w: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  <w:t>Тип урока: 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t>урок новых знаний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000000"/>
          <w:sz w:val="26"/>
          <w:szCs w:val="26"/>
          <w:lang w:eastAsia="ru-RU"/>
        </w:rPr>
        <w:t>Авторы УМК: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t xml:space="preserve"> программа «Школа России», В.П.Канакина, В.Г.Горецкий</w:t>
      </w:r>
      <w:r>
        <w:rPr>
          <w:rFonts w:eastAsia="Times New Roman" w:cs="Arial" w:ascii="Arial" w:hAnsi="Arial"/>
          <w:color w:val="000000"/>
          <w:sz w:val="26"/>
          <w:szCs w:val="26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добиваться осознанного усвоения новых знаний и формирование практических умений, научить распознавать предлоги и приставки, правильно употреблять их в речи и писать, продолжить работу над развитием речевой деятельности; развитием познавательной активности учащихся, воспитывать интерес к предмету русского языка; умение работать парами; помогать и договариваться друг с другом.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 Личностные: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проводить самооценку на основе критерия успешности учебной деятельности;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повышение уровня познавательных интересов, учебных мотивов;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доброжелательности, доверия и внимательности к людям, готовности к сотрудничеству и дружбе, оказанию помощи тем, кто в ней нуждается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2. Метапредметные: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регулятивные: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способность принимать, сохранять цели и следовать им в учебной деятельности;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умение действовать по плану и планировать свою деятельность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высказывать свое предложение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уметь оформлять свои мысли в устной форме, слушать и понимать речь других;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совместно договариваться о правилах поведения и общения на уроке и следовать этим правилам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уметь ориентироваться в своей системе знаний: отличать новое от уже известного с помощью учителя, добывать новые знания, находить ответы на вопросы, используя учебник, свой жизненный опыт и информацию, полученную на уроке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универсальных логических действий: анализ, синтез, выбор оснований и критериев для сравнения, классификации объектов)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 Предметные: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ind w:left="0" w:hanging="360"/>
        <w:rPr>
          <w:rFonts w:ascii="Arial" w:hAnsi="Arial" w:eastAsia="Times New Roman" w:cs="Arial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развитие умения различать приставки и предлоги, правильно употреблять их в речи и писать;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Оборудование к уроку: компьютер, проектор, раздаточный материал.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Формы работы и ресурсы: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фронтальная работа, работа в парах, индивидуальная работа;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Ход урока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a5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3118"/>
        <w:gridCol w:w="3402"/>
        <w:gridCol w:w="3402"/>
        <w:gridCol w:w="2552"/>
      </w:tblGrid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Мотивация к учебной деятельности</w:t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Здравствуйте.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Мне бы хотелось начать наш урок со слов из произведения Аркадия Гайдара «Чук и Гек»: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Что такое счастье – Каждый понимает его по – своему. Но все люди знали и понимали, что надо честно жить, много трудиться и крепко любить и беречь свою Родину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…»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же такое счастье?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Нужно для счастья порою немного: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Шоферу – прямая дорога,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Летчику – ясное небо,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Пекарю – горы душистого хлеба,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Прохожему больше улыбок,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Учителю – меньше ошибок.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 А что для счастья надо ученикам?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Я желаю, чтобы каждый из вас был сегодня успешен на уроке.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</w:rPr>
              <w:t xml:space="preserve">Личностные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осмысление внутренней позиции на уровне положительного отношения к уроку русского языка.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</w:rPr>
              <w:t xml:space="preserve">Регулятивные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самоорганизация и организация своего рабочего места.</w:t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и фиксация затруднений </w:t>
            </w:r>
          </w:p>
          <w:p>
            <w:pPr>
              <w:pStyle w:val="Normal"/>
              <w:shd w:val="clear" w:color="auto" w:fill="FFFFFF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а) Разминка. Блиц – опрос.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Б) Затруднение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 вами Матрица Посадочных Мест (МПМ). Напоминаю, что это своеобразный дневник как всего класса, так и каждого из вас в отдельности. Все ответы будут фиксироваться, а в конце урока – получим результат.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 Ребята, урок начинаем с повторения.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1.Сколько букв в русском алфавите</w:t>
            </w:r>
            <w:r>
              <w:rPr>
                <w:rStyle w:val="C3"/>
                <w:b/>
                <w:bCs/>
                <w:color w:val="000000"/>
              </w:rPr>
              <w:t>? (33)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1"/>
                <w:color w:val="000000"/>
              </w:rPr>
              <w:t>2. Значимая часть слова, которая стоит перед корнем</w:t>
            </w:r>
            <w:r>
              <w:rPr>
                <w:rStyle w:val="C3"/>
                <w:b/>
                <w:bCs/>
                <w:color w:val="000000"/>
              </w:rPr>
              <w:t xml:space="preserve"> </w:t>
            </w:r>
            <w:r>
              <w:rPr>
                <w:rStyle w:val="C3"/>
                <w:bCs/>
                <w:color w:val="000000"/>
              </w:rPr>
              <w:t>и служит для образования новых слов</w:t>
            </w:r>
            <w:r>
              <w:rPr>
                <w:rStyle w:val="C3"/>
                <w:b/>
                <w:bCs/>
                <w:color w:val="000000"/>
              </w:rPr>
              <w:t xml:space="preserve"> (Приставка)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1"/>
                <w:color w:val="000000"/>
              </w:rPr>
              <w:t>3. Главные члены предложения</w:t>
            </w:r>
            <w:r>
              <w:rPr>
                <w:rStyle w:val="C3"/>
                <w:b/>
                <w:bCs/>
                <w:color w:val="000000"/>
              </w:rPr>
              <w:t>. (Подлежащее и сказуемое)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1"/>
                <w:color w:val="000000"/>
              </w:rPr>
              <w:t>4. Сколько гласных звуков в нашем языке? </w:t>
            </w:r>
            <w:r>
              <w:rPr>
                <w:rStyle w:val="C3"/>
                <w:b/>
                <w:bCs/>
                <w:color w:val="000000"/>
              </w:rPr>
              <w:t>(6)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 xml:space="preserve">5. Эта часть речи обозначает предмет и отвечает на вопросы  кто? что? </w:t>
            </w:r>
            <w:r>
              <w:rPr>
                <w:rStyle w:val="C3"/>
                <w:b/>
                <w:bCs/>
                <w:i/>
                <w:iCs/>
                <w:color w:val="000000"/>
              </w:rPr>
              <w:t>(</w:t>
            </w:r>
            <w:r>
              <w:rPr>
                <w:rStyle w:val="C3"/>
                <w:b/>
                <w:bCs/>
                <w:color w:val="000000"/>
              </w:rPr>
              <w:t>Существительное)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6. Как называются слова, близкие по значению, но разные по звучанию? </w:t>
            </w:r>
            <w:r>
              <w:rPr>
                <w:rStyle w:val="C3"/>
                <w:b/>
                <w:bCs/>
                <w:color w:val="000000"/>
              </w:rPr>
              <w:t>(Синонимы)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7. Значимая часть слова, которая стоит после корня и служит для образования новых слов  </w:t>
            </w:r>
            <w:r>
              <w:rPr>
                <w:rStyle w:val="C3"/>
                <w:b/>
                <w:bCs/>
                <w:color w:val="000000"/>
              </w:rPr>
              <w:t>(Суффикс).</w:t>
            </w:r>
            <w:r>
              <w:rPr>
                <w:rStyle w:val="C1"/>
                <w:color w:val="000000"/>
              </w:rPr>
              <w:t> 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8. В предложении есть главные члены предложения и </w:t>
            </w:r>
            <w:r>
              <w:rPr>
                <w:rStyle w:val="C3"/>
                <w:b/>
                <w:bCs/>
                <w:color w:val="000000"/>
              </w:rPr>
              <w:t>… (В</w:t>
            </w:r>
            <w:r>
              <w:rPr>
                <w:rStyle w:val="C3"/>
                <w:b/>
                <w:bCs/>
                <w:i/>
                <w:iCs/>
                <w:color w:val="000000"/>
              </w:rPr>
              <w:t>торостепенные</w:t>
            </w:r>
            <w:r>
              <w:rPr>
                <w:rStyle w:val="C3"/>
                <w:b/>
                <w:bCs/>
                <w:color w:val="000000"/>
              </w:rPr>
              <w:t>)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9. Эта часть речи обозначает признак предмета и отвечает на вопросы </w:t>
            </w:r>
            <w:r>
              <w:rPr>
                <w:rStyle w:val="C3"/>
                <w:b/>
                <w:bCs/>
                <w:color w:val="000000"/>
              </w:rPr>
              <w:t>какой? какая? какое? какие? (Прилагательное)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1"/>
                <w:color w:val="000000"/>
              </w:rPr>
              <w:t>10. Как называются слова противоположные по смыслу</w:t>
            </w:r>
            <w:r>
              <w:rPr>
                <w:rStyle w:val="C3"/>
                <w:b/>
                <w:bCs/>
                <w:color w:val="000000"/>
              </w:rPr>
              <w:t>? (Антонимы)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11. Какая часть речи обозначает действие</w:t>
            </w:r>
            <w:r>
              <w:rPr>
                <w:rStyle w:val="C3"/>
                <w:b/>
                <w:bCs/>
                <w:color w:val="000000"/>
              </w:rPr>
              <w:t>? (Глагол)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rStyle w:val="C1"/>
                <w:color w:val="000000"/>
              </w:rPr>
              <w:t xml:space="preserve">12. Два связанных между собой слова, из которых одно зависит от другого.  </w:t>
            </w:r>
            <w:r>
              <w:rPr>
                <w:rStyle w:val="C3"/>
                <w:b/>
                <w:bCs/>
                <w:color w:val="000000"/>
              </w:rPr>
              <w:t>(Словосочетание)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13.Предложение, в котором есть только одна грамматическая основа</w:t>
            </w:r>
            <w:r>
              <w:rPr>
                <w:rStyle w:val="C3"/>
                <w:b/>
                <w:bCs/>
                <w:color w:val="000000"/>
              </w:rPr>
              <w:t>. (Простое)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14.Слова, которые имеют одинаковый корень с общим лексическим  значением.</w:t>
            </w:r>
            <w:r>
              <w:rPr>
                <w:rStyle w:val="C3"/>
                <w:b/>
                <w:bCs/>
                <w:color w:val="000000"/>
              </w:rPr>
              <w:t xml:space="preserve"> (Однокоренные)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 xml:space="preserve">ПОДВЕДЕНИЕ ИТОГА.  – </w:t>
            </w:r>
            <w:r>
              <w:rPr>
                <w:rStyle w:val="C3"/>
                <w:bCs/>
                <w:color w:val="000000"/>
              </w:rPr>
              <w:t>Что повторяли? Зачем?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На доске слова</w:t>
            </w:r>
            <w:r>
              <w:rPr>
                <w:rStyle w:val="C3"/>
                <w:bCs/>
                <w:color w:val="000000"/>
              </w:rPr>
              <w:t>: (до)ехал, (до) дома, (за)шёл, (за)товарищем, (по)неслась, (по)дороге, (за)снеженный.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- Прочитайте слова на доске.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- На какие группы можно разделить слова?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- Какое слово лишнее?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- Как узнают части речи? По каким признакам?</w:t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C0"/>
              <w:shd w:val="clear" w:color="auto" w:fill="FFFFFF"/>
              <w:spacing w:beforeAutospacing="0" w:before="0" w:afterAutospacing="0" w:after="0"/>
              <w:rPr>
                <w:rStyle w:val="C3"/>
                <w:bCs/>
                <w:color w:val="000000"/>
              </w:rPr>
            </w:pPr>
            <w:r>
              <w:rPr>
                <w:rStyle w:val="C3"/>
                <w:bCs/>
                <w:color w:val="000000"/>
              </w:rPr>
              <w:t>- Запишите слова в 2 столбика, раскрыв скобки: в первый    имена существительные, во второй – глаголы.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Какие слова записали в 1 столбик? Почему? (существит)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Какие слова записали в 2 столбик? Почему? (глаголы)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 кого также записано? У кого нет ни одной ошибки?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Оцените себя.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Кто допустил ошибки? В чём затруднение?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существительные:                Глаголы: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 дома                                              доехал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товарищем                                    зашёл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дороге                                           понеслась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Что объединяет слова 1 столбика, кроме имени существительного?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Что объединяет слова 2 столбика, кроме глагола?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отвечают на вопросы, учитель фиксирует ответы.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Посчитаем +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Сверка с доской.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Постановка + ( по рядам)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умения ставить цель и определять уровень своих знаний.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3.Постановка учебной задачи</w:t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Какую поставим цель урока?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Назовите тему урока.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Учиться различать предлог от приставки и правильно их писать.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Правописание приставок и предлогов в словах.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>Регулятивные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- принимают и сохраняют учебную задачу;  учатся работать по предложенному учителем плану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</w:rPr>
              <w:t xml:space="preserve">Личностные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- прогнозирование результата.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- развитие мыслительных операций.</w:t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Физминутка </w:t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91" w:hRule="atLeast"/>
        </w:trPr>
        <w:tc>
          <w:tcPr>
            <w:tcW w:w="237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4.Открытие новых знаний</w:t>
            </w:r>
          </w:p>
        </w:tc>
        <w:tc>
          <w:tcPr>
            <w:tcW w:w="652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Как можно поработать, открывая новые знания?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Расскажет учитель или самостоятельно составите правило?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Возьмите карточки, сделайте вывод: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а)Можно словами сформулировать правило;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б)Можно сделать модель схему;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в группе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обсуждают и делают вывод.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У кого модель на доску.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Кто расскажет правило?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Приставка – это значимая часть слова, которая стоит перед корнем и служит для образования новых слов.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Приставка с корнем пишется слитно.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Между приставкой и корнем нельзя вставить слово.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Предлог – это часть речи, которая служит для связи слов в предложении.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Предлог с другими словами пишется отдельно. Между предлогом и словом можно вставить другое слово или вопрос.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Правило опора.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Проговаривание в паре друг другу, хором.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815" w:hRule="atLeast"/>
        </w:trPr>
        <w:tc>
          <w:tcPr>
            <w:tcW w:w="23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Приставка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бежали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шёл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про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катил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Побежали по дороге;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побежали по 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лесной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побежали (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по чему?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 по дороге;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68" w:hRule="atLeast"/>
        </w:trPr>
        <w:tc>
          <w:tcPr>
            <w:tcW w:w="23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-Что такое приставка и для чего она служит?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Как пишется приставка с корнем?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Что такое предлог? Для чего он служит?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Как пишутся предлоги с другими словами?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ещё орфограммы «спрятались» в словах?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Работа с правилом с. 132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Прочитайте, правильно ли вы сделали открытие. Молодцы.</w:t>
            </w:r>
          </w:p>
        </w:tc>
        <w:tc>
          <w:tcPr>
            <w:tcW w:w="340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Личностные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развитие речи, внимания, памяти, пространственного восприятия, воображения.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Познавательные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 актуализация изученных способов действий.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 работают по предложенному плану.</w:t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5.Первичное закрепление</w:t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1)Физминутка.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Где приставка, где предлог?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Кто бы мне решить помог?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 тех совсем немного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глагола нет предлога.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Если я говорю слово с приставкой вы хлопаете в ладоши, если с предлогом руки вверх.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Переходить, у реки, за школой, пробежать, намочить,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в книге, на доске, заскучать, около забора.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2)Работа по учебнику упр. 257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Прочитайте задание.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Кто объяснит, что нужно сделать?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Запишите 2-3 словосочетания. Обозначить  приставку и предлог. Надпишите над каждым словом часть речи. Как определить часть речи?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-Зачитайте образованные словосочетания.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Назовите слова с приставками и с предлогами.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Как отличить приставку от предлога?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ПОВЕДЕНИЕ ИТОГА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Какую работу выполняли? Какие знания применили?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Кому было легко?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Кому было сложно?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объясняют.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в паре.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Взаимопроверка 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Посчитаем, кто справился? +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b/>
                <w:b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>Регулятивные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осуществляют пошаговый контроль своих действий, ориентируясь на объяснения учителя</w:t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6.Самостоятельная работа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по учебнику упр. 259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Прочитайте задание.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Кто объяснит, что нужно сделать?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Запишите 1 предложение. Надпишите над каждым словом часть речи. Обозначить приставку и предлог. Разберите предложение по членам предложения.  Выпишите имя существительное и глагол, укажите морфологические признаки.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ПОВЕДЕНИЕ ИТОГА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Какую работу выполняли? Какие знания применили?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Кому было легко?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Кому было сложно?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 востока потянул ветерок.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Ветерок – сущ., ед.ч., м.р.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Потянул – гл., ед.ч., прош.вр., ср.р.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Оцените.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Посчитаем, кто справился? +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</w:rPr>
              <w:t>Регулятивные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- умение выполнять и оценивать учебные действия в соответствии с поставленной задачей; планировать деятельность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7.Творческая работа</w:t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Составьте предложение из слов. Запишите.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 доске слова: (по)облачному, небо, (по)плыли, красивые, облака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Как написали приставки и предлоги?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Совпадает ли окончание существительного и прилагательного?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Проверка +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8.Рефлексия</w:t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-Дети, что нового узнали сегодня на уроке?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Кому было легко?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Кто всё ещё испытывает затруднения?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Подведем итог.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Посчитаем +</w:t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самооценка собственной учебной деятельности.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понимание смысла.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умения адекватного оценивания своей учебной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20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d42d85"/>
    <w:rPr/>
  </w:style>
  <w:style w:type="character" w:styleId="C3" w:customStyle="1">
    <w:name w:val="c3"/>
    <w:basedOn w:val="DefaultParagraphFont"/>
    <w:qFormat/>
    <w:rsid w:val="00d42d85"/>
    <w:rPr/>
  </w:style>
  <w:style w:type="character" w:styleId="ListLabel1">
    <w:name w:val="ListLabel 1"/>
    <w:qFormat/>
    <w:rPr>
      <w:rFonts w:ascii="Arial" w:hAnsi="Arial"/>
      <w:sz w:val="21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/>
      <w:sz w:val="21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Arial" w:hAnsi="Arial"/>
      <w:sz w:val="21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Arial" w:hAnsi="Arial"/>
      <w:sz w:val="21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rFonts w:ascii="Arial" w:hAnsi="Arial"/>
      <w:sz w:val="21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755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971b2"/>
    <w:pPr>
      <w:spacing w:before="0" w:after="200"/>
      <w:ind w:left="720" w:hanging="0"/>
      <w:contextualSpacing/>
    </w:pPr>
    <w:rPr/>
  </w:style>
  <w:style w:type="paragraph" w:styleId="C0" w:customStyle="1">
    <w:name w:val="c0"/>
    <w:basedOn w:val="Normal"/>
    <w:qFormat/>
    <w:rsid w:val="00d42d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521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CA29-3AA1-4B83-8FB8-F2EA95CE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LibreOffice/5.3.3.2$Windows_x86 LibreOffice_project/3d9a8b4b4e538a85e0782bd6c2d430bafe583448</Application>
  <Pages>8</Pages>
  <Words>1319</Words>
  <Characters>8037</Characters>
  <CharactersWithSpaces>9929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2018-12-13T02:45:00Z</dcterms:created>
  <dc:creator>Евгений</dc:creator>
  <dc:description/>
  <dc:language>ru-RU</dc:language>
  <cp:lastModifiedBy/>
  <dcterms:modified xsi:type="dcterms:W3CDTF">2020-04-29T13:13:37Z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