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Style w:val="605"/>
        <w:tblW w:w="0" w:type="auto"/>
        <w:tblInd w:w="113" w:type="dxa"/>
        <w:tblLook w:val="04A0" w:firstRow="1" w:lastRow="0" w:firstColumn="1" w:lastColumn="0" w:noHBand="0" w:noVBand="1"/>
      </w:tblPr>
      <w:tblGrid>
        <w:gridCol w:w="3789"/>
        <w:gridCol w:w="10771"/>
      </w:tblGrid>
      <w:tr>
        <w:trPr/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3789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ФИО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0771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Стуликова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Ольга Петровна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учитель начальных классов</w:t>
            </w:r>
            <w:r/>
          </w:p>
        </w:tc>
      </w:tr>
      <w:tr>
        <w:trPr/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3789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Район, ОУ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0771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ГБОУ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«Академическая гимназия №56» Санкт-Петербурга</w:t>
            </w:r>
            <w:r/>
          </w:p>
        </w:tc>
      </w:tr>
      <w:tr>
        <w:trPr/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3789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УМК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0771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«Школа России»</w:t>
            </w:r>
            <w:r/>
          </w:p>
        </w:tc>
      </w:tr>
      <w:tr>
        <w:trPr/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3789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Предмет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0771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Окружающий  мир</w:t>
            </w:r>
            <w:r/>
          </w:p>
        </w:tc>
      </w:tr>
      <w:tr>
        <w:trPr>
          <w:trHeight w:val="308"/>
        </w:trPr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3789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Класс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0771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</w:t>
            </w:r>
            <w:r/>
          </w:p>
        </w:tc>
      </w:tr>
      <w:tr>
        <w:trPr>
          <w:trHeight w:val="598"/>
        </w:trPr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3789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Номинация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подноминация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0771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технологической карты урока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«Мой  лучший урок по ФГОС»</w:t>
            </w:r>
            <w:r/>
          </w:p>
        </w:tc>
      </w:tr>
    </w:tbl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Технологическая карта урока</w:t>
      </w:r>
      <w:r/>
    </w:p>
    <w:tbl>
      <w:tblPr>
        <w:tblStyle w:val="605"/>
        <w:tblW w:w="0" w:type="auto"/>
        <w:tblInd w:w="0" w:type="dxa"/>
        <w:tblLook w:val="04A0" w:firstRow="1" w:lastRow="0" w:firstColumn="1" w:lastColumn="0" w:noHBand="0" w:noVBand="1"/>
      </w:tblPr>
      <w:tblGrid>
        <w:gridCol w:w="2798"/>
        <w:gridCol w:w="2798"/>
        <w:gridCol w:w="1684"/>
        <w:gridCol w:w="1114"/>
        <w:gridCol w:w="2799"/>
        <w:gridCol w:w="2799"/>
        <w:gridCol w:w="568"/>
      </w:tblGrid>
      <w:tr>
        <w:trPr/>
        <w:tc>
          <w:tcPr>
            <w:gridSpan w:val="3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7280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 урока: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«Жизнь  древних  славян»</w:t>
            </w:r>
            <w:r/>
          </w:p>
        </w:tc>
        <w:tc>
          <w:tcPr>
            <w:gridSpan w:val="4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7280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Тип урока: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урок - «открытие»  новых  знаний</w:t>
            </w:r>
            <w:r/>
          </w:p>
        </w:tc>
      </w:tr>
      <w:tr>
        <w:trPr/>
        <w:tc>
          <w:tcPr>
            <w:gridSpan w:val="7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4560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Цель  урока: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сформировать у учащихся представление о жизни древних славян</w:t>
            </w:r>
            <w:r/>
          </w:p>
        </w:tc>
      </w:tr>
      <w:tr>
        <w:trPr/>
        <w:tc>
          <w:tcPr>
            <w:gridSpan w:val="7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4560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Задачи  урока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: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Обучающие: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у учащихся представление о жизни древних славян, познакомить с образованием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и названием племён; 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внешним видом и бытом славян, с языческими праздниками;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формировать умение работать с разными источниками информации;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учить делать выводы и обобщения по изученному материалу.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Развивающие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развивать умение самостоятельно формулировать тему, цель и задачи урока;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развивать умения отвечать на вопросы, обобщать и анализировать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полученную  информацию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развивать умения использовать словарный запас и устойчивые выражения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для достижения   поставленной цели;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развивать навыки контроля, коррекции собственных действий.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Воспитательные: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воспитывать интерес к истории нашей страны;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воспитывать чувство гордости за национальные свершения и открытия;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при работе в группе воспитывать уважительное отношение друг к другу.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</w:tc>
      </w:tr>
      <w:tr>
        <w:trPr>
          <w:gridAfter w:val="1"/>
        </w:trPr>
        <w:tc>
          <w:tcPr>
            <w:gridSpan w:val="6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3992" w:type="dxa"/>
            <w:textDirection w:val="lrTb"/>
            <w:noWrap w:val="false"/>
          </w:tcPr>
          <w:p>
            <w:pPr>
              <w:jc w:val="center"/>
              <w:spacing w:lineRule="auto" w:line="240"/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b/>
                <w:i/>
                <w:sz w:val="30"/>
                <w:szCs w:val="30"/>
              </w:rPr>
              <w:t xml:space="preserve">Планируемые  познавательные  результаты</w:t>
            </w:r>
            <w:r/>
          </w:p>
        </w:tc>
      </w:tr>
      <w:tr>
        <w:trPr>
          <w:gridAfter w:val="1"/>
        </w:trPr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2798" w:type="dxa"/>
            <w:textDirection w:val="lrTb"/>
            <w:noWrap w:val="false"/>
          </w:tcPr>
          <w:p>
            <w:pPr>
              <w:jc w:val="center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Предметные</w:t>
            </w:r>
            <w:r/>
          </w:p>
        </w:tc>
        <w:tc>
          <w:tcPr>
            <w:gridSpan w:val="5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1194" w:type="dxa"/>
            <w:textDirection w:val="lrTb"/>
            <w:noWrap w:val="false"/>
          </w:tcPr>
          <w:p>
            <w:pPr>
              <w:jc w:val="center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Метапредметные</w:t>
            </w:r>
            <w:r/>
          </w:p>
        </w:tc>
      </w:tr>
      <w:tr>
        <w:trPr>
          <w:gridAfter w:val="1"/>
        </w:trPr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2798" w:type="dxa"/>
            <w:vMerge w:val="restart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расселении древних славян, об их быте и ремесле, о верованиях;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обогащать словарный запас;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кругозор детей.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2798" w:type="dxa"/>
            <w:textDirection w:val="lrTb"/>
            <w:noWrap w:val="false"/>
          </w:tcPr>
          <w:p>
            <w:pPr>
              <w:jc w:val="center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Познавательные</w:t>
            </w:r>
            <w:r/>
          </w:p>
        </w:tc>
        <w:tc>
          <w:tcPr>
            <w:gridSpan w:val="2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2798" w:type="dxa"/>
            <w:textDirection w:val="lrTb"/>
            <w:noWrap w:val="false"/>
          </w:tcPr>
          <w:p>
            <w:pPr>
              <w:jc w:val="center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Коммуникативные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2799" w:type="dxa"/>
            <w:textDirection w:val="lrTb"/>
            <w:noWrap w:val="false"/>
          </w:tcPr>
          <w:p>
            <w:pPr>
              <w:jc w:val="center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Регулятивные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2799" w:type="dxa"/>
            <w:textDirection w:val="lrTb"/>
            <w:noWrap w:val="false"/>
          </w:tcPr>
          <w:p>
            <w:pPr>
              <w:jc w:val="center"/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Личностные</w:t>
            </w:r>
            <w:r/>
          </w:p>
        </w:tc>
      </w:tr>
      <w:tr>
        <w:trPr>
          <w:gridAfter w:val="1"/>
        </w:trPr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2798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навыки и умения поисковой и творческой мыслительной деятельности;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повышать интерес к самому процессу познания нового материала;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информацию, представленную в виде сообщения других детей, таблиц, моделей;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ориентироваться в материале урока, используя знаково-символические средства.</w:t>
            </w:r>
            <w:r/>
          </w:p>
        </w:tc>
        <w:tc>
          <w:tcPr>
            <w:gridSpan w:val="2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2798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диалоге, отстаивать свою точку зрения, соблюдать правила речевого этикета;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читать про себя и понимать прочитанное, уметь формулировать собственные мысли;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работе группы, распределять роли, договариваться друг с другом;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оценивать свою работу.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2799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определять тему, цель урока и учебные задачи урока;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последовательность промежуточных целей с учётом конечного результата;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самостоятельно анализировать условия достижения цели на основе учёта выделенных учителем ориентиров действия;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оценивать качество и уровень усвоения материала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2799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интерес к изучению культуры и истории нашей страны;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дисциплинированность, трудолюбие и упорство в достижении поставленных целей;  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понимать причины успеха и неудач.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</w:tbl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tbl>
      <w:tblPr>
        <w:tblStyle w:val="605"/>
        <w:tblW w:w="0" w:type="auto"/>
        <w:tblInd w:w="0" w:type="dxa"/>
        <w:tblLook w:val="04A0" w:firstRow="1" w:lastRow="0" w:firstColumn="1" w:lastColumn="0" w:noHBand="0" w:noVBand="1"/>
      </w:tblPr>
      <w:tblGrid>
        <w:gridCol w:w="3448"/>
        <w:gridCol w:w="10544"/>
      </w:tblGrid>
      <w:tr>
        <w:trPr/>
        <w:tc>
          <w:tcPr>
            <w:gridSpan w:val="2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3992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Ресурсы урока</w:t>
            </w:r>
            <w:r/>
          </w:p>
        </w:tc>
      </w:tr>
      <w:tr>
        <w:trPr/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3448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Методическое обеспечение: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0544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А.А.Плешаков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«Окружающий мир» 4 класс, учебник 2 часть,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М.:Просвещение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2015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А.А.Плешаков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«Окружающий мир» 4 класс, рабочая тетрадь 2 часть</w:t>
            </w:r>
            <w:r/>
          </w:p>
        </w:tc>
      </w:tr>
      <w:tr>
        <w:trPr>
          <w:trHeight w:val="70"/>
        </w:trPr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3448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Материально-техническое обеспечение: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0544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Мультимедийная презентация, видеофрагмент.</w:t>
            </w:r>
            <w:r/>
          </w:p>
        </w:tc>
      </w:tr>
      <w:tr>
        <w:trPr>
          <w:trHeight w:val="70"/>
        </w:trPr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3448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Методы и методические приемы: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0544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Словесные (анализ, сравнение, описание), наглядные, практические, приёмы ассоциации и жизненной ситуации.</w:t>
            </w:r>
            <w:r/>
          </w:p>
        </w:tc>
      </w:tr>
      <w:tr>
        <w:trPr/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3448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и  приёмы организации учебной деятельности: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0544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таблицами «Маршрутный лист», учебником, с рабочей тетрадью, работа в группах (класс разделен на 5 групп , каждая группа подготовила материал по определённой теме), коллективная работа.</w:t>
            </w:r>
            <w:r/>
          </w:p>
        </w:tc>
      </w:tr>
      <w:tr>
        <w:trPr/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3448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проведения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0544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</w:t>
            </w:r>
            <w:r/>
          </w:p>
        </w:tc>
      </w:tr>
      <w:tr>
        <w:trPr/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3448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и методы диагностики предметных 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метапредметных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результатов, обучающихся на уроке 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0544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Коллективный диалог позволяет демонстрировать умение формулировать вопросы, слушать учителя, одноклассников, принимать на себя ответственность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 сказанное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самооценки учащихся используют методы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наблюдения  опроса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практического выполнения заданий учителя;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оценивают не только себя, но и своих одноклассников;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 уроке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окружающего мира оцениваются: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активная работа на уроке;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знания;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умения и навыки;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четкое выполнение поставленных целей и задач;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динамика оцениваемых параметров по сравнению  с исходными или предшествующими промежуточными результатами.</w:t>
            </w:r>
            <w:r/>
          </w:p>
        </w:tc>
      </w:tr>
    </w:tbl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right="709"/>
        <w:spacing w:lineRule="auto" w:line="360"/>
        <w:tabs>
          <w:tab w:val="left" w:pos="8647" w:leader="none"/>
        </w:tabs>
        <w:rPr>
          <w:rFonts w:ascii="Times New Roman" w:hAnsi="Times New Roman" w:cs="Times New Roman"/>
          <w:b/>
          <w:color w:val="000000"/>
          <w:sz w:val="24"/>
          <w:szCs w:val="24"/>
          <w:shd w:val="clear" w:fill="FFFFFF" w:color="auto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fill="FFFFFF" w:color="auto"/>
        </w:rPr>
      </w:r>
      <w:r/>
    </w:p>
    <w:p>
      <w:pPr>
        <w:ind w:right="709"/>
        <w:spacing w:lineRule="auto" w:line="360"/>
        <w:tabs>
          <w:tab w:val="left" w:pos="8647" w:leader="none"/>
        </w:tabs>
        <w:rPr>
          <w:rFonts w:ascii="Times New Roman" w:hAnsi="Times New Roman" w:cs="Times New Roman"/>
          <w:b/>
          <w:color w:val="000000"/>
          <w:sz w:val="24"/>
          <w:szCs w:val="24"/>
          <w:shd w:val="clear" w:fill="FFFFFF" w:color="auto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fill="FFFFFF" w:color="auto"/>
        </w:rPr>
      </w:r>
      <w:r/>
    </w:p>
    <w:p>
      <w:pPr>
        <w:ind w:right="709"/>
        <w:spacing w:lineRule="auto" w:line="360"/>
        <w:tabs>
          <w:tab w:val="left" w:pos="8647" w:leader="none"/>
        </w:tabs>
        <w:rPr>
          <w:rFonts w:ascii="Times New Roman" w:hAnsi="Times New Roman" w:cs="Times New Roman"/>
          <w:b/>
          <w:color w:val="000000"/>
          <w:sz w:val="24"/>
          <w:szCs w:val="24"/>
          <w:shd w:val="clear" w:fill="FFFFFF" w:color="auto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fill="FFFFFF" w:color="auto"/>
        </w:rPr>
      </w:r>
      <w:r/>
    </w:p>
    <w:p>
      <w:pPr>
        <w:ind w:right="709"/>
        <w:spacing w:lineRule="auto" w:line="360"/>
        <w:tabs>
          <w:tab w:val="left" w:pos="8647" w:leader="none"/>
        </w:tabs>
        <w:rPr>
          <w:rFonts w:ascii="Times New Roman" w:hAnsi="Times New Roman" w:cs="Times New Roman"/>
          <w:b/>
          <w:color w:val="000000"/>
          <w:sz w:val="24"/>
          <w:szCs w:val="24"/>
          <w:shd w:val="clear" w:fill="FFFFFF" w:color="auto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fill="FFFFFF" w:color="auto"/>
        </w:rPr>
      </w:r>
      <w:r/>
    </w:p>
    <w:p>
      <w:pPr>
        <w:ind w:right="709"/>
        <w:spacing w:lineRule="auto" w:line="360"/>
        <w:tabs>
          <w:tab w:val="left" w:pos="8647" w:leader="none"/>
        </w:tabs>
        <w:rPr>
          <w:rFonts w:ascii="Times New Roman" w:hAnsi="Times New Roman" w:cs="Times New Roman"/>
          <w:b/>
          <w:color w:val="000000"/>
          <w:sz w:val="24"/>
          <w:szCs w:val="24"/>
          <w:shd w:val="clear" w:fill="FFFFFF" w:color="auto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fill="FFFFFF" w:color="auto"/>
        </w:rPr>
      </w:r>
      <w:r/>
    </w:p>
    <w:p>
      <w:pPr>
        <w:ind w:right="709"/>
        <w:spacing w:lineRule="auto" w:line="360"/>
        <w:tabs>
          <w:tab w:val="left" w:pos="8647" w:leader="none"/>
        </w:tabs>
        <w:rPr>
          <w:rFonts w:ascii="Times New Roman" w:hAnsi="Times New Roman" w:cs="Times New Roman"/>
          <w:b/>
          <w:color w:val="000000"/>
          <w:sz w:val="24"/>
          <w:szCs w:val="24"/>
          <w:shd w:val="clear" w:fill="FFFFFF" w:color="auto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fill="FFFFFF" w:color="auto"/>
        </w:rPr>
      </w:r>
      <w:r/>
    </w:p>
    <w:p>
      <w:pPr>
        <w:ind w:right="709"/>
        <w:spacing w:lineRule="auto" w:line="360"/>
        <w:tabs>
          <w:tab w:val="left" w:pos="8647" w:leader="none"/>
        </w:tabs>
        <w:rPr>
          <w:rFonts w:ascii="Times New Roman" w:hAnsi="Times New Roman" w:cs="Times New Roman"/>
          <w:b/>
          <w:color w:val="000000"/>
          <w:sz w:val="24"/>
          <w:szCs w:val="24"/>
          <w:shd w:val="clear" w:fill="FFFFFF" w:color="auto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fill="FFFFFF" w:color="auto"/>
        </w:rPr>
      </w:r>
      <w:r/>
    </w:p>
    <w:p>
      <w:pPr>
        <w:ind w:right="709"/>
        <w:jc w:val="center"/>
        <w:spacing w:lineRule="auto" w:line="360"/>
        <w:tabs>
          <w:tab w:val="left" w:pos="8647" w:leader="none"/>
        </w:tabs>
        <w:rPr>
          <w:rFonts w:ascii="Times New Roman" w:hAnsi="Times New Roman" w:cs="Times New Roman"/>
          <w:b/>
          <w:color w:val="000000"/>
          <w:sz w:val="36"/>
          <w:szCs w:val="36"/>
          <w:shd w:val="clear" w:fill="FFFFFF" w:color="auto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fill="FFFFFF" w:color="auto"/>
        </w:rPr>
      </w:r>
      <w:r/>
    </w:p>
    <w:p>
      <w:pPr>
        <w:ind w:right="709"/>
        <w:jc w:val="center"/>
        <w:spacing w:lineRule="auto" w:line="360"/>
        <w:tabs>
          <w:tab w:val="left" w:pos="8647" w:leader="none"/>
        </w:tabs>
        <w:rPr>
          <w:rFonts w:ascii="Times New Roman" w:hAnsi="Times New Roman" w:cs="Times New Roman"/>
          <w:b/>
          <w:color w:val="000000"/>
          <w:sz w:val="36"/>
          <w:szCs w:val="36"/>
          <w:shd w:val="clear" w:fill="FFFFFF" w:color="auto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fill="FFFFFF" w:color="auto"/>
        </w:rPr>
      </w:r>
      <w:r/>
    </w:p>
    <w:p>
      <w:pPr>
        <w:ind w:right="709"/>
        <w:jc w:val="center"/>
        <w:spacing w:lineRule="auto" w:line="360"/>
        <w:tabs>
          <w:tab w:val="left" w:pos="8647" w:leader="none"/>
        </w:tabs>
        <w:rPr>
          <w:rFonts w:ascii="Times New Roman" w:hAnsi="Times New Roman" w:cs="Times New Roman"/>
          <w:b/>
          <w:color w:val="000000"/>
          <w:sz w:val="36"/>
          <w:szCs w:val="36"/>
          <w:shd w:val="clear" w:fill="FFFFFF" w:color="auto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fill="FFFFFF" w:color="auto"/>
        </w:rPr>
        <w:t xml:space="preserve">Технологическая карта урока</w:t>
      </w:r>
      <w:r/>
    </w:p>
    <w:tbl>
      <w:tblPr>
        <w:tblStyle w:val="605"/>
        <w:tblW w:w="15588" w:type="dxa"/>
        <w:tblInd w:w="0" w:type="dxa"/>
        <w:tblLook w:val="04A0" w:firstRow="1" w:lastRow="0" w:firstColumn="1" w:lastColumn="0" w:noHBand="0" w:noVBand="1"/>
      </w:tblPr>
      <w:tblGrid>
        <w:gridCol w:w="6091"/>
        <w:gridCol w:w="5244"/>
        <w:gridCol w:w="4253"/>
      </w:tblGrid>
      <w:tr>
        <w:trPr/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091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Деятельность учителя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5244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Деятельность учащихся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4253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Планируемые результаты</w:t>
            </w:r>
            <w:r/>
          </w:p>
        </w:tc>
      </w:tr>
      <w:tr>
        <w:trPr/>
        <w:tc>
          <w:tcPr>
            <w:gridSpan w:val="3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5588" w:type="dxa"/>
            <w:textDirection w:val="lrTb"/>
            <w:noWrap w:val="false"/>
          </w:tcPr>
          <w:p>
            <w:pPr>
              <w:pStyle w:val="604"/>
              <w:numPr>
                <w:ilvl w:val="0"/>
                <w:numId w:val="1"/>
              </w:numPr>
              <w:ind w:right="709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Организационный момент. Подготовительная часть (1 мин.) </w:t>
            </w:r>
            <w:r/>
          </w:p>
          <w:p>
            <w:pPr>
              <w:pStyle w:val="604"/>
              <w:ind w:right="709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Цель этапа: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включение обучающихся в познавательную деятельность.</w:t>
            </w:r>
            <w:r/>
          </w:p>
        </w:tc>
      </w:tr>
      <w:tr>
        <w:trPr/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091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fill="FFFFFF" w:color="auto"/>
              </w:rPr>
              <w:t xml:space="preserve">Проверяет готовность обучающихся к уроку, 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5244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Приветствуют учителя. Проверяют наличие необходимых для работы учебных принадлежностей (дневник, учебник, рабочая тетрадь, маршрутный лист, конверт с заданием).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4253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fill="FFFFFF" w:color="auto"/>
              </w:rPr>
              <w:t xml:space="preserve">Регулятивные УУД: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организация собственной учебной деятельности,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саморегуляция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fill="FFFFFF" w:color="auto"/>
              </w:rPr>
              <w:t xml:space="preserve">Коммуникативные УУД: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установка доброжелательного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сотдудничества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fill="FFFFFF" w:color="auto"/>
              </w:rPr>
              <w:t xml:space="preserve">Личностные УУД: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уважение к личности учителя и одноклассникам.</w:t>
            </w:r>
            <w:r/>
          </w:p>
        </w:tc>
      </w:tr>
      <w:tr>
        <w:trPr/>
        <w:tc>
          <w:tcPr>
            <w:gridSpan w:val="3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5588" w:type="dxa"/>
            <w:textDirection w:val="lrTb"/>
            <w:noWrap w:val="false"/>
          </w:tcPr>
          <w:p>
            <w:pPr>
              <w:pStyle w:val="604"/>
              <w:numPr>
                <w:ilvl w:val="0"/>
                <w:numId w:val="1"/>
              </w:num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Включение в учебную деятельность. Повторение изученного. (2 мин.)</w:t>
            </w:r>
            <w:r/>
          </w:p>
          <w:p>
            <w:pPr>
              <w:pStyle w:val="604"/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Цель этапа: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повторение изученного, включение в учебную деятельность, проверка знаний.</w:t>
            </w:r>
            <w:r/>
          </w:p>
        </w:tc>
      </w:tr>
      <w:tr>
        <w:trPr/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091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Проверяет знания, полученные при изучении раздела «Страницы всемирной истории». 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Демонстрирует «ленту времени».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Слайд 1.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Предлагает вспомнить, на какие эпохи можно разделить историю развития человечества.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5244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В разделе «Страницы всемирной истории» учащиеся узнали 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первобытно-общинном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строе, о первых государствах и городах, о рыцарях и замках, о первых открытиях и путешественниках, о величайших открытиях «Нового времени». Рассматривают «Ленту времени» и рассказывают об истории развития человечества.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4253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fill="FFFFFF" w:color="auto"/>
              </w:rPr>
              <w:t xml:space="preserve">Познавательные УУД: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умение излагать факты истории развития человечества, характеризовать и делать выводы о значении великих открытий «нового времени».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fill="FFFFFF" w:color="auto"/>
              </w:rPr>
              <w:t xml:space="preserve">Личностные УУД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: умение организовывать собственную деятельность, выбирать и использовать средства для достижения её цели.</w:t>
            </w:r>
            <w:r/>
          </w:p>
        </w:tc>
      </w:tr>
      <w:tr>
        <w:trPr/>
        <w:tc>
          <w:tcPr>
            <w:gridSpan w:val="3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5588" w:type="dxa"/>
            <w:textDirection w:val="lrTb"/>
            <w:noWrap w:val="false"/>
          </w:tcPr>
          <w:p>
            <w:pPr>
              <w:pStyle w:val="604"/>
              <w:numPr>
                <w:ilvl w:val="0"/>
                <w:numId w:val="1"/>
              </w:num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Создание целевой установки на уроке. Определение темы урока. (3 мин.)</w:t>
            </w:r>
            <w:r/>
          </w:p>
          <w:p>
            <w:pPr>
              <w:pStyle w:val="604"/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Цель этапа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: актуализация знаний, формулировка темы урока.</w:t>
            </w:r>
            <w:r/>
          </w:p>
        </w:tc>
      </w:tr>
      <w:tr>
        <w:trPr/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091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Предлагает вспомнить, какие исторические события нового и новейшего времени связаны с историей России.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Слайд 2.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Планируемые вопросы: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Почему наша страна является самой большой в мире? 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Какими природными богатствами она располагает?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Хотите ли Вы открыть страницы истории нашей Родины и узнать, как зарождалось наше государство?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Какие трудности пришлось преодолеть русскому народу?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Слайд 3.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Предлагает открыть учебник на стр.33, назвать тему раздела и прочитать: «Чему мы будем учиться, изучая этот раздел»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Какой пункт заинтересовал больше всего? Почему? Зачем мы изучаем «Страницы истории России?»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Сегодня мы отправимся в путешествие и попадём на 15 веков назад? О каком веке мы будем говорить? 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Что Вы уже знаете об этом времени?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Сформулируйте  тему  урока.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5244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Рассказывают об открытии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Антарктиды, 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победе во Второй мировой войне, об освоении космоса. 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Высказывают свои предположения, объясняя свой выбор.                                                 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Работа с учебником.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Участвуют в коллективном обсуждении предполагаемых этапов изучения данного раздела.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Формулируют тему урока.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4253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fill="FFFFFF" w:color="auto"/>
              </w:rPr>
              <w:t xml:space="preserve">Познавательные УУД: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умение самостоятельно выделять и формулировать познавательную цель, определять тему урока.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fill="FFFFFF" w:color="auto"/>
              </w:rPr>
              <w:t xml:space="preserve">Коммуникативные УУД: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использовать имеющиеся знания для планирования своей деятельности и регуляции целеполагания.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fill="FFFFFF" w:color="auto"/>
              </w:rPr>
              <w:t xml:space="preserve">Личностные УУД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: умение активно включаться в коллективную деятельность, взаимодействовать со сверстниками в достижении общих целей.</w:t>
            </w:r>
            <w:r/>
          </w:p>
        </w:tc>
      </w:tr>
      <w:tr>
        <w:trPr/>
        <w:tc>
          <w:tcPr>
            <w:gridSpan w:val="3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5588" w:type="dxa"/>
            <w:textDirection w:val="lrTb"/>
            <w:noWrap w:val="false"/>
          </w:tcPr>
          <w:p>
            <w:pPr>
              <w:pStyle w:val="604"/>
              <w:numPr>
                <w:ilvl w:val="0"/>
                <w:numId w:val="1"/>
              </w:num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Постановка учебной задачи. Составление плана и алгоритма работы. (4 мин.)</w:t>
            </w:r>
            <w:r/>
          </w:p>
          <w:p>
            <w:pPr>
              <w:pStyle w:val="604"/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Цель этапа: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определение и формулировка  задач урока</w:t>
            </w:r>
            <w:r/>
          </w:p>
        </w:tc>
      </w:tr>
      <w:tr>
        <w:trPr/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091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Предлагает посмотреть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фрагмент из сериала «Рюриковичи» 1 серия (3 мин.)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историческая реконструкция с элементами компьютерной графики. «Жизнь древних славян».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Слайд 4.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Предлагает проанализировать просмотренный фрагмент. 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Во что одеты люди? 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Где живут? 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Чем занимаются? 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Что Вас заинтересовало больше всего? 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О чем бы Вы хотели сегодня узнать?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Предлагает рассмотреть «Маршрутный лист» и определить план и алгоритм работы.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Слайд 5.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5244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Просмотр фрагмента.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Участвуют в коллективном обсуждении просмотренного фрагмента. 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Изучают «Маршрутный лист» и составляют план работы.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4253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fill="FFFFFF" w:color="auto"/>
              </w:rPr>
              <w:t xml:space="preserve">Познавательные УУД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  <w:t xml:space="preserve"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умение самостоятельно выделять и формулировать познавательную цель, определять тему урока.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fill="FFFFFF" w:color="auto"/>
              </w:rPr>
              <w:t xml:space="preserve">Коммуникативные УУД: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использовать имеющиеся знания для планирования своей деятельности и регуляции целеполагания.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</w:tc>
      </w:tr>
      <w:tr>
        <w:trPr/>
        <w:tc>
          <w:tcPr>
            <w:gridSpan w:val="3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5588" w:type="dxa"/>
            <w:textDirection w:val="lrTb"/>
            <w:noWrap w:val="false"/>
          </w:tcPr>
          <w:p>
            <w:pPr>
              <w:pStyle w:val="604"/>
              <w:numPr>
                <w:ilvl w:val="0"/>
                <w:numId w:val="1"/>
              </w:num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Самоопределение к деятельности. Словарная работа. (2 мин.)</w:t>
            </w:r>
            <w:r/>
          </w:p>
          <w:p>
            <w:pPr>
              <w:pStyle w:val="604"/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Цель этапа: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подготовка к изучению нового материала.</w:t>
            </w:r>
            <w:r/>
          </w:p>
        </w:tc>
      </w:tr>
      <w:tr>
        <w:trPr/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091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Сегодня Вы услышите много новых слов. Откройте конверт с заданием, прочитайте слова. 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ли Вы знаете значение слова, то в графе «В начале урока» в первом столбике поставьте «галочку», если сомневаетесь в значении слова, то поставьте «галочку» во втором столбике, если значение слова Вам непонятно, тогда поставьте «галочку» в третьем столбике. 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Кто сможет объяснить значение этих слов (вече, племя, дреговичи, частокол, «по-чёрному», бортничество, язычество, Перун,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Сварог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).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Хотите ли Вы узнать, что обозначают эти слова? Выяснить, как жили Древние славяне? 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Тогда, в путь! Все самые важные выводы мы будем записывать в «Маршрутный лист».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5244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Читают,  анализируют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и предполагают значение слов, которые будут использоваться  на  уроке.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Выполняют задания на рабочем листе.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4253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fill="FFFFFF" w:color="auto"/>
              </w:rPr>
              <w:t xml:space="preserve">Познавательные УУД: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умение самостоятельно выделять и формулировать познавательную цель, определять тему урока.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fill="FFFFFF" w:color="auto"/>
              </w:rPr>
              <w:t xml:space="preserve">Коммуникативные УУД: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использовать имеющиеся знания для планирования своей деятельности и регуляции целеполагания.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fill="FFFFFF" w:color="auto"/>
              </w:rPr>
              <w:t xml:space="preserve">Личностные УУД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: умение активно включаться в коллективную деятельность.</w:t>
            </w:r>
            <w:r/>
          </w:p>
        </w:tc>
      </w:tr>
      <w:tr>
        <w:trPr/>
        <w:tc>
          <w:tcPr>
            <w:gridSpan w:val="3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5588" w:type="dxa"/>
            <w:textDirection w:val="lrTb"/>
            <w:noWrap w:val="false"/>
          </w:tcPr>
          <w:p>
            <w:pPr>
              <w:pStyle w:val="604"/>
              <w:numPr>
                <w:ilvl w:val="0"/>
                <w:numId w:val="1"/>
              </w:num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Работа по теме урока. Открытие новых знаний. (12 мин.)</w:t>
            </w:r>
            <w:r/>
          </w:p>
          <w:p>
            <w:pPr>
              <w:pStyle w:val="604"/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Цель этапа: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сформировать у учащихся представление о жизни древних славян, познакомить с образованием и названием племён, внешним видом и бытом славян, с языческими праздниками.</w:t>
            </w:r>
            <w:r/>
          </w:p>
        </w:tc>
      </w:tr>
      <w:tr>
        <w:trPr/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091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Предлагает выступить каждой группе учащихся по определенной (подготовленной заранее) теме. 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Слайд 6.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Расселение древних славян.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Что Вы узнали о расселении древних славян?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Какой вывод запишем в «Маршрутный лист»?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Слайд 7.   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Образование и название племён.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Что Вы узнали об образовании и названии племен?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Что обозначает слово «дреговичи», «племя» и «вече»?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Какой вывод запишем в «Маршрутный лист»?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Слайд 9.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Поселение древних славян.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Что Вы узнали о поселении древних славян?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Что такое «частокол»?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Какой вывод запишем в «Маршрутный лист»?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Слайд 10.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Жилище славян.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Что интересного Вы узнали о жилище славян?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Почему печки топились по-чёрному? Что это значит?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Какой вывод мы запишем в «Маршрутный лист?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Слайд 11.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Внешний вид славян.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Из чего шили одежду древние славяне?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От чего защищала одежда древних славян?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Какой вывод мы запишем в «Маршрутный лист»?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5244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Делают вывод, записывают в маршрутный лист.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Выступление детей. 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Работа с презентацией. 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Давайте посмотрим на карту расселения древних славян и заглянем в прошлое на полторы тысячи лет назад. Мы обнаружим на огромном пространстве Восточной Европы бескрайние дремучие леса, топкие болота и полнов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одные реки. В пятом веке славяне мощными потоками устремились на земли, которые проходили от Чёрного моря до Балтийского.  Находили себе удобные места для проживания. Таким образом славяне разделились на три основные группы: западные (поляки, чехи), южные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(болгары, черногорцы, хорваты) и восточные (русские, белорусы, украинцы). 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Вывод записывают в «Маршрутный лист».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  <w:t xml:space="preserve">Восточные славяне занимали территорию Восточной Европы.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Жили славяне племенами. Племя состояло из нескольких родов, а один род из нескольких семей, живущих вместе. В зависимости от местности или от родоначальника рода, племена имели свои названия. Дреговичи, от слова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дрягва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», что означает «болото», люди этого племени жили у болот. Поляне – жители полей. Древляне – жили среди «дерев», значит жители лесов.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Слайд 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Жили они дружно, старались не ссориться. Для ведения общих дел или решения каких-то серьёзных проблем, от каждого рода выбирался старейшина, и его отправляли на совет старейшин – вече. Вывод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  <w:t xml:space="preserve">Словене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  <w:t xml:space="preserve"> – люди, владеющие «словом», то есть понятной речью. Жили племенами, которые состояли из родов, а один род из нескольких семей. Собрание старейшин – вече.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Место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для поселение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выбирали безопасное, пригодное для жилья, вблизи реки, обычно на прибрежном холме. Возводили вокруг поселений земляные валы, копали рвы и ставили частоколы из крепких брёвен. Это была крепкая защита от врагов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.  Вывод: Место выбирали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безопасное, вблизи рек, огораживали частоколом.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Селились в полуземлянках, такие жилища почти до половины уходили землю. Рядом в загонах и хлевах держали домашний скот. В до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ме были деревянные лавки, столы, печь из камней и глины. Топилась изба «по-чёрному», без трубы. Дым выходил наружу через небольшие открытые окошки (от холода их прикрывали досками или соломой). Посудой служили горшки из глины или миски и ложки из дерева. 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  <w:t xml:space="preserve">Вывод: Обстановка была простая: лавки, стол, печь, которая топилась по-чёрному. Посуда из глины или из дерева.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Славяне были крепкими и выносливыми людьми. Одежда славян наделялась смыслом и предназначалась для защиты от зла. Ткань, из которой ш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или одежду, делали из льна и шерсти. Особым почётом пользовалось полотно из крапивы. Главной одеждой нашим предкам служила рубаха длиной ниже колена с длинными рукавами. Их украшали вышивками по подолу и низу рукавов. Носили их как женщины, так и мужчины.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  <w:t xml:space="preserve">Вывод: Одежду делали из звериных шкур или шили из льна и шерсти.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4253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fill="FFFFFF" w:color="auto"/>
              </w:rPr>
              <w:t xml:space="preserve">Познавательные УУД: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умение формировать и выделять главную мысль из изучаемого материала.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fill="FFFFFF" w:color="auto"/>
              </w:rPr>
              <w:t xml:space="preserve">Коммуникативные УУД: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использовать имеющиеся знания для планирования своей деятельности и регуляции целеполагания.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fill="FFFFFF" w:color="auto"/>
              </w:rPr>
              <w:t xml:space="preserve">Личностные УУД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: умение активно включаться в коллективную деятельность, взаимодействовать со сверстниками в достижении общих целей</w:t>
            </w:r>
            <w:r/>
          </w:p>
        </w:tc>
      </w:tr>
      <w:tr>
        <w:trPr/>
        <w:tc>
          <w:tcPr>
            <w:gridSpan w:val="3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5588" w:type="dxa"/>
            <w:textDirection w:val="lrTb"/>
            <w:noWrap w:val="false"/>
          </w:tcPr>
          <w:p>
            <w:pPr>
              <w:pStyle w:val="604"/>
              <w:numPr>
                <w:ilvl w:val="0"/>
                <w:numId w:val="1"/>
              </w:num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Физкультминутка (2 мин)</w:t>
            </w:r>
            <w:r/>
          </w:p>
        </w:tc>
      </w:tr>
      <w:tr>
        <w:trPr/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091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Проводится под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заклички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потешки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устного народного творчества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5244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4253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</w:tc>
      </w:tr>
      <w:tr>
        <w:trPr/>
        <w:tc>
          <w:tcPr>
            <w:gridSpan w:val="3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5588" w:type="dxa"/>
            <w:textDirection w:val="lrTb"/>
            <w:noWrap w:val="false"/>
          </w:tcPr>
          <w:p>
            <w:pPr>
              <w:pStyle w:val="604"/>
              <w:numPr>
                <w:ilvl w:val="0"/>
                <w:numId w:val="1"/>
              </w:numPr>
              <w:ind w:right="709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Работа по теме урока. Открытие новых знаний. Продолжение. (8 мин.)</w:t>
            </w:r>
            <w:r/>
          </w:p>
          <w:p>
            <w:pPr>
              <w:pStyle w:val="604"/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Цель этапа: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сформировать у учащихся представление о жизни древних славян, познакомить с образованием и названием племён, внешним видом и бытом славян, с языческими праздниками.</w:t>
            </w:r>
            <w:r/>
          </w:p>
        </w:tc>
      </w:tr>
      <w:tr>
        <w:trPr/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091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Предлагает открыть учебник на 36 и прочитать о занятиях древних славян.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Слайд 12.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Занятия древних славян.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Чем занимались мужчины? 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Что такое «бортничество»?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Чем занимались женщины?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Во сколько лет дети могли полностью заменить взрослых?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Посмотрите на орудия труда древних славян. Для чего они предназначались. Слайд 13.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Какой вывод запишем в «Маршрутный лист»?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 Слайд 14. Верования древних славян.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Славяне считали, что всеми явлениями природы упр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авляют боги. Поэтому древние славяне были язычниками. Они боготворили леса, водные источники и стихии, старались задобрить духов. Они совершали обряды в священных рощах, у священных дубов, где стояли деревянные или каменные статуи языческих богов – идолов.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Предлагает прочитать текст на стр.38. 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Кто такие «язычники»? 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Назовите главного бога славян.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В кого еще верили славяне?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Почему верования славян были так тесно связаны с природой?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Какой вывод запишем в маршрутный лист?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5244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Дети начинали трудиться рано. Уже в 5-6 лет мальчик умел ездить верхом на лошади, водил лошадей на водопой, пас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домашний скот. В 9 лет вместе с отцом работал в поле, ходил на охоту. К 14 годам мог полностью заменить отца в хозяйстве. Девочек обучали домашнему ремеслу с 5 лет, она помогала матери выполнять женскую работу. И к 14 годам могла полностью заменить мать.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Кроме того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старшие дети должны были присматривать за младшими братьями и сёстрами.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  <w:t xml:space="preserve">Вывод: Основным занятием было земледелие. Мужчины занимались охотой, рыболовством, бортничеством. Женщины готовили пищу, устраивали огороды, ткали, пряли, шили.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fill="FFFFFF" w:color="auto"/>
              </w:rPr>
              <w:t xml:space="preserve">Вывод: Славяне были язычниками. Они считали, что всеми явлениями природы управляют боги.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4253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</w:tc>
      </w:tr>
      <w:tr>
        <w:trPr/>
        <w:tc>
          <w:tcPr>
            <w:gridSpan w:val="3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5588" w:type="dxa"/>
            <w:textDirection w:val="lrTb"/>
            <w:noWrap w:val="false"/>
          </w:tcPr>
          <w:p>
            <w:pPr>
              <w:pStyle w:val="604"/>
              <w:numPr>
                <w:ilvl w:val="0"/>
                <w:numId w:val="1"/>
              </w:num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Подведение итогов. Оценка. (2 мин.)</w:t>
            </w:r>
            <w:r/>
          </w:p>
          <w:p>
            <w:pPr>
              <w:pStyle w:val="604"/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Цель этапа: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обобщить полученные  знания.</w:t>
            </w:r>
            <w:r/>
          </w:p>
        </w:tc>
      </w:tr>
      <w:tr>
        <w:trPr/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091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Предлагает прочитать «Маршрутный лист»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и подвести итог.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Где жили древние славяне? 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Как образовывались племена?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Где селились славяне?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В каких жилищах проживали славяне? 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Чем пользовались в быту?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Основные занятия древних славян. 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Кому поклонялись наши предки?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Посмотрите рабочий лист, укажите «галочкой» слова, значение которых Вы теперь знаете.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Оценить наиболее активных учащихся. 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5244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Высказывают мнение об изученном материале. Отвечают на вопросы учителя.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Повторно можно просмотреть фрагмент из сериала «Рюриковичи».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Сделать вывод.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4253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fill="FFFFFF" w:color="auto"/>
              </w:rPr>
              <w:t xml:space="preserve">Регулятивные УУД: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уметь определять успешность выполнения заданий, оценивать учебные действия в соответствии с учебной задачей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fill="FFFFFF" w:color="auto"/>
              </w:rPr>
              <w:t xml:space="preserve">Личностные УУД: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уважение к личности учителя и одноклассникам.</w:t>
            </w:r>
            <w:r/>
          </w:p>
        </w:tc>
      </w:tr>
      <w:tr>
        <w:trPr/>
        <w:tc>
          <w:tcPr>
            <w:gridSpan w:val="3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5588" w:type="dxa"/>
            <w:textDirection w:val="lrTb"/>
            <w:noWrap w:val="false"/>
          </w:tcPr>
          <w:p>
            <w:pPr>
              <w:pStyle w:val="604"/>
              <w:numPr>
                <w:ilvl w:val="0"/>
                <w:numId w:val="1"/>
              </w:num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Домашнее задание (2 мин.)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Цель этапа: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закрепить полученные знания.</w:t>
            </w:r>
            <w:r/>
          </w:p>
        </w:tc>
      </w:tr>
      <w:tr>
        <w:trPr/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091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Просмотреть изученный материал.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Самостоятельно разобрать и дополнить в «Маршрутный лист» праздники древних славян.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</w:t>
            </w:r>
            <w:bookmarkStart w:id="0" w:name="_GoBack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Слайд 16.</w:t>
            </w:r>
            <w:bookmarkEnd w:id="0"/>
            <w:r/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Учебник: стр. 34-39, рабочая тетрадь.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5244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Записывают задание в дневник. 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4253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r>
            <w:r/>
          </w:p>
        </w:tc>
      </w:tr>
      <w:tr>
        <w:trPr/>
        <w:tc>
          <w:tcPr>
            <w:gridSpan w:val="3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5588" w:type="dxa"/>
            <w:textDirection w:val="lrTb"/>
            <w:noWrap w:val="false"/>
          </w:tcPr>
          <w:p>
            <w:pPr>
              <w:pStyle w:val="604"/>
              <w:numPr>
                <w:ilvl w:val="0"/>
                <w:numId w:val="1"/>
              </w:num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Рефлексия учебной деятельности. Итог урока. (2 мин.)</w:t>
            </w:r>
            <w:r/>
          </w:p>
          <w:p>
            <w:pPr>
              <w:pStyle w:val="604"/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Цель этапа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: провести рефлексивный анализ учебной деятельности, оценить собственную деятельность на уроке.</w:t>
            </w:r>
            <w:r/>
          </w:p>
        </w:tc>
      </w:tr>
      <w:tr>
        <w:trPr/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091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Настраивает учащихся на рефлексию.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Какую цель путешествия мы поставили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Побуждает к высказыванию мнения.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Назовите тему урока. 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Удалось ли достичь поставленной цели?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Слайд 17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. 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Дополнить предложения к слайду.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Поблагодарить за работу на уроке.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5244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Формулируют конечный результат своей деятельности.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4253" w:type="dxa"/>
            <w:textDirection w:val="lrTb"/>
            <w:noWrap w:val="false"/>
          </w:tcPr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fill="FFFFFF" w:color="auto"/>
              </w:rPr>
              <w:t xml:space="preserve">Коммуникативные УУД: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 использовать имеющиеся знания для планирования своей деятельности и регуляции целеполагания.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fill="FFFFFF" w:color="auto"/>
              </w:rPr>
              <w:t xml:space="preserve">Регулятивные УУД: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оценивать качество и уровень усвоения материала</w:t>
            </w:r>
            <w:r/>
          </w:p>
          <w:p>
            <w:pPr>
              <w:ind w:right="709"/>
              <w:spacing w:lineRule="auto" w:line="240"/>
              <w:tabs>
                <w:tab w:val="left" w:pos="8647" w:leader="none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fill="FFFFFF" w:color="auto"/>
              </w:rPr>
              <w:t xml:space="preserve">Личностные УУД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fill="FFFFFF" w:color="auto"/>
              </w:rPr>
              <w:t xml:space="preserve">: умение оценивать свои достижения.</w:t>
            </w:r>
            <w:r/>
          </w:p>
        </w:tc>
      </w:tr>
    </w:tbl>
    <w:p>
      <w:pPr>
        <w:ind w:right="709"/>
        <w:jc w:val="center"/>
        <w:spacing w:lineRule="auto" w:line="360"/>
        <w:tabs>
          <w:tab w:val="left" w:pos="8647" w:leader="none"/>
        </w:tabs>
        <w:rPr>
          <w:rFonts w:ascii="Times New Roman" w:hAnsi="Times New Roman" w:cs="Times New Roman"/>
          <w:b/>
          <w:color w:val="000000"/>
          <w:sz w:val="24"/>
          <w:szCs w:val="24"/>
          <w:shd w:val="clear" w:fill="FFFFFF" w:color="auto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fill="FFFFFF" w:color="auto"/>
        </w:rPr>
      </w:r>
      <w:r/>
    </w:p>
    <w:p>
      <w:pPr>
        <w:ind w:right="709"/>
        <w:spacing w:lineRule="auto" w:line="360"/>
        <w:tabs>
          <w:tab w:val="left" w:pos="8647" w:leader="none"/>
        </w:tabs>
        <w:rPr>
          <w:rFonts w:ascii="Times New Roman" w:hAnsi="Times New Roman" w:cs="Times New Roman"/>
          <w:b/>
          <w:color w:val="000000"/>
          <w:sz w:val="24"/>
          <w:szCs w:val="24"/>
          <w:shd w:val="clear" w:fill="FFFFFF" w:color="auto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fill="FFFFFF" w:color="auto"/>
        </w:rPr>
      </w:r>
      <w:r/>
    </w:p>
    <w:tbl>
      <w:tblPr>
        <w:tblStyle w:val="605"/>
        <w:tblW w:w="0" w:type="auto"/>
        <w:tblInd w:w="-5" w:type="dxa"/>
        <w:tblLook w:val="04A0" w:firstRow="1" w:lastRow="0" w:firstColumn="1" w:lastColumn="0" w:noHBand="0" w:noVBand="1"/>
      </w:tblPr>
      <w:tblGrid>
        <w:gridCol w:w="585"/>
        <w:gridCol w:w="1967"/>
        <w:gridCol w:w="751"/>
        <w:gridCol w:w="670"/>
        <w:gridCol w:w="851"/>
        <w:gridCol w:w="751"/>
        <w:gridCol w:w="670"/>
        <w:gridCol w:w="1046"/>
        <w:gridCol w:w="1870"/>
      </w:tblGrid>
      <w:tr>
        <w:trPr>
          <w:trHeight w:val="351"/>
        </w:trPr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585" w:type="dxa"/>
            <w:vMerge w:val="restart"/>
            <w:textDirection w:val="lrTb"/>
            <w:noWrap w:val="false"/>
          </w:tcPr>
          <w:p>
            <w:pPr>
              <w:pStyle w:val="604"/>
              <w:ind w:left="0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№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967" w:type="dxa"/>
            <w:vMerge w:val="restart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  <w:t xml:space="preserve">Новое слово</w:t>
            </w:r>
            <w:r/>
          </w:p>
        </w:tc>
        <w:tc>
          <w:tcPr>
            <w:gridSpan w:val="3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2268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 xml:space="preserve">В начале урока</w:t>
            </w:r>
            <w:r/>
          </w:p>
        </w:tc>
        <w:tc>
          <w:tcPr>
            <w:gridSpan w:val="3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2463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32"/>
                <w:szCs w:val="32"/>
              </w:rPr>
              <w:t xml:space="preserve">В конце урока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8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  <w:t xml:space="preserve">Могу объяснить</w:t>
            </w:r>
            <w:r/>
          </w:p>
        </w:tc>
      </w:tr>
      <w:tr>
        <w:trPr>
          <w:trHeight w:val="270"/>
        </w:trPr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747" w:type="dxa"/>
            <w:textDirection w:val="lrTb"/>
            <w:noWrap w:val="false"/>
          </w:tcPr>
          <w:p>
            <w:pPr>
              <w:pStyle w:val="604"/>
              <w:ind w:left="0"/>
              <w:spacing w:lineRule="auto" w:line="24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Знаю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????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851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Не знаю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747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Знаю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????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046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Не знаю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8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-------------------------</w:t>
            </w:r>
            <w:r/>
          </w:p>
        </w:tc>
      </w:tr>
      <w:tr>
        <w:trPr>
          <w:trHeight w:val="392"/>
        </w:trPr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585" w:type="dxa"/>
            <w:textDirection w:val="lrTb"/>
            <w:noWrap w:val="false"/>
          </w:tcPr>
          <w:p>
            <w:pPr>
              <w:pStyle w:val="604"/>
              <w:ind w:left="0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1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967" w:type="dxa"/>
            <w:textDirection w:val="lrTb"/>
            <w:noWrap w:val="false"/>
          </w:tcPr>
          <w:p>
            <w:pPr>
              <w:pStyle w:val="604"/>
              <w:ind w:left="0"/>
              <w:spacing w:lineRule="auto" w:line="240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Вече 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747" w:type="dxa"/>
            <w:textDirection w:val="lrTb"/>
            <w:noWrap w:val="false"/>
          </w:tcPr>
          <w:p>
            <w:pPr>
              <w:pStyle w:val="604"/>
              <w:ind w:left="0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851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747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046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8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</w:tr>
      <w:tr>
        <w:trPr>
          <w:trHeight w:val="392"/>
        </w:trPr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585" w:type="dxa"/>
            <w:textDirection w:val="lrTb"/>
            <w:noWrap w:val="false"/>
          </w:tcPr>
          <w:p>
            <w:pPr>
              <w:pStyle w:val="604"/>
              <w:ind w:left="0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2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967" w:type="dxa"/>
            <w:textDirection w:val="lrTb"/>
            <w:noWrap w:val="false"/>
          </w:tcPr>
          <w:p>
            <w:pPr>
              <w:pStyle w:val="604"/>
              <w:ind w:left="0"/>
              <w:spacing w:lineRule="auto" w:line="240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Племя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747" w:type="dxa"/>
            <w:textDirection w:val="lrTb"/>
            <w:noWrap w:val="false"/>
          </w:tcPr>
          <w:p>
            <w:pPr>
              <w:pStyle w:val="604"/>
              <w:ind w:left="0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851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747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046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8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</w:tr>
      <w:tr>
        <w:trPr>
          <w:trHeight w:val="392"/>
        </w:trPr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585" w:type="dxa"/>
            <w:textDirection w:val="lrTb"/>
            <w:noWrap w:val="false"/>
          </w:tcPr>
          <w:p>
            <w:pPr>
              <w:pStyle w:val="604"/>
              <w:ind w:left="0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3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967" w:type="dxa"/>
            <w:textDirection w:val="lrTb"/>
            <w:noWrap w:val="false"/>
          </w:tcPr>
          <w:p>
            <w:pPr>
              <w:pStyle w:val="604"/>
              <w:ind w:left="0"/>
              <w:spacing w:lineRule="auto" w:line="240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Дреговичи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747" w:type="dxa"/>
            <w:textDirection w:val="lrTb"/>
            <w:noWrap w:val="false"/>
          </w:tcPr>
          <w:p>
            <w:pPr>
              <w:pStyle w:val="604"/>
              <w:ind w:left="0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851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747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046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8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</w:tr>
      <w:tr>
        <w:trPr>
          <w:trHeight w:val="392"/>
        </w:trPr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585" w:type="dxa"/>
            <w:textDirection w:val="lrTb"/>
            <w:noWrap w:val="false"/>
          </w:tcPr>
          <w:p>
            <w:pPr>
              <w:pStyle w:val="604"/>
              <w:ind w:left="0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4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967" w:type="dxa"/>
            <w:textDirection w:val="lrTb"/>
            <w:noWrap w:val="false"/>
          </w:tcPr>
          <w:p>
            <w:pPr>
              <w:pStyle w:val="604"/>
              <w:ind w:left="0"/>
              <w:spacing w:lineRule="auto" w:line="240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Частокол 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747" w:type="dxa"/>
            <w:textDirection w:val="lrTb"/>
            <w:noWrap w:val="false"/>
          </w:tcPr>
          <w:p>
            <w:pPr>
              <w:pStyle w:val="604"/>
              <w:ind w:left="0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851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747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046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8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</w:tr>
      <w:tr>
        <w:trPr>
          <w:trHeight w:val="392"/>
        </w:trPr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585" w:type="dxa"/>
            <w:textDirection w:val="lrTb"/>
            <w:noWrap w:val="false"/>
          </w:tcPr>
          <w:p>
            <w:pPr>
              <w:pStyle w:val="604"/>
              <w:ind w:left="0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5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967" w:type="dxa"/>
            <w:textDirection w:val="lrTb"/>
            <w:noWrap w:val="false"/>
          </w:tcPr>
          <w:p>
            <w:pPr>
              <w:pStyle w:val="604"/>
              <w:ind w:left="0"/>
              <w:spacing w:lineRule="auto" w:line="240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«по-чёрному» 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747" w:type="dxa"/>
            <w:textDirection w:val="lrTb"/>
            <w:noWrap w:val="false"/>
          </w:tcPr>
          <w:p>
            <w:pPr>
              <w:pStyle w:val="604"/>
              <w:ind w:left="0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851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747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046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8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</w:tr>
      <w:tr>
        <w:trPr>
          <w:trHeight w:val="392"/>
        </w:trPr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585" w:type="dxa"/>
            <w:textDirection w:val="lrTb"/>
            <w:noWrap w:val="false"/>
          </w:tcPr>
          <w:p>
            <w:pPr>
              <w:pStyle w:val="604"/>
              <w:ind w:left="0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6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967" w:type="dxa"/>
            <w:textDirection w:val="lrTb"/>
            <w:noWrap w:val="false"/>
          </w:tcPr>
          <w:p>
            <w:pPr>
              <w:pStyle w:val="604"/>
              <w:ind w:left="0"/>
              <w:spacing w:lineRule="auto" w:line="240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Бортничество 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747" w:type="dxa"/>
            <w:textDirection w:val="lrTb"/>
            <w:noWrap w:val="false"/>
          </w:tcPr>
          <w:p>
            <w:pPr>
              <w:pStyle w:val="604"/>
              <w:ind w:left="0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851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747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046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8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</w:tr>
      <w:tr>
        <w:trPr>
          <w:trHeight w:val="392"/>
        </w:trPr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585" w:type="dxa"/>
            <w:textDirection w:val="lrTb"/>
            <w:noWrap w:val="false"/>
          </w:tcPr>
          <w:p>
            <w:pPr>
              <w:pStyle w:val="604"/>
              <w:ind w:left="0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7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967" w:type="dxa"/>
            <w:textDirection w:val="lrTb"/>
            <w:noWrap w:val="false"/>
          </w:tcPr>
          <w:p>
            <w:pPr>
              <w:pStyle w:val="604"/>
              <w:ind w:left="0"/>
              <w:spacing w:lineRule="auto" w:line="240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Язычество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747" w:type="dxa"/>
            <w:textDirection w:val="lrTb"/>
            <w:noWrap w:val="false"/>
          </w:tcPr>
          <w:p>
            <w:pPr>
              <w:pStyle w:val="604"/>
              <w:ind w:left="0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851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747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046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8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</w:tr>
      <w:tr>
        <w:trPr>
          <w:trHeight w:val="392"/>
        </w:trPr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585" w:type="dxa"/>
            <w:textDirection w:val="lrTb"/>
            <w:noWrap w:val="false"/>
          </w:tcPr>
          <w:p>
            <w:pPr>
              <w:pStyle w:val="604"/>
              <w:ind w:left="0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8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967" w:type="dxa"/>
            <w:textDirection w:val="lrTb"/>
            <w:noWrap w:val="false"/>
          </w:tcPr>
          <w:p>
            <w:pPr>
              <w:pStyle w:val="604"/>
              <w:ind w:left="0"/>
              <w:spacing w:lineRule="auto" w:line="240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Перун 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747" w:type="dxa"/>
            <w:textDirection w:val="lrTb"/>
            <w:noWrap w:val="false"/>
          </w:tcPr>
          <w:p>
            <w:pPr>
              <w:pStyle w:val="604"/>
              <w:ind w:left="0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851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747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046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8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</w:tr>
      <w:tr>
        <w:trPr>
          <w:trHeight w:val="378"/>
        </w:trPr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585" w:type="dxa"/>
            <w:textDirection w:val="lrTb"/>
            <w:noWrap w:val="false"/>
          </w:tcPr>
          <w:p>
            <w:pPr>
              <w:pStyle w:val="604"/>
              <w:ind w:left="0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9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967" w:type="dxa"/>
            <w:textDirection w:val="lrTb"/>
            <w:noWrap w:val="false"/>
          </w:tcPr>
          <w:p>
            <w:pPr>
              <w:pStyle w:val="604"/>
              <w:ind w:left="0"/>
              <w:spacing w:lineRule="auto" w:line="240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Сварог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747" w:type="dxa"/>
            <w:textDirection w:val="lrTb"/>
            <w:noWrap w:val="false"/>
          </w:tcPr>
          <w:p>
            <w:pPr>
              <w:pStyle w:val="604"/>
              <w:ind w:left="0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851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747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046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870" w:type="dxa"/>
            <w:textDirection w:val="lrTb"/>
            <w:noWrap w:val="false"/>
          </w:tcPr>
          <w:p>
            <w:pPr>
              <w:pStyle w:val="604"/>
              <w:ind w:left="0"/>
              <w:jc w:val="center"/>
              <w:spacing w:lineRule="auto" w:line="24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</w:r>
            <w:r/>
          </w:p>
        </w:tc>
      </w:tr>
    </w:tbl>
    <w:p>
      <w:pPr>
        <w:ind w:right="709"/>
        <w:jc w:val="center"/>
        <w:spacing w:lineRule="auto" w:line="360"/>
        <w:tabs>
          <w:tab w:val="left" w:pos="8647" w:leader="none"/>
        </w:tabs>
        <w:rPr>
          <w:rFonts w:ascii="Times New Roman" w:hAnsi="Times New Roman" w:cs="Times New Roman"/>
          <w:b/>
          <w:color w:val="000000"/>
          <w:sz w:val="24"/>
          <w:szCs w:val="24"/>
          <w:shd w:val="clear" w:fill="FFFFFF" w:color="auto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fill="FFFFFF" w:color="auto"/>
        </w:rPr>
      </w:r>
      <w:r/>
    </w:p>
    <w:p>
      <w:pPr>
        <w:ind w:right="709"/>
        <w:jc w:val="center"/>
        <w:spacing w:lineRule="auto" w:line="360"/>
        <w:tabs>
          <w:tab w:val="left" w:pos="8647" w:leader="none"/>
        </w:tabs>
        <w:rPr>
          <w:rFonts w:ascii="Times New Roman" w:hAnsi="Times New Roman" w:cs="Times New Roman"/>
          <w:b/>
          <w:color w:val="000000"/>
          <w:sz w:val="24"/>
          <w:szCs w:val="24"/>
          <w:shd w:val="clear" w:fill="FFFFFF" w:color="auto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fill="FFFFFF" w:color="auto"/>
        </w:rPr>
      </w:r>
      <w:r/>
    </w:p>
    <w:p>
      <w:pPr>
        <w:ind w:right="709"/>
        <w:jc w:val="center"/>
        <w:spacing w:lineRule="auto" w:line="360"/>
        <w:tabs>
          <w:tab w:val="left" w:pos="8647" w:leader="none"/>
        </w:tabs>
        <w:rPr>
          <w:rFonts w:ascii="Times New Roman" w:hAnsi="Times New Roman" w:cs="Times New Roman"/>
          <w:b/>
          <w:color w:val="000000"/>
          <w:sz w:val="24"/>
          <w:szCs w:val="24"/>
          <w:shd w:val="clear" w:fill="FFFFFF" w:color="auto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fill="FFFFFF" w:color="auto"/>
        </w:rPr>
      </w:r>
      <w:r/>
    </w:p>
    <w:p>
      <w:pPr>
        <w:ind w:right="709"/>
        <w:jc w:val="center"/>
        <w:spacing w:lineRule="auto" w:line="360"/>
        <w:tabs>
          <w:tab w:val="left" w:pos="8647" w:leader="none"/>
        </w:tabs>
        <w:rPr>
          <w:rFonts w:ascii="Times New Roman" w:hAnsi="Times New Roman" w:cs="Times New Roman"/>
          <w:b/>
          <w:color w:val="000000"/>
          <w:sz w:val="24"/>
          <w:szCs w:val="24"/>
          <w:shd w:val="clear" w:fill="FFFFFF" w:color="auto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fill="FFFFFF" w:color="auto"/>
        </w:rPr>
      </w:r>
      <w:r/>
    </w:p>
    <w:p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/>
    </w:p>
    <w:p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</w:r>
      <w:r/>
    </w:p>
    <w:p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</w:r>
      <w:r/>
    </w:p>
    <w:p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</w:r>
      <w:r/>
    </w:p>
    <w:p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</w:r>
      <w:r/>
    </w:p>
    <w:p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ТЕМА :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«ЖИЗНЬ  ДРЕВНИХ  СЛАВЯН»</w:t>
      </w:r>
      <w:r/>
    </w:p>
    <w:p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                           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МАРШРУТНЫЙ  ЛИСТ</w:t>
      </w:r>
      <w:r/>
    </w:p>
    <w:tbl>
      <w:tblPr>
        <w:tblStyle w:val="605"/>
        <w:tblW w:w="15388" w:type="dxa"/>
        <w:tblInd w:w="-5" w:type="dxa"/>
        <w:tblLook w:val="04A0" w:firstRow="1" w:lastRow="0" w:firstColumn="1" w:lastColumn="0" w:noHBand="0" w:noVBand="1"/>
      </w:tblPr>
      <w:tblGrid>
        <w:gridCol w:w="496"/>
        <w:gridCol w:w="1757"/>
        <w:gridCol w:w="2883"/>
        <w:gridCol w:w="4188"/>
        <w:gridCol w:w="992"/>
        <w:gridCol w:w="5077"/>
      </w:tblGrid>
      <w:tr>
        <w:trPr>
          <w:gridAfter w:val="2"/>
          <w:trHeight w:val="299"/>
        </w:trPr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473" w:type="dxa"/>
            <w:textDirection w:val="lrTb"/>
            <w:noWrap w:val="false"/>
          </w:tcPr>
          <w:p>
            <w:pPr>
              <w:jc w:val="center"/>
              <w:spacing w:lineRule="auto" w:line="24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№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756" w:type="dxa"/>
            <w:textDirection w:val="lrTb"/>
            <w:noWrap w:val="false"/>
          </w:tcPr>
          <w:p>
            <w:pPr>
              <w:jc w:val="center"/>
              <w:spacing w:lineRule="auto" w:line="24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Вопрос</w:t>
            </w:r>
            <w:r/>
          </w:p>
        </w:tc>
        <w:tc>
          <w:tcPr>
            <w:gridSpan w:val="2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376" w:type="dxa"/>
            <w:textDirection w:val="lrTb"/>
            <w:noWrap w:val="false"/>
          </w:tcPr>
          <w:p>
            <w:pPr>
              <w:jc w:val="center"/>
              <w:spacing w:lineRule="auto" w:line="24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Ответ</w:t>
            </w:r>
            <w:r/>
          </w:p>
        </w:tc>
      </w:tr>
      <w:tr>
        <w:trPr>
          <w:gridAfter w:val="2"/>
          <w:trHeight w:val="822"/>
        </w:trPr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473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756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Где жили древние славяне?</w:t>
            </w:r>
            <w:r/>
          </w:p>
        </w:tc>
        <w:tc>
          <w:tcPr>
            <w:gridSpan w:val="2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376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____________________________________________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____________________________________________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____________________________________________</w:t>
            </w:r>
            <w:r/>
          </w:p>
        </w:tc>
      </w:tr>
      <w:tr>
        <w:trPr>
          <w:gridAfter w:val="2"/>
          <w:trHeight w:val="1093"/>
        </w:trPr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473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756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и название племён.</w:t>
            </w:r>
            <w:r/>
          </w:p>
        </w:tc>
        <w:tc>
          <w:tcPr>
            <w:gridSpan w:val="2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376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____________________________________________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____________________________________________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____________________________________________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____________________________________________</w:t>
            </w:r>
            <w:r/>
          </w:p>
        </w:tc>
      </w:tr>
      <w:tr>
        <w:trPr>
          <w:gridAfter w:val="2"/>
          <w:trHeight w:val="1093"/>
        </w:trPr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473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756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Поселение древних славян</w:t>
            </w:r>
            <w:r/>
          </w:p>
        </w:tc>
        <w:tc>
          <w:tcPr>
            <w:gridSpan w:val="2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376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</w:t>
            </w:r>
            <w:r/>
          </w:p>
        </w:tc>
      </w:tr>
      <w:tr>
        <w:trPr>
          <w:gridAfter w:val="2"/>
          <w:trHeight w:val="813"/>
        </w:trPr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473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756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Внешний вид славян (одежда)</w:t>
            </w:r>
            <w:r/>
          </w:p>
        </w:tc>
        <w:tc>
          <w:tcPr>
            <w:gridSpan w:val="2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376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____________________________________________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____________________________________________</w:t>
            </w:r>
            <w:r/>
          </w:p>
        </w:tc>
      </w:tr>
      <w:tr>
        <w:trPr>
          <w:gridAfter w:val="2"/>
          <w:trHeight w:val="822"/>
        </w:trPr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473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756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Жилище славян</w:t>
            </w:r>
            <w:r/>
          </w:p>
        </w:tc>
        <w:tc>
          <w:tcPr>
            <w:gridSpan w:val="2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376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____________________________________________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____________________________________________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____________________________________________</w:t>
            </w:r>
            <w:r/>
          </w:p>
        </w:tc>
      </w:tr>
      <w:tr>
        <w:trPr>
          <w:gridAfter w:val="2"/>
          <w:trHeight w:val="1113"/>
        </w:trPr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473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756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Занятия славян </w:t>
            </w:r>
            <w:r/>
          </w:p>
        </w:tc>
        <w:tc>
          <w:tcPr>
            <w:gridSpan w:val="2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376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____________________________________________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____________________________________________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____________________________________________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____________________________________________</w:t>
            </w:r>
            <w:r/>
          </w:p>
        </w:tc>
      </w:tr>
      <w:tr>
        <w:trPr>
          <w:gridAfter w:val="2"/>
          <w:trHeight w:val="813"/>
        </w:trPr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473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756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Славянские боги</w:t>
            </w:r>
            <w:r/>
          </w:p>
        </w:tc>
        <w:tc>
          <w:tcPr>
            <w:gridSpan w:val="2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376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____________________________________________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____________________________________________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____________________________________________</w:t>
            </w:r>
            <w:r/>
          </w:p>
        </w:tc>
      </w:tr>
      <w:tr>
        <w:trPr>
          <w:gridAfter w:val="2"/>
          <w:trHeight w:val="822"/>
        </w:trPr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473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</w:t>
            </w:r>
            <w:r/>
          </w:p>
        </w:tc>
        <w:tc>
          <w:tcPr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1756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Праздники славян</w:t>
            </w:r>
            <w:r/>
          </w:p>
        </w:tc>
        <w:tc>
          <w:tcPr>
            <w:gridSpan w:val="2"/>
            <w:tcBorders>
              <w:left w:val="single" w:sz="4" w:space="0" w:color="auto"/>
              <w:top w:val="single" w:sz="4" w:space="0" w:color="auto"/>
              <w:right w:val="single" w:sz="4" w:space="0" w:color="auto"/>
              <w:bottom w:val="single" w:sz="4" w:space="0" w:color="auto"/>
            </w:tcBorders>
            <w:tcW w:w="6376" w:type="dxa"/>
            <w:textDirection w:val="lrTb"/>
            <w:noWrap w:val="false"/>
          </w:tcPr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____________________________________________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____________________________________________</w:t>
            </w:r>
            <w:r/>
          </w:p>
          <w:p>
            <w:pPr>
              <w:spacing w:lineRule="auto" w:line="2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____________________________________________</w:t>
            </w:r>
            <w:r/>
          </w:p>
        </w:tc>
      </w:tr>
      <w:tr>
        <w:trPr/>
        <w:tc>
          <w:tcPr>
            <w:gridSpan w:val="3"/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29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105150" cy="2238375"/>
                      <wp:effectExtent l="0" t="0" r="0" b="9525"/>
                      <wp:docPr id="1" name="Рисунок 17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Рисунок 2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05150" cy="2238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mso-wrap-distance-left:0.0pt;mso-wrap-distance-top:0.0pt;mso-wrap-distance-right:0.0pt;mso-wrap-distance-bottom:0.0pt;width:244.5pt;height:176.2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</w:tc>
        <w:tc>
          <w:tcPr>
            <w:gridSpan w:val="2"/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29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190875" cy="2219325"/>
                      <wp:effectExtent l="0" t="0" r="9525" b="9525"/>
                      <wp:docPr id="2" name="Рисунок 16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Рисунок 3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90875" cy="2219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mso-wrap-distance-left:0.0pt;mso-wrap-distance-top:0.0pt;mso-wrap-distance-right:0.0pt;mso-wrap-distance-bottom:0.0pt;width:251.2pt;height:174.8pt;" stroked="f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/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30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086100" cy="2181225"/>
                      <wp:effectExtent l="0" t="0" r="0" b="9525"/>
                      <wp:docPr id="3" name="Рисунок 15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Рисунок 4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086100" cy="2181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mso-wrap-distance-left:0.0pt;mso-wrap-distance-top:0.0pt;mso-wrap-distance-right:0.0pt;mso-wrap-distance-bottom:0.0pt;width:243.0pt;height:171.8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/>
          </w:p>
        </w:tc>
      </w:tr>
      <w:tr>
        <w:trPr/>
        <w:tc>
          <w:tcPr>
            <w:gridSpan w:val="3"/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29" w:type="dxa"/>
            <w:textDirection w:val="lrTb"/>
            <w:noWrap w:val="false"/>
          </w:tcPr>
          <w:p>
            <w:pPr>
              <w:ind w:right="709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                                 Слайд 1</w:t>
            </w:r>
            <w:r/>
          </w:p>
          <w:p>
            <w:pPr>
              <w:ind w:right="709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</w:tc>
        <w:tc>
          <w:tcPr>
            <w:gridSpan w:val="2"/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29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 Слайд 2</w:t>
            </w:r>
            <w:r/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30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Слайд 3</w:t>
            </w:r>
            <w:r/>
          </w:p>
        </w:tc>
      </w:tr>
      <w:tr>
        <w:trPr/>
        <w:tc>
          <w:tcPr>
            <w:gridSpan w:val="3"/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29" w:type="dxa"/>
            <w:textDirection w:val="lrTb"/>
            <w:noWrap w:val="false"/>
          </w:tcPr>
          <w:p>
            <w:pPr>
              <w:ind w:right="709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114675" cy="2343150"/>
                      <wp:effectExtent l="0" t="0" r="9525" b="0"/>
                      <wp:docPr id="4" name="Рисунок 14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Рисунок 5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14675" cy="2343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mso-wrap-distance-left:0.0pt;mso-wrap-distance-top:0.0pt;mso-wrap-distance-right:0.0pt;mso-wrap-distance-bottom:0.0pt;width:245.2pt;height:184.5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/>
          </w:p>
        </w:tc>
        <w:tc>
          <w:tcPr>
            <w:gridSpan w:val="2"/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29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114675" cy="2343150"/>
                      <wp:effectExtent l="0" t="0" r="9525" b="0"/>
                      <wp:docPr id="5" name="Рисунок 13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Рисунок 6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14675" cy="2343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mso-wrap-distance-left:0.0pt;mso-wrap-distance-top:0.0pt;mso-wrap-distance-right:0.0pt;mso-wrap-distance-bottom:0.0pt;width:245.2pt;height:184.5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/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30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114675" cy="2343150"/>
                      <wp:effectExtent l="0" t="0" r="9525" b="0"/>
                      <wp:docPr id="6" name="Рисунок 12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Рисунок 7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14675" cy="2343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mso-wrap-distance-left:0.0pt;mso-wrap-distance-top:0.0pt;mso-wrap-distance-right:0.0pt;mso-wrap-distance-bottom:0.0pt;width:245.2pt;height:184.5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/>
          </w:p>
        </w:tc>
      </w:tr>
      <w:tr>
        <w:trPr/>
        <w:tc>
          <w:tcPr>
            <w:gridSpan w:val="3"/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29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Слайд 4</w:t>
            </w:r>
            <w:r/>
          </w:p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</w:tc>
        <w:tc>
          <w:tcPr>
            <w:gridSpan w:val="2"/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29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Слайд 5</w:t>
            </w:r>
            <w:r/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30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Слайд 6</w:t>
            </w:r>
            <w:r/>
          </w:p>
        </w:tc>
      </w:tr>
      <w:tr>
        <w:trPr/>
        <w:tc>
          <w:tcPr>
            <w:gridSpan w:val="3"/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29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114675" cy="2343150"/>
                      <wp:effectExtent l="0" t="0" r="9525" b="0"/>
                      <wp:docPr id="7" name="Рисунок 11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Рисунок 8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14675" cy="2343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mso-wrap-distance-left:0.0pt;mso-wrap-distance-top:0.0pt;mso-wrap-distance-right:0.0pt;mso-wrap-distance-bottom:0.0pt;width:245.2pt;height:184.5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/>
          </w:p>
        </w:tc>
        <w:tc>
          <w:tcPr>
            <w:gridSpan w:val="2"/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29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114675" cy="2343150"/>
                      <wp:effectExtent l="0" t="0" r="9525" b="0"/>
                      <wp:docPr id="8" name="Рисунок 10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Рисунок 9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14675" cy="2343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mso-wrap-distance-left:0.0pt;mso-wrap-distance-top:0.0pt;mso-wrap-distance-right:0.0pt;mso-wrap-distance-bottom:0.0pt;width:245.2pt;height:184.5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/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30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114675" cy="2343150"/>
                      <wp:effectExtent l="0" t="0" r="9525" b="0"/>
                      <wp:docPr id="9" name="Рисунок 9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Рисунок 10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14675" cy="2343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mso-wrap-distance-left:0.0pt;mso-wrap-distance-top:0.0pt;mso-wrap-distance-right:0.0pt;mso-wrap-distance-bottom:0.0pt;width:245.2pt;height:184.5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/>
          </w:p>
        </w:tc>
      </w:tr>
      <w:tr>
        <w:trPr/>
        <w:tc>
          <w:tcPr>
            <w:gridSpan w:val="3"/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29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Слайд 7</w:t>
            </w:r>
            <w:r/>
          </w:p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</w:tc>
        <w:tc>
          <w:tcPr>
            <w:gridSpan w:val="2"/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29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Слайд 8</w:t>
            </w:r>
            <w:r/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30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Слайд 9</w:t>
            </w:r>
            <w:r/>
          </w:p>
        </w:tc>
      </w:tr>
      <w:tr>
        <w:trPr/>
        <w:tc>
          <w:tcPr>
            <w:gridSpan w:val="3"/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29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114675" cy="2343150"/>
                      <wp:effectExtent l="0" t="0" r="9525" b="0"/>
                      <wp:docPr id="10" name="Рисунок 8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Рисунок 22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14675" cy="2343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mso-wrap-distance-left:0.0pt;mso-wrap-distance-top:0.0pt;mso-wrap-distance-right:0.0pt;mso-wrap-distance-bottom:0.0pt;width:245.2pt;height:184.5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/>
          </w:p>
        </w:tc>
        <w:tc>
          <w:tcPr>
            <w:gridSpan w:val="2"/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29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114675" cy="2343150"/>
                      <wp:effectExtent l="0" t="0" r="9525" b="0"/>
                      <wp:docPr id="11" name="Рисунок 7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Рисунок 21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14675" cy="2343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mso-wrap-distance-left:0.0pt;mso-wrap-distance-top:0.0pt;mso-wrap-distance-right:0.0pt;mso-wrap-distance-bottom:0.0pt;width:245.2pt;height:184.5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/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30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114675" cy="2343150"/>
                      <wp:effectExtent l="0" t="0" r="9525" b="0"/>
                      <wp:docPr id="12" name="Рисунок 6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Рисунок 13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14675" cy="2343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mso-wrap-distance-left:0.0pt;mso-wrap-distance-top:0.0pt;mso-wrap-distance-right:0.0pt;mso-wrap-distance-bottom:0.0pt;width:245.2pt;height:184.5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/>
          </w:p>
        </w:tc>
      </w:tr>
      <w:tr>
        <w:trPr/>
        <w:tc>
          <w:tcPr>
            <w:gridSpan w:val="3"/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29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Слайд 10</w:t>
            </w:r>
            <w:r/>
          </w:p>
          <w:p>
            <w:pPr>
              <w:ind w:right="709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</w:tc>
        <w:tc>
          <w:tcPr>
            <w:gridSpan w:val="2"/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29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Слайд 11</w:t>
            </w:r>
            <w:r/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30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Слайд 12</w:t>
            </w:r>
            <w:r/>
          </w:p>
        </w:tc>
      </w:tr>
      <w:tr>
        <w:trPr/>
        <w:tc>
          <w:tcPr>
            <w:gridSpan w:val="3"/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29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114675" cy="2343150"/>
                      <wp:effectExtent l="0" t="0" r="9525" b="0"/>
                      <wp:docPr id="13" name="Рисунок 5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Рисунок 15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14675" cy="2343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mso-wrap-distance-left:0.0pt;mso-wrap-distance-top:0.0pt;mso-wrap-distance-right:0.0pt;mso-wrap-distance-bottom:0.0pt;width:245.2pt;height:184.5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/>
          </w:p>
        </w:tc>
        <w:tc>
          <w:tcPr>
            <w:gridSpan w:val="2"/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29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114675" cy="2343150"/>
                      <wp:effectExtent l="0" t="0" r="9525" b="0"/>
                      <wp:docPr id="14" name="Рисунок 4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Рисунок 16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14675" cy="2343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mso-wrap-distance-left:0.0pt;mso-wrap-distance-top:0.0pt;mso-wrap-distance-right:0.0pt;mso-wrap-distance-bottom:0.0pt;width:245.2pt;height:184.5pt;" stroked="f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/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30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114675" cy="2343150"/>
                      <wp:effectExtent l="0" t="0" r="9525" b="0"/>
                      <wp:docPr id="15" name="Рисунок 3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Рисунок 17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14675" cy="2343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mso-wrap-distance-left:0.0pt;mso-wrap-distance-top:0.0pt;mso-wrap-distance-right:0.0pt;mso-wrap-distance-bottom:0.0pt;width:245.2pt;height:184.5pt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/>
          </w:p>
        </w:tc>
      </w:tr>
      <w:tr>
        <w:trPr/>
        <w:tc>
          <w:tcPr>
            <w:gridSpan w:val="3"/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29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Слайд 13</w:t>
            </w:r>
            <w:r/>
          </w:p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</w:tc>
        <w:tc>
          <w:tcPr>
            <w:gridSpan w:val="2"/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29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Слайд 14</w:t>
            </w:r>
            <w:r/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30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Слайд 15</w:t>
            </w:r>
            <w:r/>
          </w:p>
        </w:tc>
      </w:tr>
      <w:tr>
        <w:trPr/>
        <w:tc>
          <w:tcPr>
            <w:gridSpan w:val="3"/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29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114675" cy="2343150"/>
                      <wp:effectExtent l="0" t="0" r="9525" b="0"/>
                      <wp:docPr id="16" name="Рисунок 2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" name="Рисунок 18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14675" cy="2343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mso-wrap-distance-left:0.0pt;mso-wrap-distance-top:0.0pt;mso-wrap-distance-right:0.0pt;mso-wrap-distance-bottom:0.0pt;width:245.2pt;height:184.5pt;" stroked="f">
                      <v:path textboxrect="0,0,0,0"/>
                      <v:imagedata r:id="rId25" o:title=""/>
                    </v:shape>
                  </w:pict>
                </mc:Fallback>
              </mc:AlternateContent>
            </w:r>
            <w:r/>
          </w:p>
        </w:tc>
        <w:tc>
          <w:tcPr>
            <w:gridSpan w:val="2"/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29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114675" cy="2343150"/>
                      <wp:effectExtent l="0" t="0" r="9525" b="0"/>
                      <wp:docPr id="17" name="Рисунок 1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" name="Рисунок 19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14675" cy="2343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mso-wrap-distance-left:0.0pt;mso-wrap-distance-top:0.0pt;mso-wrap-distance-right:0.0pt;mso-wrap-distance-bottom:0.0pt;width:245.2pt;height:184.5pt;" stroked="f">
                      <v:path textboxrect="0,0,0,0"/>
                      <v:imagedata r:id="rId26" o:title=""/>
                    </v:shape>
                  </w:pict>
                </mc:Fallback>
              </mc:AlternateContent>
            </w:r>
            <w:r/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30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</w:tc>
      </w:tr>
      <w:tr>
        <w:trPr/>
        <w:tc>
          <w:tcPr>
            <w:gridSpan w:val="3"/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29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Слайд 16</w:t>
            </w:r>
            <w:r/>
          </w:p>
        </w:tc>
        <w:tc>
          <w:tcPr>
            <w:gridSpan w:val="2"/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29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  <w:t xml:space="preserve">Слайд 17</w:t>
            </w:r>
            <w:r/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W w:w="5130" w:type="dxa"/>
            <w:textDirection w:val="lrTb"/>
            <w:noWrap w:val="false"/>
          </w:tcPr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  <w:p>
            <w:pPr>
              <w:ind w:right="709"/>
              <w:jc w:val="center"/>
              <w:spacing w:lineRule="auto" w:line="360"/>
              <w:tabs>
                <w:tab w:val="left" w:pos="8647" w:leader="none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fill="FFFFFF" w:color="auto"/>
              </w:rPr>
            </w:r>
            <w:r/>
          </w:p>
        </w:tc>
      </w:tr>
    </w:tbl>
    <w:p>
      <w:pPr>
        <w:ind w:right="709"/>
        <w:jc w:val="center"/>
        <w:spacing w:lineRule="auto" w:line="360"/>
        <w:tabs>
          <w:tab w:val="left" w:pos="8647" w:leader="none"/>
        </w:tabs>
        <w:rPr>
          <w:rFonts w:ascii="Times New Roman" w:hAnsi="Times New Roman" w:cs="Times New Roman"/>
          <w:b/>
          <w:color w:val="000000"/>
          <w:sz w:val="24"/>
          <w:szCs w:val="24"/>
          <w:shd w:val="clear" w:fill="FFFFFF" w:color="auto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fill="FFFFFF" w:color="auto"/>
        </w:rPr>
      </w:r>
      <w:r/>
    </w:p>
    <w:p>
      <w:pPr>
        <w:ind w:right="709"/>
        <w:jc w:val="center"/>
        <w:spacing w:lineRule="auto" w:line="360"/>
        <w:tabs>
          <w:tab w:val="left" w:pos="8647" w:leader="none"/>
        </w:tabs>
        <w:rPr>
          <w:rFonts w:ascii="Times New Roman" w:hAnsi="Times New Roman" w:cs="Times New Roman"/>
          <w:b/>
          <w:color w:val="000000"/>
          <w:sz w:val="24"/>
          <w:szCs w:val="24"/>
          <w:shd w:val="clear" w:fill="FFFFFF" w:color="auto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fill="FFFFFF" w:color="auto"/>
        </w:rPr>
      </w:r>
      <w:r/>
    </w:p>
    <w:p>
      <w:r/>
      <w:r/>
    </w:p>
    <w:sectPr>
      <w:footnotePr/>
      <w:endnotePr/>
      <w:type w:val="nextPage"/>
      <w:pgSz w:w="16838" w:h="11906" w:orient="landscape"/>
      <w:pgMar w:top="720" w:right="720" w:bottom="720" w:left="720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/>
      <w:r>
        <w:separator/>
      </w:r>
      <w:r/>
    </w:p>
  </w:endnote>
  <w:endnote w:type="continuationSeparator" w:id="0">
    <w:p>
      <w:pPr>
        <w:spacing w:lineRule="auto" w:line="240" w:after="0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/>
      <w:r>
        <w:separator/>
      </w:r>
      <w:r/>
    </w:p>
  </w:footnote>
  <w:footnote w:type="continuationSeparator" w:id="0">
    <w:p>
      <w:pPr>
        <w:spacing w:lineRule="auto" w:line="240" w:after="0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600"/>
    <w:next w:val="600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601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600"/>
    <w:next w:val="600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601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600"/>
    <w:next w:val="600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601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600"/>
    <w:next w:val="600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601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600"/>
    <w:next w:val="600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601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600"/>
    <w:next w:val="600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601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600"/>
    <w:next w:val="600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601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600"/>
    <w:next w:val="600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601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600"/>
    <w:next w:val="600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601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600"/>
    <w:next w:val="600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601"/>
    <w:link w:val="32"/>
    <w:uiPriority w:val="10"/>
    <w:rPr>
      <w:sz w:val="48"/>
      <w:szCs w:val="48"/>
    </w:rPr>
  </w:style>
  <w:style w:type="paragraph" w:styleId="34">
    <w:name w:val="Subtitle"/>
    <w:basedOn w:val="600"/>
    <w:next w:val="600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601"/>
    <w:link w:val="34"/>
    <w:uiPriority w:val="11"/>
    <w:rPr>
      <w:sz w:val="24"/>
      <w:szCs w:val="24"/>
    </w:rPr>
  </w:style>
  <w:style w:type="paragraph" w:styleId="36">
    <w:name w:val="Quote"/>
    <w:basedOn w:val="600"/>
    <w:next w:val="600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600"/>
    <w:next w:val="600"/>
    <w:link w:val="39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600"/>
    <w:link w:val="41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601"/>
    <w:link w:val="40"/>
    <w:uiPriority w:val="99"/>
  </w:style>
  <w:style w:type="paragraph" w:styleId="42">
    <w:name w:val="Footer"/>
    <w:basedOn w:val="600"/>
    <w:link w:val="45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601"/>
    <w:link w:val="42"/>
    <w:uiPriority w:val="99"/>
  </w:style>
  <w:style w:type="paragraph" w:styleId="44">
    <w:name w:val="Caption"/>
    <w:basedOn w:val="600"/>
    <w:next w:val="60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42"/>
    <w:uiPriority w:val="99"/>
  </w:style>
  <w:style w:type="table" w:styleId="47">
    <w:name w:val="Table Grid Light"/>
    <w:basedOn w:val="602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602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602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60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60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60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60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60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60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60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6">
    <w:name w:val="List Table 7 Colorful - Accent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7">
    <w:name w:val="List Table 7 Colorful - Accent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8">
    <w:name w:val="List Table 7 Colorful - Accent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49">
    <w:name w:val="List Table 7 Colorful - Accent 5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0">
    <w:name w:val="List Table 7 Colorful - Accent 6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1">
    <w:name w:val="Lined - Accent"/>
    <w:basedOn w:val="60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2">
    <w:name w:val="Lined - Accent 1"/>
    <w:basedOn w:val="60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53">
    <w:name w:val="Lined - Accent 2"/>
    <w:basedOn w:val="60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54">
    <w:name w:val="Lined - Accent 3"/>
    <w:basedOn w:val="60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55">
    <w:name w:val="Lined - Accent 4"/>
    <w:basedOn w:val="60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56">
    <w:name w:val="Lined - Accent 5"/>
    <w:basedOn w:val="60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57">
    <w:name w:val="Lined - Accent 6"/>
    <w:basedOn w:val="60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58">
    <w:name w:val="Bordered &amp; Lined - Accent"/>
    <w:basedOn w:val="60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9">
    <w:name w:val="Bordered &amp; Lined - Accent 1"/>
    <w:basedOn w:val="60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60">
    <w:name w:val="Bordered &amp; Lined - Accent 2"/>
    <w:basedOn w:val="60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61">
    <w:name w:val="Bordered &amp; Lined - Accent 3"/>
    <w:basedOn w:val="60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62">
    <w:name w:val="Bordered &amp; Lined - Accent 4"/>
    <w:basedOn w:val="60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63">
    <w:name w:val="Bordered &amp; Lined - Accent 5"/>
    <w:basedOn w:val="60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64">
    <w:name w:val="Bordered &amp; Lined - Accent 6"/>
    <w:basedOn w:val="60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65">
    <w:name w:val="Bordered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600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601"/>
    <w:uiPriority w:val="99"/>
    <w:unhideWhenUsed/>
    <w:rPr>
      <w:vertAlign w:val="superscript"/>
    </w:rPr>
  </w:style>
  <w:style w:type="paragraph" w:styleId="176">
    <w:name w:val="endnote text"/>
    <w:basedOn w:val="600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601"/>
    <w:uiPriority w:val="99"/>
    <w:semiHidden/>
    <w:unhideWhenUsed/>
    <w:rPr>
      <w:vertAlign w:val="superscript"/>
    </w:rPr>
  </w:style>
  <w:style w:type="paragraph" w:styleId="179">
    <w:name w:val="toc 1"/>
    <w:basedOn w:val="600"/>
    <w:next w:val="600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600"/>
    <w:next w:val="600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600"/>
    <w:next w:val="600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600"/>
    <w:next w:val="600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600"/>
    <w:next w:val="600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600"/>
    <w:next w:val="600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600"/>
    <w:next w:val="600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600"/>
    <w:next w:val="600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600"/>
    <w:next w:val="600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600"/>
    <w:next w:val="600"/>
    <w:uiPriority w:val="99"/>
    <w:unhideWhenUsed/>
    <w:pPr>
      <w:spacing w:after="0" w:afterAutospacing="0"/>
    </w:pPr>
  </w:style>
  <w:style w:type="paragraph" w:styleId="600" w:default="1">
    <w:name w:val="Normal"/>
    <w:qFormat/>
    <w:pPr>
      <w:spacing w:lineRule="auto" w:line="256"/>
    </w:pPr>
  </w:style>
  <w:style w:type="character" w:styleId="601" w:default="1">
    <w:name w:val="Default Paragraph Font"/>
    <w:uiPriority w:val="1"/>
    <w:semiHidden/>
    <w:unhideWhenUsed/>
  </w:style>
  <w:style w:type="table" w:styleId="60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3" w:default="1">
    <w:name w:val="No List"/>
    <w:uiPriority w:val="99"/>
    <w:semiHidden/>
    <w:unhideWhenUsed/>
  </w:style>
  <w:style w:type="paragraph" w:styleId="604">
    <w:name w:val="List Paragraph"/>
    <w:basedOn w:val="600"/>
    <w:qFormat/>
    <w:uiPriority w:val="34"/>
    <w:pPr>
      <w:contextualSpacing w:val="true"/>
      <w:ind w:left="720"/>
    </w:pPr>
  </w:style>
  <w:style w:type="table" w:styleId="605">
    <w:name w:val="Table Grid"/>
    <w:basedOn w:val="602"/>
    <w:uiPriority w:val="3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R7-Office/6.3.1.43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Светлана Стуликова</cp:lastModifiedBy>
  <cp:revision>5</cp:revision>
  <dcterms:created xsi:type="dcterms:W3CDTF">2021-10-09T17:08:00Z</dcterms:created>
  <dcterms:modified xsi:type="dcterms:W3CDTF">2021-10-09T18:53:43Z</dcterms:modified>
</cp:coreProperties>
</file>