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77" w:rsidRPr="00190650" w:rsidRDefault="00C40077" w:rsidP="00063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06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Станкина</w:t>
      </w:r>
      <w:proofErr w:type="spellEnd"/>
      <w:r w:rsidRPr="00190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Ю.,</w:t>
      </w:r>
    </w:p>
    <w:p w:rsidR="00C40077" w:rsidRPr="00190650" w:rsidRDefault="00C40077" w:rsidP="00063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6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химии МАОУ «СОШ №9»,</w:t>
      </w:r>
    </w:p>
    <w:p w:rsidR="00C40077" w:rsidRPr="00190650" w:rsidRDefault="00C40077" w:rsidP="000635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650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Соликамск Пермский край</w:t>
      </w:r>
    </w:p>
    <w:p w:rsidR="00C40077" w:rsidRPr="00190650" w:rsidRDefault="00C40077" w:rsidP="007C61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по у</w:t>
      </w:r>
      <w:r w:rsidR="007039DF" w:rsidRPr="00190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чебному предмету «Химия</w:t>
      </w:r>
      <w:r w:rsidRPr="00190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в 1</w:t>
      </w:r>
      <w:r w:rsidR="007039DF" w:rsidRPr="00190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190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-ом классе на т</w:t>
      </w:r>
      <w:r w:rsidR="007039DF" w:rsidRPr="00190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ему «Химическое равновесие</w:t>
      </w:r>
      <w:r w:rsidR="006B3FF8" w:rsidRPr="00190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Принцип </w:t>
      </w:r>
      <w:proofErr w:type="spellStart"/>
      <w:r w:rsidR="006B3FF8" w:rsidRPr="00190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</w:t>
      </w:r>
      <w:proofErr w:type="spellEnd"/>
      <w:r w:rsidR="006B3FF8" w:rsidRPr="00190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6B3FF8" w:rsidRPr="00190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Шателье</w:t>
      </w:r>
      <w:proofErr w:type="spellEnd"/>
      <w:r w:rsidR="006B3FF8" w:rsidRPr="00190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90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0" w:type="auto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19"/>
        <w:gridCol w:w="4562"/>
      </w:tblGrid>
      <w:tr w:rsidR="00C40077" w:rsidRPr="00190650" w:rsidTr="00880720">
        <w:tc>
          <w:tcPr>
            <w:tcW w:w="5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077" w:rsidRPr="00190650" w:rsidRDefault="00C40077" w:rsidP="007C6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077" w:rsidRPr="00190650" w:rsidRDefault="00C40077" w:rsidP="007C6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="00CB4335"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Урок-учебное</w:t>
            </w:r>
            <w:proofErr w:type="spellEnd"/>
            <w:proofErr w:type="gramEnd"/>
            <w:r w:rsidR="00CB4335"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исследование</w:t>
            </w:r>
          </w:p>
        </w:tc>
      </w:tr>
      <w:tr w:rsidR="00C40077" w:rsidRPr="00190650" w:rsidTr="00880720">
        <w:tc>
          <w:tcPr>
            <w:tcW w:w="5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077" w:rsidRPr="00190650" w:rsidRDefault="00C40077" w:rsidP="007C6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077" w:rsidRPr="00190650" w:rsidRDefault="00C40077" w:rsidP="007C6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273BE"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Е. Кузнецова, Т.Н. Литвинова, А.Н. Левкин</w:t>
            </w:r>
          </w:p>
        </w:tc>
      </w:tr>
      <w:tr w:rsidR="00C40077" w:rsidRPr="00190650" w:rsidTr="00880720">
        <w:tc>
          <w:tcPr>
            <w:tcW w:w="5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077" w:rsidRPr="00190650" w:rsidRDefault="00C40077" w:rsidP="007C6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077" w:rsidRPr="00190650" w:rsidRDefault="00BB3713" w:rsidP="007C6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Актуализация, расширение и углубление знаний учащихся о химическом равновесии и его смещении</w:t>
            </w:r>
            <w:r w:rsidR="00C40077"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077" w:rsidRPr="00190650" w:rsidTr="00880720">
        <w:tc>
          <w:tcPr>
            <w:tcW w:w="5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077" w:rsidRPr="00190650" w:rsidRDefault="00C40077" w:rsidP="007C61E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7982" w:rsidRPr="00190650" w:rsidRDefault="00C40077" w:rsidP="007C61E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07982"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C40077" w:rsidRPr="00190650" w:rsidRDefault="00407982" w:rsidP="007C6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Показать учащимся значение теоретических знаний для объяснения химических явлений, раскрыть важные области применения  знаний по химической кинетике; воспитывать трудолюбие, культуру речи и общения, самостоятельность в выборе решения проблемы.</w:t>
            </w:r>
          </w:p>
          <w:p w:rsidR="00407982" w:rsidRPr="00190650" w:rsidRDefault="00407982" w:rsidP="007C61E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  <w:p w:rsidR="00407982" w:rsidRPr="00190650" w:rsidRDefault="00407982" w:rsidP="007C61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Развивать исследовательские способности учащихся, используя информационно-коммуникационные технологии (ИКТ), логическое мышление, память, внимание, умение сравнивать и анализировать, умение применять полученные знания и навыки при выполнении  практических упражнений.</w:t>
            </w:r>
          </w:p>
          <w:p w:rsidR="00407982" w:rsidRPr="00190650" w:rsidRDefault="00407982" w:rsidP="007C61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Умения планировать, контролировать  оценивать учебные действия в соответствии с поставленной задачей, осуществлять сотрудничество в команде (планирование, распределение функций, взаимопомощь, взаимоконтроль), стремление к самообразованию, самоорганизации, саморазвитию и самоопределению</w:t>
            </w:r>
            <w:r w:rsidR="00597E81" w:rsidRPr="00190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7E81" w:rsidRPr="00190650" w:rsidRDefault="000517FA" w:rsidP="007C61E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  <w:p w:rsidR="00597E81" w:rsidRPr="00190650" w:rsidRDefault="00597E81" w:rsidP="007C6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Усвоить  особенности протекания обратимых химических реакций; изучить факторы, влияющие на смещение их равновесия; ознакомить учащихся с 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понятием «константа химического равновесия К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0077" w:rsidRPr="00190650" w:rsidTr="00880720">
        <w:tc>
          <w:tcPr>
            <w:tcW w:w="5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077" w:rsidRPr="00190650" w:rsidRDefault="00C40077" w:rsidP="00C40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077" w:rsidRPr="00190650" w:rsidRDefault="00C40077" w:rsidP="00D13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517FA"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инструктивные карточки; карточки контроля для групп; пробирки, </w:t>
            </w:r>
            <w:proofErr w:type="spellStart"/>
            <w:r w:rsidR="000517FA" w:rsidRPr="00190650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="000517FA"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хлорида железа (</w:t>
            </w:r>
            <w:r w:rsidR="000517FA"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517FA"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0517FA" w:rsidRPr="00190650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="000517FA"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17FA" w:rsidRPr="00190650">
              <w:rPr>
                <w:rFonts w:ascii="Times New Roman" w:hAnsi="Times New Roman" w:cs="Times New Roman"/>
                <w:sz w:val="24"/>
                <w:szCs w:val="24"/>
              </w:rPr>
              <w:t>тиоционата</w:t>
            </w:r>
            <w:proofErr w:type="spellEnd"/>
            <w:r w:rsidR="000517FA"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калия, </w:t>
            </w:r>
            <w:proofErr w:type="spellStart"/>
            <w:r w:rsidR="000517FA" w:rsidRPr="00190650">
              <w:rPr>
                <w:rFonts w:ascii="Times New Roman" w:hAnsi="Times New Roman" w:cs="Times New Roman"/>
                <w:sz w:val="24"/>
                <w:szCs w:val="24"/>
              </w:rPr>
              <w:t>круглодонная</w:t>
            </w:r>
            <w:proofErr w:type="spellEnd"/>
            <w:r w:rsidR="000517FA"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колба с шариком, бутылка с газированной водой; проектор с презентацией</w:t>
            </w:r>
          </w:p>
        </w:tc>
      </w:tr>
      <w:tr w:rsidR="00C40077" w:rsidRPr="00190650" w:rsidTr="00880720">
        <w:tc>
          <w:tcPr>
            <w:tcW w:w="5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077" w:rsidRPr="00190650" w:rsidRDefault="00C40077" w:rsidP="00C40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077" w:rsidRPr="00190650" w:rsidRDefault="00C40077" w:rsidP="00C40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0152"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учителя: </w:t>
            </w:r>
            <w:proofErr w:type="spellStart"/>
            <w:r w:rsidR="00280152" w:rsidRPr="00190650">
              <w:rPr>
                <w:rFonts w:ascii="Times New Roman" w:hAnsi="Times New Roman" w:cs="Times New Roman"/>
                <w:sz w:val="24"/>
                <w:szCs w:val="24"/>
              </w:rPr>
              <w:t>объснительно-иллюстративный</w:t>
            </w:r>
            <w:proofErr w:type="spellEnd"/>
            <w:r w:rsidR="00280152"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метод обучения с элементами проблемно-поискового.</w:t>
            </w:r>
          </w:p>
          <w:p w:rsidR="00280152" w:rsidRPr="00190650" w:rsidRDefault="00280152" w:rsidP="00C40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учащихся: 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групповая работа, частично-поисковая деятельность с элементами исследования, учебник § 24, с. 133-138</w:t>
            </w:r>
          </w:p>
        </w:tc>
      </w:tr>
    </w:tbl>
    <w:p w:rsidR="00A459A0" w:rsidRPr="00190650" w:rsidRDefault="00C40077" w:rsidP="00C40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6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5"/>
        <w:tblW w:w="10597" w:type="dxa"/>
        <w:tblInd w:w="-1026" w:type="dxa"/>
        <w:tblLayout w:type="fixed"/>
        <w:tblLook w:val="04A0"/>
      </w:tblPr>
      <w:tblGrid>
        <w:gridCol w:w="4395"/>
        <w:gridCol w:w="350"/>
        <w:gridCol w:w="186"/>
        <w:gridCol w:w="5666"/>
      </w:tblGrid>
      <w:tr w:rsidR="000E7E8A" w:rsidRPr="00190650" w:rsidTr="000E7E8A">
        <w:tc>
          <w:tcPr>
            <w:tcW w:w="10597" w:type="dxa"/>
            <w:gridSpan w:val="4"/>
            <w:vAlign w:val="center"/>
          </w:tcPr>
          <w:p w:rsidR="000E7E8A" w:rsidRPr="00190650" w:rsidRDefault="000E7E8A" w:rsidP="000E7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A459A0" w:rsidRPr="00190650" w:rsidTr="00054867">
        <w:tc>
          <w:tcPr>
            <w:tcW w:w="4931" w:type="dxa"/>
            <w:gridSpan w:val="3"/>
          </w:tcPr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деятельности учителя: </w:t>
            </w:r>
          </w:p>
        </w:tc>
        <w:tc>
          <w:tcPr>
            <w:tcW w:w="5666" w:type="dxa"/>
          </w:tcPr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учащихся:</w:t>
            </w:r>
          </w:p>
        </w:tc>
      </w:tr>
      <w:tr w:rsidR="00A459A0" w:rsidRPr="00190650" w:rsidTr="00054867">
        <w:tc>
          <w:tcPr>
            <w:tcW w:w="10597" w:type="dxa"/>
            <w:gridSpan w:val="4"/>
          </w:tcPr>
          <w:p w:rsidR="00A459A0" w:rsidRPr="00190650" w:rsidRDefault="00A459A0" w:rsidP="00A459A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необходимых знаний:</w:t>
            </w:r>
          </w:p>
        </w:tc>
      </w:tr>
      <w:tr w:rsidR="00A459A0" w:rsidRPr="00190650" w:rsidTr="00054867">
        <w:trPr>
          <w:trHeight w:val="2649"/>
        </w:trPr>
        <w:tc>
          <w:tcPr>
            <w:tcW w:w="4745" w:type="dxa"/>
            <w:gridSpan w:val="2"/>
          </w:tcPr>
          <w:p w:rsidR="00A459A0" w:rsidRPr="00190650" w:rsidRDefault="00A459A0" w:rsidP="00A459A0">
            <w:pPr>
              <w:pStyle w:val="a6"/>
              <w:numPr>
                <w:ilvl w:val="0"/>
                <w:numId w:val="2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Какой раздел химии мы сейчас изучаем?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2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Какие  темы, понятия этого раздела вами уже усвоены?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Действительно, это были вопросы формата №24 ЕГЭ.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 Тема сегодняшнего урока «Химическое рав</w:t>
            </w:r>
            <w:r w:rsidR="00054867" w:rsidRPr="00190650">
              <w:rPr>
                <w:rFonts w:ascii="Times New Roman" w:hAnsi="Times New Roman" w:cs="Times New Roman"/>
                <w:sz w:val="24"/>
                <w:szCs w:val="24"/>
              </w:rPr>
              <w:t>новесие и условия его смещения»</w:t>
            </w:r>
          </w:p>
        </w:tc>
        <w:tc>
          <w:tcPr>
            <w:tcW w:w="5852" w:type="dxa"/>
            <w:gridSpan w:val="2"/>
          </w:tcPr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Уч-ся отвечают на вопросы, фиксируют тему урока в тетради.</w:t>
            </w:r>
          </w:p>
        </w:tc>
      </w:tr>
      <w:tr w:rsidR="00A459A0" w:rsidRPr="00190650" w:rsidTr="00054867">
        <w:trPr>
          <w:trHeight w:val="389"/>
        </w:trPr>
        <w:tc>
          <w:tcPr>
            <w:tcW w:w="10597" w:type="dxa"/>
            <w:gridSpan w:val="4"/>
          </w:tcPr>
          <w:p w:rsidR="00A459A0" w:rsidRPr="00190650" w:rsidRDefault="00A459A0" w:rsidP="00A459A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познавательной деятельности</w:t>
            </w:r>
          </w:p>
        </w:tc>
      </w:tr>
      <w:tr w:rsidR="00A459A0" w:rsidRPr="00190650" w:rsidTr="00054867">
        <w:trPr>
          <w:trHeight w:val="1549"/>
        </w:trPr>
        <w:tc>
          <w:tcPr>
            <w:tcW w:w="4395" w:type="dxa"/>
          </w:tcPr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Эти понятия отражены в заданиях формата №27 ЕГЭ.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В толковом словаре С. И. Ожегова: «Равновесие – это устойчивое соотношение между чем-либо». 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Равновесие мы встречаем в изобразительном искусстве, в музыке, в природе.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Равновесие – это гармония, баланс.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 – это совместимость </w:t>
            </w:r>
            <w:proofErr w:type="gram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несовместимого</w:t>
            </w:r>
            <w:proofErr w:type="gram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Это состояние покоя под действием противоположных сил.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Приведите, пожалуйста, примеры     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динамического равновесия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, известного вам из курса физики.        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еще 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химическое равновесие. 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Химическое равновесие также является динамическим (подвижным). При его наступлении реакции не прекращаются, неизменными остаются лишь концентрации компонентов, т. е. в единицу времени количества образующихся продуктов и превращающихся в исходные вещества одинаковы. Если условия сохраняются </w:t>
            </w:r>
            <w:proofErr w:type="gram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постоянными</w:t>
            </w:r>
            <w:proofErr w:type="gram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, то состояние равновесия может продолжаться бесконечно долго. При химическом равновесии реакция не останавливается: несмотря на  отсутствие внешних изменений, на молекулярном уровне  динамика не исчезает.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Химическое равновесие – самое энергетически выгодное состояние системы (энергетическая яма), в котором она наиболее устойчива.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Аналогия: если шарик положить на край вогнутого стекла, то он неминуемо скатится вниз.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</w:t>
            </w:r>
            <w:proofErr w:type="spell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круглодонной</w:t>
            </w:r>
            <w:proofErr w:type="spell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колбы с шариком внутри.                </w:t>
            </w:r>
          </w:p>
          <w:p w:rsidR="00A459A0" w:rsidRPr="00190650" w:rsidRDefault="00A459A0" w:rsidP="0087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gridSpan w:val="3"/>
          </w:tcPr>
          <w:p w:rsidR="00A459A0" w:rsidRPr="00190650" w:rsidRDefault="00A459A0" w:rsidP="0087181A">
            <w:pPr>
              <w:pStyle w:val="a6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Уч-ся участвуют в беседе, отвечаю на вопросы.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9A0" w:rsidRPr="00190650" w:rsidTr="00054867">
        <w:tc>
          <w:tcPr>
            <w:tcW w:w="4395" w:type="dxa"/>
          </w:tcPr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(2 мин) 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Учитель организует через слайды презентации упражнения точечного массажа: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(На грудине снизу вверх , 1-2-мя пальцами осуществлять вращательные движения по часовой стрелке, 8-9 раз на каждой точке).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На грудине точки есть.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Столько много, что не счесть.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Очень плавно, по спирали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Эти точки мы нажали.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(Яремная ямка между ключицами).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Пальчик в ямку опустился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И немного покрутился.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Под губой, и над губой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Помассируем с тобой.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(Указательными пальцами массировать точки с наружной стороны ноздрей, затем тщательно растирать крылья носа).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А теперь два пальца сразу  –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Из носа выгонят заразу.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Руки в кулачки сожмем,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Крылья носа разотрём. 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Точка есть и в центре лба, 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Помассируй для ума.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Массаж точек с обеих сторон ушной раковины и внутри).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Возле уха и внутри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Точки хорошо потри.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(Большими пальцами плавные движения под подбородком).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Большим пальцем вниз пойдем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И ангину уберём.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Эти точки, без сомнения, 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простуды избавление! </w:t>
            </w:r>
          </w:p>
        </w:tc>
        <w:tc>
          <w:tcPr>
            <w:tcW w:w="6202" w:type="dxa"/>
            <w:gridSpan w:val="3"/>
          </w:tcPr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проводят точечный массаж для профилактики простудных заболеваний.</w:t>
            </w:r>
          </w:p>
        </w:tc>
      </w:tr>
      <w:tr w:rsidR="00A459A0" w:rsidRPr="00190650" w:rsidTr="00054867">
        <w:tc>
          <w:tcPr>
            <w:tcW w:w="10597" w:type="dxa"/>
            <w:gridSpan w:val="4"/>
          </w:tcPr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3.Организация познавательной деятельности</w:t>
            </w:r>
          </w:p>
        </w:tc>
      </w:tr>
      <w:tr w:rsidR="00A459A0" w:rsidRPr="00190650" w:rsidTr="00054867">
        <w:trPr>
          <w:trHeight w:val="3533"/>
        </w:trPr>
        <w:tc>
          <w:tcPr>
            <w:tcW w:w="4395" w:type="dxa"/>
          </w:tcPr>
          <w:p w:rsidR="00A459A0" w:rsidRPr="00190650" w:rsidRDefault="00A459A0" w:rsidP="00871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проблемной ситуации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Посмотрите на бутылку с газированной водой. Наблюдаем ли мы признаки каких-либо химических процессов, пока бутылка закрыта?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А что же на самом деле происходит?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На самом деле одновременно идут как минимум два химических процесса.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Реакция </w:t>
            </w: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↔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A459A0" w:rsidRPr="00190650" w:rsidRDefault="00A459A0" w:rsidP="0087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обратима</w:t>
            </w:r>
            <w:proofErr w:type="gram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, т. е. включает два процесса: </w:t>
            </w:r>
          </w:p>
          <w:p w:rsidR="00A459A0" w:rsidRPr="00190650" w:rsidRDefault="00A459A0" w:rsidP="00871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(прямая реакция), (1)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(обратная реакция). (2)</w:t>
            </w:r>
          </w:p>
          <w:p w:rsidR="00A459A0" w:rsidRPr="00190650" w:rsidRDefault="00A459A0" w:rsidP="0087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По закону действующих масс:</w:t>
            </w: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459A0" w:rsidRPr="00190650" w:rsidRDefault="00A459A0" w:rsidP="0087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где 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– скорости реакций,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– константы  скорости реакций,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) – концентрации реагирующих веществ.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Откроем бутылку с газированной водой. Что произойдет? Нарушили ли мы равновесие? </w:t>
            </w:r>
            <w:proofErr w:type="gram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proofErr w:type="gram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какой реакции возросла? Как управлять химическим равновесием? Какие факторы влияют на смещение равновесия?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В случае затруднения необходимо помочь уч-ся вспомнить факторы, влияющие на скорость химической реакции.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Химическое равновесие – динамическое состояние химической системы, в которой при неизменных условиях скорости прямой и обратной реакций 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равны.</w:t>
            </w:r>
            <w:proofErr w:type="gramEnd"/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Количественной характеристикой  положения химического равновесия  служит константа равновесия, которая зависит от природы реагирующих веществ и от температуры (но не зависит от концентрации реагентов и давления). С повышением температуры  константа равновесия   экзотермической реакции уменьшается, а эндотермической возрастает.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Константу равновесия определяют через концентрации всех участников реакции в состоянии равновесия, т. е. через равновесные концентрации.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Для реакции: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6F5721" w:rsidP="008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noProof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92.25pt;margin-top:3.6pt;width:30.7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">
                  <v:stroke endarrow="block"/>
                </v:shape>
              </w:pict>
            </w:r>
            <w:r w:rsidR="00A459A0"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459A0"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+ Б                   В                       </w:t>
            </w:r>
          </w:p>
          <w:p w:rsidR="00A459A0" w:rsidRPr="00190650" w:rsidRDefault="006F5721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noProof/>
                <w:lang w:eastAsia="en-US"/>
              </w:rPr>
              <w:pict>
                <v:shape id="Прямая со стрелкой 1" o:spid="_x0000_s1027" type="#_x0000_t32" style="position:absolute;left:0;text-align:left;margin-left:92.25pt;margin-top:2.55pt;width:30.75pt;height:.7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">
                  <v:stroke endarrow="block"/>
                </v:shape>
              </w:pict>
            </w:r>
            <w:r w:rsidR="00A459A0"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равн</w:t>
            </w:r>
            <w:proofErr w:type="spell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 = 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= [В]/[А][Б],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– константы скорости прямой и обратной реакций, [В]</w:t>
            </w:r>
            <w:proofErr w:type="gram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А],[Б] – равновесные концентрации веществ  А,Б.В. По значению констант равновесия можно судить о направлении  и глубине протекания процесса, о максимально возможном выходе продукта реакции при тех или иных условиях.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&gt; 1 преобладают продукты реакции,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&lt; 1 – исходные вещества.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Химическое равновесие нарушается: а) смещается вправо, если изменить условия, увеличивающие скорость прямой реакции; б) смещается влево, если изменить условия, увеличивающие скорость обратной реакции.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Изменения, происходящие в равновесной системе в результате внешних воздействий, определяются 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принципом </w:t>
            </w:r>
            <w:proofErr w:type="spellStart"/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Ле</w:t>
            </w:r>
            <w:proofErr w:type="spellEnd"/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Шателье</w:t>
            </w:r>
            <w:proofErr w:type="spellEnd"/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Если на систему, находящуюся в равновесии, оказывается внешнее воздействие (изменяются концентрация, температура, давление), то равновесие сместится в сторону ослабления этого воздействия.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работа в мини-группах (в парах) по инструктивным картам. 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Учитель контролирует, при необходимости консультирует, прослушивает отчеты групп, комментируя и оценивая их работу.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Общие выводы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При  увеличении концентрации исходных веществ химическое равновесие системы смещается в сторону образования продуктов реакции.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При увеличении концентрации продуктов реакции химическое равновесие системы смещается в сторону образования исходных веществ.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При повышении давления химическое равновесие системы смещается в сторону той реакции, при которой объем образующихся газообразных веществ меньше.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При повышении температуры химическое равновесие системы смещается в сторону эндотермической реакции.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При понижении температуры химическое равновесие смещается в сторону экзотермической реакции.</w:t>
            </w:r>
          </w:p>
          <w:p w:rsidR="00A459A0" w:rsidRPr="00190650" w:rsidRDefault="00A459A0" w:rsidP="000F0F48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Применение катализатора не смещает химическое равновесие системы, а лишь ускоряет момент его наступления.</w:t>
            </w:r>
          </w:p>
          <w:p w:rsidR="00A459A0" w:rsidRPr="00190650" w:rsidRDefault="00A459A0" w:rsidP="0087181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материала по контрольным тестам (слайды </w:t>
            </w:r>
            <w:bookmarkStart w:id="0" w:name="_GoBack"/>
            <w:bookmarkEnd w:id="0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презентации)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Принцип </w:t>
            </w:r>
            <w:proofErr w:type="spell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универсален. Его можно использовать  для управления химическими процессами </w:t>
            </w:r>
            <w:proofErr w:type="gram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 вовсе не химических. 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Пример 1.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 В нормально действующей экономике  должно существовать равновесие между общей суммой находящихся в обращении денег и товаром, который можно купить на эти деньги. Что 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произойдет, если денег напечатано больше?</w:t>
            </w: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Деньги ↔ Товар</w:t>
            </w:r>
          </w:p>
          <w:p w:rsidR="00A459A0" w:rsidRPr="00190650" w:rsidRDefault="00A459A0" w:rsidP="0087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принципом </w:t>
            </w:r>
            <w:proofErr w:type="spell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равновесие должно </w:t>
            </w:r>
            <w:proofErr w:type="gram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сместится</w:t>
            </w:r>
            <w:proofErr w:type="gram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в сторону уменьшения денежной массы, поэтому цены на товары и услуги возрастут. Тем самым будет достигнуто новое равновесие.</w:t>
            </w:r>
          </w:p>
          <w:p w:rsidR="00A459A0" w:rsidRPr="00190650" w:rsidRDefault="00A459A0" w:rsidP="0087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Пример 2.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Гомеопатия – нетрадиционный метод лечения подобного подобным (</w:t>
            </w:r>
            <w:proofErr w:type="spell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гомеос</w:t>
            </w:r>
            <w:proofErr w:type="spellEnd"/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(греч.) – подобный, </w:t>
            </w:r>
            <w:proofErr w:type="spellStart"/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патос</w:t>
            </w:r>
            <w:proofErr w:type="spellEnd"/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(греч.) – страдание). Основатель гомеопатии – немецкий химик и врач </w:t>
            </w:r>
            <w:proofErr w:type="spell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Самуэль</w:t>
            </w:r>
            <w:proofErr w:type="spell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Ганеман.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Замечено, что яды способны устранять вызванные ими отравления. Это также согласуется с принципом </w:t>
            </w:r>
            <w:proofErr w:type="spell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Шателье</w:t>
            </w:r>
            <w:proofErr w:type="spell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59A0" w:rsidRPr="00190650" w:rsidRDefault="00A459A0" w:rsidP="000F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Здоровье ↔ Болезнь (токсины).</w:t>
            </w:r>
          </w:p>
          <w:p w:rsidR="00A459A0" w:rsidRPr="00190650" w:rsidRDefault="00A459A0" w:rsidP="0087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Мы изучили химическое равновесие и условия его смещения, научились находить равновесные процесс в окружающей нас природе. И самое главное, поняв всю ценность  этих знаний, вы сможете использовать их во благо.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gridSpan w:val="3"/>
          </w:tcPr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Уч-ся работают, конспектируют материал в тетради, отвечают на вопросы, выдвигают гипотезы, фиксируют выводы.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Учащиеся работают в мини-группах по инструктив</w:t>
            </w:r>
            <w:r w:rsidR="00880720" w:rsidRPr="00190650">
              <w:rPr>
                <w:rFonts w:ascii="Times New Roman" w:hAnsi="Times New Roman" w:cs="Times New Roman"/>
                <w:sz w:val="24"/>
                <w:szCs w:val="24"/>
              </w:rPr>
              <w:t>ным картам и карточкам контроля</w:t>
            </w:r>
          </w:p>
          <w:p w:rsidR="00880720" w:rsidRPr="00190650" w:rsidRDefault="0088072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80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Инструктивная карта №1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Найдите в тексте §24, с.134-137 и прочитайте описание влияния температуры на состояние равновесия.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Выполните контрольное задание по карточке контроля №1.</w:t>
            </w: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80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контроля №1</w:t>
            </w:r>
          </w:p>
          <w:p w:rsidR="00A459A0" w:rsidRPr="00190650" w:rsidRDefault="00A459A0" w:rsidP="0087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Определите, в какую сторону смещается равновесие при повышении температуры:</w:t>
            </w:r>
          </w:p>
          <w:p w:rsidR="00A459A0" w:rsidRPr="00190650" w:rsidRDefault="00A459A0" w:rsidP="00880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2H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+ O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↔  2H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  + Q</w:t>
            </w:r>
          </w:p>
          <w:p w:rsidR="00A459A0" w:rsidRPr="00190650" w:rsidRDefault="00A459A0" w:rsidP="000C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CaCO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↔ </w:t>
            </w:r>
            <w:proofErr w:type="spellStart"/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CaO</w:t>
            </w:r>
            <w:proofErr w:type="spellEnd"/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+ CO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 Q</w:t>
            </w:r>
          </w:p>
          <w:p w:rsidR="00A459A0" w:rsidRPr="00190650" w:rsidRDefault="00A459A0" w:rsidP="000C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Инструктивная карта №2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Найдите в тексте §24, с.134-137 и прочитайте описание влияния давления  на состояние равновесия.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Выполните контрольное задание по карточке контроля №2.</w:t>
            </w: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0C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контроля №2</w:t>
            </w:r>
          </w:p>
          <w:p w:rsidR="00A459A0" w:rsidRPr="00190650" w:rsidRDefault="00A459A0" w:rsidP="0087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Определите, в какую сторону смещается равновесие при повышении давления:</w:t>
            </w: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(г) + 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2 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(г) ↔  2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(г)</w:t>
            </w:r>
          </w:p>
          <w:p w:rsidR="00A459A0" w:rsidRPr="00190650" w:rsidRDefault="00A459A0" w:rsidP="000C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CaCO</w:t>
            </w:r>
            <w:proofErr w:type="spellEnd"/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3 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(т) ↔ </w:t>
            </w:r>
            <w:proofErr w:type="spellStart"/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CaO</w:t>
            </w:r>
            <w:proofErr w:type="spellEnd"/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(т) + 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2 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(г)</w:t>
            </w: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0C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Инструктивная карта №3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Найдите в тексте §24, с.134-137 и прочитайте описание влияния концентраций реагирующих веществ  и  применение катализатора на состояние равновесия.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Выполните контрольное задание по карточке контроля №3.</w:t>
            </w: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0C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контроля №3</w:t>
            </w:r>
          </w:p>
          <w:p w:rsidR="00A459A0" w:rsidRPr="00190650" w:rsidRDefault="00A459A0" w:rsidP="0087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Система находится в состоянии равновесия:</w:t>
            </w:r>
          </w:p>
          <w:p w:rsidR="00A459A0" w:rsidRPr="00190650" w:rsidRDefault="00A459A0" w:rsidP="000C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2SO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+ O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↔  2SO</w:t>
            </w:r>
            <w:r w:rsidRPr="0019065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 xml:space="preserve">3  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Как изменится содержание оксида серы (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)  в равновесной смеси при введении в систему кислорода?</w:t>
            </w:r>
          </w:p>
          <w:p w:rsidR="00A459A0" w:rsidRPr="00190650" w:rsidRDefault="00A459A0" w:rsidP="0087181A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Как   изменится  содержание оксида серы (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)  в равновесной смеси при введении в систему катализатора?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0C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Инструктивная карта №4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Найдите в тексте §24, с.134-137 и прочитайте  описание лабораторного опыта </w:t>
            </w:r>
            <w:r w:rsidRPr="001906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«Смещение химического равновесия при изменении концентрации реагентов»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Выполните контрольное задание по карточке контроля № 4.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0C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контроля №4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Выполните эксперимент, составьте уравнение реакции  взаимодействия хлорида железа (</w:t>
            </w:r>
            <w:r w:rsidRPr="001906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тиоционатом</w:t>
            </w:r>
            <w:proofErr w:type="spell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калия (с.136 учебника).  Объясните свои наблюдения, используя знания о влиянии концентрации  реагирующих веществ на смещение химического равновесия. </w:t>
            </w:r>
          </w:p>
          <w:p w:rsidR="00A459A0" w:rsidRPr="00190650" w:rsidRDefault="00A459A0" w:rsidP="000C1F84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выражение для константы равновесия этой реакции (с.134-135). </w:t>
            </w:r>
          </w:p>
          <w:p w:rsidR="00A459A0" w:rsidRPr="00190650" w:rsidRDefault="00A459A0" w:rsidP="00871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Инструктивная карта №5</w:t>
            </w: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A459A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Найдите в тексте §24, с.134-137 и прочитайте материал о константе равновесия.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Выполните контрольное задание по карточке контроля №5.</w:t>
            </w:r>
          </w:p>
          <w:p w:rsidR="00A459A0" w:rsidRPr="00190650" w:rsidRDefault="00A459A0" w:rsidP="000C1F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0C1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контроля №5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</w:t>
            </w:r>
          </w:p>
          <w:p w:rsidR="00A459A0" w:rsidRPr="00190650" w:rsidRDefault="00A459A0" w:rsidP="000C1F8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А (г) + 2В (г) ↔ С (г)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равновесные концентрации   равны: [А] =0,06 моль/</w:t>
            </w:r>
            <w:proofErr w:type="gram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; [В]  = 0,12 моль/л; [С] =0,216 моль/л. Найдите константу равновесия реакции.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Решите задачу №7, с. 138</w:t>
            </w: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9A0" w:rsidRPr="00190650" w:rsidRDefault="00A459A0" w:rsidP="00871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9A0" w:rsidRPr="00190650" w:rsidTr="00054867">
        <w:tc>
          <w:tcPr>
            <w:tcW w:w="4395" w:type="dxa"/>
          </w:tcPr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Инструктаж по выполнению домашнего задания (1 мин):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6008C" w:rsidRPr="00190650">
              <w:rPr>
                <w:rFonts w:ascii="Times New Roman" w:hAnsi="Times New Roman" w:cs="Times New Roman"/>
                <w:sz w:val="24"/>
                <w:szCs w:val="24"/>
              </w:rPr>
              <w:t>работать 30 вопросов задания №24</w:t>
            </w: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«Решу ЕГЭ» (сортировка «сначала сложные») и 10 заданий на сайте «Незнайка». </w:t>
            </w:r>
          </w:p>
          <w:p w:rsidR="00A459A0" w:rsidRPr="00190650" w:rsidRDefault="00A459A0" w:rsidP="00367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36734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(2 мин)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В завершение урока прошу вас составить  в мини-группах </w:t>
            </w:r>
            <w:proofErr w:type="spell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изученной теме.</w:t>
            </w:r>
          </w:p>
        </w:tc>
        <w:tc>
          <w:tcPr>
            <w:tcW w:w="6202" w:type="dxa"/>
            <w:gridSpan w:val="3"/>
          </w:tcPr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Учащиеся прослушивают инструктаж, фиксируют домашнее задание.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составляют </w:t>
            </w:r>
            <w:proofErr w:type="spellStart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190650">
              <w:rPr>
                <w:rFonts w:ascii="Times New Roman" w:hAnsi="Times New Roman" w:cs="Times New Roman"/>
                <w:sz w:val="24"/>
                <w:szCs w:val="24"/>
              </w:rPr>
              <w:t xml:space="preserve"> по теме урока в своих мини-группах.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sz w:val="24"/>
                <w:szCs w:val="24"/>
              </w:rPr>
              <w:t>Варианты: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Равновесие.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Химическое, динамическое…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Смещается, устанавливается….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Равновесные процессы встречаются повсеместно…</w:t>
            </w:r>
          </w:p>
          <w:p w:rsidR="00A459A0" w:rsidRPr="00190650" w:rsidRDefault="00A459A0" w:rsidP="00A459A0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i/>
                <w:sz w:val="24"/>
                <w:szCs w:val="24"/>
              </w:rPr>
              <w:t>Устойчивость, гармония, баланс….</w:t>
            </w:r>
          </w:p>
          <w:p w:rsidR="00A459A0" w:rsidRPr="00190650" w:rsidRDefault="00A459A0" w:rsidP="00871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9A0" w:rsidRPr="00190650" w:rsidTr="0036734C">
        <w:trPr>
          <w:trHeight w:val="659"/>
        </w:trPr>
        <w:tc>
          <w:tcPr>
            <w:tcW w:w="10597" w:type="dxa"/>
            <w:gridSpan w:val="4"/>
          </w:tcPr>
          <w:p w:rsidR="00A459A0" w:rsidRPr="00190650" w:rsidRDefault="00A459A0" w:rsidP="002C7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A0" w:rsidRPr="00190650" w:rsidRDefault="00A459A0" w:rsidP="000E7E8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65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задание: §24, упр. 3-8.</w:t>
            </w:r>
          </w:p>
        </w:tc>
      </w:tr>
    </w:tbl>
    <w:p w:rsidR="0088271D" w:rsidRPr="00190650" w:rsidRDefault="0088271D" w:rsidP="000E7E8A">
      <w:pPr>
        <w:spacing w:before="100" w:beforeAutospacing="1" w:after="100" w:afterAutospacing="1" w:line="240" w:lineRule="auto"/>
      </w:pPr>
    </w:p>
    <w:sectPr w:rsidR="0088271D" w:rsidRPr="00190650" w:rsidSect="006F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BC7" w:rsidRDefault="00684BC7" w:rsidP="00054867">
      <w:pPr>
        <w:spacing w:after="0" w:line="240" w:lineRule="auto"/>
      </w:pPr>
      <w:r>
        <w:separator/>
      </w:r>
    </w:p>
  </w:endnote>
  <w:endnote w:type="continuationSeparator" w:id="0">
    <w:p w:rsidR="00684BC7" w:rsidRDefault="00684BC7" w:rsidP="0005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BC7" w:rsidRDefault="00684BC7" w:rsidP="00054867">
      <w:pPr>
        <w:spacing w:after="0" w:line="240" w:lineRule="auto"/>
      </w:pPr>
      <w:r>
        <w:separator/>
      </w:r>
    </w:p>
  </w:footnote>
  <w:footnote w:type="continuationSeparator" w:id="0">
    <w:p w:rsidR="00684BC7" w:rsidRDefault="00684BC7" w:rsidP="00054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23A8"/>
    <w:multiLevelType w:val="hybridMultilevel"/>
    <w:tmpl w:val="448AE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F5F54"/>
    <w:multiLevelType w:val="hybridMultilevel"/>
    <w:tmpl w:val="3AD8E8A8"/>
    <w:lvl w:ilvl="0" w:tplc="412C8B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D782F"/>
    <w:multiLevelType w:val="hybridMultilevel"/>
    <w:tmpl w:val="08867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670AF"/>
    <w:multiLevelType w:val="hybridMultilevel"/>
    <w:tmpl w:val="642A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30C6C"/>
    <w:multiLevelType w:val="hybridMultilevel"/>
    <w:tmpl w:val="857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9543E"/>
    <w:multiLevelType w:val="hybridMultilevel"/>
    <w:tmpl w:val="2DF6A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022A2"/>
    <w:multiLevelType w:val="hybridMultilevel"/>
    <w:tmpl w:val="A1A00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95BC2"/>
    <w:multiLevelType w:val="hybridMultilevel"/>
    <w:tmpl w:val="D78CB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904E3"/>
    <w:multiLevelType w:val="hybridMultilevel"/>
    <w:tmpl w:val="38D6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B18E4"/>
    <w:multiLevelType w:val="hybridMultilevel"/>
    <w:tmpl w:val="4716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71C2F"/>
    <w:multiLevelType w:val="hybridMultilevel"/>
    <w:tmpl w:val="08867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A23FE1"/>
    <w:multiLevelType w:val="hybridMultilevel"/>
    <w:tmpl w:val="BE86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C10"/>
    <w:rsid w:val="000517FA"/>
    <w:rsid w:val="00054867"/>
    <w:rsid w:val="000635BF"/>
    <w:rsid w:val="000C1F84"/>
    <w:rsid w:val="000E7E8A"/>
    <w:rsid w:val="000F0F48"/>
    <w:rsid w:val="00190650"/>
    <w:rsid w:val="00280152"/>
    <w:rsid w:val="002C7A61"/>
    <w:rsid w:val="0036734C"/>
    <w:rsid w:val="00407982"/>
    <w:rsid w:val="0056008C"/>
    <w:rsid w:val="00597E81"/>
    <w:rsid w:val="006273BE"/>
    <w:rsid w:val="00684BC7"/>
    <w:rsid w:val="006B3FF8"/>
    <w:rsid w:val="006F5721"/>
    <w:rsid w:val="007039DF"/>
    <w:rsid w:val="007C61E8"/>
    <w:rsid w:val="00880720"/>
    <w:rsid w:val="0088271D"/>
    <w:rsid w:val="00A459A0"/>
    <w:rsid w:val="00AC5C10"/>
    <w:rsid w:val="00B62B41"/>
    <w:rsid w:val="00BB3713"/>
    <w:rsid w:val="00BF6354"/>
    <w:rsid w:val="00C40077"/>
    <w:rsid w:val="00CB4335"/>
    <w:rsid w:val="00D13A84"/>
    <w:rsid w:val="00D825C5"/>
    <w:rsid w:val="00ED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077"/>
    <w:rPr>
      <w:b/>
      <w:bCs/>
    </w:rPr>
  </w:style>
  <w:style w:type="table" w:styleId="a5">
    <w:name w:val="Table Grid"/>
    <w:basedOn w:val="a1"/>
    <w:uiPriority w:val="59"/>
    <w:rsid w:val="00A459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459A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054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4867"/>
  </w:style>
  <w:style w:type="paragraph" w:styleId="a9">
    <w:name w:val="footer"/>
    <w:basedOn w:val="a"/>
    <w:link w:val="aa"/>
    <w:uiPriority w:val="99"/>
    <w:unhideWhenUsed/>
    <w:rsid w:val="00054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4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User</cp:lastModifiedBy>
  <cp:revision>29</cp:revision>
  <dcterms:created xsi:type="dcterms:W3CDTF">2019-03-27T13:23:00Z</dcterms:created>
  <dcterms:modified xsi:type="dcterms:W3CDTF">2019-03-28T03:45:00Z</dcterms:modified>
</cp:coreProperties>
</file>