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1B" w:rsidRPr="003526AB" w:rsidRDefault="0010591B" w:rsidP="003526AB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526AB">
        <w:rPr>
          <w:rFonts w:ascii="Times New Roman" w:hAnsi="Times New Roman" w:cs="Times New Roman"/>
          <w:i/>
          <w:sz w:val="24"/>
          <w:szCs w:val="24"/>
        </w:rPr>
        <w:t>Кухарева</w:t>
      </w:r>
      <w:proofErr w:type="spellEnd"/>
      <w:r w:rsidRPr="003526AB">
        <w:rPr>
          <w:rFonts w:ascii="Times New Roman" w:hAnsi="Times New Roman" w:cs="Times New Roman"/>
          <w:i/>
          <w:sz w:val="24"/>
          <w:szCs w:val="24"/>
        </w:rPr>
        <w:t xml:space="preserve"> М.Ю.</w:t>
      </w:r>
      <w:r w:rsidR="003526AB" w:rsidRPr="003526AB">
        <w:rPr>
          <w:rFonts w:ascii="Times New Roman" w:hAnsi="Times New Roman" w:cs="Times New Roman"/>
          <w:i/>
          <w:sz w:val="24"/>
          <w:szCs w:val="24"/>
        </w:rPr>
        <w:t>,</w:t>
      </w:r>
    </w:p>
    <w:p w:rsidR="003526AB" w:rsidRPr="003526AB" w:rsidRDefault="003526AB" w:rsidP="003526AB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26AB">
        <w:rPr>
          <w:rFonts w:ascii="Times New Roman" w:hAnsi="Times New Roman" w:cs="Times New Roman"/>
          <w:i/>
          <w:sz w:val="24"/>
          <w:szCs w:val="24"/>
        </w:rPr>
        <w:t xml:space="preserve">учитель немецкого языка </w:t>
      </w:r>
    </w:p>
    <w:p w:rsidR="003526AB" w:rsidRPr="003526AB" w:rsidRDefault="003526AB" w:rsidP="003526AB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26AB">
        <w:rPr>
          <w:rFonts w:ascii="Times New Roman" w:hAnsi="Times New Roman" w:cs="Times New Roman"/>
          <w:i/>
          <w:sz w:val="24"/>
          <w:szCs w:val="24"/>
        </w:rPr>
        <w:t xml:space="preserve">ГБОУ </w:t>
      </w:r>
      <w:proofErr w:type="gramStart"/>
      <w:r w:rsidRPr="003526AB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3526AB">
        <w:rPr>
          <w:rFonts w:ascii="Times New Roman" w:hAnsi="Times New Roman" w:cs="Times New Roman"/>
          <w:i/>
          <w:sz w:val="24"/>
          <w:szCs w:val="24"/>
        </w:rPr>
        <w:t xml:space="preserve"> «Гимназия № 1 (Базовая школа РАН)»,</w:t>
      </w:r>
    </w:p>
    <w:p w:rsidR="003526AB" w:rsidRDefault="003526AB" w:rsidP="003526AB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26AB">
        <w:rPr>
          <w:rFonts w:ascii="Times New Roman" w:hAnsi="Times New Roman" w:cs="Times New Roman"/>
          <w:i/>
          <w:sz w:val="24"/>
          <w:szCs w:val="24"/>
        </w:rPr>
        <w:t>г. Самара</w:t>
      </w:r>
    </w:p>
    <w:p w:rsidR="003526AB" w:rsidRDefault="003526AB" w:rsidP="003526A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6AB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внеурочной деятельности в рамках предметно-языкового интегрированного обучения (CLIL) в 3 классе на тему «Без воды нет жизни»</w:t>
      </w:r>
    </w:p>
    <w:tbl>
      <w:tblPr>
        <w:tblStyle w:val="a8"/>
        <w:tblW w:w="5000" w:type="pct"/>
        <w:tblLook w:val="04A0"/>
      </w:tblPr>
      <w:tblGrid>
        <w:gridCol w:w="3510"/>
        <w:gridCol w:w="6345"/>
      </w:tblGrid>
      <w:tr w:rsidR="003526AB" w:rsidTr="003526AB">
        <w:tc>
          <w:tcPr>
            <w:tcW w:w="1781" w:type="pct"/>
          </w:tcPr>
          <w:p w:rsidR="003526AB" w:rsidRPr="003526AB" w:rsidRDefault="003526AB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B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3219" w:type="pct"/>
          </w:tcPr>
          <w:p w:rsidR="003526AB" w:rsidRPr="003526AB" w:rsidRDefault="003526AB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3526AB" w:rsidRPr="009D0144" w:rsidTr="003526AB">
        <w:tc>
          <w:tcPr>
            <w:tcW w:w="1781" w:type="pct"/>
          </w:tcPr>
          <w:p w:rsidR="003526AB" w:rsidRPr="003526AB" w:rsidRDefault="003526AB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B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3219" w:type="pct"/>
          </w:tcPr>
          <w:p w:rsidR="003526AB" w:rsidRPr="009D0144" w:rsidRDefault="009D0144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Charlotte </w:t>
            </w:r>
            <w:proofErr w:type="spellStart"/>
            <w:r w:rsidRPr="009D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Katharina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Hahnslinger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“Lingo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MINT”,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Eduversum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GmbH, Wiesbaden (www.lingonetz.de)</w:t>
            </w:r>
          </w:p>
        </w:tc>
      </w:tr>
      <w:tr w:rsidR="003526AB" w:rsidTr="003526AB">
        <w:tc>
          <w:tcPr>
            <w:tcW w:w="1781" w:type="pct"/>
          </w:tcPr>
          <w:p w:rsidR="003526AB" w:rsidRPr="003526AB" w:rsidRDefault="003526AB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B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3219" w:type="pct"/>
          </w:tcPr>
          <w:p w:rsidR="009D0144" w:rsidRDefault="009D0144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14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овладению необходимыми навыками самостоятельной учебной деятельности в ходе работы с видеоматериалом;</w:t>
            </w:r>
          </w:p>
          <w:p w:rsidR="003526AB" w:rsidRDefault="009D0144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D014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освоение учащимися лексики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воды в быту»</w:t>
            </w:r>
            <w:r w:rsidR="00F4279E">
              <w:rPr>
                <w:rFonts w:ascii="Times New Roman" w:hAnsi="Times New Roman" w:cs="Times New Roman"/>
                <w:sz w:val="24"/>
                <w:szCs w:val="24"/>
              </w:rPr>
              <w:t>, «названия стран»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0144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01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умений обобщать и анализировать полученные знания в ходе работы с картой;</w:t>
            </w:r>
          </w:p>
          <w:p w:rsidR="00F4279E" w:rsidRPr="009D0144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создать условия для развития рефлексивной деятельности по оценке рациональности своего обращения с водой. </w:t>
            </w:r>
          </w:p>
        </w:tc>
      </w:tr>
      <w:tr w:rsidR="003526AB" w:rsidTr="003526AB">
        <w:tc>
          <w:tcPr>
            <w:tcW w:w="1781" w:type="pct"/>
          </w:tcPr>
          <w:p w:rsidR="003526AB" w:rsidRPr="003526AB" w:rsidRDefault="003526AB" w:rsidP="00A3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Планируемые образовательные результаты:</w:t>
            </w:r>
          </w:p>
        </w:tc>
        <w:tc>
          <w:tcPr>
            <w:tcW w:w="3219" w:type="pct"/>
          </w:tcPr>
          <w:p w:rsidR="003526AB" w:rsidRPr="008D5065" w:rsidRDefault="003526AB" w:rsidP="00A366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учащиеся могут рассказывать на немецком языке об использовании воды в быту, способах ее экономии; знают названия стран и континентов на немецком языке.</w:t>
            </w:r>
          </w:p>
          <w:p w:rsidR="003526AB" w:rsidRPr="008D5065" w:rsidRDefault="003526AB" w:rsidP="00A366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выявляют и называют иррациональные способы обращения с водой в быту, делают выводы о целесообразности собственного обращения с водными ресурсами, выражают свое отношение к охране воды через рисунки, организовывают взаимодействие группе.</w:t>
            </w:r>
          </w:p>
          <w:p w:rsidR="003526AB" w:rsidRPr="003526AB" w:rsidRDefault="003526AB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бережно относятся к ресурсам пресной воды на планете, испытывают чувство личностной ответственности за использование водных ресурсов в быту.</w:t>
            </w:r>
          </w:p>
        </w:tc>
      </w:tr>
      <w:tr w:rsidR="003526AB" w:rsidTr="003526AB">
        <w:tc>
          <w:tcPr>
            <w:tcW w:w="1781" w:type="pct"/>
          </w:tcPr>
          <w:p w:rsidR="003526AB" w:rsidRPr="003526AB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3219" w:type="pct"/>
          </w:tcPr>
          <w:p w:rsidR="003526AB" w:rsidRPr="00A366A1" w:rsidRDefault="00A366A1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ноутбуки / </w:t>
            </w:r>
            <w:r w:rsidR="00F4279E">
              <w:rPr>
                <w:rFonts w:ascii="Times New Roman" w:hAnsi="Times New Roman" w:cs="Times New Roman"/>
                <w:sz w:val="24"/>
                <w:szCs w:val="24"/>
              </w:rPr>
              <w:t>планшеты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интерактивная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доска</w:t>
            </w:r>
            <w:proofErr w:type="spellEnd"/>
          </w:p>
        </w:tc>
      </w:tr>
      <w:tr w:rsidR="003526AB" w:rsidTr="00F4279E">
        <w:trPr>
          <w:trHeight w:val="1157"/>
        </w:trPr>
        <w:tc>
          <w:tcPr>
            <w:tcW w:w="1781" w:type="pct"/>
          </w:tcPr>
          <w:p w:rsidR="003526AB" w:rsidRPr="003526AB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3219" w:type="pct"/>
          </w:tcPr>
          <w:p w:rsidR="003526AB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82B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</w:t>
              </w:r>
            </w:hyperlink>
          </w:p>
          <w:p w:rsidR="00F4279E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82B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https://youtube</w:t>
              </w:r>
            </w:hyperlink>
          </w:p>
          <w:p w:rsidR="00F4279E" w:rsidRPr="003526AB" w:rsidRDefault="00F4279E" w:rsidP="00A366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82B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https://learningapps.org</w:t>
              </w:r>
            </w:hyperlink>
          </w:p>
        </w:tc>
      </w:tr>
    </w:tbl>
    <w:p w:rsidR="003526AB" w:rsidRPr="003526AB" w:rsidRDefault="003526AB" w:rsidP="00A366A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1B" w:rsidRPr="003526AB" w:rsidRDefault="0010591B" w:rsidP="00A366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283"/>
        <w:gridCol w:w="1559"/>
        <w:gridCol w:w="6337"/>
      </w:tblGrid>
      <w:tr w:rsidR="0010591B" w:rsidRPr="00420CA5" w:rsidTr="00A366A1">
        <w:trPr>
          <w:trHeight w:val="780"/>
        </w:trPr>
        <w:tc>
          <w:tcPr>
            <w:tcW w:w="3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A366A1" w:rsidRDefault="0010591B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Проблемные вопросы учебной темы: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numPr>
                <w:ilvl w:val="0"/>
                <w:numId w:val="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нужно экономить воду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10591B" w:rsidRPr="008D5065" w:rsidRDefault="0010591B" w:rsidP="00A366A1">
            <w:pPr>
              <w:numPr>
                <w:ilvl w:val="0"/>
                <w:numId w:val="8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можно рационально использовать ресурсы питьевой 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0591B" w:rsidRPr="00420CA5" w:rsidTr="00A366A1">
        <w:trPr>
          <w:trHeight w:val="2130"/>
        </w:trPr>
        <w:tc>
          <w:tcPr>
            <w:tcW w:w="3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A366A1" w:rsidRDefault="0010591B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Планируемые образовательные результаты:</w:t>
            </w:r>
          </w:p>
          <w:p w:rsidR="0010591B" w:rsidRPr="00A366A1" w:rsidRDefault="0010591B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учащиеся могут рассказывать на немецком языке об использовании воды в быту, способах ее экономии; знают названия стран и континентов на немецком языке.</w:t>
            </w: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выявляют и называют иррациональные способы обращения с водой в быту, делают выводы о целесообразности собственного обращения с водными ресурсами, выражают свое отношение к охране воды через рисунки, организовывают взаимодействие группе.</w:t>
            </w: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бережно относятся к ресурсам пресной воды на планете, испытывают чувство личностной ответственности за использование водных ресурсов в быту.</w:t>
            </w:r>
          </w:p>
        </w:tc>
      </w:tr>
      <w:tr w:rsidR="00A366A1" w:rsidRPr="00420CA5" w:rsidTr="00A366A1">
        <w:trPr>
          <w:trHeight w:val="2130"/>
        </w:trPr>
        <w:tc>
          <w:tcPr>
            <w:tcW w:w="3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Pr="00A366A1" w:rsidRDefault="00A366A1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Используемые методы: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Pr="008D5065" w:rsidRDefault="00A366A1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выстроен по 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6A1">
              <w:rPr>
                <w:rFonts w:ascii="Times New Roman" w:hAnsi="Times New Roman" w:cs="Times New Roman"/>
                <w:i/>
                <w:sz w:val="24"/>
                <w:szCs w:val="24"/>
              </w:rPr>
              <w:t>«перевернутый класс»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6A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366A1">
              <w:rPr>
                <w:rFonts w:ascii="Times New Roman" w:hAnsi="Times New Roman" w:cs="Times New Roman"/>
                <w:i/>
                <w:sz w:val="24"/>
                <w:szCs w:val="24"/>
              </w:rPr>
              <w:t>flipped</w:t>
            </w:r>
            <w:proofErr w:type="spellEnd"/>
            <w:r w:rsidRPr="00A36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366A1">
              <w:rPr>
                <w:rFonts w:ascii="Times New Roman" w:hAnsi="Times New Roman" w:cs="Times New Roman"/>
                <w:i/>
                <w:sz w:val="24"/>
                <w:szCs w:val="24"/>
              </w:rPr>
              <w:t>classroom</w:t>
            </w:r>
            <w:proofErr w:type="spellEnd"/>
            <w:r w:rsidRPr="00A366A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. Данная технология обучения предполагает перемещение обучающего </w:t>
            </w:r>
            <w:proofErr w:type="spellStart"/>
            <w:r w:rsidRPr="00445766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45766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, в то время как домашняя работа в ее традиционном понимании переносится в класс. Таким образом, теоретический материал изучается </w:t>
            </w:r>
            <w:proofErr w:type="gramStart"/>
            <w:r w:rsidRPr="0044576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дома, а на занятии в аудитории происходит практическое закрепление изученной информации</w:t>
            </w:r>
            <w:r w:rsidRPr="0010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5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BE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наделяется ролью </w:t>
            </w:r>
            <w:proofErr w:type="spellStart"/>
            <w:r w:rsidRPr="00714BEA">
              <w:rPr>
                <w:rFonts w:ascii="Times New Roman" w:hAnsi="Times New Roman" w:cs="Times New Roman"/>
                <w:sz w:val="24"/>
                <w:szCs w:val="24"/>
              </w:rPr>
              <w:t>фасилитатора</w:t>
            </w:r>
            <w:proofErr w:type="spellEnd"/>
            <w:r w:rsidRPr="00714BEA">
              <w:rPr>
                <w:rFonts w:ascii="Times New Roman" w:hAnsi="Times New Roman" w:cs="Times New Roman"/>
                <w:sz w:val="24"/>
                <w:szCs w:val="24"/>
              </w:rPr>
              <w:t xml:space="preserve">, то есть в меньшем объеме поставляет ученикам информацию в готовом виде и делает акцент на сопровождении обучения и создании условий для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105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6A1" w:rsidRPr="00420CA5" w:rsidTr="00A366A1">
        <w:trPr>
          <w:trHeight w:val="464"/>
        </w:trPr>
        <w:tc>
          <w:tcPr>
            <w:tcW w:w="9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Pr="008D5065" w:rsidRDefault="00A366A1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 урока</w:t>
            </w:r>
          </w:p>
        </w:tc>
      </w:tr>
      <w:tr w:rsidR="0010591B" w:rsidRPr="00420CA5" w:rsidTr="0010591B">
        <w:trPr>
          <w:trHeight w:val="480"/>
        </w:trPr>
        <w:tc>
          <w:tcPr>
            <w:tcW w:w="9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этап - </w:t>
            </w: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Домашняя работа</w:t>
            </w:r>
          </w:p>
        </w:tc>
      </w:tr>
      <w:tr w:rsidR="00A366A1" w:rsidRPr="00420CA5" w:rsidTr="0010591B">
        <w:trPr>
          <w:trHeight w:val="7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Default="00A366A1" w:rsidP="00A366A1">
            <w:pPr>
              <w:numPr>
                <w:ilvl w:val="0"/>
                <w:numId w:val="1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ресурс/</w:t>
            </w:r>
            <w:proofErr w:type="spellStart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17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Pr="008D5065" w:rsidRDefault="00A366A1" w:rsidP="00A366A1">
            <w:pPr>
              <w:numPr>
                <w:ilvl w:val="0"/>
                <w:numId w:val="15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8D50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https://docs.google.com/forms/d/e/1FAIpQLSe90K3aL7IBKbtaBpLx0EsGbrWrZteYAXvEMaB3Fl9rIrEnuw/viewform</w:t>
              </w:r>
            </w:hyperlink>
          </w:p>
          <w:p w:rsidR="00A366A1" w:rsidRPr="00A366A1" w:rsidRDefault="00A366A1" w:rsidP="00A366A1">
            <w:pPr>
              <w:numPr>
                <w:ilvl w:val="0"/>
                <w:numId w:val="15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8D50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https://youtu.be/eiGhrbN3Eio</w:t>
              </w:r>
            </w:hyperlink>
          </w:p>
        </w:tc>
      </w:tr>
      <w:tr w:rsidR="00A366A1" w:rsidRPr="00420CA5" w:rsidTr="0010591B">
        <w:trPr>
          <w:trHeight w:val="7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Pr="008D5065" w:rsidRDefault="00A366A1" w:rsidP="00A366A1">
            <w:pPr>
              <w:numPr>
                <w:ilvl w:val="0"/>
                <w:numId w:val="1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366A1" w:rsidRPr="008D5065" w:rsidRDefault="00A366A1" w:rsidP="00A366A1">
            <w:pPr>
              <w:numPr>
                <w:ilvl w:val="0"/>
                <w:numId w:val="10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17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66A1" w:rsidRPr="008D5065" w:rsidRDefault="00A366A1" w:rsidP="00A366A1">
            <w:pPr>
              <w:numPr>
                <w:ilvl w:val="0"/>
                <w:numId w:val="11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Google-формой “Вода”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просматривают видео, отвечают на вопросы по содержанию видео (информационно-познавательная 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деятельность).</w:t>
            </w:r>
          </w:p>
          <w:p w:rsidR="00A366A1" w:rsidRDefault="00A366A1" w:rsidP="00A366A1">
            <w:pPr>
              <w:spacing w:after="0" w:line="360" w:lineRule="auto"/>
              <w:jc w:val="both"/>
              <w:textAlignment w:val="baseline"/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 </w:t>
            </w:r>
            <w:proofErr w:type="spellStart"/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скринкастом</w:t>
            </w:r>
            <w:proofErr w:type="spellEnd"/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“Без воды нет жизни”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просматривают видео-урок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учителем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(информационно-познавательная деятельность).</w:t>
            </w:r>
          </w:p>
        </w:tc>
      </w:tr>
      <w:tr w:rsidR="0010591B" w:rsidRPr="00420CA5" w:rsidTr="0010591B">
        <w:trPr>
          <w:trHeight w:val="957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numPr>
                <w:ilvl w:val="0"/>
                <w:numId w:val="12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</w:t>
            </w:r>
          </w:p>
          <w:p w:rsidR="0010591B" w:rsidRPr="008D5065" w:rsidRDefault="0010591B" w:rsidP="00A366A1">
            <w:pPr>
              <w:numPr>
                <w:ilvl w:val="0"/>
                <w:numId w:val="12"/>
              </w:numPr>
              <w:spacing w:after="0" w:line="36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знакомятся со строением молекулы воды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полезными свойствами; изучают ключевые понятия темы на немецком языке, узнают о нехватке воды на планете, размышляют о способах экономии воды в быту.</w:t>
            </w:r>
          </w:p>
        </w:tc>
      </w:tr>
      <w:tr w:rsidR="0010591B" w:rsidRPr="00420CA5" w:rsidTr="0010591B">
        <w:trPr>
          <w:trHeight w:val="520"/>
        </w:trPr>
        <w:tc>
          <w:tcPr>
            <w:tcW w:w="9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этап - </w:t>
            </w: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Классная работа</w:t>
            </w:r>
          </w:p>
        </w:tc>
      </w:tr>
      <w:tr w:rsidR="0010591B" w:rsidRPr="00420CA5" w:rsidTr="00A366A1">
        <w:trPr>
          <w:trHeight w:val="3105"/>
        </w:trPr>
        <w:tc>
          <w:tcPr>
            <w:tcW w:w="1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Станция 1</w:t>
            </w:r>
          </w:p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ИКТ)</w:t>
            </w:r>
          </w:p>
        </w:tc>
        <w:tc>
          <w:tcPr>
            <w:tcW w:w="7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A366A1" w:rsidRDefault="0010591B" w:rsidP="00A366A1">
            <w:pPr>
              <w:numPr>
                <w:ilvl w:val="0"/>
                <w:numId w:val="1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“Для чего нам нужна вода?” 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помощью сервиса </w:t>
            </w:r>
            <w:proofErr w:type="spellStart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LearningApps</w:t>
            </w:r>
            <w:proofErr w:type="spellEnd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0591B" w:rsidRPr="00A366A1" w:rsidRDefault="0010591B" w:rsidP="00A366A1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продуктивная</w:t>
            </w:r>
            <w:proofErr w:type="gramEnd"/>
          </w:p>
          <w:p w:rsidR="00A366A1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Изучив опорную карточку, работая в парах за несколькими компьютерами / планшетами,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находят соответствия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картинка - выражение:</w:t>
            </w:r>
          </w:p>
          <w:p w:rsidR="0010591B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B169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https://learningapps.org/display?v=pzx9kzjna20/</w:t>
              </w:r>
            </w:hyperlink>
          </w:p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3425" cy="2352675"/>
                  <wp:effectExtent l="19050" t="0" r="9525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Google Shape;237;p25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438" cy="235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91B" w:rsidRPr="008D5065" w:rsidRDefault="0010591B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Закрепляют изученные выражения с помощью игры </w:t>
            </w:r>
            <w:proofErr w:type="spellStart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Memory</w:t>
            </w:r>
            <w:proofErr w:type="spellEnd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3" w:history="1">
              <w:r w:rsidRPr="008D50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https://learningapps.org/display?v=pej27dkta20</w:t>
              </w:r>
            </w:hyperlink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Найдя пару, формулируют предложение с глаголом “</w:t>
            </w:r>
            <w:proofErr w:type="spellStart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brauchen</w:t>
            </w:r>
            <w:proofErr w:type="spellEnd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Ich</w:t>
            </w:r>
            <w:proofErr w:type="spellEnd"/>
            <w:r w:rsidRPr="00CB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brauche</w:t>
            </w:r>
            <w:proofErr w:type="spellEnd"/>
            <w:r w:rsidRPr="00CB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Wasser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 </w:t>
            </w:r>
            <w:r w:rsidRPr="00CB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Мне нужна вода, чтобы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.</w:t>
            </w:r>
            <w:proofErr w:type="gramEnd"/>
          </w:p>
          <w:p w:rsidR="0010591B" w:rsidRPr="008D5065" w:rsidRDefault="0010591B" w:rsidP="00A366A1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 сказать по-немецки, для чего используют воду в быту.</w:t>
            </w:r>
          </w:p>
        </w:tc>
      </w:tr>
      <w:tr w:rsidR="0010591B" w:rsidRPr="00420CA5" w:rsidTr="00A366A1">
        <w:trPr>
          <w:trHeight w:val="1043"/>
        </w:trPr>
        <w:tc>
          <w:tcPr>
            <w:tcW w:w="1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Станция 2</w:t>
            </w:r>
          </w:p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(работа с учителем)</w:t>
            </w:r>
          </w:p>
        </w:tc>
        <w:tc>
          <w:tcPr>
            <w:tcW w:w="7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A366A1" w:rsidRDefault="0010591B" w:rsidP="00A366A1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“Где на планете не хватает пресной воды?”</w:t>
            </w:r>
          </w:p>
          <w:p w:rsidR="0010591B" w:rsidRPr="00A366A1" w:rsidRDefault="0010591B" w:rsidP="00A366A1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информационно-поисковая</w:t>
            </w:r>
            <w:proofErr w:type="gramEnd"/>
          </w:p>
          <w:p w:rsidR="0010591B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Соотносят, работая в мини</w:t>
            </w:r>
            <w:r w:rsidR="00A3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группах, названия стран на русском и немецком языках. Работая с картой, распределяют страны на две категории: с достаточным количеством пресной воды, с недостатком пресной воды.</w:t>
            </w:r>
          </w:p>
          <w:p w:rsidR="0010591B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591B" w:rsidRPr="008D5065" w:rsidRDefault="0010591B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010150" cy="2257425"/>
                  <wp:effectExtent l="19050" t="0" r="0" b="0"/>
                  <wp:docPr id="4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Google Shape;295;p30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 t="4653" b="41052"/>
                          <a:stretch/>
                        </pic:blipFill>
                        <pic:spPr>
                          <a:xfrm>
                            <a:off x="0" y="0"/>
                            <a:ext cx="5006967" cy="225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оказывает помощь в случае необходимости, проверяет правильность выполнения задания.</w:t>
            </w:r>
          </w:p>
          <w:p w:rsidR="0010591B" w:rsidRPr="008D5065" w:rsidRDefault="0010591B" w:rsidP="00A366A1">
            <w:pPr>
              <w:numPr>
                <w:ilvl w:val="0"/>
                <w:numId w:val="13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нают названия стран на немецком языке; знают, какие страны испытывают дефицит пресной воды.</w:t>
            </w:r>
          </w:p>
        </w:tc>
      </w:tr>
      <w:tr w:rsidR="0010591B" w:rsidRPr="00420CA5" w:rsidTr="00A366A1">
        <w:trPr>
          <w:trHeight w:val="580"/>
        </w:trPr>
        <w:tc>
          <w:tcPr>
            <w:tcW w:w="1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Станция 3</w:t>
            </w:r>
          </w:p>
          <w:p w:rsidR="0010591B" w:rsidRPr="008D5065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(работа в группе)</w:t>
            </w:r>
          </w:p>
        </w:tc>
        <w:tc>
          <w:tcPr>
            <w:tcW w:w="7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A366A1" w:rsidRDefault="0010591B" w:rsidP="00A366A1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</w:t>
            </w: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“Как можно экономить воду?”.</w:t>
            </w:r>
          </w:p>
          <w:p w:rsidR="0010591B" w:rsidRPr="00A366A1" w:rsidRDefault="0010591B" w:rsidP="00A366A1">
            <w:pPr>
              <w:numPr>
                <w:ilvl w:val="0"/>
                <w:numId w:val="6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деятельности: 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о-познавательная, аналитическая</w:t>
            </w:r>
          </w:p>
          <w:p w:rsidR="0010591B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таблицу “Сколько литров воды я трачу за день”, обсуждают в парах результаты. Отмечают в таблице “Так можно экономить воду”, что из этого они делают в быту. Рисуют, как они </w:t>
            </w:r>
            <w:proofErr w:type="gramStart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экономят</w:t>
            </w:r>
            <w:proofErr w:type="gramEnd"/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собираются экономить воду, презентуют друг другу результаты.</w:t>
            </w:r>
          </w:p>
          <w:p w:rsidR="0010591B" w:rsidRPr="00A366A1" w:rsidRDefault="0010591B" w:rsidP="00A366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7C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667250" cy="2419350"/>
                  <wp:effectExtent l="19050" t="0" r="0" b="0"/>
                  <wp:docPr id="5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Google Shape;318;p32"/>
                          <pic:cNvPicPr preferRelativeResize="0"/>
                        </pic:nvPicPr>
                        <pic:blipFill>
                          <a:blip r:embed="rId1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91B" w:rsidRPr="008D5065" w:rsidRDefault="0010591B" w:rsidP="00A366A1">
            <w:pPr>
              <w:numPr>
                <w:ilvl w:val="0"/>
                <w:numId w:val="14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огут сказать по-немецки, на что и сколько литров воды они тратят ежедневно, как экономят воду в быту.</w:t>
            </w:r>
          </w:p>
        </w:tc>
      </w:tr>
      <w:tr w:rsidR="0010591B" w:rsidRPr="00420CA5" w:rsidTr="00A366A1">
        <w:trPr>
          <w:trHeight w:val="580"/>
        </w:trPr>
        <w:tc>
          <w:tcPr>
            <w:tcW w:w="1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Pr="008D5065" w:rsidRDefault="0010591B" w:rsidP="00A366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 урока:</w:t>
            </w:r>
          </w:p>
        </w:tc>
        <w:tc>
          <w:tcPr>
            <w:tcW w:w="7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91B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учащихся закрепляются на доске. Учитель благодарит учащихся за проделанную работу, просит сформулировать, что нового они узнали на уроке, какие выводы сделали.</w:t>
            </w:r>
          </w:p>
          <w:p w:rsidR="0010591B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563215" cy="2414016"/>
                  <wp:effectExtent l="19050" t="0" r="8535" b="0"/>
                  <wp:docPr id="6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Google Shape;350;p34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516" cy="241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7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9945" cy="1982419"/>
                  <wp:effectExtent l="19050" t="0" r="305" b="0"/>
                  <wp:docPr id="7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Google Shape;346;p34"/>
                          <pic:cNvPicPr preferRelativeResize="0"/>
                        </pic:nvPicPr>
                        <pic:blipFill>
                          <a:blip r:embed="rId1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47" cy="198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91B" w:rsidRPr="008D5065" w:rsidRDefault="0010591B" w:rsidP="00A366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Рисунок 1: рисунки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10591B" w:rsidRPr="00445766" w:rsidRDefault="0010591B" w:rsidP="00A366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91B" w:rsidRPr="00445766" w:rsidRDefault="0010591B" w:rsidP="00A36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Выводы.</w:t>
      </w:r>
    </w:p>
    <w:p w:rsidR="0010591B" w:rsidRPr="00445766" w:rsidRDefault="0010591B" w:rsidP="00A36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57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Конципирование</w:t>
      </w:r>
      <w:proofErr w:type="spellEnd"/>
      <w:r w:rsidRPr="00445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 по принципу перевернутого класса позволяет учителю подготовить благоприятную почву для продуктивной учебной деятельности </w:t>
      </w:r>
      <w:proofErr w:type="gramStart"/>
      <w:r w:rsidRPr="0044576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5766">
        <w:rPr>
          <w:rFonts w:ascii="Times New Roman" w:eastAsia="Times New Roman" w:hAnsi="Times New Roman" w:cs="Times New Roman"/>
          <w:color w:val="000000"/>
          <w:sz w:val="24"/>
          <w:szCs w:val="24"/>
        </w:rPr>
        <w:t>. В ходе выполнения домашнего задания младшие школьники знакомятся с темой и ключевыми проблемами урока. Своими вопросами в рамках учебного видео учитель побуждает обучающихся к размышлению. Таким образом, они приходят на урок уже “наполненными”, заряженными на продуктивную исследовательскую и поисковую деятельность. Организация различных рабочих зон на уроке обеспечивает разнообразие видов деятельности учащихся, создает дополнительную мотивацию к изучению темы и активному включению каждого обучающегося в ход урока.</w:t>
      </w:r>
    </w:p>
    <w:p w:rsidR="0010591B" w:rsidRPr="00445766" w:rsidRDefault="0010591B" w:rsidP="00A36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591B" w:rsidRPr="00445766" w:rsidSect="0010591B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94D"/>
    <w:multiLevelType w:val="multilevel"/>
    <w:tmpl w:val="6A0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E787B"/>
    <w:multiLevelType w:val="multilevel"/>
    <w:tmpl w:val="C072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F4464"/>
    <w:multiLevelType w:val="multilevel"/>
    <w:tmpl w:val="C5F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03AE0"/>
    <w:multiLevelType w:val="multilevel"/>
    <w:tmpl w:val="D5DE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D02A9"/>
    <w:multiLevelType w:val="multilevel"/>
    <w:tmpl w:val="67A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21671"/>
    <w:multiLevelType w:val="multilevel"/>
    <w:tmpl w:val="687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7D3B8B"/>
    <w:multiLevelType w:val="multilevel"/>
    <w:tmpl w:val="284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448E7"/>
    <w:multiLevelType w:val="multilevel"/>
    <w:tmpl w:val="1288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525A4"/>
    <w:multiLevelType w:val="multilevel"/>
    <w:tmpl w:val="75FE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87141B"/>
    <w:multiLevelType w:val="multilevel"/>
    <w:tmpl w:val="2CDE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F6FD2"/>
    <w:multiLevelType w:val="multilevel"/>
    <w:tmpl w:val="45BC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07BE3"/>
    <w:multiLevelType w:val="multilevel"/>
    <w:tmpl w:val="F330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E0A95"/>
    <w:multiLevelType w:val="multilevel"/>
    <w:tmpl w:val="707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831E8"/>
    <w:multiLevelType w:val="hybridMultilevel"/>
    <w:tmpl w:val="E4288E0E"/>
    <w:lvl w:ilvl="0" w:tplc="462699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0304A9"/>
    <w:multiLevelType w:val="multilevel"/>
    <w:tmpl w:val="C94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6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0591B"/>
    <w:rsid w:val="0010591B"/>
    <w:rsid w:val="003526AB"/>
    <w:rsid w:val="0098780A"/>
    <w:rsid w:val="009D0144"/>
    <w:rsid w:val="00A366A1"/>
    <w:rsid w:val="00F4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9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59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1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526AB"/>
    <w:rPr>
      <w:b/>
      <w:bCs/>
    </w:rPr>
  </w:style>
  <w:style w:type="table" w:styleId="a8">
    <w:name w:val="Table Grid"/>
    <w:basedOn w:val="a1"/>
    <w:uiPriority w:val="59"/>
    <w:rsid w:val="00352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" TargetMode="External"/><Relationship Id="rId13" Type="http://schemas.openxmlformats.org/officeDocument/2006/relationships/hyperlink" Target="https://learningapps.org/display?v=pej27dkta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be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" TargetMode="External"/><Relationship Id="rId11" Type="http://schemas.openxmlformats.org/officeDocument/2006/relationships/hyperlink" Target="https://learningapps.org/display?v=pzx9kzjna2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youtu.be/eiGhrbN3Ei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90K3aL7IBKbtaBpLx0EsGbrWrZteYAXvEMaB3Fl9rIrEnuw/viewfor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971F-935D-4D19-BC6E-D42FE9FA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MRN</dc:creator>
  <cp:keywords/>
  <dc:description/>
  <cp:lastModifiedBy>MRN</cp:lastModifiedBy>
  <cp:revision>3</cp:revision>
  <dcterms:created xsi:type="dcterms:W3CDTF">2022-05-26T20:25:00Z</dcterms:created>
  <dcterms:modified xsi:type="dcterms:W3CDTF">2022-10-22T18:51:00Z</dcterms:modified>
</cp:coreProperties>
</file>