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CB732" w14:textId="77777777" w:rsidR="00FD7ECB" w:rsidRDefault="00FD7ECB" w:rsidP="00FD7ECB">
      <w:pPr>
        <w:spacing w:line="360" w:lineRule="auto"/>
        <w:jc w:val="center"/>
        <w:rPr>
          <w:b/>
          <w:bCs/>
          <w:iCs/>
        </w:rPr>
      </w:pPr>
      <w:r w:rsidRPr="00594DE7">
        <w:rPr>
          <w:b/>
          <w:bCs/>
          <w:iCs/>
        </w:rPr>
        <w:t>Технологическая карта</w:t>
      </w:r>
      <w:r>
        <w:rPr>
          <w:b/>
          <w:bCs/>
          <w:iCs/>
        </w:rPr>
        <w:t xml:space="preserve"> урока</w:t>
      </w:r>
    </w:p>
    <w:p w14:paraId="185CBBA1" w14:textId="77777777" w:rsidR="00FD7ECB" w:rsidRPr="002A3FFB" w:rsidRDefault="00FD7ECB" w:rsidP="00FD7ECB">
      <w:pPr>
        <w:spacing w:line="360" w:lineRule="auto"/>
        <w:jc w:val="center"/>
        <w:rPr>
          <w:b/>
          <w:bCs/>
          <w:iCs/>
        </w:rPr>
      </w:pPr>
      <w:r w:rsidRPr="002A3FFB">
        <w:rPr>
          <w:iCs/>
        </w:rPr>
        <w:t>по учебному предмету «Изобразительное искусство» в 6</w:t>
      </w:r>
      <w:r>
        <w:rPr>
          <w:iCs/>
        </w:rPr>
        <w:t xml:space="preserve">- </w:t>
      </w:r>
      <w:r w:rsidRPr="002A3FFB">
        <w:rPr>
          <w:iCs/>
        </w:rPr>
        <w:t xml:space="preserve">ом классе на тему </w:t>
      </w:r>
      <w:r w:rsidRPr="002A3FFB">
        <w:rPr>
          <w:rStyle w:val="c13"/>
          <w:color w:val="000000"/>
        </w:rPr>
        <w:t xml:space="preserve"> «</w:t>
      </w:r>
      <w:r w:rsidRPr="0088510F">
        <w:rPr>
          <w:rStyle w:val="c13"/>
          <w:color w:val="000000"/>
        </w:rPr>
        <w:t>Н</w:t>
      </w:r>
      <w:r w:rsidRPr="0088510F">
        <w:rPr>
          <w:rStyle w:val="c8"/>
          <w:color w:val="000000"/>
        </w:rPr>
        <w:t>атюрморт в графике</w:t>
      </w:r>
      <w:r w:rsidRPr="0088510F">
        <w:rPr>
          <w:rStyle w:val="c13"/>
          <w:color w:val="000000"/>
        </w:rPr>
        <w:t>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7"/>
        <w:gridCol w:w="4778"/>
      </w:tblGrid>
      <w:tr w:rsidR="00FD7ECB" w14:paraId="45A7635B" w14:textId="77777777" w:rsidTr="004F02A3">
        <w:tc>
          <w:tcPr>
            <w:tcW w:w="5069" w:type="dxa"/>
          </w:tcPr>
          <w:p w14:paraId="3896C763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2A3FFB">
              <w:rPr>
                <w:rStyle w:val="c4"/>
                <w:b/>
                <w:bCs/>
                <w:color w:val="000000"/>
              </w:rPr>
              <w:t>1.Тип урока: </w:t>
            </w:r>
          </w:p>
        </w:tc>
        <w:tc>
          <w:tcPr>
            <w:tcW w:w="5069" w:type="dxa"/>
          </w:tcPr>
          <w:p w14:paraId="0B6BE7C7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2A3FFB">
              <w:rPr>
                <w:rStyle w:val="c2"/>
                <w:color w:val="000000"/>
              </w:rPr>
              <w:t>Комбинированный</w:t>
            </w:r>
          </w:p>
        </w:tc>
      </w:tr>
      <w:tr w:rsidR="00FD7ECB" w14:paraId="628F4327" w14:textId="77777777" w:rsidTr="004F02A3">
        <w:tc>
          <w:tcPr>
            <w:tcW w:w="5069" w:type="dxa"/>
          </w:tcPr>
          <w:p w14:paraId="419B7E63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2A3FFB">
              <w:rPr>
                <w:rStyle w:val="c4"/>
                <w:b/>
                <w:bCs/>
                <w:color w:val="000000"/>
              </w:rPr>
              <w:t>2.Авторы УМК</w:t>
            </w:r>
          </w:p>
        </w:tc>
        <w:tc>
          <w:tcPr>
            <w:tcW w:w="5069" w:type="dxa"/>
          </w:tcPr>
          <w:p w14:paraId="054C7E20" w14:textId="3D35627A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2A3FFB">
              <w:rPr>
                <w:rStyle w:val="c4"/>
                <w:color w:val="000000"/>
              </w:rPr>
              <w:t>Б.М.</w:t>
            </w:r>
            <w:r>
              <w:rPr>
                <w:rStyle w:val="c4"/>
                <w:color w:val="000000"/>
              </w:rPr>
              <w:t xml:space="preserve"> </w:t>
            </w:r>
            <w:r w:rsidRPr="002A3FFB">
              <w:rPr>
                <w:rStyle w:val="c4"/>
                <w:color w:val="000000"/>
              </w:rPr>
              <w:t>Неменский</w:t>
            </w:r>
            <w:r>
              <w:rPr>
                <w:rStyle w:val="c4"/>
                <w:color w:val="000000"/>
              </w:rPr>
              <w:t>,, Л.А. Неменская, Н,А, Горяева и др..под редакцией Б.М. Неменского.</w:t>
            </w:r>
          </w:p>
        </w:tc>
      </w:tr>
      <w:tr w:rsidR="00FD7ECB" w14:paraId="5065BE03" w14:textId="77777777" w:rsidTr="004F02A3">
        <w:tc>
          <w:tcPr>
            <w:tcW w:w="5069" w:type="dxa"/>
          </w:tcPr>
          <w:p w14:paraId="2D100B7B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2A3FFB">
              <w:rPr>
                <w:rStyle w:val="c4"/>
                <w:b/>
                <w:bCs/>
                <w:color w:val="000000"/>
              </w:rPr>
              <w:t>3.</w:t>
            </w:r>
            <w:r w:rsidRPr="002A3FFB">
              <w:rPr>
                <w:rStyle w:val="c4"/>
                <w:b/>
                <w:bCs/>
                <w:color w:val="000000"/>
                <w:sz w:val="23"/>
                <w:szCs w:val="23"/>
              </w:rPr>
              <w:t xml:space="preserve"> Цели урока:</w:t>
            </w:r>
          </w:p>
        </w:tc>
        <w:tc>
          <w:tcPr>
            <w:tcW w:w="5069" w:type="dxa"/>
          </w:tcPr>
          <w:p w14:paraId="5B953F21" w14:textId="77777777" w:rsidR="00FD7ECB" w:rsidRPr="002A3FFB" w:rsidRDefault="00FD7ECB" w:rsidP="004F02A3">
            <w:pPr>
              <w:shd w:val="clear" w:color="auto" w:fill="FFFFFF"/>
              <w:contextualSpacing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rStyle w:val="s1"/>
                <w:bCs/>
                <w:i/>
                <w:color w:val="000000"/>
                <w:sz w:val="24"/>
                <w:szCs w:val="24"/>
              </w:rPr>
              <w:t>содержательная</w:t>
            </w:r>
            <w:r w:rsidRPr="002A3FFB">
              <w:rPr>
                <w:rStyle w:val="s1"/>
                <w:bCs/>
                <w:color w:val="000000"/>
                <w:sz w:val="24"/>
                <w:szCs w:val="24"/>
              </w:rPr>
              <w:t xml:space="preserve">: </w:t>
            </w:r>
            <w:r w:rsidRPr="002A3FFB">
              <w:rPr>
                <w:color w:val="000000"/>
                <w:sz w:val="24"/>
                <w:szCs w:val="24"/>
              </w:rPr>
              <w:t xml:space="preserve"> </w:t>
            </w:r>
            <w:r w:rsidRPr="002A3FFB">
              <w:rPr>
                <w:rStyle w:val="c0"/>
                <w:color w:val="000000"/>
                <w:sz w:val="24"/>
                <w:szCs w:val="24"/>
              </w:rPr>
              <w:t>познакомиться</w:t>
            </w:r>
            <w:r w:rsidRPr="002A3FFB">
              <w:rPr>
                <w:color w:val="000000"/>
                <w:sz w:val="24"/>
                <w:szCs w:val="24"/>
              </w:rPr>
              <w:t xml:space="preserve"> 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>с новыми возможностями художественных техник, графических материалов</w:t>
            </w:r>
            <w:r w:rsidRPr="002A3FFB">
              <w:rPr>
                <w:color w:val="000000"/>
                <w:sz w:val="24"/>
                <w:szCs w:val="24"/>
              </w:rPr>
              <w:t>,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 xml:space="preserve"> получить общее представление об изображении мира вещей в стиле современной графики. </w:t>
            </w:r>
          </w:p>
          <w:p w14:paraId="07A3BFD7" w14:textId="77777777" w:rsidR="00FD7ECB" w:rsidRPr="002A3FFB" w:rsidRDefault="00FD7ECB" w:rsidP="004F02A3">
            <w:pPr>
              <w:shd w:val="clear" w:color="auto" w:fill="FFFFFF"/>
              <w:suppressAutoHyphens w:val="0"/>
              <w:contextualSpacing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rStyle w:val="c0"/>
                <w:color w:val="000000"/>
                <w:sz w:val="24"/>
                <w:szCs w:val="24"/>
              </w:rPr>
              <w:t xml:space="preserve"> </w:t>
            </w:r>
            <w:r w:rsidRPr="002A3FFB">
              <w:rPr>
                <w:rStyle w:val="s1"/>
                <w:bCs/>
                <w:i/>
                <w:color w:val="000000"/>
                <w:sz w:val="24"/>
                <w:szCs w:val="24"/>
              </w:rPr>
              <w:t>деятельностная:</w:t>
            </w:r>
            <w:r w:rsidRPr="002A3FFB">
              <w:rPr>
                <w:rStyle w:val="s1"/>
                <w:bCs/>
                <w:color w:val="000000"/>
                <w:sz w:val="24"/>
                <w:szCs w:val="24"/>
              </w:rPr>
              <w:t xml:space="preserve"> </w:t>
            </w:r>
            <w:r w:rsidRPr="002A3FFB">
              <w:rPr>
                <w:rStyle w:val="c0"/>
                <w:color w:val="000000"/>
                <w:sz w:val="24"/>
                <w:szCs w:val="24"/>
              </w:rPr>
              <w:t>научиться рисовать</w:t>
            </w:r>
            <w:r w:rsidRPr="002A3FFB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>в графической  технике  натюрморт;</w:t>
            </w:r>
          </w:p>
          <w:p w14:paraId="30034F55" w14:textId="77777777" w:rsidR="00FD7ECB" w:rsidRPr="002A3FFB" w:rsidRDefault="00FD7ECB" w:rsidP="004F02A3">
            <w:pPr>
              <w:shd w:val="clear" w:color="auto" w:fill="FFFFFF"/>
              <w:suppressAutoHyphens w:val="0"/>
              <w:contextualSpacing/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sz w:val="24"/>
                <w:szCs w:val="24"/>
              </w:rPr>
              <w:t>развивать навык работы над композицией, самостоятельность в выборе композиционных решений, воспитывать аккуратность и творческое воображение.</w:t>
            </w:r>
          </w:p>
          <w:p w14:paraId="0A073A83" w14:textId="77777777" w:rsidR="00FD7ECB" w:rsidRPr="002A3FFB" w:rsidRDefault="00FD7ECB" w:rsidP="004F02A3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2A3FFB">
              <w:rPr>
                <w:color w:val="000000"/>
                <w:sz w:val="24"/>
                <w:szCs w:val="24"/>
              </w:rPr>
              <w:t xml:space="preserve">1.Организовать деятельность обучающихся на примере </w:t>
            </w:r>
            <w:r w:rsidRPr="002A3FFB">
              <w:rPr>
                <w:kern w:val="0"/>
                <w:sz w:val="24"/>
                <w:szCs w:val="24"/>
                <w:lang w:eastAsia="ru-RU"/>
              </w:rPr>
              <w:t>обобщения и</w:t>
            </w:r>
            <w:r>
              <w:rPr>
                <w:kern w:val="0"/>
                <w:sz w:val="24"/>
                <w:szCs w:val="24"/>
                <w:lang w:eastAsia="ru-RU"/>
              </w:rPr>
              <w:t xml:space="preserve"> </w:t>
            </w:r>
            <w:r w:rsidRPr="002A3FFB">
              <w:rPr>
                <w:kern w:val="0"/>
                <w:sz w:val="24"/>
                <w:szCs w:val="24"/>
                <w:lang w:eastAsia="ru-RU"/>
              </w:rPr>
              <w:t>углубления  знания учащихся о виде изобразительного искусства - графика, полученным в курсе  изучения изобразительного искусства.</w:t>
            </w:r>
          </w:p>
          <w:p w14:paraId="525C63C5" w14:textId="77777777" w:rsidR="00FD7ECB" w:rsidRPr="002A3FFB" w:rsidRDefault="00FD7ECB" w:rsidP="004F02A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2A3FFB">
              <w:rPr>
                <w:color w:val="000000"/>
              </w:rPr>
              <w:t>2.</w:t>
            </w:r>
            <w:r w:rsidRPr="002A3FFB">
              <w:rPr>
                <w:lang w:eastAsia="en-US"/>
              </w:rPr>
              <w:t xml:space="preserve"> </w:t>
            </w:r>
            <w:r w:rsidRPr="002A3FFB">
              <w:rPr>
                <w:color w:val="000000"/>
              </w:rPr>
              <w:t>Приобретение навыков и практического опыта, используя рисунок, точка, линия, пятно, пространство согласно специфике образного строя конкретного вида и жанра изобразительного искусства.</w:t>
            </w:r>
          </w:p>
          <w:p w14:paraId="3D6C4E8A" w14:textId="77777777" w:rsidR="00FD7ECB" w:rsidRPr="0034032A" w:rsidRDefault="00FD7ECB" w:rsidP="004F02A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2A3FFB">
              <w:rPr>
                <w:color w:val="000000"/>
              </w:rPr>
              <w:t>3. Способствовать повышению мотивации обучающихся к изучению изобразительного искусства. Воспитание художественно-эстетического вкуса, потребность в освоении знаний о жанрах и технических средствах их достижений</w:t>
            </w:r>
            <w:r w:rsidRPr="0034032A">
              <w:rPr>
                <w:color w:val="000000"/>
                <w:sz w:val="28"/>
                <w:szCs w:val="28"/>
              </w:rPr>
              <w:t>.</w:t>
            </w:r>
          </w:p>
          <w:p w14:paraId="7F0DD307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FD7ECB" w14:paraId="09E84CCF" w14:textId="77777777" w:rsidTr="004F02A3">
        <w:tc>
          <w:tcPr>
            <w:tcW w:w="5069" w:type="dxa"/>
          </w:tcPr>
          <w:p w14:paraId="6A374657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2A3FFB">
              <w:rPr>
                <w:rStyle w:val="c4"/>
                <w:b/>
                <w:bCs/>
                <w:color w:val="000000"/>
              </w:rPr>
              <w:t>4.Планируемые образовательные результаты</w:t>
            </w:r>
          </w:p>
        </w:tc>
        <w:tc>
          <w:tcPr>
            <w:tcW w:w="5069" w:type="dxa"/>
          </w:tcPr>
          <w:p w14:paraId="65925BDC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b/>
                <w:bCs/>
                <w:color w:val="000000"/>
                <w:sz w:val="24"/>
                <w:szCs w:val="24"/>
              </w:rPr>
              <w:t>личностные результаты: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 xml:space="preserve"> учиться высказывать и отстаивать свое мнение, планировать время, работу, и оценивать ее результаты, анализировать собственную  художественную деятельность, развивать внимание, навыки самостоятельного творческого мышления</w:t>
            </w:r>
          </w:p>
          <w:p w14:paraId="3ADAE21C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rStyle w:val="apple-converted-space"/>
                <w:b/>
                <w:bCs/>
                <w:color w:val="000000"/>
                <w:sz w:val="24"/>
                <w:szCs w:val="24"/>
              </w:rPr>
            </w:pPr>
            <w:r w:rsidRPr="002A3FFB">
              <w:rPr>
                <w:b/>
                <w:bCs/>
                <w:color w:val="000000"/>
                <w:sz w:val="24"/>
                <w:szCs w:val="24"/>
              </w:rPr>
              <w:t xml:space="preserve"> метапредметные результаты:</w:t>
            </w:r>
            <w:r w:rsidRPr="002A3FFB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A21282E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Познавательные УУД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 xml:space="preserve">: умение самостоятельно выделять и формулировать познавательную цель всего урока и отдельного этапа урока, отбор  необходимой информации, выбор способов решения: поиск композиции, анализ объекта с целью выделения 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существенных признаков, осуществление актуализации личного жизненного опыта.</w:t>
            </w:r>
          </w:p>
          <w:p w14:paraId="650F6F02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Коммуникативные  УУД :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> выражать свои мысли, формулировать свою точку зрения и отстаивать ее, управлять поведением партнера.</w:t>
            </w:r>
          </w:p>
          <w:p w14:paraId="1C229B23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Регулятивные УУД: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> принимать и сохранять учебную задачу; проявлять познавательную инициативу в учебном сотрудничестве, в сотрудничестве с учителем ставить новые учебные задачи; контроль и оценка процесса и результатов деятельности.</w:t>
            </w:r>
          </w:p>
          <w:p w14:paraId="76A64768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>формирование умений определять цель и проблему в учебной деятельности, излагать свое мнение, делать выводы, планировать деятельность в учебной ситуации, определять способы достижения цели, оценивать свою работу; корректировать свое мнение.</w:t>
            </w:r>
          </w:p>
          <w:p w14:paraId="640E5BBD" w14:textId="77777777" w:rsidR="00FD7ECB" w:rsidRPr="002A3FFB" w:rsidRDefault="00FD7ECB" w:rsidP="004F02A3">
            <w:pPr>
              <w:shd w:val="clear" w:color="auto" w:fill="FFFFFF"/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b/>
                <w:bCs/>
                <w:color w:val="000000"/>
                <w:sz w:val="24"/>
                <w:szCs w:val="24"/>
              </w:rPr>
              <w:t>предметные результаты:</w:t>
            </w:r>
            <w:r w:rsidRPr="002A3FFB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2A3FFB">
              <w:rPr>
                <w:color w:val="000000"/>
                <w:kern w:val="0"/>
                <w:sz w:val="24"/>
                <w:szCs w:val="24"/>
                <w:lang w:eastAsia="ru-RU"/>
              </w:rPr>
              <w:t>формирование представлений о жанре натюрморта, о целях и задачах изображения предметов быта. Освоить приёмы изображения натюрморта в технике графика</w:t>
            </w:r>
            <w:r w:rsidRPr="002A3FFB">
              <w:rPr>
                <w:rFonts w:ascii="Calibri" w:hAnsi="Calibri" w:cs="Calibri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  <w:p w14:paraId="15E23E59" w14:textId="77777777" w:rsidR="00FD7ECB" w:rsidRPr="002A3FFB" w:rsidRDefault="00FD7ECB" w:rsidP="004F02A3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b/>
                <w:bCs/>
                <w:iCs/>
                <w:kern w:val="0"/>
                <w:sz w:val="24"/>
                <w:szCs w:val="24"/>
                <w:lang w:eastAsia="ru-RU"/>
              </w:rPr>
              <w:t>Основные понятия:</w:t>
            </w:r>
          </w:p>
          <w:p w14:paraId="237EAA42" w14:textId="77777777" w:rsidR="00FD7ECB" w:rsidRPr="002A3FFB" w:rsidRDefault="00FD7ECB" w:rsidP="004F02A3">
            <w:pPr>
              <w:shd w:val="clear" w:color="auto" w:fill="FFFFFF"/>
              <w:suppressAutoHyphens w:val="0"/>
              <w:textAlignment w:val="baseline"/>
              <w:rPr>
                <w:rFonts w:ascii="ff2" w:hAnsi="ff2" w:cs="Helvetica"/>
                <w:color w:val="000000"/>
                <w:kern w:val="0"/>
                <w:sz w:val="24"/>
                <w:szCs w:val="24"/>
                <w:lang w:eastAsia="ru-RU"/>
              </w:rPr>
            </w:pPr>
            <w:r w:rsidRPr="002A3FFB">
              <w:rPr>
                <w:kern w:val="0"/>
                <w:sz w:val="24"/>
                <w:szCs w:val="24"/>
                <w:lang w:eastAsia="ru-RU"/>
              </w:rPr>
              <w:t xml:space="preserve"> Натюрморт, графика </w:t>
            </w:r>
            <w:r w:rsidRPr="002A3FFB">
              <w:rPr>
                <w:rFonts w:ascii="ff2" w:hAnsi="ff2" w:cs="Helvetica"/>
                <w:color w:val="000000"/>
                <w:kern w:val="0"/>
                <w:sz w:val="24"/>
                <w:szCs w:val="24"/>
                <w:lang w:eastAsia="ru-RU"/>
              </w:rPr>
              <w:t>(</w:t>
            </w:r>
            <w:r w:rsidRPr="002A3FFB">
              <w:rPr>
                <w:rFonts w:ascii="ff1" w:hAnsi="ff1" w:cs="Helvetica"/>
                <w:color w:val="000000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линия, пятно, штрих, точка</w:t>
            </w:r>
            <w:r w:rsidRPr="002A3FFB">
              <w:rPr>
                <w:rFonts w:ascii="ff2" w:hAnsi="ff2" w:cs="Helvetica"/>
                <w:color w:val="000000"/>
                <w:kern w:val="0"/>
                <w:sz w:val="24"/>
                <w:szCs w:val="24"/>
                <w:lang w:eastAsia="ru-RU"/>
              </w:rPr>
              <w:t xml:space="preserve">) </w:t>
            </w:r>
          </w:p>
          <w:p w14:paraId="4D567C38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FD7ECB" w14:paraId="7E645646" w14:textId="77777777" w:rsidTr="004F02A3">
        <w:tc>
          <w:tcPr>
            <w:tcW w:w="5069" w:type="dxa"/>
          </w:tcPr>
          <w:p w14:paraId="2FD75A39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lastRenderedPageBreak/>
              <w:t>5</w:t>
            </w:r>
            <w:r w:rsidRPr="002A3FFB">
              <w:rPr>
                <w:rStyle w:val="c4"/>
                <w:b/>
                <w:bCs/>
                <w:color w:val="000000"/>
              </w:rPr>
              <w:t>.Оборудование</w:t>
            </w:r>
          </w:p>
        </w:tc>
        <w:tc>
          <w:tcPr>
            <w:tcW w:w="5069" w:type="dxa"/>
          </w:tcPr>
          <w:p w14:paraId="73ACF8F2" w14:textId="77777777" w:rsidR="00FD7ECB" w:rsidRPr="009D168F" w:rsidRDefault="00FD7ECB" w:rsidP="004F02A3">
            <w:pPr>
              <w:pStyle w:val="a3"/>
              <w:shd w:val="clear" w:color="auto" w:fill="FFFFFF"/>
              <w:spacing w:after="115" w:afterAutospacing="0"/>
              <w:contextualSpacing/>
              <w:rPr>
                <w:color w:val="000000"/>
              </w:rPr>
            </w:pPr>
            <w:r w:rsidRPr="009D168F">
              <w:rPr>
                <w:color w:val="000000"/>
              </w:rPr>
              <w:t>-</w:t>
            </w:r>
            <w:r w:rsidRPr="009D168F">
              <w:t xml:space="preserve"> </w:t>
            </w:r>
            <w:r w:rsidRPr="009D168F">
              <w:rPr>
                <w:color w:val="000000"/>
              </w:rPr>
              <w:t>персональный</w:t>
            </w:r>
            <w:r w:rsidRPr="009D168F">
              <w:rPr>
                <w:rStyle w:val="apple-converted-space"/>
                <w:b/>
                <w:bCs/>
                <w:color w:val="000000"/>
              </w:rPr>
              <w:t> </w:t>
            </w:r>
            <w:r w:rsidRPr="009D168F">
              <w:rPr>
                <w:color w:val="000000"/>
              </w:rPr>
              <w:t>компьютер;</w:t>
            </w:r>
          </w:p>
          <w:p w14:paraId="4DD75D9D" w14:textId="77777777" w:rsidR="00FD7ECB" w:rsidRPr="00C66E4E" w:rsidRDefault="00FD7ECB" w:rsidP="004F02A3">
            <w:pPr>
              <w:pStyle w:val="a3"/>
              <w:shd w:val="clear" w:color="auto" w:fill="FFFFFF"/>
              <w:spacing w:after="115" w:afterAutospacing="0"/>
              <w:contextualSpacing/>
              <w:rPr>
                <w:color w:val="000000"/>
              </w:rPr>
            </w:pPr>
            <w:r w:rsidRPr="009D168F">
              <w:rPr>
                <w:color w:val="000000"/>
              </w:rPr>
              <w:t xml:space="preserve"> -</w:t>
            </w:r>
            <w:r w:rsidRPr="00C66E4E">
              <w:rPr>
                <w:color w:val="000000"/>
              </w:rPr>
              <w:t>интерактивная доска;</w:t>
            </w:r>
          </w:p>
          <w:p w14:paraId="5A2F3A0F" w14:textId="77777777" w:rsidR="00FD7ECB" w:rsidRPr="00C66E4E" w:rsidRDefault="00FD7ECB" w:rsidP="004F02A3">
            <w:pPr>
              <w:pStyle w:val="a3"/>
              <w:shd w:val="clear" w:color="auto" w:fill="FFFFFF"/>
              <w:spacing w:after="115" w:afterAutospacing="0"/>
              <w:contextualSpacing/>
              <w:rPr>
                <w:color w:val="000000"/>
              </w:rPr>
            </w:pPr>
            <w:r w:rsidRPr="00C66E4E">
              <w:rPr>
                <w:color w:val="000000"/>
              </w:rPr>
              <w:t>- мультимедийный проектор;</w:t>
            </w:r>
          </w:p>
          <w:p w14:paraId="60D32C1C" w14:textId="77777777" w:rsidR="00FD7ECB" w:rsidRPr="00C66E4E" w:rsidRDefault="00FD7ECB" w:rsidP="004F02A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C66E4E">
              <w:rPr>
                <w:b/>
                <w:bCs/>
                <w:color w:val="000000"/>
              </w:rPr>
              <w:t>Учителю: </w:t>
            </w:r>
            <w:r w:rsidRPr="00C66E4E">
              <w:rPr>
                <w:color w:val="000000"/>
              </w:rPr>
              <w:t>образцы натюрмортов, презентация с образцами работ</w:t>
            </w:r>
          </w:p>
          <w:p w14:paraId="20502622" w14:textId="77777777" w:rsidR="00FD7ECB" w:rsidRPr="00C66E4E" w:rsidRDefault="00FD7ECB" w:rsidP="004F02A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C66E4E">
              <w:rPr>
                <w:b/>
                <w:bCs/>
                <w:color w:val="000000"/>
              </w:rPr>
              <w:t>Ученикам: </w:t>
            </w:r>
            <w:r w:rsidRPr="00C66E4E">
              <w:rPr>
                <w:color w:val="000000"/>
              </w:rPr>
              <w:t>альбом, графические изобразительные средства (графитный карандаш, пастель, гелевая ручка, фломастер и пр.)</w:t>
            </w:r>
          </w:p>
          <w:p w14:paraId="3DD3B8C6" w14:textId="77777777" w:rsidR="00FD7ECB" w:rsidRPr="002A3FFB" w:rsidRDefault="00FD7ECB" w:rsidP="004F02A3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FD7ECB" w14:paraId="0AD7D26A" w14:textId="77777777" w:rsidTr="004F02A3">
        <w:tc>
          <w:tcPr>
            <w:tcW w:w="5069" w:type="dxa"/>
          </w:tcPr>
          <w:p w14:paraId="6A4EAD2B" w14:textId="77777777" w:rsidR="00FD7ECB" w:rsidRPr="009D168F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  <w:r w:rsidRPr="009D168F">
              <w:rPr>
                <w:rStyle w:val="c4"/>
                <w:b/>
                <w:bCs/>
                <w:color w:val="000000"/>
              </w:rPr>
              <w:t>6.Обрзовательные ресурсы:</w:t>
            </w:r>
          </w:p>
        </w:tc>
        <w:tc>
          <w:tcPr>
            <w:tcW w:w="5069" w:type="dxa"/>
          </w:tcPr>
          <w:p w14:paraId="675640A2" w14:textId="77777777" w:rsidR="00FD7ECB" w:rsidRPr="009D168F" w:rsidRDefault="00FD7ECB" w:rsidP="00FD7EC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ind w:left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9D168F">
              <w:rPr>
                <w:color w:val="000000"/>
                <w:kern w:val="0"/>
                <w:sz w:val="24"/>
                <w:szCs w:val="24"/>
                <w:lang w:eastAsia="ru-RU"/>
              </w:rPr>
              <w:t>Неменский Б. М. Изобразительное искусство. Искусство в жизни человека, 6 класс, Москва, Просвещение, 2013 г.</w:t>
            </w:r>
          </w:p>
          <w:p w14:paraId="72FA63E9" w14:textId="77777777" w:rsidR="00FD7ECB" w:rsidRPr="002A3FFB" w:rsidRDefault="00FD7ECB" w:rsidP="004F02A3">
            <w:pPr>
              <w:pStyle w:val="c5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</w:tbl>
    <w:p w14:paraId="14AFEE39" w14:textId="77777777" w:rsidR="00FD7ECB" w:rsidRDefault="00FD7ECB" w:rsidP="00FD7ECB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14:paraId="3C52BFA6" w14:textId="77777777" w:rsidR="00FD7ECB" w:rsidRPr="00DF2353" w:rsidRDefault="00FD7ECB" w:rsidP="00FD7ECB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2939"/>
        <w:gridCol w:w="1983"/>
        <w:gridCol w:w="2206"/>
      </w:tblGrid>
      <w:tr w:rsidR="00FD7ECB" w:rsidRPr="004B5331" w14:paraId="1E4F4534" w14:textId="77777777" w:rsidTr="007702DC">
        <w:trPr>
          <w:trHeight w:val="24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0CF5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Э</w:t>
            </w:r>
            <w:r w:rsidRPr="004B5331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тап урока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1020D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Деятельность учителя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678A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Деятельность учеников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0987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Формируемые УУД</w:t>
            </w:r>
          </w:p>
        </w:tc>
      </w:tr>
      <w:tr w:rsidR="00FD7ECB" w:rsidRPr="004B5331" w14:paraId="32A544B0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A877" w14:textId="254296E6" w:rsidR="00FD7ECB" w:rsidRPr="004B5331" w:rsidRDefault="007702DC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1.</w:t>
            </w:r>
            <w:r w:rsidR="00FD7ECB" w:rsidRPr="007702DC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Организационный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CF7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Приветствие, положительный настрой на работу и сотрудничество. </w:t>
            </w: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Проверяет готовность к уроку.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150E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Настраиваются на работу.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6C5E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Коммуникативные: планирование учебного сотрудничества с </w:t>
            </w: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учителем и сверстниками.</w:t>
            </w:r>
          </w:p>
          <w:p w14:paraId="1E30010E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Личностные: умение слушать.</w:t>
            </w:r>
          </w:p>
        </w:tc>
      </w:tr>
      <w:tr w:rsidR="00FD7ECB" w:rsidRPr="004B5331" w14:paraId="0BA9C3C1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DC2C" w14:textId="77777777" w:rsidR="00FD7ECB" w:rsidRPr="007702DC" w:rsidRDefault="00FD7ECB" w:rsidP="004F02A3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7702DC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2. Усвоение новых знаний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3B5B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Организует беседу о многообразии форм изображения мира вещей. Просмотр презентации по данной теме.</w:t>
            </w:r>
          </w:p>
          <w:p w14:paraId="0778F4D1" w14:textId="77777777" w:rsidR="00FD7ECB" w:rsidRPr="009D168F" w:rsidRDefault="00FD7ECB" w:rsidP="004F02A3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hd w:val="clear" w:color="auto" w:fill="FFFFFF"/>
              </w:rPr>
            </w:pPr>
            <w:r w:rsidRPr="009D168F">
              <w:rPr>
                <w:color w:val="000000"/>
                <w:shd w:val="clear" w:color="auto" w:fill="FFFFFF"/>
              </w:rPr>
              <w:t>Предлагаю посмотреть репродукции картин и определить к какому жанру они относятся?</w:t>
            </w:r>
          </w:p>
          <w:p w14:paraId="4654B8D6" w14:textId="77777777" w:rsidR="00FD7ECB" w:rsidRPr="009D168F" w:rsidRDefault="00FD7ECB" w:rsidP="004F02A3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  <w:r w:rsidRPr="009D168F">
              <w:rPr>
                <w:color w:val="000000"/>
                <w:u w:val="single"/>
                <w:shd w:val="clear" w:color="auto" w:fill="FFFFFF"/>
              </w:rPr>
              <w:t xml:space="preserve"> </w:t>
            </w:r>
          </w:p>
          <w:p w14:paraId="3B43CB73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color w:val="000000"/>
                <w:shd w:val="clear" w:color="auto" w:fill="FFFFFF"/>
              </w:rPr>
            </w:pPr>
            <w:r w:rsidRPr="009D168F">
              <w:rPr>
                <w:color w:val="000000"/>
                <w:shd w:val="clear" w:color="auto" w:fill="FFFFFF"/>
              </w:rPr>
              <w:t>Сегодня мы с вами продолжим знакомство с жанром « натюрморт» .</w:t>
            </w:r>
          </w:p>
          <w:p w14:paraId="32E0CF39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color w:val="000000"/>
                <w:shd w:val="clear" w:color="auto" w:fill="FFFFFF"/>
              </w:rPr>
            </w:pPr>
            <w:r w:rsidRPr="009D168F">
              <w:rPr>
                <w:color w:val="000000"/>
                <w:shd w:val="clear" w:color="auto" w:fill="FFFFFF"/>
              </w:rPr>
              <w:t>Что обозначает слово « натюрморт» ?</w:t>
            </w:r>
          </w:p>
          <w:p w14:paraId="757A8C61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rFonts w:ascii="Arial" w:hAnsi="Arial" w:cs="Arial"/>
                <w:b/>
                <w:color w:val="000000"/>
                <w:u w:val="single"/>
              </w:rPr>
            </w:pPr>
            <w:r w:rsidRPr="009D168F">
              <w:rPr>
                <w:color w:val="000000"/>
                <w:shd w:val="clear" w:color="auto" w:fill="FFFFFF"/>
              </w:rPr>
              <w:t xml:space="preserve">В англоязычных странах ему дали более звучное название </w:t>
            </w:r>
            <w:r w:rsidRPr="009D168F">
              <w:rPr>
                <w:b/>
                <w:color w:val="000000"/>
                <w:u w:val="single"/>
                <w:shd w:val="clear" w:color="auto" w:fill="FFFFFF"/>
              </w:rPr>
              <w:t>« Тихая жизнь»</w:t>
            </w:r>
          </w:p>
          <w:p w14:paraId="79685ACC" w14:textId="77777777" w:rsidR="00FD7ECB" w:rsidRPr="007721E5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color w:val="000000"/>
                <w:shd w:val="clear" w:color="auto" w:fill="FFFFFF"/>
              </w:rPr>
            </w:pPr>
            <w:r w:rsidRPr="009D168F">
              <w:rPr>
                <w:color w:val="000000"/>
                <w:shd w:val="clear" w:color="auto" w:fill="FFFFFF"/>
              </w:rPr>
              <w:t xml:space="preserve">О чем нам рассказывает этот жанр?Правильно эти картины, героями которых является различные предметы обихода, музыкальные инструменты, фрукты, овощи. </w:t>
            </w:r>
            <w:r w:rsidRPr="009D168F">
              <w:rPr>
                <w:b/>
                <w:u w:val="single"/>
              </w:rPr>
              <w:t>Главное в натюрморте – композиция, она как хор в музыке, когда все поют одну песню и получается очень красиво</w:t>
            </w:r>
            <w:r w:rsidRPr="009D168F">
              <w:rPr>
                <w:rFonts w:ascii="Helvetica" w:hAnsi="Helvetica"/>
                <w:b/>
                <w:color w:val="333333"/>
                <w:u w:val="single"/>
              </w:rPr>
              <w:t>.</w:t>
            </w:r>
          </w:p>
          <w:p w14:paraId="3370442A" w14:textId="77777777" w:rsidR="00FD7ECB" w:rsidRPr="007721E5" w:rsidRDefault="00FD7ECB" w:rsidP="004F02A3">
            <w:pPr>
              <w:pStyle w:val="a3"/>
              <w:spacing w:before="0" w:beforeAutospacing="0" w:after="150" w:afterAutospacing="0"/>
              <w:rPr>
                <w:rFonts w:ascii="ff1" w:hAnsi="ff1"/>
                <w:color w:val="000000"/>
              </w:rPr>
            </w:pPr>
            <w:r w:rsidRPr="009D168F">
              <w:rPr>
                <w:color w:val="000000"/>
                <w:shd w:val="clear" w:color="auto" w:fill="FFFFFF"/>
              </w:rPr>
              <w:t xml:space="preserve">Обратите внимание на натюрморты на экране, что вы можете о них сказать?На прошлых уроках мы изучали натюрморт в живописи. В каком виде искусства мы будем рассматривать сегодня натюрморт? </w:t>
            </w:r>
          </w:p>
          <w:p w14:paraId="74F3C311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rPr>
                <w:i/>
                <w:color w:val="000000"/>
                <w:u w:val="single"/>
                <w:shd w:val="clear" w:color="auto" w:fill="FFFFFF"/>
              </w:rPr>
            </w:pPr>
            <w:r w:rsidRPr="009D168F">
              <w:rPr>
                <w:color w:val="000000"/>
                <w:u w:val="single"/>
                <w:shd w:val="clear" w:color="auto" w:fill="FFFFFF"/>
              </w:rPr>
              <w:t xml:space="preserve">Сформулируйте тему нашего урока. </w:t>
            </w:r>
          </w:p>
          <w:p w14:paraId="468F4BC7" w14:textId="77777777" w:rsidR="00FD7ECB" w:rsidRPr="009D168F" w:rsidRDefault="00FD7ECB" w:rsidP="004F02A3">
            <w:pPr>
              <w:shd w:val="clear" w:color="auto" w:fill="FFFFFF"/>
              <w:suppressAutoHyphens w:val="0"/>
              <w:textAlignment w:val="baseline"/>
              <w:rPr>
                <w:rFonts w:ascii="ff2" w:hAnsi="ff2" w:cs="Helvetica"/>
                <w:color w:val="000000"/>
                <w:kern w:val="0"/>
                <w:sz w:val="24"/>
                <w:szCs w:val="24"/>
                <w:lang w:eastAsia="ru-RU"/>
              </w:rPr>
            </w:pPr>
            <w:r w:rsidRPr="009D168F">
              <w:rPr>
                <w:rFonts w:ascii="ff1" w:hAnsi="ff1" w:cs="Helvetica"/>
                <w:color w:val="000000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Назовите основные средства выразительности  графики?</w:t>
            </w:r>
            <w:r w:rsidRPr="009D168F">
              <w:rPr>
                <w:rFonts w:ascii="ff2" w:hAnsi="ff2" w:cs="Helvetica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025ADAA7" w14:textId="77777777" w:rsidR="00FD7ECB" w:rsidRPr="007721E5" w:rsidRDefault="00FD7ECB" w:rsidP="004F02A3">
            <w:pPr>
              <w:pStyle w:val="a3"/>
              <w:shd w:val="clear" w:color="auto" w:fill="FFFFFF"/>
              <w:spacing w:before="0" w:beforeAutospacing="0" w:after="135" w:afterAutospacing="0"/>
              <w:rPr>
                <w:rFonts w:asciiTheme="minorHAnsi" w:hAnsiTheme="minorHAnsi"/>
                <w:color w:val="333333"/>
              </w:rPr>
            </w:pPr>
            <w:r w:rsidRPr="009D168F">
              <w:rPr>
                <w:rFonts w:ascii="ff2" w:hAnsi="ff2" w:cs="Helvetica"/>
                <w:color w:val="000000"/>
              </w:rPr>
              <w:t>-</w:t>
            </w:r>
            <w:r w:rsidRPr="009D168F">
              <w:rPr>
                <w:rFonts w:ascii="ff1" w:hAnsi="ff1" w:cs="Helvetica"/>
                <w:color w:val="000000"/>
                <w:bdr w:val="none" w:sz="0" w:space="0" w:color="auto" w:frame="1"/>
              </w:rPr>
              <w:t xml:space="preserve">Да, точка, пятно, линия, отношение черных и </w:t>
            </w:r>
            <w:r w:rsidRPr="009D168F">
              <w:rPr>
                <w:rFonts w:ascii="ff1" w:hAnsi="ff1" w:cs="Helvetica"/>
                <w:color w:val="000000"/>
                <w:bdr w:val="none" w:sz="0" w:space="0" w:color="auto" w:frame="1"/>
              </w:rPr>
              <w:lastRenderedPageBreak/>
              <w:t>белых пятен, их ритм –</w:t>
            </w:r>
            <w:r w:rsidRPr="009D168F">
              <w:rPr>
                <w:rFonts w:ascii="ff2" w:hAnsi="ff2" w:cs="Helvetica"/>
                <w:color w:val="000000"/>
              </w:rPr>
              <w:t xml:space="preserve"> </w:t>
            </w:r>
            <w:r w:rsidRPr="009D168F">
              <w:rPr>
                <w:rFonts w:ascii="ff1" w:hAnsi="ff1" w:cs="Helvetica"/>
                <w:color w:val="000000"/>
                <w:bdr w:val="none" w:sz="0" w:space="0" w:color="auto" w:frame="1"/>
              </w:rPr>
              <w:t>основа языка графики.</w:t>
            </w:r>
            <w:r w:rsidRPr="009D168F">
              <w:rPr>
                <w:rFonts w:ascii="Helvetica" w:hAnsi="Helvetica"/>
                <w:color w:val="333333"/>
              </w:rPr>
              <w:t xml:space="preserve"> </w:t>
            </w:r>
          </w:p>
          <w:p w14:paraId="7282E579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A44A1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Внимательно слушать учителя. Смотрят на показ предложенный учителем.</w:t>
            </w:r>
          </w:p>
          <w:p w14:paraId="79178DA8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  <w:p w14:paraId="17A25694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  <w:p w14:paraId="49E018A6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  <w:p w14:paraId="351E6A94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  <w:p w14:paraId="6AEB742C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  <w:p w14:paraId="65D4B5F7" w14:textId="77777777" w:rsidR="00FD7ECB" w:rsidRDefault="00FD7ECB" w:rsidP="004F02A3">
            <w:pPr>
              <w:suppressAutoHyphens w:val="0"/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9D168F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(</w:t>
            </w:r>
            <w:r w:rsidRPr="009D168F"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натюрморт)</w:t>
            </w:r>
          </w:p>
          <w:p w14:paraId="2C55B9D8" w14:textId="77777777" w:rsidR="00FD7ECB" w:rsidRDefault="00FD7ECB" w:rsidP="004F02A3">
            <w:pPr>
              <w:suppressAutoHyphens w:val="0"/>
              <w:rPr>
                <w:color w:val="000000"/>
                <w:sz w:val="24"/>
                <w:szCs w:val="24"/>
              </w:rPr>
            </w:pPr>
          </w:p>
          <w:p w14:paraId="6FC769A2" w14:textId="77777777" w:rsidR="00FD7ECB" w:rsidRDefault="00FD7ECB" w:rsidP="004F02A3">
            <w:pPr>
              <w:suppressAutoHyphens w:val="0"/>
              <w:rPr>
                <w:color w:val="000000"/>
                <w:sz w:val="24"/>
                <w:szCs w:val="24"/>
              </w:rPr>
            </w:pPr>
          </w:p>
          <w:p w14:paraId="502C67B5" w14:textId="77777777" w:rsidR="00FD7ECB" w:rsidRDefault="00FD7ECB" w:rsidP="004F02A3">
            <w:pPr>
              <w:suppressAutoHyphens w:val="0"/>
              <w:rPr>
                <w:color w:val="000000"/>
                <w:sz w:val="24"/>
                <w:szCs w:val="24"/>
              </w:rPr>
            </w:pPr>
          </w:p>
          <w:p w14:paraId="52936E55" w14:textId="77777777" w:rsidR="00FD7ECB" w:rsidRDefault="00FD7ECB" w:rsidP="004F02A3">
            <w:pPr>
              <w:suppressAutoHyphens w:val="0"/>
              <w:rPr>
                <w:color w:val="000000"/>
                <w:sz w:val="24"/>
                <w:szCs w:val="24"/>
              </w:rPr>
            </w:pPr>
          </w:p>
          <w:p w14:paraId="7CFC9C13" w14:textId="77777777" w:rsidR="00FD7ECB" w:rsidRDefault="00FD7ECB" w:rsidP="004F02A3">
            <w:pPr>
              <w:suppressAutoHyphens w:val="0"/>
              <w:rPr>
                <w:color w:val="000000"/>
                <w:sz w:val="24"/>
                <w:szCs w:val="24"/>
              </w:rPr>
            </w:pPr>
          </w:p>
          <w:p w14:paraId="01FC8602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  <w:r w:rsidRPr="009D168F">
              <w:rPr>
                <w:i/>
                <w:color w:val="000000"/>
                <w:u w:val="single"/>
                <w:shd w:val="clear" w:color="auto" w:fill="FFFFFF"/>
              </w:rPr>
              <w:t>(Мертвая натура), Неживая природа</w:t>
            </w:r>
          </w:p>
          <w:p w14:paraId="4FADAD01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54D2D4A2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37343075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  <w:r w:rsidRPr="007721E5">
              <w:rPr>
                <w:i/>
                <w:color w:val="000000"/>
                <w:u w:val="single"/>
                <w:shd w:val="clear" w:color="auto" w:fill="FFFFFF"/>
              </w:rPr>
              <w:t>(о жизни вещей)</w:t>
            </w:r>
          </w:p>
          <w:p w14:paraId="6833B7AB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2319F9AF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368C6AE4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43ED8F22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0B98F12F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056945C9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32A6DBDB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464D1E00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1784BDBE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5A6FF066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136652BF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57812D1F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11ACDFE5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301621AB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5C166FEA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63D05932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4AFAB04D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0E4A4B59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533952D9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592C2D8A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0EDBF7C1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27BC5AD1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7FF4C423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  <w:r w:rsidRPr="009D168F">
              <w:rPr>
                <w:i/>
                <w:color w:val="000000"/>
                <w:u w:val="single"/>
                <w:shd w:val="clear" w:color="auto" w:fill="FFFFFF"/>
              </w:rPr>
              <w:t>( Натюрморт в графике)</w:t>
            </w:r>
          </w:p>
          <w:p w14:paraId="6C15661A" w14:textId="77777777" w:rsidR="00FD7ECB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0BFAE929" w14:textId="77777777" w:rsidR="00FD7ECB" w:rsidRPr="009D168F" w:rsidRDefault="00FD7ECB" w:rsidP="004F02A3">
            <w:pPr>
              <w:shd w:val="clear" w:color="auto" w:fill="FFFFFF"/>
              <w:suppressAutoHyphens w:val="0"/>
              <w:textAlignment w:val="baseline"/>
              <w:rPr>
                <w:rFonts w:ascii="ff2" w:hAnsi="ff2" w:cs="Helvetica"/>
                <w:i/>
                <w:color w:val="000000"/>
                <w:kern w:val="0"/>
                <w:sz w:val="24"/>
                <w:szCs w:val="24"/>
                <w:lang w:eastAsia="ru-RU"/>
              </w:rPr>
            </w:pPr>
            <w:r w:rsidRPr="009D168F">
              <w:rPr>
                <w:rFonts w:ascii="ff2" w:hAnsi="ff2" w:cs="Helvetica"/>
                <w:i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(</w:t>
            </w:r>
            <w:r w:rsidRPr="009D168F">
              <w:rPr>
                <w:rFonts w:ascii="ff1" w:hAnsi="ff1" w:cs="Helvetica"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линия, пятно, штрих, точка</w:t>
            </w:r>
            <w:r w:rsidRPr="009D168F">
              <w:rPr>
                <w:rFonts w:ascii="ff2" w:hAnsi="ff2" w:cs="Helvetica"/>
                <w:i/>
                <w:color w:val="000000"/>
                <w:kern w:val="0"/>
                <w:sz w:val="24"/>
                <w:szCs w:val="24"/>
                <w:lang w:eastAsia="ru-RU"/>
              </w:rPr>
              <w:t xml:space="preserve">) </w:t>
            </w:r>
          </w:p>
          <w:p w14:paraId="33CF8B28" w14:textId="77777777" w:rsidR="00FD7ECB" w:rsidRPr="007721E5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i/>
                <w:color w:val="000000"/>
                <w:u w:val="single"/>
                <w:shd w:val="clear" w:color="auto" w:fill="FFFFFF"/>
              </w:rPr>
            </w:pPr>
          </w:p>
          <w:p w14:paraId="3C1A5F63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A3B58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Коммуникативные:</w:t>
            </w:r>
          </w:p>
          <w:p w14:paraId="1B538BC4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сотрудничество с учителем</w:t>
            </w:r>
          </w:p>
          <w:p w14:paraId="6F25AE26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Познавательные:</w:t>
            </w:r>
          </w:p>
          <w:p w14:paraId="1396E0BE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Получение новых знаний.</w:t>
            </w:r>
          </w:p>
          <w:p w14:paraId="1E389318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Личностные:</w:t>
            </w:r>
          </w:p>
          <w:p w14:paraId="7B6FD0CA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умение слушать.</w:t>
            </w:r>
          </w:p>
        </w:tc>
      </w:tr>
      <w:tr w:rsidR="00FD7ECB" w:rsidRPr="004B5331" w14:paraId="24A03429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8C06" w14:textId="77777777" w:rsidR="00FD7ECB" w:rsidRPr="007702DC" w:rsidRDefault="00FD7ECB" w:rsidP="004F02A3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7702DC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t>3. Актуализация знаний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6B8B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Актуализирует знания детей о роли вещей в жизни человека.</w:t>
            </w:r>
          </w:p>
          <w:p w14:paraId="2F51712A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Вопросы:</w:t>
            </w:r>
          </w:p>
          <w:p w14:paraId="626F1E8A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1. Какие вещи, предметы изображали на картинах во все времена?</w:t>
            </w:r>
          </w:p>
          <w:p w14:paraId="5BF37C82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2. Для чего в древности служили изображения вещей?</w:t>
            </w:r>
          </w:p>
          <w:p w14:paraId="26FC620B" w14:textId="77777777" w:rsidR="00FD7ECB" w:rsidRPr="007721E5" w:rsidRDefault="00FD7ECB" w:rsidP="004F02A3">
            <w:pPr>
              <w:suppressAutoHyphens w:val="0"/>
              <w:rPr>
                <w:kern w:val="0"/>
                <w:sz w:val="23"/>
                <w:szCs w:val="23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3. К какому жанру мы </w:t>
            </w:r>
            <w:r w:rsidRPr="007721E5">
              <w:rPr>
                <w:kern w:val="0"/>
                <w:sz w:val="23"/>
                <w:szCs w:val="23"/>
                <w:lang w:eastAsia="ru-RU"/>
              </w:rPr>
              <w:t>можем отнести картины с изображением предметов и вещей?</w:t>
            </w:r>
          </w:p>
          <w:p w14:paraId="3B49F92B" w14:textId="77777777" w:rsidR="00FD7ECB" w:rsidRPr="007721E5" w:rsidRDefault="00FD7ECB" w:rsidP="004F02A3">
            <w:pPr>
              <w:pStyle w:val="a3"/>
              <w:shd w:val="clear" w:color="auto" w:fill="FFFFFF"/>
              <w:spacing w:before="0" w:beforeAutospacing="0" w:after="135" w:afterAutospacing="0"/>
            </w:pPr>
            <w:r w:rsidRPr="007721E5">
              <w:t>Само слово «графика» происходит от греческого слова «графо» — «пишу», «черчу», «рисую».</w:t>
            </w:r>
          </w:p>
          <w:p w14:paraId="1FE8B0CD" w14:textId="77777777" w:rsidR="00FD7ECB" w:rsidRPr="007721E5" w:rsidRDefault="00FD7ECB" w:rsidP="004F02A3">
            <w:pPr>
              <w:suppressAutoHyphens w:val="0"/>
              <w:rPr>
                <w:kern w:val="0"/>
                <w:sz w:val="23"/>
                <w:szCs w:val="23"/>
                <w:lang w:eastAsia="ru-RU"/>
              </w:rPr>
            </w:pPr>
            <w:r w:rsidRPr="007721E5">
              <w:rPr>
                <w:kern w:val="0"/>
                <w:sz w:val="24"/>
                <w:szCs w:val="24"/>
                <w:lang w:eastAsia="ru-RU"/>
              </w:rPr>
              <w:t>Итак, графика —  это</w:t>
            </w:r>
          </w:p>
          <w:p w14:paraId="3CD37B92" w14:textId="77777777" w:rsidR="00FD7ECB" w:rsidRPr="007721E5" w:rsidRDefault="00FD7ECB" w:rsidP="004F02A3">
            <w:pPr>
              <w:shd w:val="clear" w:color="auto" w:fill="FFFFFF"/>
              <w:suppressAutoHyphens w:val="0"/>
              <w:spacing w:after="135"/>
              <w:rPr>
                <w:kern w:val="0"/>
                <w:sz w:val="24"/>
                <w:szCs w:val="24"/>
                <w:lang w:eastAsia="ru-RU"/>
              </w:rPr>
            </w:pPr>
            <w:r w:rsidRPr="007721E5">
              <w:rPr>
                <w:kern w:val="0"/>
                <w:sz w:val="24"/>
                <w:szCs w:val="24"/>
                <w:lang w:eastAsia="ru-RU"/>
              </w:rPr>
              <w:t>прежде всего рисунок, искусство линейное, строгое, основанное на сочетании черного и белого, причем белым является сама бумага, а черным — и карандаш, и уголь или другой «сухой» красящий </w:t>
            </w:r>
            <w:r w:rsidRPr="007721E5">
              <w:rPr>
                <w:kern w:val="0"/>
                <w:sz w:val="24"/>
                <w:szCs w:val="24"/>
                <w:lang w:eastAsia="ru-RU"/>
              </w:rPr>
              <w:br/>
              <w:t>материал. </w:t>
            </w:r>
            <w:r w:rsidRPr="007721E5">
              <w:rPr>
                <w:kern w:val="0"/>
                <w:sz w:val="24"/>
                <w:szCs w:val="24"/>
                <w:lang w:eastAsia="ru-RU"/>
              </w:rPr>
              <w:br/>
              <w:t>Рисунок может быть воспроизведен во многих экземплярах при помощи различных техник, как рукотворных, так и машинных. Поэтому графику можно разделить на два вида: непосредственный рисунок на бумаге и печатная графика.</w:t>
            </w:r>
          </w:p>
          <w:p w14:paraId="18385460" w14:textId="77777777" w:rsidR="00FD7ECB" w:rsidRPr="007721E5" w:rsidRDefault="00FD7ECB" w:rsidP="004F02A3">
            <w:pPr>
              <w:shd w:val="clear" w:color="auto" w:fill="FFFFFF"/>
              <w:suppressAutoHyphens w:val="0"/>
              <w:spacing w:after="150"/>
              <w:rPr>
                <w:rFonts w:asciiTheme="minorHAnsi" w:hAnsiTheme="minorHAnsi"/>
                <w:kern w:val="0"/>
                <w:sz w:val="24"/>
                <w:szCs w:val="24"/>
                <w:lang w:eastAsia="ru-RU"/>
              </w:rPr>
            </w:pPr>
            <w:r w:rsidRPr="007721E5">
              <w:rPr>
                <w:rFonts w:ascii="ff1" w:hAnsi="ff1"/>
                <w:b/>
                <w:i/>
                <w:sz w:val="24"/>
                <w:szCs w:val="24"/>
              </w:rPr>
              <w:t xml:space="preserve">Слайд: </w:t>
            </w:r>
            <w:r w:rsidRPr="007721E5">
              <w:rPr>
                <w:kern w:val="0"/>
                <w:sz w:val="24"/>
                <w:szCs w:val="24"/>
                <w:lang w:eastAsia="ru-RU"/>
              </w:rPr>
              <w:t>посмотрите, как художники используют эти средства, чтобы натюрморт стал достойным просмотра.</w:t>
            </w:r>
          </w:p>
          <w:p w14:paraId="4409B387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14EA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Отвечают на вопросы учителя, выдвигают предположения.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2ACC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Коммуникативные: сотрудничество с учителем и сверстниками. Познавательные: формулирование проблемы.</w:t>
            </w:r>
          </w:p>
          <w:p w14:paraId="6F4AD37C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Личностные: смыслообразование.</w:t>
            </w:r>
          </w:p>
        </w:tc>
      </w:tr>
      <w:tr w:rsidR="00FD7ECB" w:rsidRPr="004B5331" w14:paraId="7FA04726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C2F7" w14:textId="77777777" w:rsidR="00FD7ECB" w:rsidRPr="007702DC" w:rsidRDefault="00FD7ECB" w:rsidP="004F02A3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7702DC">
              <w:rPr>
                <w:b/>
                <w:bCs/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4. Постановка учебной задачи.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4ECE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Учитель предлагает учащимся самостоятельно выполнить рисунок в график</w:t>
            </w: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е.</w:t>
            </w:r>
          </w:p>
          <w:p w14:paraId="6F34FCD7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Учитель просит детей определить цель </w:t>
            </w: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задания, записывает цель на доске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4B34C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Дети </w:t>
            </w: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определяют цель урока:</w:t>
            </w:r>
          </w:p>
          <w:p w14:paraId="20EF59BB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rPr>
                <w:i/>
                <w:color w:val="000000"/>
                <w:u w:val="single"/>
              </w:rPr>
            </w:pPr>
            <w:r w:rsidRPr="009D168F">
              <w:rPr>
                <w:i/>
                <w:color w:val="000000"/>
                <w:u w:val="single"/>
              </w:rPr>
              <w:t>Составить натюрморт из предметов, выполнить их в графике.</w:t>
            </w:r>
          </w:p>
          <w:p w14:paraId="19521CB9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 w:rsidRPr="009D168F">
              <w:rPr>
                <w:i/>
                <w:kern w:val="0"/>
                <w:sz w:val="24"/>
                <w:szCs w:val="24"/>
                <w:lang w:eastAsia="ru-RU"/>
              </w:rPr>
              <w:t xml:space="preserve"> </w:t>
            </w:r>
            <w:r w:rsidRPr="009D168F">
              <w:rPr>
                <w:i/>
                <w:kern w:val="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u w:val="single"/>
                <w:lang w:eastAsia="ru-RU"/>
              </w:rPr>
              <w:t>Н</w:t>
            </w:r>
            <w:r w:rsidRPr="009D168F">
              <w:rPr>
                <w:i/>
                <w:kern w:val="0"/>
                <w:sz w:val="24"/>
                <w:szCs w:val="24"/>
                <w:u w:val="single"/>
                <w:lang w:eastAsia="ru-RU"/>
              </w:rPr>
              <w:t xml:space="preserve">аучиться рисовать натюрморт в графике-  </w:t>
            </w:r>
          </w:p>
          <w:p w14:paraId="7E24AB1D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Дети </w:t>
            </w: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должны нарисовать в натюрморте предметы различной тематики:</w:t>
            </w:r>
          </w:p>
          <w:p w14:paraId="5FC5636E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1. овощи, фрукты;</w:t>
            </w:r>
          </w:p>
          <w:p w14:paraId="32846261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2. вазы, цветы;</w:t>
            </w:r>
          </w:p>
          <w:p w14:paraId="1BBF00E7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3. посуда;</w:t>
            </w:r>
          </w:p>
          <w:p w14:paraId="09925358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4. драпировки, скатерти, салфетки.</w:t>
            </w:r>
          </w:p>
          <w:p w14:paraId="4D941E00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FC755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Регулятивные: целеполагание. Коммуникативные:</w:t>
            </w:r>
          </w:p>
          <w:p w14:paraId="7D9EDFD7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работа в группе.</w:t>
            </w:r>
          </w:p>
          <w:p w14:paraId="52FE44B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Познавательные: самостоятельное выделение - формулирование познавательной цели. Личностные: самоопределение.</w:t>
            </w:r>
          </w:p>
        </w:tc>
      </w:tr>
      <w:tr w:rsidR="00FD7ECB" w:rsidRPr="004B5331" w14:paraId="64FF12B5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6EF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5. Самостоятельная работа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CFF95" w14:textId="77777777" w:rsidR="00FD7ECB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Учитель предлагает каждому учащемуся  самостоятельно выполнить задание, соблюдая правила композиции </w:t>
            </w: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.</w:t>
            </w:r>
          </w:p>
          <w:p w14:paraId="6B95D3E3" w14:textId="77777777" w:rsidR="00FD7ECB" w:rsidRPr="00280CCA" w:rsidRDefault="00FD7ECB" w:rsidP="004F02A3">
            <w:pPr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80CCA">
              <w:rPr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Правила построения</w:t>
            </w:r>
            <w:r w:rsidRPr="00280CCA">
              <w:rPr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  <w:p w14:paraId="6DEEA6B8" w14:textId="77777777" w:rsidR="00FD7ECB" w:rsidRPr="00280CCA" w:rsidRDefault="00FD7ECB" w:rsidP="004F02A3">
            <w:pPr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80CCA">
              <w:rPr>
                <w:color w:val="000000"/>
                <w:kern w:val="0"/>
                <w:sz w:val="24"/>
                <w:szCs w:val="24"/>
                <w:lang w:eastAsia="ru-RU"/>
              </w:rPr>
              <w:t>1.Определяем формат</w:t>
            </w:r>
          </w:p>
          <w:p w14:paraId="777ED966" w14:textId="77777777" w:rsidR="00FD7ECB" w:rsidRPr="00280CCA" w:rsidRDefault="00FD7ECB" w:rsidP="004F02A3">
            <w:pPr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80CCA">
              <w:rPr>
                <w:color w:val="000000"/>
                <w:kern w:val="0"/>
                <w:sz w:val="24"/>
                <w:szCs w:val="24"/>
                <w:lang w:eastAsia="ru-RU"/>
              </w:rPr>
              <w:t>2.Композиционное размещение рисунка на листе</w:t>
            </w:r>
          </w:p>
          <w:p w14:paraId="5867284C" w14:textId="77777777" w:rsidR="00FD7ECB" w:rsidRPr="00280CCA" w:rsidRDefault="00FD7ECB" w:rsidP="004F02A3">
            <w:pPr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80CCA">
              <w:rPr>
                <w:color w:val="000000"/>
                <w:kern w:val="0"/>
                <w:sz w:val="24"/>
                <w:szCs w:val="24"/>
                <w:lang w:eastAsia="ru-RU"/>
              </w:rPr>
              <w:t>3.Линейно-пространственное построение форм предметов с учетом</w:t>
            </w:r>
          </w:p>
          <w:p w14:paraId="0881CA66" w14:textId="77777777" w:rsidR="00FD7ECB" w:rsidRPr="00280CCA" w:rsidRDefault="00FD7ECB" w:rsidP="004F02A3">
            <w:pPr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280CCA">
              <w:rPr>
                <w:color w:val="000000"/>
                <w:kern w:val="0"/>
                <w:sz w:val="24"/>
                <w:szCs w:val="24"/>
                <w:lang w:eastAsia="ru-RU"/>
              </w:rPr>
              <w:t>их перспективного  сокращения (с дальнего предмета)</w:t>
            </w:r>
          </w:p>
          <w:p w14:paraId="763E55E9" w14:textId="77777777" w:rsidR="00FD7ECB" w:rsidRPr="00280CCA" w:rsidRDefault="00FD7ECB" w:rsidP="004F02A3">
            <w:pPr>
              <w:shd w:val="clear" w:color="auto" w:fill="FFFFFF"/>
              <w:suppressAutoHyphens w:val="0"/>
              <w:spacing w:after="150"/>
              <w:rPr>
                <w:kern w:val="0"/>
                <w:sz w:val="24"/>
                <w:szCs w:val="24"/>
                <w:lang w:eastAsia="ru-RU"/>
              </w:rPr>
            </w:pPr>
            <w:r w:rsidRPr="00280CCA">
              <w:rPr>
                <w:color w:val="000000"/>
                <w:kern w:val="0"/>
                <w:sz w:val="24"/>
                <w:szCs w:val="24"/>
                <w:lang w:eastAsia="ru-RU"/>
              </w:rPr>
              <w:t>4.Выявление объемности предметов с помощью светотени</w:t>
            </w:r>
            <w:r>
              <w:rPr>
                <w:color w:val="000000"/>
                <w:kern w:val="0"/>
                <w:sz w:val="24"/>
                <w:szCs w:val="24"/>
                <w:lang w:eastAsia="ru-RU"/>
              </w:rPr>
              <w:t>.</w:t>
            </w:r>
            <w:r w:rsidRPr="009D168F">
              <w:rPr>
                <w:color w:val="333333"/>
                <w:kern w:val="0"/>
                <w:sz w:val="24"/>
                <w:szCs w:val="24"/>
                <w:lang w:eastAsia="ru-RU"/>
              </w:rPr>
              <w:t xml:space="preserve"> </w:t>
            </w:r>
            <w:r w:rsidRPr="00280CCA">
              <w:rPr>
                <w:kern w:val="0"/>
                <w:sz w:val="24"/>
                <w:szCs w:val="24"/>
                <w:lang w:eastAsia="ru-RU"/>
              </w:rPr>
              <w:t xml:space="preserve">Ваша основная задача не состоит в том, чтобы в точности перерисовать натуру, главное передать общую атмосферу. Когда вы наметите общую </w:t>
            </w:r>
            <w:r w:rsidRPr="00280CCA">
              <w:rPr>
                <w:kern w:val="0"/>
                <w:sz w:val="24"/>
                <w:szCs w:val="24"/>
                <w:lang w:eastAsia="ru-RU"/>
              </w:rPr>
              <w:lastRenderedPageBreak/>
              <w:t xml:space="preserve">композицию  вы можете приступать к рисованию </w:t>
            </w:r>
          </w:p>
          <w:p w14:paraId="5072C7F3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9C4D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Учащиеся определяют дальнейшие действия на уроке, их цель.</w:t>
            </w:r>
          </w:p>
          <w:p w14:paraId="2E122CC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 xml:space="preserve">- Составить натюрморт из предметов, выполнить их в </w:t>
            </w: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графике.</w:t>
            </w:r>
          </w:p>
          <w:p w14:paraId="0A4DDE30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Самостоятельная работа с информационным материалом (композиция)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9AD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Регулятивные: осознание того, что уже усвоено и что ещё подлежит усвоению, осознание качества и уровня усвоения.</w:t>
            </w:r>
          </w:p>
          <w:p w14:paraId="1DAF4923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Коммуникативные:</w:t>
            </w:r>
          </w:p>
          <w:p w14:paraId="68957B4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работа в группе.</w:t>
            </w:r>
          </w:p>
          <w:p w14:paraId="49A87D5C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Личностные: самоопределение.</w:t>
            </w:r>
          </w:p>
          <w:p w14:paraId="5FDE0F55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B5331">
              <w:rPr>
                <w:color w:val="000000"/>
                <w:kern w:val="0"/>
                <w:sz w:val="23"/>
                <w:szCs w:val="23"/>
                <w:lang w:eastAsia="ru-RU"/>
              </w:rPr>
              <w:t>Познавательные: знакомство с новой графической техникой</w:t>
            </w:r>
          </w:p>
        </w:tc>
      </w:tr>
      <w:tr w:rsidR="00FD7ECB" w:rsidRPr="004B5331" w14:paraId="35E15863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9A00" w14:textId="77777777" w:rsidR="00FD7ECB" w:rsidRPr="007702DC" w:rsidRDefault="00FD7ECB" w:rsidP="004F02A3">
            <w:pPr>
              <w:pStyle w:val="a3"/>
              <w:spacing w:before="0" w:beforeAutospacing="0" w:after="150" w:afterAutospacing="0"/>
              <w:rPr>
                <w:rFonts w:ascii="ff1" w:hAnsi="ff1"/>
                <w:b/>
                <w:bCs/>
                <w:color w:val="000000"/>
              </w:rPr>
            </w:pPr>
            <w:r w:rsidRPr="007702DC">
              <w:rPr>
                <w:b/>
                <w:bCs/>
                <w:color w:val="000000"/>
                <w:sz w:val="23"/>
                <w:szCs w:val="23"/>
              </w:rPr>
              <w:t>5.</w:t>
            </w:r>
            <w:r w:rsidRPr="007702DC">
              <w:rPr>
                <w:rFonts w:ascii="ff1" w:hAnsi="ff1"/>
                <w:b/>
                <w:bCs/>
                <w:color w:val="000000"/>
              </w:rPr>
              <w:t xml:space="preserve"> Физминутка</w:t>
            </w:r>
          </w:p>
          <w:p w14:paraId="7589A938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C487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rFonts w:ascii="ff1" w:hAnsi="ff1"/>
                <w:color w:val="000000"/>
              </w:rPr>
            </w:pPr>
            <w:r w:rsidRPr="009D168F">
              <w:rPr>
                <w:rFonts w:ascii="ff1" w:hAnsi="ff1"/>
                <w:color w:val="000000"/>
              </w:rPr>
              <w:t>Вверх руки подняли и покачали,</w:t>
            </w:r>
          </w:p>
          <w:p w14:paraId="1FD93A33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rFonts w:ascii="ff1" w:hAnsi="ff1"/>
                <w:color w:val="000000"/>
              </w:rPr>
            </w:pPr>
            <w:r w:rsidRPr="009D168F">
              <w:rPr>
                <w:rFonts w:ascii="ff1" w:hAnsi="ff1"/>
                <w:color w:val="000000"/>
              </w:rPr>
              <w:t xml:space="preserve">Руки сомкнули назад, </w:t>
            </w:r>
          </w:p>
          <w:p w14:paraId="6B9A711E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rFonts w:ascii="ff1" w:hAnsi="ff1"/>
                <w:color w:val="000000"/>
              </w:rPr>
            </w:pPr>
            <w:r w:rsidRPr="009D168F">
              <w:rPr>
                <w:rFonts w:ascii="ff1" w:hAnsi="ff1"/>
                <w:color w:val="000000"/>
              </w:rPr>
              <w:t>Встали, встряхнулись,</w:t>
            </w:r>
          </w:p>
          <w:p w14:paraId="1EF28DC0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rFonts w:ascii="ff1" w:hAnsi="ff1"/>
                <w:color w:val="000000"/>
              </w:rPr>
            </w:pPr>
            <w:r w:rsidRPr="009D168F">
              <w:rPr>
                <w:rFonts w:ascii="ff1" w:hAnsi="ff1"/>
                <w:color w:val="000000"/>
              </w:rPr>
              <w:t>Всем улыбнулись</w:t>
            </w:r>
          </w:p>
          <w:p w14:paraId="5A34D058" w14:textId="77777777" w:rsidR="00FD7ECB" w:rsidRDefault="00FD7ECB" w:rsidP="004F02A3">
            <w:pPr>
              <w:pStyle w:val="a3"/>
              <w:spacing w:before="0" w:beforeAutospacing="0" w:after="150" w:afterAutospacing="0"/>
              <w:rPr>
                <w:rFonts w:ascii="ff1" w:hAnsi="ff1"/>
                <w:color w:val="000000"/>
              </w:rPr>
            </w:pPr>
            <w:r w:rsidRPr="009D168F">
              <w:rPr>
                <w:rFonts w:ascii="ff1" w:hAnsi="ff1"/>
                <w:color w:val="000000"/>
              </w:rPr>
              <w:t>И сели работать опять</w:t>
            </w:r>
            <w:r>
              <w:rPr>
                <w:rFonts w:ascii="ff1" w:hAnsi="ff1"/>
                <w:color w:val="000000"/>
              </w:rPr>
              <w:t>!</w:t>
            </w:r>
          </w:p>
          <w:p w14:paraId="3729B8C1" w14:textId="77777777" w:rsidR="00FD7ECB" w:rsidRPr="004B5331" w:rsidRDefault="00FD7ECB" w:rsidP="004F02A3">
            <w:pPr>
              <w:pStyle w:val="a3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9675" w14:textId="77777777" w:rsidR="00FD7ECB" w:rsidRPr="00C66E4E" w:rsidRDefault="00FD7ECB" w:rsidP="004F02A3">
            <w:pPr>
              <w:suppressAutoHyphens w:val="0"/>
              <w:rPr>
                <w:color w:val="000000"/>
                <w:kern w:val="0"/>
                <w:sz w:val="24"/>
                <w:szCs w:val="24"/>
                <w:lang w:eastAsia="ru-RU"/>
              </w:rPr>
            </w:pPr>
            <w:r w:rsidRPr="00C66E4E">
              <w:rPr>
                <w:color w:val="000000"/>
                <w:sz w:val="24"/>
                <w:szCs w:val="24"/>
                <w:shd w:val="clear" w:color="auto" w:fill="FFFFFF"/>
              </w:rPr>
              <w:t>Просмотр видеофильма и выполнение простейших физических упражнений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F840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</w:tc>
      </w:tr>
      <w:tr w:rsidR="00FD7ECB" w:rsidRPr="004B5331" w14:paraId="387F3718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9D17" w14:textId="77777777" w:rsidR="00FD7ECB" w:rsidRPr="00280CCA" w:rsidRDefault="00FD7ECB" w:rsidP="004F02A3">
            <w:pPr>
              <w:pStyle w:val="a3"/>
              <w:spacing w:before="0" w:beforeAutospacing="0" w:after="150" w:afterAutospacing="0"/>
              <w:rPr>
                <w:b/>
                <w:bCs/>
                <w:color w:val="000000"/>
              </w:rPr>
            </w:pPr>
            <w:r w:rsidRPr="00280CCA">
              <w:rPr>
                <w:b/>
                <w:bCs/>
                <w:color w:val="000000"/>
              </w:rPr>
              <w:t>6</w:t>
            </w:r>
            <w:r w:rsidRPr="00C66E4E">
              <w:rPr>
                <w:b/>
                <w:bCs/>
                <w:color w:val="000000"/>
              </w:rPr>
              <w:t>.</w:t>
            </w:r>
            <w:r w:rsidRPr="00C66E4E">
              <w:rPr>
                <w:b/>
                <w:bCs/>
                <w:color w:val="000000"/>
                <w:shd w:val="clear" w:color="auto" w:fill="FFFFFF"/>
              </w:rPr>
              <w:t xml:space="preserve"> Сообщение новых знаний, закрепление при помощи практической работы.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4E00" w14:textId="77777777" w:rsidR="00FD7ECB" w:rsidRPr="00280CCA" w:rsidRDefault="00FD7ECB" w:rsidP="004F02A3">
            <w:pPr>
              <w:shd w:val="clear" w:color="auto" w:fill="FFFFFF"/>
              <w:suppressAutoHyphens w:val="0"/>
              <w:spacing w:after="150"/>
              <w:rPr>
                <w:i/>
                <w:kern w:val="0"/>
                <w:sz w:val="24"/>
                <w:szCs w:val="24"/>
                <w:lang w:eastAsia="ru-RU"/>
              </w:rPr>
            </w:pPr>
            <w:r w:rsidRPr="00280CCA">
              <w:rPr>
                <w:kern w:val="0"/>
                <w:sz w:val="24"/>
                <w:szCs w:val="24"/>
                <w:lang w:eastAsia="ru-RU"/>
              </w:rPr>
              <w:t xml:space="preserve">Приступаем к работе. </w:t>
            </w:r>
            <w:r w:rsidRPr="00280CCA">
              <w:rPr>
                <w:i/>
                <w:kern w:val="0"/>
                <w:sz w:val="24"/>
                <w:szCs w:val="24"/>
                <w:lang w:eastAsia="ru-RU"/>
              </w:rPr>
              <w:t>(фломастеры)(образцы графики), музыка для урока</w:t>
            </w:r>
          </w:p>
          <w:p w14:paraId="48E03D40" w14:textId="77777777" w:rsidR="00FD7ECB" w:rsidRPr="009D168F" w:rsidRDefault="00FD7ECB" w:rsidP="004F02A3">
            <w:pPr>
              <w:pStyle w:val="a3"/>
              <w:spacing w:before="0" w:beforeAutospacing="0" w:after="150" w:afterAutospacing="0"/>
              <w:contextualSpacing/>
              <w:rPr>
                <w:rFonts w:ascii="ff1" w:hAnsi="ff1"/>
                <w:color w:val="000000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A5A0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Дети рисуют натюрморт в графике под музыку.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E21D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Приобретут творческий опыт выполнения графического натюрморта по представлению.</w:t>
            </w:r>
          </w:p>
        </w:tc>
      </w:tr>
      <w:tr w:rsidR="00FD7ECB" w:rsidRPr="004B5331" w14:paraId="57BBE4B3" w14:textId="77777777" w:rsidTr="007702DC">
        <w:trPr>
          <w:trHeight w:val="920"/>
        </w:trPr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17548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  <w:r>
              <w:rPr>
                <w:color w:val="000000"/>
                <w:kern w:val="0"/>
                <w:sz w:val="23"/>
                <w:szCs w:val="23"/>
                <w:lang w:eastAsia="ru-RU"/>
              </w:rPr>
              <w:t>7.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C66E4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Подведение итогов урока. Рефлексия. 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EB4D" w14:textId="77777777" w:rsidR="00FD7ECB" w:rsidRDefault="00FD7ECB" w:rsidP="004F02A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9D168F">
              <w:rPr>
                <w:color w:val="000000"/>
                <w:sz w:val="24"/>
                <w:szCs w:val="24"/>
              </w:rPr>
              <w:t>С каким  видом изобразительного искусства мы познакомились?</w:t>
            </w:r>
          </w:p>
          <w:p w14:paraId="2ECBBFE4" w14:textId="77777777" w:rsidR="00FD7ECB" w:rsidRPr="009D168F" w:rsidRDefault="00FD7ECB" w:rsidP="004F02A3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9D168F">
              <w:rPr>
                <w:color w:val="000000"/>
              </w:rPr>
              <w:t>- Что нового для себя вы открыли  на уроке?</w:t>
            </w:r>
          </w:p>
          <w:p w14:paraId="598D5C47" w14:textId="77777777" w:rsidR="00FD7ECB" w:rsidRPr="009D168F" w:rsidRDefault="00FD7ECB" w:rsidP="004F02A3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9D168F">
              <w:rPr>
                <w:color w:val="000000"/>
              </w:rPr>
              <w:t>Я узнал…( узнала…)</w:t>
            </w:r>
          </w:p>
          <w:p w14:paraId="1F19F074" w14:textId="77777777" w:rsidR="00FD7ECB" w:rsidRPr="009D168F" w:rsidRDefault="00FD7ECB" w:rsidP="004F02A3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9D168F">
              <w:rPr>
                <w:color w:val="000000"/>
              </w:rPr>
              <w:t>Я научился…( я научилась…)</w:t>
            </w:r>
          </w:p>
          <w:p w14:paraId="412A51C1" w14:textId="77777777" w:rsidR="00FD7ECB" w:rsidRPr="009D168F" w:rsidRDefault="00FD7ECB" w:rsidP="004F02A3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9D168F">
              <w:rPr>
                <w:color w:val="000000"/>
              </w:rPr>
              <w:t>Удалось ли нам достичь поставленной цели в начале урока?</w:t>
            </w:r>
          </w:p>
          <w:p w14:paraId="0F8F3B1F" w14:textId="77777777" w:rsidR="00FD7ECB" w:rsidRPr="009D168F" w:rsidRDefault="00FD7ECB" w:rsidP="004F02A3">
            <w:pPr>
              <w:shd w:val="clear" w:color="auto" w:fill="FFFFFF"/>
              <w:suppressAutoHyphens w:val="0"/>
              <w:contextualSpacing/>
              <w:textAlignment w:val="baseline"/>
              <w:rPr>
                <w:rFonts w:ascii="ff1" w:hAnsi="ff1"/>
                <w:color w:val="000000"/>
                <w:kern w:val="0"/>
                <w:sz w:val="24"/>
                <w:szCs w:val="24"/>
                <w:lang w:eastAsia="ru-RU"/>
              </w:rPr>
            </w:pPr>
          </w:p>
          <w:p w14:paraId="04DBDE38" w14:textId="77777777" w:rsidR="00FD7ECB" w:rsidRDefault="00FD7ECB" w:rsidP="004F02A3">
            <w:pPr>
              <w:suppressAutoHyphens w:val="0"/>
              <w:rPr>
                <w:color w:val="000000"/>
                <w:sz w:val="23"/>
                <w:szCs w:val="23"/>
              </w:rPr>
            </w:pPr>
          </w:p>
          <w:p w14:paraId="01E8C88A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20077" w14:textId="77777777" w:rsidR="00FD7ECB" w:rsidRPr="00C66E4E" w:rsidRDefault="00FD7ECB" w:rsidP="004F02A3">
            <w:pPr>
              <w:suppressAutoHyphens w:val="0"/>
              <w:rPr>
                <w:i/>
                <w:iCs/>
                <w:color w:val="000000"/>
                <w:kern w:val="0"/>
                <w:sz w:val="23"/>
                <w:szCs w:val="23"/>
                <w:u w:val="single"/>
                <w:lang w:eastAsia="ru-RU"/>
              </w:rPr>
            </w:pPr>
            <w:r w:rsidRPr="00C66E4E">
              <w:rPr>
                <w:i/>
                <w:iCs/>
                <w:color w:val="000000"/>
                <w:kern w:val="0"/>
                <w:sz w:val="23"/>
                <w:szCs w:val="23"/>
                <w:u w:val="single"/>
                <w:lang w:eastAsia="ru-RU"/>
              </w:rPr>
              <w:t>графика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C71F" w14:textId="77777777" w:rsidR="00FD7ECB" w:rsidRPr="004B5331" w:rsidRDefault="00FD7ECB" w:rsidP="004F02A3">
            <w:pPr>
              <w:suppressAutoHyphens w:val="0"/>
              <w:rPr>
                <w:color w:val="000000"/>
                <w:kern w:val="0"/>
                <w:sz w:val="23"/>
                <w:szCs w:val="23"/>
                <w:lang w:eastAsia="ru-RU"/>
              </w:rPr>
            </w:pPr>
          </w:p>
        </w:tc>
      </w:tr>
    </w:tbl>
    <w:p w14:paraId="5DF2E103" w14:textId="77777777" w:rsidR="009B6950" w:rsidRDefault="009B6950"/>
    <w:sectPr w:rsidR="009B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7B7147"/>
    <w:multiLevelType w:val="multilevel"/>
    <w:tmpl w:val="006A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CB"/>
    <w:rsid w:val="007702DC"/>
    <w:rsid w:val="009B6950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4E1F"/>
  <w15:chartTrackingRefBased/>
  <w15:docId w15:val="{C9FBC6C2-33CA-4B11-9FC0-1ABAC42F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EC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7ECB"/>
  </w:style>
  <w:style w:type="character" w:customStyle="1" w:styleId="s1">
    <w:name w:val="s1"/>
    <w:basedOn w:val="a0"/>
    <w:rsid w:val="00FD7ECB"/>
  </w:style>
  <w:style w:type="paragraph" w:styleId="a3">
    <w:name w:val="Normal (Web)"/>
    <w:basedOn w:val="a"/>
    <w:uiPriority w:val="99"/>
    <w:unhideWhenUsed/>
    <w:rsid w:val="00FD7EC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c0">
    <w:name w:val="c0"/>
    <w:basedOn w:val="a0"/>
    <w:rsid w:val="00FD7ECB"/>
  </w:style>
  <w:style w:type="paragraph" w:customStyle="1" w:styleId="c5">
    <w:name w:val="c5"/>
    <w:basedOn w:val="a"/>
    <w:rsid w:val="00FD7EC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c13">
    <w:name w:val="c13"/>
    <w:basedOn w:val="a0"/>
    <w:rsid w:val="00FD7ECB"/>
  </w:style>
  <w:style w:type="character" w:customStyle="1" w:styleId="c8">
    <w:name w:val="c8"/>
    <w:basedOn w:val="a0"/>
    <w:rsid w:val="00FD7ECB"/>
  </w:style>
  <w:style w:type="character" w:customStyle="1" w:styleId="c4">
    <w:name w:val="c4"/>
    <w:basedOn w:val="a0"/>
    <w:rsid w:val="00FD7ECB"/>
  </w:style>
  <w:style w:type="character" w:customStyle="1" w:styleId="c2">
    <w:name w:val="c2"/>
    <w:basedOn w:val="a0"/>
    <w:rsid w:val="00FD7ECB"/>
  </w:style>
  <w:style w:type="table" w:styleId="a4">
    <w:name w:val="Table Grid"/>
    <w:basedOn w:val="a1"/>
    <w:uiPriority w:val="59"/>
    <w:rsid w:val="00FD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2021-04-04T09:56:00Z</dcterms:created>
  <dcterms:modified xsi:type="dcterms:W3CDTF">2021-04-04T10:00:00Z</dcterms:modified>
</cp:coreProperties>
</file>