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A8" w:rsidRPr="00A22FF6" w:rsidRDefault="00D57EA8" w:rsidP="00D57EA8">
      <w:pPr>
        <w:snapToGrid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2FF6">
        <w:rPr>
          <w:rFonts w:ascii="Times New Roman" w:hAnsi="Times New Roman" w:cs="Times New Roman"/>
          <w:b/>
          <w:color w:val="333333"/>
          <w:sz w:val="24"/>
          <w:szCs w:val="24"/>
        </w:rPr>
        <w:t>Фёдорова Н.Е.,</w:t>
      </w:r>
    </w:p>
    <w:p w:rsidR="00D57EA8" w:rsidRPr="00A22FF6" w:rsidRDefault="00D57EA8" w:rsidP="00D57EA8">
      <w:pPr>
        <w:snapToGrid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2FF6">
        <w:rPr>
          <w:rFonts w:ascii="Times New Roman" w:hAnsi="Times New Roman" w:cs="Times New Roman"/>
          <w:b/>
          <w:color w:val="333333"/>
          <w:sz w:val="24"/>
          <w:szCs w:val="24"/>
        </w:rPr>
        <w:t>учитель английского языка МАОУ «СОШ № 9»,</w:t>
      </w:r>
    </w:p>
    <w:p w:rsidR="00D57EA8" w:rsidRPr="00A22FF6" w:rsidRDefault="00D57EA8" w:rsidP="00D57EA8">
      <w:pPr>
        <w:snapToGrid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A22FF6">
        <w:rPr>
          <w:rFonts w:ascii="Times New Roman" w:hAnsi="Times New Roman" w:cs="Times New Roman"/>
          <w:b/>
          <w:color w:val="333333"/>
          <w:sz w:val="24"/>
          <w:szCs w:val="24"/>
        </w:rPr>
        <w:t>г. Соликамск</w:t>
      </w:r>
    </w:p>
    <w:p w:rsidR="004A7C65" w:rsidRDefault="00D57EA8" w:rsidP="004A7C65">
      <w:pPr>
        <w:snapToGrid/>
        <w:spacing w:line="30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22FF6">
        <w:rPr>
          <w:rFonts w:ascii="Times New Roman" w:hAnsi="Times New Roman" w:cs="Times New Roman"/>
          <w:b/>
          <w:bCs/>
          <w:color w:val="333333"/>
          <w:sz w:val="24"/>
          <w:szCs w:val="24"/>
        </w:rPr>
        <w:t>Технологическая карта урока</w:t>
      </w:r>
    </w:p>
    <w:p w:rsidR="004A7C65" w:rsidRDefault="00D57EA8" w:rsidP="004A7C65">
      <w:pPr>
        <w:snapToGrid/>
        <w:spacing w:line="30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22FF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 учебному предмету «Английский урок» в 7 классе</w:t>
      </w:r>
    </w:p>
    <w:p w:rsidR="00D57EA8" w:rsidRPr="00A22FF6" w:rsidRDefault="00D57EA8" w:rsidP="004A7C65">
      <w:pPr>
        <w:snapToGrid/>
        <w:spacing w:line="30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22FF6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 теме «Благотворительная деятельность»</w:t>
      </w:r>
    </w:p>
    <w:tbl>
      <w:tblPr>
        <w:tblW w:w="15022" w:type="dxa"/>
        <w:tblInd w:w="-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93"/>
        <w:gridCol w:w="7393"/>
        <w:gridCol w:w="236"/>
      </w:tblGrid>
      <w:tr w:rsidR="00D57EA8" w:rsidRPr="00A22FF6" w:rsidTr="003015A5">
        <w:trPr>
          <w:trHeight w:val="345"/>
        </w:trPr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283" w:rsidRPr="00A22FF6" w:rsidRDefault="00D57EA8" w:rsidP="003015A5">
            <w:pPr>
              <w:snapToGrid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7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EA8" w:rsidRPr="00A22FF6" w:rsidRDefault="00D57EA8" w:rsidP="003015A5">
            <w:pPr>
              <w:snapToGri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 Обобщение и систематизация знаний</w:t>
            </w:r>
          </w:p>
        </w:tc>
      </w:tr>
      <w:tr w:rsidR="00D57EA8" w:rsidRPr="00A22FF6" w:rsidTr="003015A5">
        <w:trPr>
          <w:trHeight w:val="345"/>
        </w:trPr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283" w:rsidRPr="00A22FF6" w:rsidRDefault="00D57EA8" w:rsidP="003015A5">
            <w:pPr>
              <w:snapToGrid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EA8" w:rsidRPr="00A22FF6" w:rsidRDefault="00D57EA8" w:rsidP="003015A5">
            <w:pPr>
              <w:snapToGri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В.П. «Английский язык» </w:t>
            </w:r>
          </w:p>
        </w:tc>
      </w:tr>
      <w:tr w:rsidR="00D57EA8" w:rsidRPr="00A22FF6" w:rsidTr="003015A5">
        <w:trPr>
          <w:trHeight w:val="2587"/>
        </w:trPr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283" w:rsidRPr="00A22FF6" w:rsidRDefault="00D57EA8" w:rsidP="003015A5">
            <w:pPr>
              <w:snapToGrid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7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EA8" w:rsidRPr="00A22FF6" w:rsidRDefault="00D57EA8" w:rsidP="003015A5">
            <w:pPr>
              <w:snapToGri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ранее  изученный </w:t>
            </w:r>
            <w:proofErr w:type="spellStart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proofErr w:type="gramStart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грамматический материал в процессе чтения; выделять и фиксировать нужную информацию в таблице, использовать её для составления монологического высказывания; совершенствовать  навыки коллективной работы; способствовать формированию у учащихся потребности помогать окружающим людям, заботиться о животных, потребности в здоровом образе жизни, в полезном времяпрепровождении.</w:t>
            </w:r>
          </w:p>
          <w:p w:rsidR="00D57EA8" w:rsidRPr="00A22FF6" w:rsidRDefault="00D57EA8" w:rsidP="003015A5">
            <w:pPr>
              <w:snapToGri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Развивать навыки чтения с целью извлечения основной, специальной и полной информации,  навыки передачи содержания прочитанного текста.</w:t>
            </w:r>
          </w:p>
        </w:tc>
      </w:tr>
      <w:tr w:rsidR="00D57EA8" w:rsidRPr="00A22FF6" w:rsidTr="00D57EA8">
        <w:trPr>
          <w:trHeight w:val="336"/>
        </w:trPr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283" w:rsidRPr="00A22FF6" w:rsidRDefault="00D57EA8" w:rsidP="003015A5">
            <w:pPr>
              <w:snapToGrid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 - нравственной отзывчивости, терпимости, готовности понять других, готовности сопереживать; формирование навыков коллективной работы, навыков интерпретировать информацию в таблицах и иллюстрациях</w:t>
            </w: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</w:t>
            </w:r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Метапредметные</w:t>
            </w:r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Развитие умений ставить цель, пользоваться логическими действиями сравнения, анализа, обобщения</w:t>
            </w:r>
            <w:proofErr w:type="gramStart"/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чтения с целью понимания главной идеи текста, с целью извлечения специальной информации, развитие умений чтения с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полным пониманием текста.</w:t>
            </w:r>
          </w:p>
        </w:tc>
      </w:tr>
      <w:tr w:rsidR="00D57EA8" w:rsidRPr="00A22FF6" w:rsidTr="003015A5">
        <w:trPr>
          <w:trHeight w:val="345"/>
        </w:trPr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283" w:rsidRPr="00A22FF6" w:rsidRDefault="00D57EA8" w:rsidP="003015A5">
            <w:pPr>
              <w:snapToGrid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7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EA8" w:rsidRPr="00A22FF6" w:rsidRDefault="00D57EA8" w:rsidP="003015A5">
            <w:pPr>
              <w:snapToGri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 проектор, компьютер</w:t>
            </w:r>
          </w:p>
        </w:tc>
      </w:tr>
      <w:tr w:rsidR="00D57EA8" w:rsidRPr="00A22FF6" w:rsidTr="003015A5">
        <w:trPr>
          <w:trHeight w:val="1380"/>
        </w:trPr>
        <w:tc>
          <w:tcPr>
            <w:tcW w:w="7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283" w:rsidRPr="00A22FF6" w:rsidRDefault="00D57EA8" w:rsidP="003015A5">
            <w:pPr>
              <w:snapToGrid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учителя:</w:t>
            </w:r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язык,7</w:t>
            </w:r>
            <w:r w:rsidR="000C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класс, В.П,. </w:t>
            </w:r>
            <w:proofErr w:type="spellStart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(учебник, рабочая тетрадь), презентация, книга для учителя)</w:t>
            </w: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7EA8" w:rsidRPr="00A22FF6" w:rsidRDefault="00D57EA8" w:rsidP="0030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учащихся:</w:t>
            </w:r>
          </w:p>
          <w:p w:rsidR="00D57EA8" w:rsidRPr="00A22FF6" w:rsidRDefault="00D57EA8" w:rsidP="003015A5">
            <w:pPr>
              <w:snapToGrid/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язык,7</w:t>
            </w:r>
            <w:r w:rsidR="000C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класс, В.П. </w:t>
            </w:r>
            <w:proofErr w:type="spellStart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(учебник, рабочая тетрадь), презентация, раздаточный материал (карточки со словами, с заданиями по тексту)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30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7393" w:type="dxa"/>
          </w:tcPr>
          <w:p w:rsidR="00D57EA8" w:rsidRPr="00A22FF6" w:rsidRDefault="00D57EA8" w:rsidP="0030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учителя:</w:t>
            </w:r>
          </w:p>
          <w:p w:rsidR="00D57EA8" w:rsidRPr="00A22FF6" w:rsidRDefault="00D57EA8" w:rsidP="0030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D57EA8" w:rsidRPr="00A22FF6" w:rsidRDefault="00D57EA8" w:rsidP="0030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учащихся: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D57EA8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A22FF6">
              <w:rPr>
                <w:b/>
              </w:rPr>
              <w:t>Актуализация необходимых знаний: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Повторение лексики и грамматики по изучаемой теме в виде речевой зарядки с опорой на картинки и речевые образцы на слайдах и словосочетаниях на карточках.</w:t>
            </w:r>
          </w:p>
        </w:tc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Соотнесение словосочетаний на карточках с картинками на слайдах, их дальнейшее использование в речевых образцах.</w:t>
            </w:r>
          </w:p>
          <w:p w:rsidR="00D87CD4" w:rsidRPr="004A7C65" w:rsidRDefault="004A7C65" w:rsidP="00D87C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(</w:t>
            </w:r>
            <w:r w:rsidR="00D87CD4" w:rsidRPr="004A7C65">
              <w:rPr>
                <w:rFonts w:ascii="Times New Roman" w:hAnsi="Times New Roman" w:cs="Times New Roman"/>
                <w:sz w:val="24"/>
              </w:rPr>
              <w:t>Приложение</w:t>
            </w:r>
            <w:r w:rsidR="00D87CD4" w:rsidRPr="004A7C6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87CD4" w:rsidRPr="004A7C65">
              <w:rPr>
                <w:rFonts w:ascii="Times New Roman" w:hAnsi="Times New Roman" w:cs="Times New Roman"/>
                <w:sz w:val="24"/>
              </w:rPr>
              <w:t>1</w:t>
            </w:r>
            <w:r w:rsidR="002A5B07" w:rsidRPr="004A7C6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573A67" w:rsidRPr="00A22FF6" w:rsidRDefault="00573A67" w:rsidP="00D87CD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D57EA8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A22FF6">
              <w:rPr>
                <w:b/>
              </w:rPr>
              <w:t>Мотивация познавательной деятельности: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Создание комфортной обстановки для иноязычного речевого общения.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Использование значимых, связанных с жизнью проблем.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Учет индивидуальных особенностей, интересов и способностей обучаемых.</w:t>
            </w:r>
          </w:p>
          <w:p w:rsidR="004A7C65" w:rsidRPr="00A22FF6" w:rsidRDefault="00D57EA8" w:rsidP="004A7C65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 xml:space="preserve">Создание благоприятного микроклимата для работы в группах с помощью новизны, разнообразия используемого на уроке материала. </w:t>
            </w:r>
          </w:p>
        </w:tc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proofErr w:type="gramStart"/>
            <w:r w:rsidRPr="00A22FF6">
              <w:t>Обучаемые</w:t>
            </w:r>
            <w:proofErr w:type="gramEnd"/>
            <w:r w:rsidRPr="00A22FF6">
              <w:t xml:space="preserve"> самостоятельно определяют цель урока.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Осознают свои языковые возможности в речевом иноязычном общении.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proofErr w:type="gramStart"/>
            <w:r w:rsidRPr="00A22FF6">
              <w:t>Заинтересованы</w:t>
            </w:r>
            <w:proofErr w:type="gramEnd"/>
            <w:r w:rsidRPr="00A22FF6">
              <w:t xml:space="preserve"> новым пр</w:t>
            </w:r>
            <w:r w:rsidR="00D87CD4" w:rsidRPr="00A22FF6">
              <w:t>о</w:t>
            </w:r>
            <w:r w:rsidRPr="00A22FF6">
              <w:t>блемным содержанием языкового материала.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D57EA8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b/>
              </w:rPr>
            </w:pPr>
            <w:r w:rsidRPr="00A22FF6">
              <w:rPr>
                <w:b/>
              </w:rPr>
              <w:t>Организация познавательной деятельности</w:t>
            </w:r>
          </w:p>
        </w:tc>
      </w:tr>
      <w:tr w:rsidR="00D57EA8" w:rsidRPr="00A22FF6" w:rsidTr="00D57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  <w:trHeight w:val="1554"/>
        </w:trPr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lastRenderedPageBreak/>
              <w:t>На этапе целеполагания учащиеся выполняют задание на соответствие (словосочетании и картинки изображающие виды благотворительной деятельности)</w:t>
            </w:r>
          </w:p>
          <w:p w:rsidR="002A5B07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Работа в группах (</w:t>
            </w:r>
            <w:proofErr w:type="gramStart"/>
            <w:r w:rsidRPr="00A22FF6">
              <w:t>Методический</w:t>
            </w:r>
            <w:proofErr w:type="gramEnd"/>
            <w:r w:rsidRPr="00A22FF6">
              <w:t xml:space="preserve"> приёма «</w:t>
            </w:r>
            <w:r w:rsidRPr="00A22FF6">
              <w:rPr>
                <w:lang w:val="en-US"/>
              </w:rPr>
              <w:t>Jigsaw</w:t>
            </w:r>
            <w:r w:rsidRPr="00A22FF6">
              <w:t xml:space="preserve"> </w:t>
            </w:r>
            <w:r w:rsidRPr="00A22FF6">
              <w:rPr>
                <w:lang w:val="en-US"/>
              </w:rPr>
              <w:t>reading</w:t>
            </w:r>
            <w:r w:rsidR="002A5B07" w:rsidRPr="00A22FF6">
              <w:t>»)</w:t>
            </w:r>
            <w:r w:rsidRPr="00A22FF6">
              <w:t>:</w:t>
            </w:r>
          </w:p>
          <w:p w:rsidR="00D57EA8" w:rsidRPr="00A22FF6" w:rsidRDefault="00D57EA8" w:rsidP="002A5B07">
            <w:pPr>
              <w:pStyle w:val="a3"/>
              <w:contextualSpacing/>
            </w:pPr>
            <w:r w:rsidRPr="00A22FF6">
              <w:t xml:space="preserve"> 1) работа в первоначальных группах; 2) работа в экспертных группах;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 xml:space="preserve"> 3) работа в первоначальных группах (заполнение таблицы).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Обсуждение проблемы всем классом – пересказ прочитанного текста с опорой на таблицу</w:t>
            </w:r>
          </w:p>
          <w:p w:rsidR="00D57EA8" w:rsidRPr="00A22FF6" w:rsidRDefault="00D57EA8" w:rsidP="003015A5">
            <w:pPr>
              <w:pStyle w:val="a3"/>
              <w:ind w:left="0"/>
              <w:contextualSpacing/>
            </w:pPr>
          </w:p>
        </w:tc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Учащиеся беседуют о видах благотворительной деятельности, выражают своё отношение, определяют проблему для обсуждения на уроке.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Индивидуальная работа с текстом в первоначальных группах.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Обмен информацией в экспертных группах.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Обмен информацией в  первоначальных группах, заполнение таблицы.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 xml:space="preserve">Пересказ </w:t>
            </w:r>
            <w:proofErr w:type="gramStart"/>
            <w:r w:rsidRPr="00A22FF6">
              <w:t>прочитанного</w:t>
            </w:r>
            <w:proofErr w:type="gramEnd"/>
            <w:r w:rsidRPr="00A22FF6">
              <w:t xml:space="preserve"> с опорой на таблицу.</w:t>
            </w:r>
          </w:p>
          <w:p w:rsidR="00D87CD4" w:rsidRPr="004A7C65" w:rsidRDefault="004A7C65" w:rsidP="004A7C65">
            <w:pPr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D87CD4" w:rsidRPr="004A7C65">
              <w:rPr>
                <w:rFonts w:ascii="Times New Roman" w:hAnsi="Times New Roman" w:cs="Times New Roman"/>
                <w:sz w:val="24"/>
              </w:rPr>
              <w:t>Приложение</w:t>
            </w:r>
            <w:r w:rsidR="00D87CD4" w:rsidRPr="004A7C6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87CD4" w:rsidRPr="004A7C65">
              <w:rPr>
                <w:rFonts w:ascii="Times New Roman" w:hAnsi="Times New Roman" w:cs="Times New Roman"/>
                <w:sz w:val="24"/>
              </w:rPr>
              <w:t>2</w:t>
            </w:r>
            <w:r w:rsidR="002A5B07" w:rsidRPr="004A7C6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87CD4" w:rsidRPr="00A22FF6" w:rsidRDefault="00D87CD4" w:rsidP="00D87CD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3015A5">
            <w:pPr>
              <w:pStyle w:val="a3"/>
              <w:ind w:left="360"/>
              <w:contextualSpacing/>
              <w:rPr>
                <w:b/>
              </w:rPr>
            </w:pPr>
            <w:r w:rsidRPr="00A22FF6">
              <w:rPr>
                <w:b/>
              </w:rPr>
              <w:t xml:space="preserve">                                                                                              4. Подведение итогов</w:t>
            </w:r>
          </w:p>
          <w:p w:rsidR="00D57EA8" w:rsidRPr="00A22FF6" w:rsidRDefault="00D57EA8" w:rsidP="003015A5">
            <w:pPr>
              <w:pStyle w:val="a3"/>
              <w:contextualSpacing/>
            </w:pP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7393" w:type="dxa"/>
          </w:tcPr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Беседа с учащимися по содержанию вопросов анкеты.</w:t>
            </w:r>
          </w:p>
          <w:p w:rsidR="00D57EA8" w:rsidRPr="00A22FF6" w:rsidRDefault="00D57EA8" w:rsidP="00D57EA8">
            <w:pPr>
              <w:pStyle w:val="a3"/>
              <w:numPr>
                <w:ilvl w:val="0"/>
                <w:numId w:val="2"/>
              </w:numPr>
              <w:contextualSpacing/>
            </w:pPr>
            <w:r w:rsidRPr="00A22FF6">
              <w:t>Обмен впечатлениями от урока.</w:t>
            </w:r>
          </w:p>
        </w:tc>
        <w:tc>
          <w:tcPr>
            <w:tcW w:w="7393" w:type="dxa"/>
          </w:tcPr>
          <w:p w:rsidR="00D57EA8" w:rsidRPr="00A22FF6" w:rsidRDefault="00D57EA8" w:rsidP="003015A5">
            <w:pPr>
              <w:pStyle w:val="a3"/>
              <w:contextualSpacing/>
            </w:pPr>
            <w:r w:rsidRPr="00A22FF6">
              <w:t>Учащиеся  анализируют свою работу на уроке, называют интересные, трудные задания урок</w:t>
            </w:r>
            <w:proofErr w:type="gramStart"/>
            <w:r w:rsidRPr="00A22FF6">
              <w:t>а(</w:t>
            </w:r>
            <w:proofErr w:type="gramEnd"/>
            <w:r w:rsidRPr="00A22FF6">
              <w:t>заполнение анкеты и обсуждение в классе).</w:t>
            </w:r>
          </w:p>
          <w:p w:rsidR="00D87CD4" w:rsidRPr="00A22FF6" w:rsidRDefault="00D57EA8" w:rsidP="00D87CD4">
            <w:pPr>
              <w:pStyle w:val="a3"/>
              <w:contextualSpacing/>
            </w:pPr>
            <w:r w:rsidRPr="00A22FF6">
              <w:t xml:space="preserve"> На последнем слайде учащиеся выбирают картинку, отражающую их настроение в течение урока.</w:t>
            </w:r>
          </w:p>
          <w:p w:rsidR="00D87CD4" w:rsidRPr="004A7C65" w:rsidRDefault="004A7C65" w:rsidP="004A7C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(</w:t>
            </w:r>
            <w:r w:rsidR="00D87CD4" w:rsidRPr="004A7C65">
              <w:rPr>
                <w:rFonts w:ascii="Times New Roman" w:hAnsi="Times New Roman" w:cs="Times New Roman"/>
                <w:sz w:val="24"/>
              </w:rPr>
              <w:t>Приложение</w:t>
            </w:r>
            <w:r w:rsidR="00D87CD4" w:rsidRPr="004A7C6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87CD4" w:rsidRPr="004A7C65">
              <w:rPr>
                <w:rFonts w:ascii="Times New Roman" w:hAnsi="Times New Roman" w:cs="Times New Roman"/>
                <w:sz w:val="24"/>
              </w:rPr>
              <w:t>3</w:t>
            </w:r>
            <w:r w:rsidR="002A5B07" w:rsidRPr="004A7C6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301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Дополнительный материал: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Презентация, раздаточный материал.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301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творческие задания: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Выход на проект «Приглашаю на благотворительную ярмарку».</w:t>
            </w:r>
          </w:p>
        </w:tc>
      </w:tr>
      <w:tr w:rsidR="00D57EA8" w:rsidRPr="00A22FF6" w:rsidTr="0030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236" w:type="dxa"/>
        </w:trPr>
        <w:tc>
          <w:tcPr>
            <w:tcW w:w="14786" w:type="dxa"/>
            <w:gridSpan w:val="2"/>
          </w:tcPr>
          <w:p w:rsidR="00D57EA8" w:rsidRPr="00A22FF6" w:rsidRDefault="00D57EA8" w:rsidP="00301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достижения планируемых результатов:  </w:t>
            </w:r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Этап целеполагания прошел на эмоциональном уровне и помог мотивировать детей на дальнейшую работу. Цели и задачи урока в основном выполнены, дети на уроке были активны, старались помогать дру</w:t>
            </w:r>
            <w:proofErr w:type="gramStart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A22FF6">
              <w:rPr>
                <w:rFonts w:ascii="Times New Roman" w:hAnsi="Times New Roman" w:cs="Times New Roman"/>
                <w:sz w:val="24"/>
                <w:szCs w:val="24"/>
              </w:rPr>
              <w:t xml:space="preserve"> другу работая в группах. Испытывали трудность при заполнении таблицы по трём текстам, что повлияло на качество пересказа текста у отдельных учащихся.</w:t>
            </w:r>
          </w:p>
        </w:tc>
      </w:tr>
    </w:tbl>
    <w:p w:rsidR="00307642" w:rsidRPr="00A22FF6" w:rsidRDefault="00307642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Pr="00A22FF6" w:rsidRDefault="002A5B07">
      <w:pPr>
        <w:rPr>
          <w:rFonts w:ascii="Times New Roman" w:hAnsi="Times New Roman" w:cs="Times New Roman"/>
        </w:rPr>
      </w:pPr>
    </w:p>
    <w:p w:rsidR="002A5B07" w:rsidRDefault="002A5B07">
      <w:pPr>
        <w:rPr>
          <w:rFonts w:ascii="Times New Roman" w:hAnsi="Times New Roman" w:cs="Times New Roman"/>
        </w:rPr>
      </w:pPr>
    </w:p>
    <w:p w:rsidR="004A7C65" w:rsidRPr="00A22FF6" w:rsidRDefault="004A7C65">
      <w:pPr>
        <w:rPr>
          <w:rFonts w:ascii="Times New Roman" w:hAnsi="Times New Roman" w:cs="Times New Roman"/>
        </w:rPr>
      </w:pPr>
    </w:p>
    <w:p w:rsidR="002A5B07" w:rsidRPr="00A22FF6" w:rsidRDefault="002A5B07" w:rsidP="002A5B07">
      <w:pPr>
        <w:rPr>
          <w:rFonts w:ascii="Times New Roman" w:hAnsi="Times New Roman" w:cs="Times New Roman"/>
        </w:rPr>
      </w:pPr>
    </w:p>
    <w:p w:rsidR="002A5B07" w:rsidRPr="004A7C65" w:rsidRDefault="002A5B07" w:rsidP="002A5B07">
      <w:pPr>
        <w:rPr>
          <w:rFonts w:ascii="Times New Roman" w:hAnsi="Times New Roman" w:cs="Times New Roman"/>
          <w:b/>
          <w:sz w:val="24"/>
          <w:szCs w:val="24"/>
        </w:rPr>
      </w:pPr>
      <w:r w:rsidRPr="004A7C65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4A7C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7C65">
        <w:rPr>
          <w:rFonts w:ascii="Times New Roman" w:hAnsi="Times New Roman" w:cs="Times New Roman"/>
          <w:b/>
          <w:sz w:val="24"/>
          <w:szCs w:val="24"/>
        </w:rPr>
        <w:t>1</w:t>
      </w:r>
      <w:r w:rsidR="004A7C65" w:rsidRPr="004A7C6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3912" w:type="dxa"/>
        <w:tblLook w:val="04A0"/>
      </w:tblPr>
      <w:tblGrid>
        <w:gridCol w:w="13912"/>
      </w:tblGrid>
      <w:tr w:rsidR="002A5B07" w:rsidRPr="00A22FF6" w:rsidTr="00A22FF6">
        <w:trPr>
          <w:trHeight w:val="264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Visiting children in hospitals</w:t>
            </w:r>
          </w:p>
        </w:tc>
      </w:tr>
      <w:tr w:rsidR="002A5B07" w:rsidRPr="00A22FF6" w:rsidTr="00A22FF6">
        <w:trPr>
          <w:trHeight w:val="280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charity fairs</w:t>
            </w:r>
          </w:p>
        </w:tc>
      </w:tr>
      <w:tr w:rsidR="002A5B07" w:rsidRPr="00A22FF6" w:rsidTr="00A22FF6">
        <w:trPr>
          <w:trHeight w:val="264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raising money for charity</w:t>
            </w:r>
          </w:p>
        </w:tc>
      </w:tr>
      <w:tr w:rsidR="002A5B07" w:rsidRPr="00A22FF6" w:rsidTr="00A22FF6">
        <w:trPr>
          <w:trHeight w:val="280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fundraising</w:t>
            </w:r>
          </w:p>
        </w:tc>
      </w:tr>
      <w:tr w:rsidR="002A5B07" w:rsidRPr="004A7C65" w:rsidTr="00A22FF6">
        <w:trPr>
          <w:trHeight w:val="280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sowing toys for needy children</w:t>
            </w:r>
          </w:p>
        </w:tc>
      </w:tr>
      <w:tr w:rsidR="002A5B07" w:rsidRPr="00A22FF6" w:rsidTr="00A22FF6">
        <w:trPr>
          <w:trHeight w:val="280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helping needy children</w:t>
            </w:r>
          </w:p>
        </w:tc>
      </w:tr>
      <w:tr w:rsidR="002A5B07" w:rsidRPr="004A7C65" w:rsidTr="00A22FF6">
        <w:trPr>
          <w:trHeight w:val="280"/>
        </w:trPr>
        <w:tc>
          <w:tcPr>
            <w:tcW w:w="13912" w:type="dxa"/>
          </w:tcPr>
          <w:p w:rsidR="002A5B07" w:rsidRPr="00A22FF6" w:rsidRDefault="002A5B07" w:rsidP="00CE0C5B">
            <w:pPr>
              <w:rPr>
                <w:rFonts w:ascii="Times New Roman" w:hAnsi="Times New Roman" w:cs="Times New Roman"/>
                <w:sz w:val="96"/>
                <w:szCs w:val="96"/>
                <w:lang w:val="en-US"/>
              </w:rPr>
            </w:pPr>
            <w:r w:rsidRPr="00A22FF6">
              <w:rPr>
                <w:rFonts w:ascii="Times New Roman" w:hAnsi="Times New Roman" w:cs="Times New Roman"/>
                <w:sz w:val="96"/>
                <w:szCs w:val="96"/>
                <w:lang w:val="en-US"/>
              </w:rPr>
              <w:t>helping elderly people in nursing homes</w:t>
            </w:r>
          </w:p>
        </w:tc>
      </w:tr>
    </w:tbl>
    <w:p w:rsidR="002A5B07" w:rsidRPr="004A7C65" w:rsidRDefault="002A5B07" w:rsidP="002A5B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5B07" w:rsidRPr="004A7C65" w:rsidRDefault="002A5B07" w:rsidP="002A5B07">
      <w:pPr>
        <w:rPr>
          <w:rFonts w:ascii="Times New Roman" w:hAnsi="Times New Roman" w:cs="Times New Roman"/>
          <w:b/>
          <w:sz w:val="24"/>
          <w:szCs w:val="24"/>
        </w:rPr>
      </w:pPr>
      <w:r w:rsidRPr="004A7C65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4A7C65" w:rsidRPr="004A7C6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988"/>
        <w:gridCol w:w="6013"/>
        <w:gridCol w:w="3501"/>
        <w:gridCol w:w="3501"/>
      </w:tblGrid>
      <w:tr w:rsidR="002A5B07" w:rsidRPr="004A7C65" w:rsidTr="00A22FF6">
        <w:trPr>
          <w:trHeight w:val="223"/>
        </w:trPr>
        <w:tc>
          <w:tcPr>
            <w:tcW w:w="14003" w:type="dxa"/>
            <w:gridSpan w:val="4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the questions ()</w:t>
            </w:r>
          </w:p>
        </w:tc>
      </w:tr>
      <w:tr w:rsidR="002A5B07" w:rsidRPr="004A7C65" w:rsidTr="00A22FF6">
        <w:trPr>
          <w:trHeight w:val="335"/>
        </w:trPr>
        <w:tc>
          <w:tcPr>
            <w:tcW w:w="988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13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charities do you know?</w:t>
            </w:r>
          </w:p>
        </w:tc>
        <w:tc>
          <w:tcPr>
            <w:tcW w:w="3501" w:type="dxa"/>
          </w:tcPr>
          <w:p w:rsidR="002A5B07" w:rsidRPr="004A7C65" w:rsidRDefault="002A5B07" w:rsidP="002A5B07">
            <w:pPr>
              <w:pStyle w:val="a3"/>
              <w:numPr>
                <w:ilvl w:val="0"/>
                <w:numId w:val="3"/>
              </w:numPr>
              <w:contextualSpacing/>
              <w:rPr>
                <w:lang w:val="en-US"/>
              </w:rPr>
            </w:pPr>
            <w:r w:rsidRPr="004A7C65">
              <w:rPr>
                <w:lang w:val="en-US"/>
              </w:rPr>
              <w:t>2. 3. 4 .5 .6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5B07" w:rsidRPr="004A7C65" w:rsidTr="00A22FF6">
        <w:trPr>
          <w:trHeight w:val="242"/>
        </w:trPr>
        <w:tc>
          <w:tcPr>
            <w:tcW w:w="988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13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charity ideas do you like?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2A5B07" w:rsidRPr="004A7C65" w:rsidTr="00A22FF6">
        <w:trPr>
          <w:trHeight w:val="242"/>
        </w:trPr>
        <w:tc>
          <w:tcPr>
            <w:tcW w:w="988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13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charity ideas do you dislike?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2A5B07" w:rsidRPr="004A7C65" w:rsidTr="00A22FF6">
        <w:trPr>
          <w:trHeight w:val="223"/>
        </w:trPr>
        <w:tc>
          <w:tcPr>
            <w:tcW w:w="988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13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jigsaw reading interesting?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2A5B07" w:rsidRPr="004A7C65" w:rsidTr="00A22FF6">
        <w:trPr>
          <w:trHeight w:val="260"/>
        </w:trPr>
        <w:tc>
          <w:tcPr>
            <w:tcW w:w="988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13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jigsaw reading difficult?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350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</w:tbl>
    <w:p w:rsidR="002A5B07" w:rsidRPr="004A7C65" w:rsidRDefault="002A5B07" w:rsidP="002A5B07">
      <w:pPr>
        <w:rPr>
          <w:rFonts w:ascii="Times New Roman" w:hAnsi="Times New Roman" w:cs="Times New Roman"/>
          <w:sz w:val="24"/>
          <w:szCs w:val="24"/>
        </w:rPr>
      </w:pPr>
    </w:p>
    <w:p w:rsidR="00A22FF6" w:rsidRPr="004A7C65" w:rsidRDefault="00A22FF6" w:rsidP="002A5B07">
      <w:pPr>
        <w:rPr>
          <w:rFonts w:ascii="Times New Roman" w:hAnsi="Times New Roman" w:cs="Times New Roman"/>
          <w:sz w:val="24"/>
          <w:szCs w:val="24"/>
        </w:rPr>
      </w:pPr>
    </w:p>
    <w:p w:rsidR="002A5B07" w:rsidRPr="004A7C65" w:rsidRDefault="002A5B07" w:rsidP="002A5B07">
      <w:pPr>
        <w:rPr>
          <w:rFonts w:ascii="Times New Roman" w:hAnsi="Times New Roman" w:cs="Times New Roman"/>
          <w:b/>
          <w:sz w:val="24"/>
          <w:szCs w:val="24"/>
        </w:rPr>
      </w:pPr>
    </w:p>
    <w:p w:rsidR="002A5B07" w:rsidRPr="004A7C65" w:rsidRDefault="002A5B07" w:rsidP="002A5B07">
      <w:pPr>
        <w:rPr>
          <w:rFonts w:ascii="Times New Roman" w:hAnsi="Times New Roman" w:cs="Times New Roman"/>
          <w:b/>
          <w:sz w:val="24"/>
          <w:szCs w:val="24"/>
        </w:rPr>
      </w:pPr>
      <w:r w:rsidRPr="004A7C65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4A7C65" w:rsidRPr="004A7C65">
        <w:rPr>
          <w:rFonts w:ascii="Times New Roman" w:hAnsi="Times New Roman" w:cs="Times New Roman"/>
          <w:b/>
          <w:sz w:val="24"/>
          <w:szCs w:val="24"/>
        </w:rPr>
        <w:t>.</w:t>
      </w:r>
    </w:p>
    <w:p w:rsidR="002A5B07" w:rsidRPr="004A7C65" w:rsidRDefault="002A5B07" w:rsidP="002A5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7C65">
        <w:rPr>
          <w:rFonts w:ascii="Times New Roman" w:hAnsi="Times New Roman" w:cs="Times New Roman"/>
          <w:sz w:val="24"/>
          <w:szCs w:val="24"/>
          <w:lang w:val="en-US"/>
        </w:rPr>
        <w:t>In home groups</w:t>
      </w:r>
    </w:p>
    <w:tbl>
      <w:tblPr>
        <w:tblStyle w:val="a4"/>
        <w:tblW w:w="0" w:type="auto"/>
        <w:tblLook w:val="04A0"/>
      </w:tblPr>
      <w:tblGrid>
        <w:gridCol w:w="3451"/>
        <w:gridCol w:w="3452"/>
        <w:gridCol w:w="3452"/>
        <w:gridCol w:w="3452"/>
      </w:tblGrid>
      <w:tr w:rsidR="002A5B07" w:rsidRPr="004A7C65" w:rsidTr="00A22FF6">
        <w:trPr>
          <w:trHeight w:val="436"/>
        </w:trPr>
        <w:tc>
          <w:tcPr>
            <w:tcW w:w="345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charity did children support?</w:t>
            </w: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were children’s fundraising ideas?</w:t>
            </w: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was involved in fundraising ideas?</w:t>
            </w: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makes the children organize fundraising?</w:t>
            </w:r>
          </w:p>
        </w:tc>
      </w:tr>
      <w:tr w:rsidR="002A5B07" w:rsidRPr="004A7C65" w:rsidTr="00A22FF6">
        <w:trPr>
          <w:trHeight w:val="218"/>
        </w:trPr>
        <w:tc>
          <w:tcPr>
            <w:tcW w:w="345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5B07" w:rsidRPr="004A7C65" w:rsidTr="00A22FF6">
        <w:trPr>
          <w:trHeight w:val="218"/>
        </w:trPr>
        <w:tc>
          <w:tcPr>
            <w:tcW w:w="345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5B07" w:rsidRPr="004A7C65" w:rsidTr="00A22FF6">
        <w:trPr>
          <w:trHeight w:val="218"/>
        </w:trPr>
        <w:tc>
          <w:tcPr>
            <w:tcW w:w="3451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:rsidR="002A5B07" w:rsidRPr="004A7C65" w:rsidRDefault="002A5B07" w:rsidP="00CE0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A5B07" w:rsidRPr="004A7C65" w:rsidRDefault="002A5B07" w:rsidP="002A5B0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5B07" w:rsidRPr="004A7C65" w:rsidRDefault="002A5B0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A5B07" w:rsidRPr="004A7C65" w:rsidSect="00D57E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5F1E5A"/>
    <w:multiLevelType w:val="hybridMultilevel"/>
    <w:tmpl w:val="2AEC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4388E"/>
    <w:multiLevelType w:val="hybridMultilevel"/>
    <w:tmpl w:val="C6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7EA8"/>
    <w:rsid w:val="000C7FAF"/>
    <w:rsid w:val="000E2F1C"/>
    <w:rsid w:val="002A5B07"/>
    <w:rsid w:val="00307642"/>
    <w:rsid w:val="00483198"/>
    <w:rsid w:val="004A7C65"/>
    <w:rsid w:val="00544C13"/>
    <w:rsid w:val="00573A67"/>
    <w:rsid w:val="00945DC1"/>
    <w:rsid w:val="00A22FF6"/>
    <w:rsid w:val="00A264BA"/>
    <w:rsid w:val="00A967CF"/>
    <w:rsid w:val="00D57EA8"/>
    <w:rsid w:val="00D8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A8"/>
    <w:pPr>
      <w:snapToGrid w:val="0"/>
      <w:spacing w:after="0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EA8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A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2017-12-22T10:35:00Z</dcterms:created>
  <dcterms:modified xsi:type="dcterms:W3CDTF">2017-12-25T08:55:00Z</dcterms:modified>
</cp:coreProperties>
</file>