
<file path=[Content_Types].xml><?xml version="1.0" encoding="utf-8"?>
<Types xmlns="http://schemas.openxmlformats.org/package/2006/content-types">
  <Default Extension="rels" ContentType="application/vnd.openxmlformats-package.relationship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numbering.xml" ContentType="application/vnd.openxmlformats-officedocument.wordprocessingml.numbering+xml"/>
</Types>
</file>

<file path=_rels/.rels><?xml version="1.0" encoding="utf-8"?><Relationships xmlns="http://schemas.openxmlformats.org/package/2006/relationships"><Relationship Id="R00539D39" Type="http://schemas.openxmlformats.org/officeDocument/2006/relationships/officeDocument" Target="/word/document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ody>
    <w:p>
      <w:pPr>
        <w:spacing w:lineRule="auto" w:line="360" w:beforeAutospacing="0" w:afterAutospacing="0"/>
        <w:jc w:val="center"/>
        <w:rPr>
          <w:rFonts w:ascii="Times New Roman" w:hAnsi="Times New Roman"/>
          <w:b w:val="1"/>
          <w:color w:val="002060"/>
          <w:sz w:val="28"/>
        </w:rPr>
      </w:pPr>
      <w:bookmarkStart w:id="0" w:name="_GoBack"/>
      <w:bookmarkEnd w:id="0"/>
      <w:r>
        <w:rPr>
          <w:rFonts w:ascii="Times New Roman" w:hAnsi="Times New Roman"/>
          <w:b w:val="1"/>
          <w:color w:val="002060"/>
          <w:sz w:val="28"/>
        </w:rPr>
        <w:t xml:space="preserve">МУНИЦИПАЛЬНОЕ БЮДЖЕТНОЕ ДОШКОЛЬНОЕ ОБРАЗОВАТЕЛЬНОЕ УЧРЕЖДЕНИЕ «ДЕТСКИЙ САД № 17 «САЛГАЛ» КОМБИНИРОВАННОГО ВИДА </w:t>
      </w:r>
      <w:r>
        <w:rPr>
          <w:rFonts w:ascii="Times New Roman" w:hAnsi="Times New Roman"/>
          <w:b w:val="1"/>
          <w:color w:val="002060"/>
          <w:sz w:val="28"/>
        </w:rPr>
        <w:t>г. КЫЗЫЛ РТ</w:t>
      </w:r>
    </w:p>
    <w:p>
      <w:pPr>
        <w:spacing w:lineRule="auto" w:line="259" w:after="160" w:beforeAutospacing="0" w:afterAutospacing="0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rPr>
          <w:rFonts w:ascii="Times New Roman" w:hAnsi="Times New Roman"/>
          <w:b w:val="1"/>
          <w:color w:val="002060"/>
          <w:sz w:val="28"/>
        </w:rPr>
      </w:pPr>
    </w:p>
    <w:p>
      <w:pPr>
        <w:tabs>
          <w:tab w:val="left" w:pos="6315" w:leader="none"/>
          <w:tab w:val="center" w:pos="7285" w:leader="none"/>
        </w:tabs>
        <w:spacing w:lineRule="auto" w:line="258" w:after="160"/>
        <w:jc w:val="center"/>
        <w:rPr>
          <w:rFonts w:ascii="Times New Roman" w:hAnsi="Times New Roman"/>
          <w:b w:val="1"/>
          <w:color w:val="002060"/>
          <w:sz w:val="32"/>
        </w:rPr>
      </w:pPr>
      <w:r>
        <w:rPr>
          <w:rFonts w:ascii="Times New Roman" w:hAnsi="Times New Roman"/>
          <w:b w:val="1"/>
          <w:color w:val="002060"/>
          <w:sz w:val="32"/>
        </w:rPr>
        <w:t>Р</w:t>
      </w:r>
      <w:r>
        <w:rPr>
          <w:rFonts w:ascii="Times New Roman" w:hAnsi="Times New Roman"/>
          <w:b w:val="1"/>
          <w:color w:val="002060"/>
          <w:sz w:val="32"/>
        </w:rPr>
        <w:t>азработка</w:t>
      </w:r>
      <w:r>
        <w:rPr>
          <w:rFonts w:ascii="Times New Roman" w:hAnsi="Times New Roman"/>
          <w:b w:val="1"/>
          <w:color w:val="002060"/>
          <w:sz w:val="32"/>
        </w:rPr>
        <w:t xml:space="preserve"> технологической карты</w:t>
      </w:r>
      <w:r>
        <w:rPr>
          <w:rFonts w:ascii="Times New Roman" w:hAnsi="Times New Roman"/>
          <w:b w:val="1"/>
          <w:color w:val="002060"/>
          <w:sz w:val="32"/>
        </w:rPr>
        <w:t xml:space="preserve"> урока.</w:t>
      </w:r>
    </w:p>
    <w:p>
      <w:pPr>
        <w:tabs>
          <w:tab w:val="left" w:pos="6315" w:leader="none"/>
          <w:tab w:val="center" w:pos="7285" w:leader="none"/>
        </w:tabs>
        <w:spacing w:lineRule="auto" w:line="258" w:after="160"/>
        <w:jc w:val="center"/>
        <w:rPr>
          <w:rFonts w:ascii="Times New Roman" w:hAnsi="Times New Roman"/>
          <w:b w:val="1"/>
          <w:color w:val="002060"/>
          <w:sz w:val="32"/>
        </w:rPr>
      </w:pPr>
      <w:r>
        <w:rPr>
          <w:rFonts w:ascii="Times New Roman" w:hAnsi="Times New Roman"/>
          <w:b w:val="1"/>
          <w:color w:val="002060"/>
          <w:sz w:val="32"/>
        </w:rPr>
        <w:t>Т</w:t>
      </w:r>
      <w:r>
        <w:rPr>
          <w:rFonts w:ascii="Times New Roman" w:hAnsi="Times New Roman"/>
          <w:b w:val="1"/>
          <w:color w:val="002060"/>
          <w:sz w:val="32"/>
        </w:rPr>
        <w:t>ема «Герой нашего времени»</w:t>
      </w:r>
    </w:p>
    <w:p>
      <w:pPr>
        <w:spacing w:lineRule="auto" w:line="259" w:after="160" w:beforeAutospacing="0" w:afterAutospacing="0"/>
        <w:jc w:val="center"/>
        <w:rPr>
          <w:rFonts w:ascii="Times New Roman" w:hAnsi="Times New Roman"/>
          <w:b w:val="1"/>
          <w:color w:val="002060"/>
          <w:sz w:val="32"/>
        </w:rPr>
      </w:pPr>
    </w:p>
    <w:p>
      <w:pPr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 xml:space="preserve">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  <w:color w:val="002060"/>
          <w:sz w:val="28"/>
        </w:rPr>
        <w:t xml:space="preserve"> </w:t>
      </w:r>
      <w:r>
        <w:rPr>
          <w:rFonts w:ascii="Times New Roman" w:hAnsi="Times New Roman"/>
          <w:color w:val="002060"/>
          <w:sz w:val="28"/>
        </w:rPr>
        <w:t xml:space="preserve">Воспитатель </w:t>
      </w:r>
      <w:r>
        <w:rPr>
          <w:rFonts w:ascii="Times New Roman" w:hAnsi="Times New Roman"/>
          <w:color w:val="002060"/>
          <w:sz w:val="28"/>
        </w:rPr>
        <w:t>высше</w:t>
      </w:r>
      <w:r>
        <w:rPr>
          <w:rFonts w:ascii="Times New Roman" w:hAnsi="Times New Roman"/>
          <w:color w:val="002060"/>
          <w:sz w:val="28"/>
        </w:rPr>
        <w:t xml:space="preserve">й </w:t>
      </w:r>
      <w:r>
        <w:rPr>
          <w:rFonts w:ascii="Times New Roman" w:hAnsi="Times New Roman"/>
          <w:color w:val="002060"/>
          <w:sz w:val="28"/>
        </w:rPr>
        <w:t xml:space="preserve"> </w:t>
      </w:r>
      <w:r>
        <w:rPr>
          <w:rFonts w:ascii="Times New Roman" w:hAnsi="Times New Roman"/>
          <w:color w:val="002060"/>
          <w:sz w:val="28"/>
        </w:rPr>
        <w:t xml:space="preserve">категории </w:t>
      </w: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подготовительной к школе группы</w:t>
      </w:r>
    </w:p>
    <w:p>
      <w:pPr>
        <w:tabs>
          <w:tab w:val="left" w:pos="9330" w:leader="none"/>
          <w:tab w:val="right" w:pos="14570" w:leader="none"/>
        </w:tabs>
        <w:spacing w:lineRule="auto" w:line="259" w:after="160" w:beforeAutospacing="0" w:afterAutospacing="0"/>
        <w:jc w:val="right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ab/>
        <w:tab/>
        <w:t>Иргит Эллада Ивановна</w:t>
      </w: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b w:val="1"/>
          <w:color w:val="002060"/>
          <w:sz w:val="28"/>
        </w:rPr>
      </w:pPr>
    </w:p>
    <w:p>
      <w:pPr>
        <w:spacing w:lineRule="auto" w:line="259" w:after="160" w:beforeAutospacing="0" w:afterAutospacing="0"/>
        <w:jc w:val="right"/>
        <w:rPr>
          <w:rFonts w:ascii="Times New Roman" w:hAnsi="Times New Roman"/>
          <w:b w:val="1"/>
          <w:color w:val="002060"/>
          <w:sz w:val="28"/>
        </w:rPr>
      </w:pP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jc w:val="center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Кызыл -2020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jc w:val="center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«Разработка технологической карты урока»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jc w:val="center"/>
        <w:rPr>
          <w:rFonts w:ascii="Times New Roman" w:hAnsi="Times New Roman"/>
          <w:b w:val="1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Тема «Герой нашего времени»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jc w:val="center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Интеграция образовательных областей: </w:t>
      </w:r>
      <w:r>
        <w:rPr>
          <w:rFonts w:ascii="Times New Roman" w:hAnsi="Times New Roman"/>
          <w:color w:val="002060"/>
          <w:sz w:val="28"/>
        </w:rPr>
        <w:t>«Познание», «Физическая культура», «Коммуникация», «Речевое развитие».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>Форма непосредственной образовательной деятельности</w:t>
      </w:r>
      <w:r>
        <w:rPr>
          <w:rFonts w:ascii="Times New Roman" w:hAnsi="Times New Roman"/>
          <w:color w:val="002060"/>
          <w:sz w:val="28"/>
        </w:rPr>
        <w:t>: Беседа с сопровождением презентации.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b w:val="1"/>
          <w:color w:val="002060"/>
          <w:sz w:val="28"/>
        </w:rPr>
        <w:t> </w:t>
      </w:r>
      <w:r>
        <w:rPr>
          <w:rFonts w:ascii="Times New Roman" w:hAnsi="Times New Roman"/>
          <w:color w:val="002060"/>
          <w:sz w:val="28"/>
          <w:u w:val="single"/>
        </w:rPr>
        <w:t>Цель:</w:t>
      </w:r>
      <w:r>
        <w:rPr>
          <w:rFonts w:ascii="Times New Roman" w:hAnsi="Times New Roman"/>
          <w:color w:val="002060"/>
          <w:sz w:val="28"/>
        </w:rPr>
        <w:t xml:space="preserve"> создание условий для формирования представлений детей о Героях, для развития интереса к истории Отечества, Малой Родины.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Задачи: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  <w:u w:val="single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Образовательные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-Уточнить знания о защитниках Отечества;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-рассказать детям о том, что люди совершают подвиги не только в военное время;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 познакомить детей с героем нашей Родины - героем России, Сергеем Кужугетовичем Шойгу;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Symbol" w:hAnsi="Symbol"/>
          <w:color w:val="002060"/>
          <w:sz w:val="28"/>
        </w:rPr>
        <w:t></w:t>
      </w:r>
      <w:r>
        <w:rPr>
          <w:rFonts w:ascii="Times New Roman" w:hAnsi="Times New Roman"/>
          <w:color w:val="002060"/>
          <w:sz w:val="28"/>
        </w:rPr>
        <w:t> обсудить с детьми, что нужно делать, чтобы в будущем быть героем.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Развивающие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-Развивать связную речь, мышление, речевой слух.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  <w:u w:val="single"/>
        </w:rPr>
      </w:pPr>
      <w:r>
        <w:rPr>
          <w:rFonts w:ascii="Times New Roman" w:hAnsi="Times New Roman"/>
          <w:color w:val="002060"/>
          <w:sz w:val="28"/>
        </w:rPr>
        <w:t>-Развивать общую моторику.</w:t>
      </w:r>
      <w:r>
        <w:rPr>
          <w:rFonts w:ascii="Times New Roman" w:hAnsi="Times New Roman"/>
          <w:color w:val="002060"/>
          <w:sz w:val="28"/>
          <w:u w:val="single"/>
        </w:rPr>
        <w:t xml:space="preserve">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Воспитательные 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-Воспитывать чувство гордости и уважения к защитникам Отечества; интерес к изобразительному творчеству.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Методические приемы: </w:t>
      </w:r>
      <w:r>
        <w:rPr>
          <w:rFonts w:ascii="Times New Roman" w:hAnsi="Times New Roman"/>
          <w:color w:val="002060"/>
          <w:sz w:val="28"/>
        </w:rPr>
        <w:t>Беседа, художественное слово (чтение пословиц, стихотворения), Д/ и «Назови качества героя», физминутка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  <w:u w:val="single"/>
        </w:rPr>
      </w:pPr>
      <w:r>
        <w:rPr>
          <w:rFonts w:ascii="Times New Roman" w:hAnsi="Times New Roman"/>
          <w:color w:val="002060"/>
          <w:sz w:val="28"/>
          <w:u w:val="single"/>
        </w:rPr>
        <w:t xml:space="preserve">Словарная работа </w:t>
      </w:r>
      <w:r>
        <w:rPr>
          <w:rFonts w:ascii="Times New Roman" w:hAnsi="Times New Roman"/>
          <w:color w:val="002060"/>
          <w:sz w:val="28"/>
        </w:rPr>
        <w:t>: Подвиг, герой.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  <w:u w:val="single"/>
        </w:rPr>
      </w:pPr>
      <w:r>
        <w:rPr>
          <w:rFonts w:ascii="Times New Roman" w:hAnsi="Times New Roman"/>
          <w:color w:val="002060"/>
          <w:sz w:val="28"/>
          <w:u w:val="single"/>
        </w:rPr>
        <w:t>Оборудование и материалы: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rFonts w:ascii="Times New Roman" w:hAnsi="Times New Roman"/>
          <w:color w:val="002060"/>
          <w:sz w:val="28"/>
        </w:rPr>
      </w:pPr>
      <w:r>
        <w:rPr>
          <w:rFonts w:ascii="Times New Roman" w:hAnsi="Times New Roman"/>
          <w:color w:val="002060"/>
          <w:sz w:val="28"/>
        </w:rPr>
        <w:t>-мультимедийная установка для показа презентаций;</w:t>
      </w:r>
    </w:p>
    <w:p>
      <w:pPr>
        <w:tabs>
          <w:tab w:val="left" w:pos="6315" w:leader="none"/>
          <w:tab w:val="center" w:pos="7285" w:leader="none"/>
        </w:tabs>
        <w:spacing w:lineRule="auto" w:line="259" w:after="160" w:beforeAutospacing="0" w:afterAutospacing="0"/>
        <w:rPr>
          <w:color w:val="002060"/>
        </w:rPr>
      </w:pPr>
      <w:r>
        <w:rPr>
          <w:rFonts w:ascii="Times New Roman" w:hAnsi="Times New Roman"/>
          <w:color w:val="002060"/>
          <w:sz w:val="28"/>
        </w:rPr>
        <w:t>- ножницы, цветные бумаги.</w:t>
      </w:r>
    </w:p>
    <w:tbl>
      <w:tblPr>
        <w:tblStyle w:val="T2"/>
        <w:tblW w:w="0" w:type="auto"/>
        <w:tblLook w:val="04A0"/>
      </w:tblPr>
      <w:tblGrid/>
      <w:tr>
        <w:trPr>
          <w:trHeight w:hRule="atLeast" w:val="405"/>
        </w:trPr>
        <w:tc>
          <w:tcPr>
            <w:tcW w:w="534" w:type="dxa"/>
            <w:vMerge w:val="restart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№</w:t>
            </w:r>
          </w:p>
        </w:tc>
        <w:tc>
          <w:tcPr>
            <w:tcW w:w="2835" w:type="dxa"/>
            <w:vMerge w:val="restart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Этапы деятельности</w:t>
            </w: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</w:tc>
        <w:tc>
          <w:tcPr>
            <w:tcW w:w="11417" w:type="dxa"/>
            <w:gridSpan w:val="3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 xml:space="preserve">                                                     Ход занятия</w:t>
            </w:r>
          </w:p>
        </w:tc>
      </w:tr>
      <w:tr>
        <w:trPr>
          <w:trHeight w:hRule="atLeast" w:val="405"/>
        </w:trPr>
        <w:tc>
          <w:tcPr>
            <w:tcW w:w="534" w:type="dxa"/>
            <w:vMerge w:val="continue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</w:tc>
        <w:tc>
          <w:tcPr>
            <w:tcW w:w="2835" w:type="dxa"/>
            <w:vMerge w:val="continue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</w:tc>
        <w:tc>
          <w:tcPr>
            <w:tcW w:w="6237" w:type="dxa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 xml:space="preserve">Деятельность  педагога</w:t>
            </w:r>
          </w:p>
        </w:tc>
        <w:tc>
          <w:tcPr>
            <w:tcW w:w="4155" w:type="dxa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 xml:space="preserve">Деятельность  детей</w:t>
            </w:r>
          </w:p>
        </w:tc>
        <w:tc>
          <w:tcPr>
            <w:tcW w:w="1025" w:type="dxa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Время</w:t>
            </w:r>
          </w:p>
        </w:tc>
      </w:tr>
      <w:tr>
        <w:tc>
          <w:tcPr>
            <w:tcW w:w="534" w:type="dxa"/>
          </w:tcPr>
          <w:p>
            <w:pPr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1</w:t>
            </w:r>
            <w:r>
              <w:rPr>
                <w:rFonts w:ascii="Times New Roman" w:hAnsi="Times New Roman"/>
                <w:color w:val="002060"/>
              </w:rPr>
              <w:t>.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2.</w:t>
            </w:r>
          </w:p>
        </w:tc>
        <w:tc>
          <w:tcPr>
            <w:tcW w:w="2835" w:type="dxa"/>
          </w:tcPr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Организационный момент.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Приветствие.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Основная часть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1.Воспитатель задает вопросы,  </w:t>
            </w:r>
          </w:p>
          <w:p>
            <w:pPr>
              <w:rPr>
                <w:rFonts w:ascii="Times New Roman" w:hAnsi="Times New Roman"/>
                <w:color w:val="002060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беседу</w:t>
            </w:r>
            <w:r>
              <w:rPr>
                <w:rFonts w:ascii="Times New Roman" w:hAnsi="Times New Roman"/>
                <w:color w:val="002060"/>
              </w:rPr>
              <w:t>.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2.Физминутка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«Мы солдаты»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3.Показ презентаций</w:t>
            </w:r>
          </w:p>
          <w:p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«Наш земляк-</w:t>
            </w:r>
          </w:p>
          <w:p>
            <w:pPr>
              <w:jc w:val="center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герой России!»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4.Пословицы про солдат. (Закончи пословицу?)</w:t>
            </w: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color w:val="002060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</w:rPr>
              <w:t>Практическая часть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Аппликация 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(Работа под музыку)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Дидактическая игра «Назови качества героя?» ( Дети становятся в круг и передавая звезду называют качества героя)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Заключительный часть</w:t>
            </w: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b w:val="1"/>
                <w:color w:val="002060"/>
                <w:sz w:val="28"/>
              </w:rPr>
            </w:pPr>
          </w:p>
        </w:tc>
        <w:tc>
          <w:tcPr>
            <w:tcW w:w="6237" w:type="dxa"/>
          </w:tcPr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Мотивация </w:t>
            </w:r>
          </w:p>
          <w:p>
            <w:pPr>
              <w:pStyle w:val="P3"/>
              <w:widowControl w:val="0"/>
              <w:numPr>
                <w:ilvl w:val="0"/>
                <w:numId w:val="1"/>
              </w:numPr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Здравствуйте ребята! Давайте приветствуем друг друга.</w:t>
            </w:r>
          </w:p>
          <w:p>
            <w:pPr>
              <w:pStyle w:val="P3"/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Я люблю свой детский сад-(руки к  к сердцу)</w:t>
            </w:r>
          </w:p>
          <w:p>
            <w:pPr>
              <w:pStyle w:val="P3"/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 нем полным- полно ребят- (показывает на детей)</w:t>
            </w:r>
          </w:p>
          <w:p>
            <w:pPr>
              <w:pStyle w:val="P3"/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Все на месте?</w:t>
            </w:r>
          </w:p>
          <w:p>
            <w:pPr>
              <w:pStyle w:val="P3"/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Все ли тут?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Мы начинаем занятие. Послушайте стихотворение.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i w:val="1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Воспитатель  читает стихотворение: 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Родина любимая, что мать родимая,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Для родины своей - ни сил, ни жизни не жалей!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Родина - мать, умей за нее постоять.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Человек без Родины, что соловей без птицы.</w:t>
            </w:r>
          </w:p>
          <w:p>
            <w:pPr>
              <w:pStyle w:val="P3"/>
              <w:widowControl w:val="0"/>
              <w:suppressLineNumbers w:val="1"/>
              <w:suppressAutoHyphens w:val="1"/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За родной край и жизнь отдай.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Как вы думаете, о чем говорится в стихотворении?  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?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-Да, действительно, речь идет о нашей Родине. И мы сегодня будем говорить о Родине.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i w:val="1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И воспитатель читает отрывок стихотворения о Туве.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Что такое Т</w:t>
            </w:r>
            <w:r>
              <w:rPr>
                <w:rFonts w:ascii="Times New Roman" w:hAnsi="Times New Roman"/>
                <w:color w:val="002060"/>
                <w:sz w:val="28"/>
              </w:rPr>
              <w:t>у</w:t>
            </w:r>
            <w:r>
              <w:rPr>
                <w:rFonts w:ascii="Times New Roman" w:hAnsi="Times New Roman"/>
                <w:color w:val="002060"/>
                <w:sz w:val="28"/>
              </w:rPr>
              <w:t>ва?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Это степи, омытые солнцем.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Быстрых речек разлив и дремучих лесов океан.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Синеватые дали и гор разноцветные кольца,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        Зной песков раскаленных и снежная стужа Саян.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 Как называется страна, в которой мы живем?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Народная мудрость гласит, что земля может накормить человека своим хлебом, напоить водой из своих родников. Но защитить себя не может. Это святое дело защитников нашей земли.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-Кто защищает, охраняет мирный труд людей, нас с вами, нашу страну?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-Кто служит в Армии?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-Да, конечно солдаты.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 Как по-другому мы их называем?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-Молодцы ребята.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 Давайте сделаем физминутку , я показываю, а вы повторяйте за мной: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Физминутка.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 Для начала мы с тобой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Крутим только головой.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(Вращения головой)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 теперь мы приседаем.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Мы прекрасно понимаем-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Нужно ноги укреплять,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Раз- два- три-четыре пять.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(Приседания)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 Напоследок потянулись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Вверх и в стороны. Прогнулись.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(Потягивания вверх и в стороны)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 От разминки раскраснелись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И на место снова сели.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Хорошо, теперь послушайте стихотворение и скажите, о ком оно?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Тувинская земля рождает сильных сыновей.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 тувинском городе Чадане мальчик был рожден и назван он Сергей.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Тогда не мог понять и осознать,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Как много для России сделает, и как Туву родную будет прославлять!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Правильно, Айдыс, стихотворение про нашего земляка. </w:t>
            </w:r>
          </w:p>
          <w:p>
            <w:pPr>
              <w:jc w:val="both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Дети, я хочу показать вам презентацию, которую назвала «Наш земляк - герой России!» 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b w:val="1"/>
                <w:i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b w:val="1"/>
                <w:i w:val="1"/>
                <w:color w:val="002060"/>
                <w:sz w:val="28"/>
                <w:u w:val="single"/>
              </w:rPr>
              <w:t xml:space="preserve">Проблемная ситуация: 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 Но для начала, скажите мне: А кто такие герои?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 (слайд 1)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Герой – это человек, который спасая и защищая других людей,  не думает о себе. Герои те же люди, как и мы с вами, могут чего-то бояться, но ради спасения других людей, преодолевают свой страх.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(слайд 2)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Герои в любую минуту приходят на помощь человеку, который попал в беду!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(слайд 3) </w:t>
            </w:r>
            <w:r>
              <w:rPr>
                <w:rFonts w:ascii="Times New Roman" w:hAnsi="Times New Roman"/>
                <w:color w:val="002060"/>
                <w:sz w:val="28"/>
              </w:rPr>
              <w:t>У каждого народа есть свои особенные сыновья, которыми они гордятся, которых они ставят в пример другим. Их слава не угасает никогда! И у нас, у тувинцев тоже есть свой герой. Он известен не только в нашей Республике, в России, но и за пределами нашей Родины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(слайд 4)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Сергей Шойгу  родился 21 мая 1955 года в небольшом городке  Чадан Республики </w:t>
            </w:r>
            <w:r>
              <w:rPr>
                <w:rFonts w:ascii="Times New Roman" w:hAnsi="Times New Roman"/>
                <w:color w:val="002060"/>
                <w:sz w:val="28"/>
              </w:rPr>
              <w:t>Тыва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, в семье редактора. Отец- Кужугет Серээевич Шойгу. Мать- Александра Яковлевна Шойгу. Ребята, в мае этого года нашему герою исполнилось 65 лет.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(Слайд 5)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Жена-Ирина Александровна Шойгу.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Две дочери Юлия и Ксения.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(Слайд 6-7)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С.К.Шойгу с молодых лет посвятил себя военному делу. Удостоен званий от лейтенанта до генерала Армии. Также он много лет руководил спасателями всей России, т.е. министр ЧС. А в настоящее время Сергей Кужугетович занимает пост Министра Обороны России.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(Слайд 8-9)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Наш министр обороны всегда помнит свою Малую Родину: при его содействии в нашей Республики открылось Кадетское президентское училище, где учатся кадеты, будущие военнослужащие. Также построена 55-я отдельная мотострелковая (горная) бригада.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 xml:space="preserve">(Слайд 10) 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По инициативе С.Шойгу, о развалинах средневековой крепости Пор-Бажын, находящейся посреди озера Тере-Холь в нашей Республике,  узнали во всем мире.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(Слайд 11-12)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И в настоящее время дети, когда по миру распространен страшный вирус, наш Земляк приобрел на собственные деньги защитные средства для борьбы с короновирусом для наших медиков.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- Вот видите дети, почему называем С.К.Шойгу героем?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Вы знаете, как говорят в народе – «Героями не рождаются, героями становятся». Эти крылатые слова отражают короткую, но яркую жизнь Героя России, Министра Обороны Российской Федерации Сергея Кужугетовича Шойгу.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Ребята, как вы  понимаете следующие пословицы:</w:t>
            </w:r>
          </w:p>
          <w:p>
            <w:pPr>
              <w:widowControl w:val="0"/>
              <w:numPr>
                <w:ilvl w:val="0"/>
                <w:numId w:val="2"/>
              </w:numPr>
              <w:suppressLineNumbers w:val="1"/>
              <w:suppressAutoHyphens w:val="1"/>
              <w:rPr>
                <w:rFonts w:ascii="Times New Roman" w:hAnsi="Times New Roman"/>
                <w:i w:val="1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«Русский солдат умом богат», что это значит? </w:t>
            </w:r>
            <w:r>
              <w:rPr>
                <w:rFonts w:ascii="Times New Roman" w:hAnsi="Times New Roman"/>
                <w:i w:val="1"/>
                <w:color w:val="002060"/>
                <w:sz w:val="28"/>
              </w:rPr>
              <w:t>(Для того чтобы победить врага, солдат должен быть не только сильным, но и умным).</w:t>
            </w:r>
          </w:p>
          <w:p>
            <w:pPr>
              <w:widowControl w:val="0"/>
              <w:numPr>
                <w:ilvl w:val="0"/>
                <w:numId w:val="2"/>
              </w:numPr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«Красна девица косами, а солдат орденами», что это значит? </w:t>
            </w:r>
            <w:r>
              <w:rPr>
                <w:rFonts w:ascii="Times New Roman" w:hAnsi="Times New Roman"/>
                <w:i w:val="1"/>
                <w:color w:val="002060"/>
                <w:sz w:val="28"/>
              </w:rPr>
              <w:t>(Люди должны видеть заслуги солдата, ордена дают достойным солдатам, нужно их заслужить).</w:t>
            </w:r>
          </w:p>
          <w:p>
            <w:pPr>
              <w:widowControl w:val="0"/>
              <w:suppressLineNumbers w:val="1"/>
              <w:suppressAutoHyphens w:val="1"/>
              <w:ind w:left="720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-Молодцы, ребята.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Аппликация (вырезать звезду из бумаги)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i w:val="1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Ребята, посмотрите вот на эту звездочку. </w:t>
            </w:r>
            <w:r>
              <w:rPr>
                <w:rFonts w:ascii="Times New Roman" w:hAnsi="Times New Roman"/>
                <w:i w:val="1"/>
                <w:color w:val="002060"/>
                <w:sz w:val="28"/>
              </w:rPr>
              <w:t>(Воспитатель показывает образец звездочки, сделанный заранее)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Предлагаю вам ребята сделать такую объёмную звездочку из бумаги в технике оригами.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Для этого нам нужны ножницы,  квадратный лист бумаги красного цвета, карандаш, линейка.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  <w:shd w:val="clear" w:fill="FFFFFF"/>
              </w:rPr>
            </w:pPr>
            <w:r>
              <w:rPr>
                <w:rFonts w:ascii="Times New Roman" w:hAnsi="Times New Roman"/>
                <w:color w:val="002060"/>
                <w:sz w:val="28"/>
                <w:shd w:val="clear" w:fill="FFFFFF"/>
              </w:rPr>
              <w:t>Берем заготовку в виде квадратного листа бумаги красного цвета. Сгибаем пополам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, у нас получился прямоугольник. </w:t>
            </w:r>
            <w:r>
              <w:rPr>
                <w:rFonts w:ascii="Times New Roman" w:hAnsi="Times New Roman"/>
                <w:color w:val="002060"/>
                <w:sz w:val="28"/>
                <w:shd w:val="clear" w:fill="FFFFFF"/>
              </w:rPr>
              <w:t>Затем следует согнуть правый нижний уголок прямоугольника вверх к центру заготовки.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  <w:shd w:val="clear" w:fill="FFFFFF"/>
              </w:rPr>
              <w:t>Раскрываем и далее правый верхний уголок сгибаем вниз к центру. Открываем согнутый уголок. Получаем две диагональные линии сгиба в правой части. Теперь работаем с левой частью прямоугольника. Для этого сгибаем нижний левый уголок прямо к центру пересечения двух диагональных линий в правой части.</w:t>
            </w:r>
            <w:r>
              <w:rPr>
                <w:rFonts w:ascii="Times New Roman" w:hAnsi="Times New Roman"/>
                <w:color w:val="002060"/>
                <w:sz w:val="28"/>
              </w:rPr>
              <w:br w:type="textWrapping"/>
              <w:t xml:space="preserve">Затем хвостик отогнуть обратно, создав сгиб. </w:t>
            </w:r>
            <w:r>
              <w:rPr>
                <w:rFonts w:ascii="Times New Roman" w:hAnsi="Times New Roman"/>
                <w:color w:val="002060"/>
                <w:sz w:val="28"/>
                <w:shd w:val="clear" w:fill="FFFFFF"/>
              </w:rPr>
              <w:t>Сгибаем нижнюю правую часть вверх. Между правой и левой частью заготовки можно увидеть линию, которая идет под наклоном. Именно по ней сгибаем боковые стороны, чтобы левая сторона оказалась в верхней части поделки. Линейкой и карандашом прорисуем диагональную линию, которая будет идти от правой стороны вниз к левой. Ножницами прорезаем заготовку по намеченной линии, получается треугольник. Раскрываем треугольник, вот такая звездочка у нас получилась.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-Понравилась звездочка, ребята?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- Давайте поиграем с вами в </w:t>
            </w:r>
            <w:r>
              <w:rPr>
                <w:rFonts w:ascii="Times New Roman" w:hAnsi="Times New Roman"/>
                <w:color w:val="002060"/>
                <w:sz w:val="28"/>
                <w:u w:val="single"/>
              </w:rPr>
              <w:t>дидактическую игру</w:t>
            </w: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  <w:u w:val="single"/>
              </w:rPr>
              <w:t>«Назови качества героя</w:t>
            </w:r>
            <w:r>
              <w:rPr>
                <w:rFonts w:ascii="Times New Roman" w:hAnsi="Times New Roman"/>
                <w:b w:val="1"/>
                <w:color w:val="002060"/>
                <w:sz w:val="28"/>
                <w:u w:val="single"/>
              </w:rPr>
              <w:t>?»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Каждый держит перед собой свою звездочку, и говорит одно качество героя?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Ребята, защитниками  называют людей сильных, смелых, готовых встать на защиту Родины. А чтобы такими стать надо с детства готовиться, заниматься спортом, закаляться, тренироваться, вести здоровый образ жизни и любить Родину.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i w:val="1"/>
                <w:color w:val="002060"/>
                <w:sz w:val="28"/>
              </w:rPr>
              <w:t>Воспитатель:</w:t>
            </w:r>
            <w:r>
              <w:rPr>
                <w:rFonts w:ascii="Times New Roman" w:hAnsi="Times New Roman"/>
                <w:color w:val="002060"/>
                <w:sz w:val="28"/>
              </w:rPr>
              <w:t> 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Ребята, чем мы сегодня занимались? О ком мы сегодня говорили?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 xml:space="preserve">Что вам больше всего понравилось? 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 Молодцы, ребята! Все справились с заданием, надеюсь, когда вы станете сильнее и старше, вы будете настоящими защитниками нашей  Родины, как наш земляк.</w:t>
            </w: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widowControl w:val="0"/>
              <w:suppressLineNumbers w:val="1"/>
              <w:suppressAutoHyphens w:val="1"/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4155" w:type="dxa"/>
          </w:tcPr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1.Дети здороваются.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Долума –в стихотворении говорится о Родине.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Айдыс-Республика Тыва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Ангелина-Россия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Ангелина – нас защищает Армия.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Эрес-Солдаты, военный</w:t>
            </w:r>
          </w:p>
          <w:p>
            <w:pPr>
              <w:ind w:right="175"/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Алена- Защитники Отечества.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Дети делают физминутку.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Айдыс – про Сергея Шойгу.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Долума - Герой это человек который помогает людям.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Алена-потому что Он всегда помогает людям.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Ангелина- значит, что русский солдаты сильные и умные.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Эрес- у девушки красивые косы, а у солдата много медалей и орденов, потому что он заслужил.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Дети выполняют действия, следуя рассказу воспитателя.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-Да, очень понравилось!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-Красивые звездочки.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Дети становятся в круг и, держа звезду, называют качества героя: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Алена - Герой должен быть: храбрым.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Айдыс-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</w:rPr>
              <w:t>сильным.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Долума-</w:t>
            </w:r>
            <w:r>
              <w:rPr>
                <w:rFonts w:ascii="Times New Roman" w:hAnsi="Times New Roman"/>
                <w:color w:val="002060"/>
                <w:sz w:val="28"/>
              </w:rPr>
              <w:t xml:space="preserve"> </w:t>
            </w:r>
            <w:r>
              <w:rPr>
                <w:rFonts w:ascii="Times New Roman" w:hAnsi="Times New Roman"/>
                <w:color w:val="002060"/>
                <w:sz w:val="28"/>
              </w:rPr>
              <w:t>смелым.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Эрес – добрым.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Ангелина – отважным.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Ответы детей.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Алена - Мы сегодня узнали о герое Сергей Шойгу.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  <w:r>
              <w:rPr>
                <w:rFonts w:ascii="Times New Roman" w:hAnsi="Times New Roman"/>
                <w:color w:val="002060"/>
                <w:sz w:val="28"/>
              </w:rPr>
              <w:t>Айдыс - Понравилось делать из звездочку.</w:t>
            </w:r>
          </w:p>
          <w:p>
            <w:pPr>
              <w:rPr>
                <w:rFonts w:ascii="Times New Roman" w:hAnsi="Times New Roman"/>
                <w:color w:val="002060"/>
                <w:sz w:val="28"/>
              </w:rPr>
            </w:pPr>
          </w:p>
        </w:tc>
        <w:tc>
          <w:tcPr>
            <w:tcW w:w="1025" w:type="dxa"/>
          </w:tcPr>
          <w:p>
            <w:pPr>
              <w:rPr>
                <w:color w:val="002060"/>
              </w:rPr>
            </w:pPr>
          </w:p>
        </w:tc>
      </w:tr>
    </w:tbl>
    <w:p>
      <w:pPr>
        <w:rPr>
          <w:color w:val="002060"/>
        </w:rPr>
      </w:pPr>
    </w:p>
    <w:sectPr>
      <w:headerReference xmlns:r="http://schemas.openxmlformats.org/officeDocument/2006/relationships" w:type="default" r:id="RelHdr1"/>
      <w:type w:val="nextPage"/>
      <w:pgSz w:w="16838" w:h="11906" w:code="9" w:orient="landscape"/>
      <w:pgMar w:left="1134" w:right="1134" w:top="936" w:bottom="850" w:header="708" w:footer="708" w:gutter="0"/>
    </w:sectPr>
  </w:body>
</w:document>
</file>

<file path=word/header1.xml><?xml version="1.0" encoding="utf-8"?>
<w:hd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p>
    <w:pPr>
      <w:pStyle w:val="P1"/>
    </w:pPr>
  </w:p>
  <w:p>
    <w:pPr>
      <w:pStyle w:val="P1"/>
    </w:pPr>
  </w:p>
  <w:p>
    <w:pPr>
      <w:pStyle w:val="P1"/>
    </w:pPr>
  </w:p>
</w:hdr>
</file>

<file path=word/numbering.xml><?xml version="1.0" encoding="utf-8"?>
<w:numbering xmlns:w="http://schemas.openxmlformats.org/wordprocessingml/2006/main">
  <w:abstractNum w:abstractNumId="0">
    <w:nsid w:val="0D791E1E"/>
    <w:multiLevelType w:val="hybridMultilevel"/>
    <w:lvl w:ilvl="0" w:tplc="EB9C8720">
      <w:start w:val="1"/>
      <w:numFmt w:val="bullet"/>
      <w:suff w:val="tab"/>
      <w:lvlText w:val="•"/>
      <w:lvlJc w:val="left"/>
      <w:pPr>
        <w:ind w:hanging="360" w:left="720"/>
        <w:tabs>
          <w:tab w:val="left" w:pos="720" w:leader="none"/>
        </w:tabs>
      </w:pPr>
      <w:rPr>
        <w:rFonts w:ascii="Arial" w:hAnsi="Arial"/>
      </w:rPr>
    </w:lvl>
    <w:lvl w:ilvl="1" w:tplc="514EB756">
      <w:start w:val="1"/>
      <w:numFmt w:val="bullet"/>
      <w:suff w:val="tab"/>
      <w:lvlText w:val="•"/>
      <w:lvlJc w:val="left"/>
      <w:pPr>
        <w:ind w:hanging="360" w:left="1440"/>
        <w:tabs>
          <w:tab w:val="left" w:pos="1440" w:leader="none"/>
        </w:tabs>
      </w:pPr>
      <w:rPr>
        <w:rFonts w:ascii="Arial" w:hAnsi="Arial"/>
      </w:rPr>
    </w:lvl>
    <w:lvl w:ilvl="2" w:tplc="E716E5DE">
      <w:start w:val="1"/>
      <w:numFmt w:val="bullet"/>
      <w:suff w:val="tab"/>
      <w:lvlText w:val="•"/>
      <w:lvlJc w:val="left"/>
      <w:pPr>
        <w:ind w:hanging="360" w:left="2160"/>
        <w:tabs>
          <w:tab w:val="left" w:pos="2160" w:leader="none"/>
        </w:tabs>
      </w:pPr>
      <w:rPr>
        <w:rFonts w:ascii="Arial" w:hAnsi="Arial"/>
      </w:rPr>
    </w:lvl>
    <w:lvl w:ilvl="3" w:tplc="0268A2CA">
      <w:start w:val="1"/>
      <w:numFmt w:val="bullet"/>
      <w:suff w:val="tab"/>
      <w:lvlText w:val="•"/>
      <w:lvlJc w:val="left"/>
      <w:pPr>
        <w:ind w:hanging="360" w:left="2880"/>
        <w:tabs>
          <w:tab w:val="left" w:pos="2880" w:leader="none"/>
        </w:tabs>
      </w:pPr>
      <w:rPr>
        <w:rFonts w:ascii="Arial" w:hAnsi="Arial"/>
      </w:rPr>
    </w:lvl>
    <w:lvl w:ilvl="4" w:tplc="B34A92E2">
      <w:start w:val="1"/>
      <w:numFmt w:val="bullet"/>
      <w:suff w:val="tab"/>
      <w:lvlText w:val="•"/>
      <w:lvlJc w:val="left"/>
      <w:pPr>
        <w:ind w:hanging="360" w:left="3600"/>
        <w:tabs>
          <w:tab w:val="left" w:pos="3600" w:leader="none"/>
        </w:tabs>
      </w:pPr>
      <w:rPr>
        <w:rFonts w:ascii="Arial" w:hAnsi="Arial"/>
      </w:rPr>
    </w:lvl>
    <w:lvl w:ilvl="5" w:tplc="85245A2E">
      <w:start w:val="1"/>
      <w:numFmt w:val="bullet"/>
      <w:suff w:val="tab"/>
      <w:lvlText w:val="•"/>
      <w:lvlJc w:val="left"/>
      <w:pPr>
        <w:ind w:hanging="360" w:left="4320"/>
        <w:tabs>
          <w:tab w:val="left" w:pos="4320" w:leader="none"/>
        </w:tabs>
      </w:pPr>
      <w:rPr>
        <w:rFonts w:ascii="Arial" w:hAnsi="Arial"/>
      </w:rPr>
    </w:lvl>
    <w:lvl w:ilvl="6" w:tplc="0086629A">
      <w:start w:val="1"/>
      <w:numFmt w:val="bullet"/>
      <w:suff w:val="tab"/>
      <w:lvlText w:val="•"/>
      <w:lvlJc w:val="left"/>
      <w:pPr>
        <w:ind w:hanging="360" w:left="5040"/>
        <w:tabs>
          <w:tab w:val="left" w:pos="5040" w:leader="none"/>
        </w:tabs>
      </w:pPr>
      <w:rPr>
        <w:rFonts w:ascii="Arial" w:hAnsi="Arial"/>
      </w:rPr>
    </w:lvl>
    <w:lvl w:ilvl="7" w:tplc="1AD2429A">
      <w:start w:val="1"/>
      <w:numFmt w:val="bullet"/>
      <w:suff w:val="tab"/>
      <w:lvlText w:val="•"/>
      <w:lvlJc w:val="left"/>
      <w:pPr>
        <w:ind w:hanging="360" w:left="5760"/>
        <w:tabs>
          <w:tab w:val="left" w:pos="5760" w:leader="none"/>
        </w:tabs>
      </w:pPr>
      <w:rPr>
        <w:rFonts w:ascii="Arial" w:hAnsi="Arial"/>
      </w:rPr>
    </w:lvl>
    <w:lvl w:ilvl="8" w:tplc="79760C0C">
      <w:start w:val="1"/>
      <w:numFmt w:val="bullet"/>
      <w:suff w:val="tab"/>
      <w:lvlText w:val="•"/>
      <w:lvlJc w:val="left"/>
      <w:pPr>
        <w:ind w:hanging="360" w:left="6480"/>
        <w:tabs>
          <w:tab w:val="left" w:pos="6480" w:leader="none"/>
        </w:tabs>
      </w:pPr>
      <w:rPr>
        <w:rFonts w:ascii="Arial" w:hAnsi="Arial"/>
      </w:rPr>
    </w:lvl>
  </w:abstractNum>
  <w:abstractNum w:abstractNumId="1">
    <w:nsid w:val="208C4BC0"/>
    <w:multiLevelType w:val="hybridMultilevel"/>
    <w:lvl w:ilvl="0" w:tplc="0419000F">
      <w:start w:val="1"/>
      <w:numFmt w:val="decimal"/>
      <w:suff w:val="tab"/>
      <w:lvlText w:val="%1."/>
      <w:lvlJc w:val="left"/>
      <w:pPr>
        <w:ind w:hanging="360" w:left="720"/>
      </w:pPr>
      <w:rPr/>
    </w:lvl>
    <w:lvl w:ilvl="1" w:tplc="04190019">
      <w:start w:val="1"/>
      <w:numFmt w:val="lowerLetter"/>
      <w:suff w:val="tab"/>
      <w:lvlText w:val="%2."/>
      <w:lvlJc w:val="left"/>
      <w:pPr>
        <w:ind w:hanging="360" w:left="1440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160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2880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3600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320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040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5760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6480"/>
      </w:pPr>
      <w:rPr/>
    </w:lvl>
  </w:abstractNum>
  <w:abstractNum w:abstractNumId="2">
    <w:nsid w:val="42242D20"/>
    <w:multiLevelType w:val="hybridMultilevel"/>
    <w:lvl w:ilvl="0" w:tplc="0419000D">
      <w:start w:val="1"/>
      <w:numFmt w:val="bullet"/>
      <w:suff w:val="tab"/>
      <w:lvlText w:val=""/>
      <w:lvlJc w:val="left"/>
      <w:pPr>
        <w:ind w:hanging="360" w:left="720"/>
      </w:pPr>
      <w:rPr>
        <w:rFonts w:ascii="Wingdings" w:hAnsi="Wingdings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w="http://schemas.openxmlformats.org/wordprocessingml/2006/main">
  <w:displayBackgroundShape w:val="0"/>
  <w:defaultTabStop w:val="708"/>
  <w:autoHyphenation w:val="0"/>
  <w:evenAndOddHeaders w:val="0"/>
  <w:clrSchemeMapping/>
</w:settings>
</file>

<file path=word/styles.xml><?xml version="1.0" encoding="utf-8"?>
<w:styles xmlns:w="http://schemas.openxmlformats.org/wordprocessingml/2006/main">
  <w:docDefaults>
    <w:rPrDefault>
      <w:rPr>
        <w:rFonts w:ascii="Calibri" w:hAnsi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vertAlign w:val="baseline"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76" w:before="0" w:after="20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  <w:qFormat/>
    <w:pPr/>
    <w:rPr/>
  </w:style>
  <w:style w:type="paragraph" w:styleId="P1">
    <w:name w:val="header"/>
    <w:basedOn w:val="P0"/>
    <w:link w:val="C3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2">
    <w:name w:val="footer"/>
    <w:basedOn w:val="P0"/>
    <w:link w:val="C4"/>
    <w:pPr>
      <w:tabs>
        <w:tab w:val="center" w:pos="4677" w:leader="none"/>
        <w:tab w:val="right" w:pos="9355" w:leader="none"/>
      </w:tabs>
      <w:spacing w:lineRule="auto" w:line="240" w:after="0" w:beforeAutospacing="0" w:afterAutospacing="0"/>
    </w:pPr>
    <w:rPr/>
  </w:style>
  <w:style w:type="paragraph" w:styleId="P3">
    <w:name w:val="List Paragraph"/>
    <w:basedOn w:val="P0"/>
    <w:qFormat/>
    <w:pPr>
      <w:ind w:left="720"/>
      <w:contextualSpacing w:val="1"/>
    </w:pPr>
    <w:rPr/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rPr>
      <w:color w:val="0000FF"/>
      <w:u w:val="single"/>
    </w:rPr>
  </w:style>
  <w:style w:type="character" w:styleId="C3">
    <w:name w:val="Верхний колонтитул Знак"/>
    <w:basedOn w:val="C0"/>
    <w:link w:val="P1"/>
    <w:rPr/>
  </w:style>
  <w:style w:type="character" w:styleId="C4">
    <w:name w:val="Нижний колонтитул Знак"/>
    <w:basedOn w:val="C0"/>
    <w:link w:val="P2"/>
    <w:rPr/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Grid"/>
    <w:basedOn w:val="T0"/>
    <w:pPr>
      <w:spacing w:lineRule="auto" w:line="240" w:after="0" w:beforeAutospacing="0" w:afterAutospacing="0"/>
    </w:pPr>
    <w:tblPr>
      <w:tblBorders>
        <w:top w:val="single" w:sz="4" w:space="0" w:shadow="0" w:frame="0" w:color="auto"/>
        <w:left w:val="single" w:sz="4" w:space="0" w:shadow="0" w:frame="0" w:color="auto"/>
        <w:bottom w:val="single" w:sz="4" w:space="0" w:shadow="0" w:frame="0" w:color="auto"/>
        <w:right w:val="single" w:sz="4" w:space="0" w:shadow="0" w:frame="0" w:color="auto"/>
        <w:insideH w:val="single" w:sz="4" w:space="0" w:shadow="0" w:frame="0" w:color="auto"/>
        <w:insideV w:val="single" w:sz="4" w:space="0" w:shadow="0" w:frame="0" w:color="auto"/>
      </w:tblBorders>
    </w:tblPr>
    <w:trPr/>
    <w:tcPr/>
  </w:style>
  <w:style w:type="numbering" w:styleId="N0">
    <w:name w:val="No List"/>
  </w:style>
</w:styles>
</file>

<file path=word/_rels/document.xml.rels><?xml version="1.0" encoding="utf-8"?><Relationships xmlns="http://schemas.openxmlformats.org/package/2006/relationships"><Relationship Id="RelHdr1" Type="http://schemas.openxmlformats.org/officeDocument/2006/relationships/header" Target="header1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