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88E" w:rsidRPr="00F1345C" w:rsidRDefault="0002188E" w:rsidP="00F134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Стебловская Л.С., </w:t>
      </w:r>
      <w:r w:rsidRPr="00F1345C">
        <w:rPr>
          <w:rFonts w:ascii="Times New Roman" w:hAnsi="Times New Roman" w:cs="Times New Roman"/>
          <w:sz w:val="28"/>
          <w:szCs w:val="28"/>
        </w:rPr>
        <w:t>директор, учитель химии, МБОУ «Лицей № 10»</w:t>
      </w:r>
    </w:p>
    <w:p w:rsidR="0002188E" w:rsidRPr="00F1345C" w:rsidRDefault="0002188E" w:rsidP="00F134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Шайдорова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И.А.,  </w:t>
      </w:r>
      <w:r w:rsidRPr="00F1345C">
        <w:rPr>
          <w:rFonts w:ascii="Times New Roman" w:hAnsi="Times New Roman" w:cs="Times New Roman"/>
          <w:sz w:val="28"/>
          <w:szCs w:val="28"/>
        </w:rPr>
        <w:t>заместитель директора, учитель русского языка и литературы,  МБОУ «Лицей № 10»</w:t>
      </w:r>
    </w:p>
    <w:p w:rsidR="0002188E" w:rsidRDefault="0002188E" w:rsidP="00F134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Евсюкова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Елена Владимировна, </w:t>
      </w:r>
      <w:r w:rsidRPr="00F1345C">
        <w:rPr>
          <w:rFonts w:ascii="Times New Roman" w:hAnsi="Times New Roman" w:cs="Times New Roman"/>
          <w:sz w:val="28"/>
          <w:szCs w:val="28"/>
        </w:rPr>
        <w:t>заместитель директора, учитель русского языка и литературы, МБОУ «Лицей № 10»</w:t>
      </w:r>
    </w:p>
    <w:p w:rsidR="0002188E" w:rsidRDefault="0002188E" w:rsidP="00F13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F66E4" w:rsidRDefault="0002188E" w:rsidP="00F13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Методические рекомендации по фор</w:t>
      </w:r>
      <w:r w:rsidR="00054109">
        <w:rPr>
          <w:rFonts w:ascii="Times New Roman" w:hAnsi="Times New Roman" w:cs="Times New Roman"/>
          <w:b/>
          <w:sz w:val="28"/>
          <w:szCs w:val="28"/>
        </w:rPr>
        <w:t xml:space="preserve">мированию читательской компетентности учащихся через реализацию программы </w:t>
      </w:r>
    </w:p>
    <w:p w:rsidR="0098468E" w:rsidRDefault="00054109" w:rsidP="00F13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468E">
        <w:rPr>
          <w:rFonts w:ascii="Times New Roman" w:hAnsi="Times New Roman" w:cs="Times New Roman"/>
          <w:b/>
          <w:sz w:val="28"/>
          <w:szCs w:val="28"/>
        </w:rPr>
        <w:t>«Чтение с увлечением»</w:t>
      </w:r>
    </w:p>
    <w:p w:rsidR="0098468E" w:rsidRDefault="0098468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98468E">
        <w:rPr>
          <w:rFonts w:ascii="Times New Roman" w:hAnsi="Times New Roman" w:cs="Times New Roman"/>
          <w:b/>
          <w:sz w:val="28"/>
          <w:szCs w:val="28"/>
        </w:rPr>
        <w:t>Пояснительная записка.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8468E">
        <w:rPr>
          <w:rFonts w:ascii="Times New Roman" w:hAnsi="Times New Roman" w:cs="Times New Roman"/>
          <w:sz w:val="28"/>
          <w:szCs w:val="28"/>
        </w:rPr>
        <w:t>Данная программа</w:t>
      </w:r>
      <w:r>
        <w:rPr>
          <w:rFonts w:ascii="Times New Roman" w:hAnsi="Times New Roman" w:cs="Times New Roman"/>
          <w:sz w:val="28"/>
          <w:szCs w:val="28"/>
        </w:rPr>
        <w:t xml:space="preserve"> разработана на основе внедрения в деятельность учреждения проекта для обучающихся «Чтение с увлечением», реализация которого на </w:t>
      </w:r>
      <w:r w:rsidR="000F33DE">
        <w:rPr>
          <w:rFonts w:ascii="Times New Roman" w:hAnsi="Times New Roman" w:cs="Times New Roman"/>
          <w:sz w:val="28"/>
          <w:szCs w:val="28"/>
        </w:rPr>
        <w:t>протяжении 3</w:t>
      </w:r>
      <w:r>
        <w:rPr>
          <w:rFonts w:ascii="Times New Roman" w:hAnsi="Times New Roman" w:cs="Times New Roman"/>
          <w:sz w:val="28"/>
          <w:szCs w:val="28"/>
        </w:rPr>
        <w:t xml:space="preserve">-х лет </w:t>
      </w:r>
      <w:r w:rsidR="000F33DE">
        <w:rPr>
          <w:rFonts w:ascii="Times New Roman" w:hAnsi="Times New Roman" w:cs="Times New Roman"/>
          <w:sz w:val="28"/>
          <w:szCs w:val="28"/>
        </w:rPr>
        <w:t>дала положительные результаты:</w:t>
      </w:r>
    </w:p>
    <w:p w:rsidR="000F33DE" w:rsidRPr="000F33DE" w:rsidRDefault="000F33D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DE">
        <w:rPr>
          <w:rFonts w:ascii="Times New Roman" w:hAnsi="Times New Roman" w:cs="Times New Roman"/>
          <w:sz w:val="28"/>
          <w:szCs w:val="28"/>
        </w:rPr>
        <w:t>1.</w:t>
      </w:r>
      <w:r w:rsidRPr="000F33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Увеличилась</w:t>
      </w:r>
      <w:r w:rsidRPr="000F33DE">
        <w:rPr>
          <w:rFonts w:ascii="Times New Roman" w:hAnsi="Times New Roman" w:cs="Times New Roman"/>
          <w:sz w:val="28"/>
          <w:szCs w:val="28"/>
        </w:rPr>
        <w:t xml:space="preserve"> читательск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0F33DE">
        <w:rPr>
          <w:rFonts w:ascii="Times New Roman" w:hAnsi="Times New Roman" w:cs="Times New Roman"/>
          <w:sz w:val="28"/>
          <w:szCs w:val="28"/>
        </w:rPr>
        <w:t xml:space="preserve"> активност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33DE">
        <w:rPr>
          <w:rFonts w:ascii="Times New Roman" w:hAnsi="Times New Roman" w:cs="Times New Roman"/>
          <w:sz w:val="28"/>
          <w:szCs w:val="28"/>
        </w:rPr>
        <w:t xml:space="preserve"> (охват и интенсивност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0F33DE">
        <w:rPr>
          <w:rFonts w:ascii="Times New Roman" w:hAnsi="Times New Roman" w:cs="Times New Roman"/>
          <w:sz w:val="28"/>
          <w:szCs w:val="28"/>
        </w:rPr>
        <w:t>) учащихся.</w:t>
      </w:r>
    </w:p>
    <w:p w:rsidR="000F33DE" w:rsidRPr="000F33DE" w:rsidRDefault="000F33D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DE">
        <w:rPr>
          <w:rFonts w:ascii="Times New Roman" w:hAnsi="Times New Roman" w:cs="Times New Roman"/>
          <w:sz w:val="28"/>
          <w:szCs w:val="28"/>
        </w:rPr>
        <w:t>2.</w:t>
      </w:r>
      <w:r w:rsidRPr="000F33DE">
        <w:rPr>
          <w:rFonts w:ascii="Times New Roman" w:hAnsi="Times New Roman" w:cs="Times New Roman"/>
          <w:sz w:val="28"/>
          <w:szCs w:val="28"/>
        </w:rPr>
        <w:tab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Возросла </w:t>
      </w:r>
      <w:r w:rsidRPr="000F33DE">
        <w:rPr>
          <w:rFonts w:ascii="Times New Roman" w:hAnsi="Times New Roman" w:cs="Times New Roman"/>
          <w:sz w:val="28"/>
          <w:szCs w:val="28"/>
        </w:rPr>
        <w:t xml:space="preserve">доля школьников, участвующих в мероприятиях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0F33DE">
        <w:rPr>
          <w:rFonts w:ascii="Times New Roman" w:hAnsi="Times New Roman" w:cs="Times New Roman"/>
          <w:sz w:val="28"/>
          <w:szCs w:val="28"/>
        </w:rPr>
        <w:t>популяризации чтения.</w:t>
      </w:r>
    </w:p>
    <w:p w:rsidR="000F33DE" w:rsidRDefault="000F33D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33DE">
        <w:rPr>
          <w:rFonts w:ascii="Times New Roman" w:hAnsi="Times New Roman" w:cs="Times New Roman"/>
          <w:sz w:val="28"/>
          <w:szCs w:val="28"/>
        </w:rPr>
        <w:t>3.</w:t>
      </w:r>
      <w:r w:rsidRPr="000F33D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Увеличилось количество родителей (законных представителей), вовлеченных в подготовку и проведение мероприятий в рамках проекта. </w:t>
      </w:r>
    </w:p>
    <w:p w:rsidR="00054109" w:rsidRDefault="000F33D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="00BA5DBB">
        <w:rPr>
          <w:rFonts w:ascii="Times New Roman" w:hAnsi="Times New Roman" w:cs="Times New Roman"/>
          <w:sz w:val="28"/>
          <w:szCs w:val="28"/>
        </w:rPr>
        <w:t xml:space="preserve">       Увеличилось количество родителей (законных представителей), для которых традиционными стали семейные чтения, обсуждение прочитанных книг, фо</w:t>
      </w:r>
      <w:r w:rsidR="00054109">
        <w:rPr>
          <w:rFonts w:ascii="Times New Roman" w:hAnsi="Times New Roman" w:cs="Times New Roman"/>
          <w:sz w:val="28"/>
          <w:szCs w:val="28"/>
        </w:rPr>
        <w:t xml:space="preserve">рмирование домашних библиотечек. </w:t>
      </w:r>
    </w:p>
    <w:p w:rsidR="00054109" w:rsidRDefault="00054109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    У  всех учащихся сформирован</w:t>
      </w:r>
      <w:r w:rsidR="00A97A80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 читательская компетентность (совокупность знаний, умений и навыков, позволя</w:t>
      </w:r>
      <w:r w:rsidR="00A97A80">
        <w:rPr>
          <w:rFonts w:ascii="Times New Roman" w:hAnsi="Times New Roman" w:cs="Times New Roman"/>
          <w:sz w:val="28"/>
          <w:szCs w:val="28"/>
        </w:rPr>
        <w:t xml:space="preserve">ющих учащемуся отбирать, организовывать информацию, представленную в знаково-буквенной форме, и успешно использовать ее в личных и </w:t>
      </w:r>
      <w:proofErr w:type="spellStart"/>
      <w:r w:rsidR="00A97A80">
        <w:rPr>
          <w:rFonts w:ascii="Times New Roman" w:hAnsi="Times New Roman" w:cs="Times New Roman"/>
          <w:sz w:val="28"/>
          <w:szCs w:val="28"/>
        </w:rPr>
        <w:t>общественныз</w:t>
      </w:r>
      <w:proofErr w:type="spellEnd"/>
      <w:r w:rsidR="00A97A80">
        <w:rPr>
          <w:rFonts w:ascii="Times New Roman" w:hAnsi="Times New Roman" w:cs="Times New Roman"/>
          <w:sz w:val="28"/>
          <w:szCs w:val="28"/>
        </w:rPr>
        <w:t xml:space="preserve"> целях).</w:t>
      </w:r>
    </w:p>
    <w:p w:rsidR="005E6E4C" w:rsidRDefault="00BA5DBB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Актуальность и значимость </w:t>
      </w:r>
      <w:r>
        <w:rPr>
          <w:rFonts w:ascii="Times New Roman" w:hAnsi="Times New Roman" w:cs="Times New Roman"/>
          <w:sz w:val="28"/>
          <w:szCs w:val="28"/>
        </w:rPr>
        <w:t xml:space="preserve">разработанной программы видим в том, что   наблюдается </w:t>
      </w:r>
      <w:r w:rsidRPr="00BA5DBB">
        <w:rPr>
          <w:rFonts w:ascii="Times New Roman" w:hAnsi="Times New Roman" w:cs="Times New Roman"/>
          <w:sz w:val="28"/>
          <w:szCs w:val="28"/>
        </w:rPr>
        <w:t xml:space="preserve">снижение интереса к </w:t>
      </w:r>
      <w:proofErr w:type="gramStart"/>
      <w:r w:rsidRPr="00BA5DBB">
        <w:rPr>
          <w:rFonts w:ascii="Times New Roman" w:hAnsi="Times New Roman" w:cs="Times New Roman"/>
          <w:sz w:val="28"/>
          <w:szCs w:val="28"/>
        </w:rPr>
        <w:t>чтению</w:t>
      </w:r>
      <w:proofErr w:type="gramEnd"/>
      <w:r w:rsidRPr="00BA5D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 у взрослого населения, так и у детей</w:t>
      </w:r>
      <w:r w:rsidRPr="00BA5DB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 чтение нет системности, что приводит к </w:t>
      </w:r>
      <w:r w:rsidRPr="00BA5DBB">
        <w:rPr>
          <w:rFonts w:ascii="Times New Roman" w:hAnsi="Times New Roman" w:cs="Times New Roman"/>
          <w:sz w:val="28"/>
          <w:szCs w:val="28"/>
        </w:rPr>
        <w:t>кризис</w:t>
      </w:r>
      <w:r w:rsidR="005E6E4C">
        <w:rPr>
          <w:rFonts w:ascii="Times New Roman" w:hAnsi="Times New Roman" w:cs="Times New Roman"/>
          <w:sz w:val="28"/>
          <w:szCs w:val="28"/>
        </w:rPr>
        <w:t>у</w:t>
      </w:r>
      <w:r w:rsidRPr="00BA5DBB">
        <w:rPr>
          <w:rFonts w:ascii="Times New Roman" w:hAnsi="Times New Roman" w:cs="Times New Roman"/>
          <w:sz w:val="28"/>
          <w:szCs w:val="28"/>
        </w:rPr>
        <w:t xml:space="preserve"> читательской </w:t>
      </w:r>
      <w:r w:rsidRPr="00BA5DBB">
        <w:rPr>
          <w:rFonts w:ascii="Times New Roman" w:hAnsi="Times New Roman" w:cs="Times New Roman"/>
          <w:sz w:val="28"/>
          <w:szCs w:val="28"/>
        </w:rPr>
        <w:lastRenderedPageBreak/>
        <w:t xml:space="preserve">культуры, </w:t>
      </w:r>
      <w:r w:rsidR="005E6E4C">
        <w:rPr>
          <w:rFonts w:ascii="Times New Roman" w:hAnsi="Times New Roman" w:cs="Times New Roman"/>
          <w:sz w:val="28"/>
          <w:szCs w:val="28"/>
        </w:rPr>
        <w:t xml:space="preserve">когда чтение представляет собой получение сиюминутной информации по какому-либо вопросу чаще всего в сети </w:t>
      </w:r>
      <w:proofErr w:type="spellStart"/>
      <w:r w:rsidR="005E6E4C">
        <w:rPr>
          <w:rFonts w:ascii="Times New Roman" w:hAnsi="Times New Roman" w:cs="Times New Roman"/>
          <w:sz w:val="28"/>
          <w:szCs w:val="28"/>
        </w:rPr>
        <w:t>Итернет</w:t>
      </w:r>
      <w:proofErr w:type="spellEnd"/>
      <w:r w:rsidR="005E6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A5DBB" w:rsidRPr="00BA5DBB" w:rsidRDefault="00BA5DBB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BB">
        <w:rPr>
          <w:rFonts w:ascii="Times New Roman" w:hAnsi="Times New Roman" w:cs="Times New Roman"/>
          <w:sz w:val="28"/>
          <w:szCs w:val="28"/>
        </w:rPr>
        <w:t>Такое положение сопряжено с большим социальным риском, поскольку чтение представляет собой важнейший способ освоен</w:t>
      </w:r>
      <w:r w:rsidR="005E6E4C">
        <w:rPr>
          <w:rFonts w:ascii="Times New Roman" w:hAnsi="Times New Roman" w:cs="Times New Roman"/>
          <w:sz w:val="28"/>
          <w:szCs w:val="28"/>
        </w:rPr>
        <w:t>ия жизненно значимой информации, способствует культурному обогащению личности, формированию читательской и коммуникативной компетентности.</w:t>
      </w:r>
      <w:r w:rsidRPr="00BA5DBB">
        <w:rPr>
          <w:rFonts w:ascii="Times New Roman" w:hAnsi="Times New Roman" w:cs="Times New Roman"/>
          <w:sz w:val="28"/>
          <w:szCs w:val="28"/>
        </w:rPr>
        <w:t xml:space="preserve"> </w:t>
      </w:r>
      <w:r w:rsidR="00A97A80">
        <w:rPr>
          <w:rFonts w:ascii="Times New Roman" w:hAnsi="Times New Roman" w:cs="Times New Roman"/>
          <w:sz w:val="28"/>
          <w:szCs w:val="28"/>
        </w:rPr>
        <w:t xml:space="preserve">Важное место отводится формированию читательской компетентности в </w:t>
      </w:r>
      <w:proofErr w:type="gramStart"/>
      <w:r w:rsidR="00A97A80">
        <w:rPr>
          <w:rFonts w:ascii="Times New Roman" w:hAnsi="Times New Roman" w:cs="Times New Roman"/>
          <w:sz w:val="28"/>
          <w:szCs w:val="28"/>
        </w:rPr>
        <w:t>реализуемых</w:t>
      </w:r>
      <w:proofErr w:type="gramEnd"/>
      <w:r w:rsidR="00A97A80">
        <w:rPr>
          <w:rFonts w:ascii="Times New Roman" w:hAnsi="Times New Roman" w:cs="Times New Roman"/>
          <w:sz w:val="28"/>
          <w:szCs w:val="28"/>
        </w:rPr>
        <w:t xml:space="preserve"> обновленных ФГОС начального и основного общего образования.</w:t>
      </w:r>
    </w:p>
    <w:p w:rsidR="00BA5DBB" w:rsidRPr="00BA5DBB" w:rsidRDefault="00BA5DBB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BB">
        <w:rPr>
          <w:rFonts w:ascii="Times New Roman" w:hAnsi="Times New Roman" w:cs="Times New Roman"/>
          <w:sz w:val="28"/>
          <w:szCs w:val="28"/>
        </w:rPr>
        <w:t xml:space="preserve">Определенное снижение интереса к чтению – это сегодня общемировая </w:t>
      </w:r>
      <w:r w:rsidR="005E6E4C" w:rsidRPr="00BA5DBB">
        <w:rPr>
          <w:rFonts w:ascii="Times New Roman" w:hAnsi="Times New Roman" w:cs="Times New Roman"/>
          <w:sz w:val="28"/>
          <w:szCs w:val="28"/>
        </w:rPr>
        <w:t>тенденция, поэтому</w:t>
      </w:r>
      <w:r w:rsidRPr="00BA5DBB">
        <w:rPr>
          <w:rFonts w:ascii="Times New Roman" w:hAnsi="Times New Roman" w:cs="Times New Roman"/>
          <w:sz w:val="28"/>
          <w:szCs w:val="28"/>
        </w:rPr>
        <w:t xml:space="preserve"> предпринимаются активные попытки этому противодействовать, исходя из понимания роли чтения для развития личности и страны в целом. </w:t>
      </w:r>
    </w:p>
    <w:p w:rsidR="00BA5DBB" w:rsidRPr="00BA5DBB" w:rsidRDefault="00BA5DBB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BB">
        <w:rPr>
          <w:rFonts w:ascii="Times New Roman" w:hAnsi="Times New Roman" w:cs="Times New Roman"/>
          <w:sz w:val="28"/>
          <w:szCs w:val="28"/>
        </w:rPr>
        <w:t>Главная задача заключается в том, чтобы вызвать у подрастающего поколения интерес к ч</w:t>
      </w:r>
      <w:r w:rsidR="005E6E4C">
        <w:rPr>
          <w:rFonts w:ascii="Times New Roman" w:hAnsi="Times New Roman" w:cs="Times New Roman"/>
          <w:sz w:val="28"/>
          <w:szCs w:val="28"/>
        </w:rPr>
        <w:t>тению, который в полной мере можно раскрыть</w:t>
      </w:r>
      <w:r w:rsidR="00F82665">
        <w:rPr>
          <w:rFonts w:ascii="Times New Roman" w:hAnsi="Times New Roman" w:cs="Times New Roman"/>
          <w:sz w:val="28"/>
          <w:szCs w:val="28"/>
        </w:rPr>
        <w:t xml:space="preserve"> </w:t>
      </w:r>
      <w:r w:rsidR="005E6E4C">
        <w:rPr>
          <w:rFonts w:ascii="Times New Roman" w:hAnsi="Times New Roman" w:cs="Times New Roman"/>
          <w:sz w:val="28"/>
          <w:szCs w:val="28"/>
        </w:rPr>
        <w:t xml:space="preserve"> формирую читательскую компетентность родителей, повышая роль системного семейного чтения.</w:t>
      </w:r>
      <w:r w:rsidRPr="00BA5DBB">
        <w:rPr>
          <w:rFonts w:ascii="Times New Roman" w:hAnsi="Times New Roman" w:cs="Times New Roman"/>
          <w:sz w:val="28"/>
          <w:szCs w:val="28"/>
        </w:rPr>
        <w:t xml:space="preserve">   </w:t>
      </w:r>
      <w:r w:rsidR="005E6E4C" w:rsidRPr="00BA5DBB">
        <w:rPr>
          <w:rFonts w:ascii="Times New Roman" w:hAnsi="Times New Roman" w:cs="Times New Roman"/>
          <w:sz w:val="28"/>
          <w:szCs w:val="28"/>
        </w:rPr>
        <w:t>Поэтому для</w:t>
      </w:r>
      <w:r w:rsidRPr="00BA5DBB">
        <w:rPr>
          <w:rFonts w:ascii="Times New Roman" w:hAnsi="Times New Roman" w:cs="Times New Roman"/>
          <w:sz w:val="28"/>
          <w:szCs w:val="28"/>
        </w:rPr>
        <w:t xml:space="preserve"> роста престижности чтения как культурной ценности необходимо </w:t>
      </w:r>
      <w:r w:rsidR="005E6E4C" w:rsidRPr="00BA5DBB">
        <w:rPr>
          <w:rFonts w:ascii="Times New Roman" w:hAnsi="Times New Roman" w:cs="Times New Roman"/>
          <w:sz w:val="28"/>
          <w:szCs w:val="28"/>
        </w:rPr>
        <w:t>создать в</w:t>
      </w:r>
      <w:r w:rsidRPr="00BA5DBB">
        <w:rPr>
          <w:rFonts w:ascii="Times New Roman" w:hAnsi="Times New Roman" w:cs="Times New Roman"/>
          <w:sz w:val="28"/>
          <w:szCs w:val="28"/>
        </w:rPr>
        <w:t xml:space="preserve"> Учреждении условия для ма</w:t>
      </w:r>
      <w:r w:rsidR="005E6E4C">
        <w:rPr>
          <w:rFonts w:ascii="Times New Roman" w:hAnsi="Times New Roman" w:cs="Times New Roman"/>
          <w:sz w:val="28"/>
          <w:szCs w:val="28"/>
        </w:rPr>
        <w:t>с</w:t>
      </w:r>
      <w:r w:rsidRPr="00BA5DBB">
        <w:rPr>
          <w:rFonts w:ascii="Times New Roman" w:hAnsi="Times New Roman" w:cs="Times New Roman"/>
          <w:sz w:val="28"/>
          <w:szCs w:val="28"/>
        </w:rPr>
        <w:t>совой интенсификации процессов чтения, повышения качества и разнообразия прочитываемой литературы</w:t>
      </w:r>
      <w:r w:rsidR="005E6E4C">
        <w:rPr>
          <w:rFonts w:ascii="Times New Roman" w:hAnsi="Times New Roman" w:cs="Times New Roman"/>
          <w:sz w:val="28"/>
          <w:szCs w:val="28"/>
        </w:rPr>
        <w:t>, обмена мнениями о прочитанном, что невозможно сделать без привлечения родителей.</w:t>
      </w:r>
    </w:p>
    <w:p w:rsidR="00BA5DBB" w:rsidRDefault="00BA5DBB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5DBB">
        <w:rPr>
          <w:rFonts w:ascii="Times New Roman" w:hAnsi="Times New Roman" w:cs="Times New Roman"/>
          <w:sz w:val="28"/>
          <w:szCs w:val="28"/>
        </w:rPr>
        <w:t>Реализация Программы поможет существенным образом изменить отношение учащихся</w:t>
      </w:r>
      <w:r w:rsidR="00DA250F">
        <w:rPr>
          <w:rFonts w:ascii="Times New Roman" w:hAnsi="Times New Roman" w:cs="Times New Roman"/>
          <w:sz w:val="28"/>
          <w:szCs w:val="28"/>
        </w:rPr>
        <w:t xml:space="preserve"> и их родителей (законных </w:t>
      </w:r>
      <w:r w:rsidR="000254CE">
        <w:rPr>
          <w:rFonts w:ascii="Times New Roman" w:hAnsi="Times New Roman" w:cs="Times New Roman"/>
          <w:sz w:val="28"/>
          <w:szCs w:val="28"/>
        </w:rPr>
        <w:t>представителей</w:t>
      </w:r>
      <w:r w:rsidR="00DA250F">
        <w:rPr>
          <w:rFonts w:ascii="Times New Roman" w:hAnsi="Times New Roman" w:cs="Times New Roman"/>
          <w:sz w:val="28"/>
          <w:szCs w:val="28"/>
        </w:rPr>
        <w:t>)</w:t>
      </w:r>
      <w:r w:rsidRPr="00BA5DBB">
        <w:rPr>
          <w:rFonts w:ascii="Times New Roman" w:hAnsi="Times New Roman" w:cs="Times New Roman"/>
          <w:sz w:val="28"/>
          <w:szCs w:val="28"/>
        </w:rPr>
        <w:t xml:space="preserve"> к книжной, читательской культуре, что будет способствовать повышению интеллектуального потенциала нации, станет важным инструментом сохранения и развития культуры России, поддержания и приумножения богатства родного языка.  </w:t>
      </w:r>
    </w:p>
    <w:p w:rsidR="00DA250F" w:rsidRPr="00DA250F" w:rsidRDefault="00DA250F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DA250F">
        <w:rPr>
          <w:rFonts w:ascii="Times New Roman" w:hAnsi="Times New Roman" w:cs="Times New Roman"/>
          <w:b/>
          <w:sz w:val="28"/>
          <w:szCs w:val="28"/>
        </w:rPr>
        <w:t>Цель программы: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DA250F">
        <w:rPr>
          <w:rFonts w:ascii="Times New Roman" w:hAnsi="Times New Roman" w:cs="Times New Roman"/>
          <w:sz w:val="28"/>
          <w:szCs w:val="28"/>
        </w:rPr>
        <w:t xml:space="preserve">оздание условий для </w:t>
      </w:r>
      <w:r>
        <w:rPr>
          <w:rFonts w:ascii="Times New Roman" w:hAnsi="Times New Roman" w:cs="Times New Roman"/>
          <w:sz w:val="28"/>
          <w:szCs w:val="28"/>
        </w:rPr>
        <w:t xml:space="preserve">популяризации семейного чтения, способствующего формированию и развитию </w:t>
      </w:r>
      <w:r w:rsidRPr="00DA250F">
        <w:rPr>
          <w:rFonts w:ascii="Times New Roman" w:hAnsi="Times New Roman" w:cs="Times New Roman"/>
          <w:sz w:val="28"/>
          <w:szCs w:val="28"/>
        </w:rPr>
        <w:t>читательской компетенции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54CE">
        <w:rPr>
          <w:rFonts w:ascii="Times New Roman" w:hAnsi="Times New Roman" w:cs="Times New Roman"/>
          <w:sz w:val="28"/>
          <w:szCs w:val="28"/>
        </w:rPr>
        <w:t>учащихся</w:t>
      </w:r>
      <w:r w:rsidR="000254CE" w:rsidRPr="00DA250F">
        <w:rPr>
          <w:rFonts w:ascii="Times New Roman" w:hAnsi="Times New Roman" w:cs="Times New Roman"/>
          <w:sz w:val="28"/>
          <w:szCs w:val="28"/>
        </w:rPr>
        <w:t>, понимаемой</w:t>
      </w:r>
      <w:r w:rsidRPr="00DA250F">
        <w:rPr>
          <w:rFonts w:ascii="Times New Roman" w:hAnsi="Times New Roman" w:cs="Times New Roman"/>
          <w:sz w:val="28"/>
          <w:szCs w:val="28"/>
        </w:rPr>
        <w:t xml:space="preserve"> как совокупность знаний и навыков, позволяющих  отбирать, понимать, организовывать информацию, </w:t>
      </w:r>
      <w:r w:rsidRPr="00DA250F">
        <w:rPr>
          <w:rFonts w:ascii="Times New Roman" w:hAnsi="Times New Roman" w:cs="Times New Roman"/>
          <w:sz w:val="28"/>
          <w:szCs w:val="28"/>
        </w:rPr>
        <w:lastRenderedPageBreak/>
        <w:t>представленную в печатной (письменной) форме,  и успешно ее использовать в  личной и общественной жизни, а также для  роста  читательской активности (охвата и интенсивности)  учащихся</w:t>
      </w:r>
      <w:r>
        <w:rPr>
          <w:rFonts w:ascii="Times New Roman" w:hAnsi="Times New Roman" w:cs="Times New Roman"/>
          <w:sz w:val="28"/>
          <w:szCs w:val="28"/>
        </w:rPr>
        <w:t xml:space="preserve"> и их родителей.</w:t>
      </w:r>
      <w:proofErr w:type="gramEnd"/>
    </w:p>
    <w:p w:rsidR="00BA5DBB" w:rsidRDefault="00DA250F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A250F">
        <w:rPr>
          <w:rFonts w:ascii="Times New Roman" w:hAnsi="Times New Roman" w:cs="Times New Roman"/>
          <w:b/>
          <w:sz w:val="28"/>
          <w:szCs w:val="28"/>
        </w:rPr>
        <w:t>Задачи программы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DA250F" w:rsidRPr="00DA250F" w:rsidRDefault="00DA250F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A250F">
        <w:rPr>
          <w:rFonts w:ascii="Times New Roman" w:hAnsi="Times New Roman" w:cs="Times New Roman"/>
          <w:sz w:val="28"/>
          <w:szCs w:val="28"/>
        </w:rPr>
        <w:t>Упорядочение социокультурного пространства чтения и укрепление системы популяризации чтения.</w:t>
      </w:r>
    </w:p>
    <w:p w:rsidR="000254CE" w:rsidRDefault="00DA250F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 xml:space="preserve">Формирование системы деятельности библиотеки по привлечению родителей к совместному с детьми выбору книг, их прочтению и </w:t>
      </w:r>
      <w:r w:rsidR="000254CE" w:rsidRPr="000254CE">
        <w:rPr>
          <w:rFonts w:ascii="Times New Roman" w:hAnsi="Times New Roman" w:cs="Times New Roman"/>
          <w:sz w:val="28"/>
          <w:szCs w:val="28"/>
        </w:rPr>
        <w:t>обсу</w:t>
      </w:r>
      <w:r w:rsidR="000254CE">
        <w:rPr>
          <w:rFonts w:ascii="Times New Roman" w:hAnsi="Times New Roman" w:cs="Times New Roman"/>
          <w:sz w:val="28"/>
          <w:szCs w:val="28"/>
        </w:rPr>
        <w:t>ж</w:t>
      </w:r>
      <w:r w:rsidR="000254CE" w:rsidRPr="000254CE">
        <w:rPr>
          <w:rFonts w:ascii="Times New Roman" w:hAnsi="Times New Roman" w:cs="Times New Roman"/>
          <w:sz w:val="28"/>
          <w:szCs w:val="28"/>
        </w:rPr>
        <w:t>дению.</w:t>
      </w:r>
    </w:p>
    <w:p w:rsidR="00B95A90" w:rsidRDefault="00B95A90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Формирование навыков работы с книгой на уроках и во внеурочной деятельности.</w:t>
      </w:r>
    </w:p>
    <w:p w:rsidR="000254CE" w:rsidRDefault="000254CE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Повышение родительской компетентности в области детского чтения.</w:t>
      </w:r>
    </w:p>
    <w:p w:rsidR="000254CE" w:rsidRDefault="000254CE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>Повышение мотивации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учащихся к чтению (</w:t>
      </w:r>
      <w:r w:rsidRPr="000254CE">
        <w:rPr>
          <w:rFonts w:ascii="Times New Roman" w:hAnsi="Times New Roman" w:cs="Times New Roman"/>
          <w:sz w:val="28"/>
          <w:szCs w:val="28"/>
        </w:rPr>
        <w:t>читательской активности</w:t>
      </w:r>
      <w:r w:rsidR="00DA250F" w:rsidRPr="000254CE">
        <w:rPr>
          <w:rFonts w:ascii="Times New Roman" w:hAnsi="Times New Roman" w:cs="Times New Roman"/>
          <w:sz w:val="28"/>
          <w:szCs w:val="28"/>
        </w:rPr>
        <w:t>) за счет предоставления широкого и разнообразного «поля возм</w:t>
      </w:r>
      <w:r>
        <w:rPr>
          <w:rFonts w:ascii="Times New Roman" w:hAnsi="Times New Roman" w:cs="Times New Roman"/>
          <w:sz w:val="28"/>
          <w:szCs w:val="28"/>
        </w:rPr>
        <w:t>ожностей» знакомства с книгой.</w:t>
      </w:r>
    </w:p>
    <w:p w:rsidR="000254CE" w:rsidRDefault="00DA250F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 xml:space="preserve">Расширение образовательного пространства за счет создания </w:t>
      </w:r>
      <w:r w:rsidR="000254CE" w:rsidRPr="000254CE">
        <w:rPr>
          <w:rFonts w:ascii="Times New Roman" w:hAnsi="Times New Roman" w:cs="Times New Roman"/>
          <w:sz w:val="28"/>
          <w:szCs w:val="28"/>
        </w:rPr>
        <w:t>условий интенсификации</w:t>
      </w:r>
      <w:r w:rsidRPr="000254CE">
        <w:rPr>
          <w:rFonts w:ascii="Times New Roman" w:hAnsi="Times New Roman" w:cs="Times New Roman"/>
          <w:sz w:val="28"/>
          <w:szCs w:val="28"/>
        </w:rPr>
        <w:t xml:space="preserve"> процессов чтения.</w:t>
      </w:r>
    </w:p>
    <w:p w:rsidR="000254CE" w:rsidRDefault="000254CE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>Воспитание гражданских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</w:t>
      </w:r>
      <w:r w:rsidRPr="000254CE">
        <w:rPr>
          <w:rFonts w:ascii="Times New Roman" w:hAnsi="Times New Roman" w:cs="Times New Roman"/>
          <w:sz w:val="28"/>
          <w:szCs w:val="28"/>
        </w:rPr>
        <w:t>чувств, обусловленных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осознанием мощного потенциала книги и чтения на разви</w:t>
      </w:r>
      <w:r w:rsidRPr="000254CE">
        <w:rPr>
          <w:rFonts w:ascii="Times New Roman" w:hAnsi="Times New Roman" w:cs="Times New Roman"/>
          <w:sz w:val="28"/>
          <w:szCs w:val="28"/>
        </w:rPr>
        <w:t>тие личности.</w:t>
      </w:r>
    </w:p>
    <w:p w:rsidR="000254CE" w:rsidRDefault="000254CE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>Развитие социальной активности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</w:t>
      </w:r>
      <w:r w:rsidRPr="000254CE">
        <w:rPr>
          <w:rFonts w:ascii="Times New Roman" w:hAnsi="Times New Roman" w:cs="Times New Roman"/>
          <w:sz w:val="28"/>
          <w:szCs w:val="28"/>
        </w:rPr>
        <w:t>учащихся за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счет участия в социально значимых акциях по пропаганде чтения.</w:t>
      </w:r>
      <w:r w:rsidRPr="00025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4CE" w:rsidRDefault="00DA250F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 xml:space="preserve"> Использование   интерактивных форм деятельности, </w:t>
      </w:r>
      <w:r w:rsidR="000254CE" w:rsidRPr="000254CE">
        <w:rPr>
          <w:rFonts w:ascii="Times New Roman" w:hAnsi="Times New Roman" w:cs="Times New Roman"/>
          <w:sz w:val="28"/>
          <w:szCs w:val="28"/>
        </w:rPr>
        <w:t>опирающихся на</w:t>
      </w:r>
      <w:r w:rsidRPr="000254CE">
        <w:rPr>
          <w:rFonts w:ascii="Times New Roman" w:hAnsi="Times New Roman" w:cs="Times New Roman"/>
          <w:sz w:val="28"/>
          <w:szCs w:val="28"/>
        </w:rPr>
        <w:t xml:space="preserve"> читательский </w:t>
      </w:r>
      <w:r w:rsidR="000254CE" w:rsidRPr="000254CE">
        <w:rPr>
          <w:rFonts w:ascii="Times New Roman" w:hAnsi="Times New Roman" w:cs="Times New Roman"/>
          <w:sz w:val="28"/>
          <w:szCs w:val="28"/>
        </w:rPr>
        <w:t>опыт учащихся</w:t>
      </w:r>
      <w:r w:rsidRPr="000254CE">
        <w:rPr>
          <w:rFonts w:ascii="Times New Roman" w:hAnsi="Times New Roman" w:cs="Times New Roman"/>
          <w:sz w:val="28"/>
          <w:szCs w:val="28"/>
        </w:rPr>
        <w:t>.</w:t>
      </w:r>
    </w:p>
    <w:p w:rsidR="0098468E" w:rsidRPr="000254CE" w:rsidRDefault="000254CE" w:rsidP="00F1345C">
      <w:pPr>
        <w:pStyle w:val="a3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254CE">
        <w:rPr>
          <w:rFonts w:ascii="Times New Roman" w:hAnsi="Times New Roman" w:cs="Times New Roman"/>
          <w:sz w:val="28"/>
          <w:szCs w:val="28"/>
        </w:rPr>
        <w:t>Активизация личного читательского</w:t>
      </w:r>
      <w:r w:rsidR="00DA250F" w:rsidRPr="000254CE">
        <w:rPr>
          <w:rFonts w:ascii="Times New Roman" w:hAnsi="Times New Roman" w:cs="Times New Roman"/>
          <w:sz w:val="28"/>
          <w:szCs w:val="28"/>
        </w:rPr>
        <w:t xml:space="preserve"> опыта  </w:t>
      </w:r>
      <w:r>
        <w:rPr>
          <w:rFonts w:ascii="Times New Roman" w:hAnsi="Times New Roman" w:cs="Times New Roman"/>
          <w:sz w:val="28"/>
          <w:szCs w:val="28"/>
        </w:rPr>
        <w:t xml:space="preserve"> родителей и </w:t>
      </w:r>
      <w:r w:rsidR="00DA250F" w:rsidRPr="000254CE">
        <w:rPr>
          <w:rFonts w:ascii="Times New Roman" w:hAnsi="Times New Roman" w:cs="Times New Roman"/>
          <w:sz w:val="28"/>
          <w:szCs w:val="28"/>
        </w:rPr>
        <w:t>педагогических работников.</w:t>
      </w:r>
      <w:r w:rsidR="000F33DE" w:rsidRPr="000254C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5A90" w:rsidRDefault="00B95A90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8468E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254CE">
        <w:rPr>
          <w:rFonts w:ascii="Times New Roman" w:hAnsi="Times New Roman" w:cs="Times New Roman"/>
          <w:b/>
          <w:sz w:val="28"/>
          <w:szCs w:val="28"/>
        </w:rPr>
        <w:t>Содержание программы.</w:t>
      </w:r>
    </w:p>
    <w:p w:rsidR="000254CE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 xml:space="preserve">Особенность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3754F4">
        <w:rPr>
          <w:rFonts w:ascii="Times New Roman" w:hAnsi="Times New Roman" w:cs="Times New Roman"/>
          <w:sz w:val="28"/>
          <w:szCs w:val="28"/>
        </w:rPr>
        <w:t xml:space="preserve">состоит в том, что каждый  </w:t>
      </w:r>
      <w:r>
        <w:rPr>
          <w:rFonts w:ascii="Times New Roman" w:hAnsi="Times New Roman" w:cs="Times New Roman"/>
          <w:sz w:val="28"/>
          <w:szCs w:val="28"/>
        </w:rPr>
        <w:t xml:space="preserve"> учащийся </w:t>
      </w:r>
      <w:r w:rsidRPr="003754F4">
        <w:rPr>
          <w:rFonts w:ascii="Times New Roman" w:hAnsi="Times New Roman" w:cs="Times New Roman"/>
          <w:sz w:val="28"/>
          <w:szCs w:val="28"/>
        </w:rPr>
        <w:t>в течение учебного года знакомится с одной книгой по каждому учебному предмету (научно-популярная, публицистическая литература).</w:t>
      </w:r>
      <w:r w:rsidR="003E142F">
        <w:rPr>
          <w:rFonts w:ascii="Times New Roman" w:hAnsi="Times New Roman" w:cs="Times New Roman"/>
          <w:sz w:val="28"/>
          <w:szCs w:val="28"/>
        </w:rPr>
        <w:t xml:space="preserve"> Родители оказывают </w:t>
      </w:r>
      <w:r w:rsidR="003E142F">
        <w:rPr>
          <w:rFonts w:ascii="Times New Roman" w:hAnsi="Times New Roman" w:cs="Times New Roman"/>
          <w:sz w:val="28"/>
          <w:szCs w:val="28"/>
        </w:rPr>
        <w:lastRenderedPageBreak/>
        <w:t>помощь в анализе прочитанного, вместе разбирают спорные вопросу, формируют умение отстаивать свою точку зрения, оказывают помощь в подготовке и проведении мероприятий по прочитанной книге.</w:t>
      </w:r>
    </w:p>
    <w:p w:rsidR="000254CE" w:rsidRPr="003754F4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 xml:space="preserve"> Список рекомендованных книг предоставляется и аннотируется заранее</w:t>
      </w:r>
      <w:r w:rsidR="003E142F">
        <w:rPr>
          <w:rFonts w:ascii="Times New Roman" w:hAnsi="Times New Roman" w:cs="Times New Roman"/>
          <w:sz w:val="28"/>
          <w:szCs w:val="28"/>
        </w:rPr>
        <w:t xml:space="preserve"> через родительские собрания, сайт Учреждения, библиотечные уроки</w:t>
      </w:r>
      <w:r w:rsidRPr="003754F4">
        <w:rPr>
          <w:rFonts w:ascii="Times New Roman" w:hAnsi="Times New Roman" w:cs="Times New Roman"/>
          <w:sz w:val="28"/>
          <w:szCs w:val="28"/>
        </w:rPr>
        <w:t>.</w:t>
      </w:r>
    </w:p>
    <w:p w:rsidR="000254CE" w:rsidRPr="003754F4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В течение учебного года все учителя-предметники проводят специальные занятия (семинары, конференции, круглые столы, деловые и творческие игры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754F4">
        <w:rPr>
          <w:rFonts w:ascii="Times New Roman" w:hAnsi="Times New Roman" w:cs="Times New Roman"/>
          <w:sz w:val="28"/>
          <w:szCs w:val="28"/>
        </w:rPr>
        <w:t>и т.д.) по материалам рекомендованных книг</w:t>
      </w:r>
      <w:r w:rsidR="003E142F">
        <w:rPr>
          <w:rFonts w:ascii="Times New Roman" w:hAnsi="Times New Roman" w:cs="Times New Roman"/>
          <w:sz w:val="28"/>
          <w:szCs w:val="28"/>
        </w:rPr>
        <w:t xml:space="preserve"> с приглашением родителей (законных представителей)</w:t>
      </w:r>
      <w:r w:rsidRPr="003754F4">
        <w:rPr>
          <w:rFonts w:ascii="Times New Roman" w:hAnsi="Times New Roman" w:cs="Times New Roman"/>
          <w:sz w:val="28"/>
          <w:szCs w:val="28"/>
        </w:rPr>
        <w:t>.</w:t>
      </w:r>
    </w:p>
    <w:p w:rsidR="000254CE" w:rsidRPr="003754F4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>Результаты реализации  программы представлены в разнообразных работах учеников (аннотациях, рецензиях, отзывах, презентациях, сообщениях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3754F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выставках  </w:t>
      </w:r>
      <w:r w:rsidRPr="003754F4">
        <w:rPr>
          <w:rFonts w:ascii="Times New Roman" w:hAnsi="Times New Roman" w:cs="Times New Roman"/>
          <w:sz w:val="28"/>
          <w:szCs w:val="28"/>
        </w:rPr>
        <w:t>и т.д.).</w:t>
      </w:r>
    </w:p>
    <w:p w:rsidR="000254CE" w:rsidRPr="00B00AA9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4F4">
        <w:rPr>
          <w:rFonts w:ascii="Times New Roman" w:hAnsi="Times New Roman" w:cs="Times New Roman"/>
          <w:sz w:val="28"/>
          <w:szCs w:val="28"/>
        </w:rPr>
        <w:t xml:space="preserve">С целью преодоления перегруженности учащихся перед началом каждого </w:t>
      </w:r>
      <w:r w:rsidRPr="00B00AA9">
        <w:rPr>
          <w:rFonts w:ascii="Times New Roman" w:hAnsi="Times New Roman" w:cs="Times New Roman"/>
          <w:sz w:val="28"/>
          <w:szCs w:val="28"/>
        </w:rPr>
        <w:t xml:space="preserve">учебного года </w:t>
      </w:r>
      <w:r w:rsidR="003E142F" w:rsidRPr="00B00AA9">
        <w:rPr>
          <w:rFonts w:ascii="Times New Roman" w:hAnsi="Times New Roman" w:cs="Times New Roman"/>
          <w:sz w:val="28"/>
          <w:szCs w:val="28"/>
        </w:rPr>
        <w:t>составляется план</w:t>
      </w:r>
      <w:r w:rsidRPr="00B00AA9">
        <w:rPr>
          <w:rFonts w:ascii="Times New Roman" w:hAnsi="Times New Roman" w:cs="Times New Roman"/>
          <w:sz w:val="28"/>
          <w:szCs w:val="28"/>
        </w:rPr>
        <w:t xml:space="preserve">-график </w:t>
      </w:r>
      <w:r w:rsidR="003E142F" w:rsidRPr="00B00AA9">
        <w:rPr>
          <w:rFonts w:ascii="Times New Roman" w:hAnsi="Times New Roman" w:cs="Times New Roman"/>
          <w:sz w:val="28"/>
          <w:szCs w:val="28"/>
        </w:rPr>
        <w:t xml:space="preserve">реализации </w:t>
      </w:r>
      <w:r w:rsidR="003E142F">
        <w:rPr>
          <w:rFonts w:ascii="Times New Roman" w:hAnsi="Times New Roman" w:cs="Times New Roman"/>
          <w:sz w:val="28"/>
          <w:szCs w:val="28"/>
        </w:rPr>
        <w:t>проекта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4A5382" w:rsidRDefault="000254CE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0AA9">
        <w:rPr>
          <w:rFonts w:ascii="Times New Roman" w:hAnsi="Times New Roman" w:cs="Times New Roman"/>
          <w:sz w:val="28"/>
          <w:szCs w:val="28"/>
        </w:rPr>
        <w:t>Принципиально важным является упрочение высокого статуса библиотеки</w:t>
      </w:r>
      <w:r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B00AA9">
        <w:rPr>
          <w:rFonts w:ascii="Times New Roman" w:hAnsi="Times New Roman" w:cs="Times New Roman"/>
          <w:sz w:val="28"/>
          <w:szCs w:val="28"/>
        </w:rPr>
        <w:t xml:space="preserve">, формирование у школьников устойчивого сознания того, </w:t>
      </w:r>
      <w:r w:rsidR="003E142F" w:rsidRPr="00B00AA9">
        <w:rPr>
          <w:rFonts w:ascii="Times New Roman" w:hAnsi="Times New Roman" w:cs="Times New Roman"/>
          <w:sz w:val="28"/>
          <w:szCs w:val="28"/>
        </w:rPr>
        <w:t>что библиотека</w:t>
      </w:r>
      <w:r w:rsidRPr="00B00AA9">
        <w:rPr>
          <w:rFonts w:ascii="Times New Roman" w:hAnsi="Times New Roman" w:cs="Times New Roman"/>
          <w:sz w:val="28"/>
          <w:szCs w:val="28"/>
        </w:rPr>
        <w:t xml:space="preserve"> является важным для них культурно-информационным центром, оказывающим постоянную и разнообразную поддержку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0AA9">
        <w:rPr>
          <w:rFonts w:ascii="Times New Roman" w:hAnsi="Times New Roman" w:cs="Times New Roman"/>
          <w:sz w:val="28"/>
          <w:szCs w:val="28"/>
        </w:rPr>
        <w:t xml:space="preserve">как при освоении </w:t>
      </w:r>
      <w:r>
        <w:rPr>
          <w:rFonts w:ascii="Times New Roman" w:hAnsi="Times New Roman" w:cs="Times New Roman"/>
          <w:sz w:val="28"/>
          <w:szCs w:val="28"/>
        </w:rPr>
        <w:t xml:space="preserve"> учебных предметов, </w:t>
      </w:r>
      <w:r w:rsidRPr="00B00AA9">
        <w:rPr>
          <w:rFonts w:ascii="Times New Roman" w:hAnsi="Times New Roman" w:cs="Times New Roman"/>
          <w:sz w:val="28"/>
          <w:szCs w:val="28"/>
        </w:rPr>
        <w:t>так и (что особенно важно) в личностном развитии.</w:t>
      </w:r>
      <w:r w:rsidR="003E142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254CE" w:rsidRPr="00B00AA9" w:rsidRDefault="004A5382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 менее важная роль в этом отводится и родителям (законным представителям), с которыми проводятся беседы, обсуждаются списки литературы, проводятся мероприятия совместно с детьми: «Эстафета поколений» (о книгах, прочитанных родителями в детстве и рекомендованных для прочтения детям), «Давай обсудим» (книги современных писателей, прочитанные детьми  рекомендованные для прочтения родителями), «Семейные чтения» и другие. </w:t>
      </w:r>
    </w:p>
    <w:p w:rsidR="000254CE" w:rsidRDefault="00CB1FE7" w:rsidP="00F1345C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Внедрение новых форм и методов работы </w:t>
      </w:r>
      <w:r w:rsidR="00B95A90">
        <w:rPr>
          <w:rFonts w:ascii="Times New Roman" w:hAnsi="Times New Roman" w:cs="Times New Roman"/>
          <w:b/>
          <w:sz w:val="28"/>
          <w:szCs w:val="28"/>
        </w:rPr>
        <w:t>с книгой</w:t>
      </w:r>
      <w:r w:rsidR="004A5382">
        <w:rPr>
          <w:rFonts w:ascii="Times New Roman" w:hAnsi="Times New Roman" w:cs="Times New Roman"/>
          <w:b/>
          <w:sz w:val="28"/>
          <w:szCs w:val="28"/>
        </w:rPr>
        <w:t>.</w:t>
      </w:r>
    </w:p>
    <w:p w:rsidR="000254CE" w:rsidRPr="004A5382" w:rsidRDefault="000254CE" w:rsidP="00F1345C">
      <w:pPr>
        <w:pStyle w:val="a3"/>
        <w:numPr>
          <w:ilvl w:val="0"/>
          <w:numId w:val="2"/>
        </w:numPr>
        <w:spacing w:after="200" w:line="360" w:lineRule="auto"/>
        <w:jc w:val="both"/>
        <w:rPr>
          <w:rFonts w:ascii="Times New Roman" w:hAnsi="Times New Roman" w:cs="Times New Roman"/>
          <w:b/>
          <w:bCs/>
          <w:iCs/>
          <w:sz w:val="28"/>
          <w:szCs w:val="28"/>
          <w:u w:val="single"/>
        </w:rPr>
      </w:pPr>
      <w:proofErr w:type="gramStart"/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>Информационно-просветительское направление (работа  школьной библиотеки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, </w:t>
      </w:r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>учителей-предметников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>, родителей (законны</w:t>
      </w:r>
      <w:r w:rsidR="00B95A90">
        <w:rPr>
          <w:rFonts w:ascii="Times New Roman" w:hAnsi="Times New Roman" w:cs="Times New Roman"/>
          <w:bCs/>
          <w:iCs/>
          <w:sz w:val="28"/>
          <w:szCs w:val="28"/>
          <w:u w:val="single"/>
        </w:rPr>
        <w:t>х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представителей)</w:t>
      </w:r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 реализуется учителями-предметниками в рамках предметных недель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с привлечением к подготовке и проведению родителей (законных представителей)</w:t>
      </w:r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.  </w:t>
      </w:r>
      <w:proofErr w:type="gramEnd"/>
    </w:p>
    <w:tbl>
      <w:tblPr>
        <w:tblStyle w:val="a4"/>
        <w:tblW w:w="9952" w:type="dxa"/>
        <w:tblInd w:w="108" w:type="dxa"/>
        <w:tblLook w:val="04A0" w:firstRow="1" w:lastRow="0" w:firstColumn="1" w:lastColumn="0" w:noHBand="0" w:noVBand="1"/>
      </w:tblPr>
      <w:tblGrid>
        <w:gridCol w:w="2410"/>
        <w:gridCol w:w="2552"/>
        <w:gridCol w:w="2647"/>
        <w:gridCol w:w="2343"/>
      </w:tblGrid>
      <w:tr w:rsidR="000254CE" w:rsidRPr="00463062" w:rsidTr="00F1345C">
        <w:tc>
          <w:tcPr>
            <w:tcW w:w="2410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«Библиотека  для  вас»</w:t>
            </w:r>
          </w:p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552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«Книга-юбиляр»</w:t>
            </w:r>
          </w:p>
          <w:p w:rsidR="000254CE" w:rsidRPr="00F1345C" w:rsidRDefault="000254CE" w:rsidP="00662C13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647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«Памятные даты»</w:t>
            </w:r>
          </w:p>
          <w:p w:rsidR="000254CE" w:rsidRPr="00F1345C" w:rsidRDefault="000254CE" w:rsidP="00662C13">
            <w:pPr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3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en-US"/>
              </w:rPr>
              <w:t>PR</w:t>
            </w: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-акции новинок книжного рынка»</w:t>
            </w:r>
          </w:p>
        </w:tc>
      </w:tr>
      <w:tr w:rsidR="000254CE" w:rsidRPr="00463062" w:rsidTr="00F1345C">
        <w:tc>
          <w:tcPr>
            <w:tcW w:w="2410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5-11 классы</w:t>
            </w:r>
          </w:p>
        </w:tc>
        <w:tc>
          <w:tcPr>
            <w:tcW w:w="2552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5 -7  классы</w:t>
            </w:r>
          </w:p>
        </w:tc>
        <w:tc>
          <w:tcPr>
            <w:tcW w:w="2647" w:type="dxa"/>
          </w:tcPr>
          <w:p w:rsidR="000254CE" w:rsidRPr="00F1345C" w:rsidRDefault="000254CE" w:rsidP="00662C13">
            <w:pPr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8 - 9 классы</w:t>
            </w:r>
          </w:p>
        </w:tc>
        <w:tc>
          <w:tcPr>
            <w:tcW w:w="2343" w:type="dxa"/>
          </w:tcPr>
          <w:p w:rsidR="000254CE" w:rsidRPr="00F1345C" w:rsidRDefault="000254CE" w:rsidP="00662C13">
            <w:pPr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10-11 классы</w:t>
            </w:r>
          </w:p>
        </w:tc>
      </w:tr>
      <w:tr w:rsidR="000254CE" w:rsidRPr="00463062" w:rsidTr="00F1345C">
        <w:trPr>
          <w:trHeight w:val="557"/>
        </w:trPr>
        <w:tc>
          <w:tcPr>
            <w:tcW w:w="2410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Работа, направленная на информирование всех учащихся о роли библиотеки  в жизни школьников, формирование библиотечно-библиографической культуры, пропаганду чтения, представление ресурсов школьной  библиотеки.</w:t>
            </w:r>
          </w:p>
          <w:p w:rsidR="000254CE" w:rsidRPr="00F1345C" w:rsidRDefault="000254CE" w:rsidP="00662C13">
            <w:pPr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5199" w:type="dxa"/>
            <w:gridSpan w:val="2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Работа, направленная на информирование учащихся о важнейших датах культурной жизни России и мира, представление и популяризацию различных источников информации, связанных с представляемой «датой» и «юбилеем книги».</w:t>
            </w:r>
          </w:p>
          <w:p w:rsidR="000254CE" w:rsidRPr="00F1345C" w:rsidRDefault="000254CE" w:rsidP="00662C13">
            <w:pPr>
              <w:ind w:left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343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Работа, направленная на информирование учащихся о новинках книжного рынка, популяризацию чтения, формирование эстетических вкусов и оценочной деятельности на материале прочитанных книг.</w:t>
            </w:r>
          </w:p>
        </w:tc>
      </w:tr>
      <w:tr w:rsidR="000254CE" w:rsidRPr="00463062" w:rsidTr="00F1345C">
        <w:tc>
          <w:tcPr>
            <w:tcW w:w="2410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Реализуется через библиотечно-библиографические занятия, классные часы.</w:t>
            </w:r>
          </w:p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99" w:type="dxa"/>
            <w:gridSpan w:val="2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 xml:space="preserve">Реализуется через тематические выставки, аннотированные списки литературы, мультимедийные презентации на информационной панели, проведение читательских конференций, круглых столов, литературных путешествий и т. д. </w:t>
            </w:r>
          </w:p>
        </w:tc>
        <w:tc>
          <w:tcPr>
            <w:tcW w:w="2343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Реализуется в формате Р</w:t>
            </w:r>
            <w:proofErr w:type="gramStart"/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proofErr w:type="gramEnd"/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-акций (со всеми атрибутами акции: реклама, буклет, презентация, работа с аудиторией и т.д.), можно с привлечением специалистов в области РR-технологий.</w:t>
            </w:r>
          </w:p>
        </w:tc>
      </w:tr>
      <w:tr w:rsidR="000254CE" w:rsidRPr="00463062" w:rsidTr="00F1345C">
        <w:tc>
          <w:tcPr>
            <w:tcW w:w="2410" w:type="dxa"/>
          </w:tcPr>
          <w:p w:rsidR="000254CE" w:rsidRPr="00F1345C" w:rsidRDefault="000254CE" w:rsidP="00662C13">
            <w:pPr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5199" w:type="dxa"/>
            <w:gridSpan w:val="2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Результаты реализации   данного направления представлены в отзывах участников, их проектах и учебно-исследовательских работах по соответствующим темам;  информация  размещается на сайте Учреждения.</w:t>
            </w:r>
          </w:p>
        </w:tc>
        <w:tc>
          <w:tcPr>
            <w:tcW w:w="2343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sz w:val="24"/>
                <w:szCs w:val="24"/>
              </w:rPr>
              <w:t>Результаты оформляются в отзывах участников (по желанию), аннотациях и рецензиях на прочитанную книгу, статьях в школьную  газету, творческих работах по представленным книгам.</w:t>
            </w:r>
          </w:p>
        </w:tc>
      </w:tr>
    </w:tbl>
    <w:p w:rsidR="000254CE" w:rsidRDefault="000254CE" w:rsidP="000254CE">
      <w:pPr>
        <w:jc w:val="both"/>
        <w:rPr>
          <w:b/>
          <w:bCs/>
          <w:iCs/>
        </w:rPr>
      </w:pPr>
    </w:p>
    <w:p w:rsidR="000254CE" w:rsidRPr="004A5382" w:rsidRDefault="000254CE" w:rsidP="00F1345C">
      <w:pPr>
        <w:pStyle w:val="a3"/>
        <w:numPr>
          <w:ilvl w:val="0"/>
          <w:numId w:val="2"/>
        </w:numPr>
        <w:spacing w:after="200" w:line="360" w:lineRule="auto"/>
        <w:ind w:left="714" w:hanging="357"/>
        <w:jc w:val="both"/>
        <w:rPr>
          <w:rFonts w:ascii="Times New Roman" w:hAnsi="Times New Roman" w:cs="Times New Roman"/>
          <w:bCs/>
          <w:iCs/>
          <w:sz w:val="28"/>
          <w:szCs w:val="28"/>
          <w:u w:val="single"/>
        </w:rPr>
      </w:pPr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lastRenderedPageBreak/>
        <w:t>Направление, связанное с  развитием  школьника как читателя,  реализуется учителями</w:t>
      </w:r>
      <w:r w:rsidR="00B95A90">
        <w:rPr>
          <w:rFonts w:ascii="Times New Roman" w:hAnsi="Times New Roman" w:cs="Times New Roman"/>
          <w:bCs/>
          <w:iCs/>
          <w:sz w:val="28"/>
          <w:szCs w:val="28"/>
          <w:u w:val="single"/>
        </w:rPr>
        <w:t>-предметниками</w:t>
      </w:r>
      <w:r w:rsidRP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 xml:space="preserve"> </w:t>
      </w:r>
      <w:r w:rsidR="004A5382">
        <w:rPr>
          <w:rFonts w:ascii="Times New Roman" w:hAnsi="Times New Roman" w:cs="Times New Roman"/>
          <w:bCs/>
          <w:iCs/>
          <w:sz w:val="28"/>
          <w:szCs w:val="28"/>
          <w:u w:val="single"/>
        </w:rPr>
        <w:t>с привлечением родителей (законных представителей)</w:t>
      </w:r>
    </w:p>
    <w:tbl>
      <w:tblPr>
        <w:tblStyle w:val="a4"/>
        <w:tblW w:w="10274" w:type="dxa"/>
        <w:jc w:val="center"/>
        <w:tblInd w:w="636" w:type="dxa"/>
        <w:tblLayout w:type="fixed"/>
        <w:tblLook w:val="04A0" w:firstRow="1" w:lastRow="0" w:firstColumn="1" w:lastColumn="0" w:noHBand="0" w:noVBand="1"/>
      </w:tblPr>
      <w:tblGrid>
        <w:gridCol w:w="2277"/>
        <w:gridCol w:w="3082"/>
        <w:gridCol w:w="2471"/>
        <w:gridCol w:w="2444"/>
      </w:tblGrid>
      <w:tr w:rsidR="000254CE" w:rsidRPr="00F1345C" w:rsidTr="00F1345C">
        <w:trPr>
          <w:jc w:val="center"/>
        </w:trPr>
        <w:tc>
          <w:tcPr>
            <w:tcW w:w="2277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</w:t>
            </w:r>
            <w:proofErr w:type="spellStart"/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Кнгиголюбы</w:t>
            </w:r>
            <w:proofErr w:type="spellEnd"/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»</w:t>
            </w:r>
          </w:p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(интеллектуальные игры по прочитанным книгам)</w:t>
            </w:r>
          </w:p>
        </w:tc>
        <w:tc>
          <w:tcPr>
            <w:tcW w:w="3082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«Устный журнал»</w:t>
            </w:r>
          </w:p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«Моя литературная </w:t>
            </w:r>
            <w:proofErr w:type="spellStart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Белгородчина</w:t>
            </w:r>
            <w:proofErr w:type="spellEnd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»</w:t>
            </w:r>
          </w:p>
          <w:p w:rsidR="000254CE" w:rsidRPr="00F1345C" w:rsidRDefault="000254CE" w:rsidP="00662C13">
            <w:pPr>
              <w:ind w:left="720"/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71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Виртуальное путешествие </w:t>
            </w: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(литературная гостиная, литературный бал)</w:t>
            </w:r>
          </w:p>
        </w:tc>
        <w:tc>
          <w:tcPr>
            <w:tcW w:w="2444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«Прочти вслед за мной»</w:t>
            </w:r>
          </w:p>
        </w:tc>
      </w:tr>
      <w:tr w:rsidR="000254CE" w:rsidRPr="00F1345C" w:rsidTr="00F1345C">
        <w:trPr>
          <w:jc w:val="center"/>
        </w:trPr>
        <w:tc>
          <w:tcPr>
            <w:tcW w:w="2277" w:type="dxa"/>
          </w:tcPr>
          <w:p w:rsidR="000254CE" w:rsidRPr="00F1345C" w:rsidRDefault="000254CE" w:rsidP="00662C13">
            <w:pPr>
              <w:ind w:left="72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5-7 классы</w:t>
            </w:r>
          </w:p>
          <w:p w:rsidR="000254CE" w:rsidRPr="00F1345C" w:rsidRDefault="000254CE" w:rsidP="00662C1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3082" w:type="dxa"/>
          </w:tcPr>
          <w:p w:rsidR="000254CE" w:rsidRPr="00F1345C" w:rsidRDefault="000254CE" w:rsidP="00662C13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8  классы</w:t>
            </w:r>
          </w:p>
        </w:tc>
        <w:tc>
          <w:tcPr>
            <w:tcW w:w="2471" w:type="dxa"/>
          </w:tcPr>
          <w:p w:rsidR="000254CE" w:rsidRPr="00F1345C" w:rsidRDefault="000254CE" w:rsidP="00662C13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en-US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9 -11 классы</w:t>
            </w:r>
          </w:p>
        </w:tc>
        <w:tc>
          <w:tcPr>
            <w:tcW w:w="2444" w:type="dxa"/>
          </w:tcPr>
          <w:p w:rsidR="000254CE" w:rsidRPr="00F1345C" w:rsidRDefault="000254CE" w:rsidP="00662C13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5- 11 классы</w:t>
            </w:r>
          </w:p>
          <w:p w:rsidR="000254CE" w:rsidRPr="00F1345C" w:rsidRDefault="000254CE" w:rsidP="00662C13">
            <w:pPr>
              <w:ind w:left="360"/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(на уроках внеклассного чтения)</w:t>
            </w:r>
          </w:p>
        </w:tc>
      </w:tr>
      <w:tr w:rsidR="000254CE" w:rsidRPr="00F1345C" w:rsidTr="00F1345C">
        <w:trPr>
          <w:jc w:val="center"/>
        </w:trPr>
        <w:tc>
          <w:tcPr>
            <w:tcW w:w="2277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Игры на материале «книг года», заранее определяемой для каждой параллели и включенной в список обязательной литературы. Работа направлена на расширение представления учащихся о лучших образцах мировой детской литературы. Соревновательный принцип, положенный в основу игр, дает дополнительную мотивацию к вдумчивому чтению и осмыслению </w:t>
            </w:r>
            <w:proofErr w:type="gramStart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прочитанного</w:t>
            </w:r>
            <w:proofErr w:type="gramEnd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. </w:t>
            </w:r>
          </w:p>
          <w:p w:rsidR="000254CE" w:rsidRPr="00F1345C" w:rsidRDefault="000254CE" w:rsidP="00662C13">
            <w:pPr>
              <w:ind w:firstLine="72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Представление результатов знакомства с произведением происходит в процессе игр (</w:t>
            </w:r>
            <w:proofErr w:type="spellStart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внутриклассных</w:t>
            </w:r>
            <w:proofErr w:type="spellEnd"/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и между классами внутри параллели) и викторин. Подготовка к игре </w:t>
            </w: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обусловливает внимание не только к художественному тексту, но и к историко-культурному контексту: биографии автора, общим страноведческим фактам и т.д.</w:t>
            </w:r>
          </w:p>
        </w:tc>
        <w:tc>
          <w:tcPr>
            <w:tcW w:w="3082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 xml:space="preserve">Работа направлена на коллективную подготовку и презентацию учащимися 8 класса интеллектуально-творческого выступления («Устного журнала») на заданную в учебном году тему. Работа направлена на формирование творческой активности школьников, коммуникативной культуры, социального опыта работы в команде. Важным условием успешности конечного «продукта» выступает серьезная подготовительная работа: поиск и отбор информации для «Устного журнала», написание текста сценария, подготовка презентации и т.д. Все это требует работы с источниками разных типов: справочниками, хрестоматиями, путеводителями, каталогами и книгами репродукций, произведениями художественной литературы. Распределение заданий для подготовки между учениками и дальнейший обмен полученной по теме информацией способствует </w:t>
            </w: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развитию аналитических и критических навыков, культуры устной речи.</w:t>
            </w:r>
          </w:p>
        </w:tc>
        <w:tc>
          <w:tcPr>
            <w:tcW w:w="2471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lastRenderedPageBreak/>
              <w:t>Виртуальные путешествия старшеклассников представляют собой систему интеллектуально-творческих мероприятий в формате литературной гостиной, литературного бала.  Оба формата требуют не только качественной подготовки творческих номеров, но и углубленной подготовки команды к  мероприятию  на заданную тему, что, в свою очередь, обусловливает необходимость обращения к дополнительным источникам информации.</w:t>
            </w:r>
          </w:p>
          <w:p w:rsidR="000254CE" w:rsidRPr="00F1345C" w:rsidRDefault="000254CE" w:rsidP="00662C13">
            <w:pPr>
              <w:ind w:left="360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  <w:tc>
          <w:tcPr>
            <w:tcW w:w="2444" w:type="dxa"/>
          </w:tcPr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F1345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Работа направлена на пропаганду самостоятельного (непрограммного) чтения учащихся, развитие эстетических вкусов и суждений, умения оценивать художественный текст в единстве его формы и содержания, создавать собственные тексты (аннотации, отзывы, рецензии, рекламы) на основе прочитанного. Стимулирует обращение к дополнительным литературоведческим и культурологическим источникам, произведениям публицистики и искусствоведения.</w:t>
            </w:r>
          </w:p>
          <w:p w:rsidR="000254CE" w:rsidRPr="00F1345C" w:rsidRDefault="000254CE" w:rsidP="00662C13">
            <w:pPr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</w:p>
        </w:tc>
      </w:tr>
    </w:tbl>
    <w:p w:rsidR="00375A68" w:rsidRDefault="00375A68" w:rsidP="000254C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CB1FE7" w:rsidRPr="00CB1FE7" w:rsidRDefault="00CB1FE7" w:rsidP="00CB1FE7">
      <w:pPr>
        <w:spacing w:after="0"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B1FE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Включение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в программу участников образовательных отношений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10"/>
        <w:gridCol w:w="2837"/>
        <w:gridCol w:w="6383"/>
      </w:tblGrid>
      <w:tr w:rsidR="00CB1FE7" w:rsidRPr="00F1345C" w:rsidTr="00F1345C">
        <w:trPr>
          <w:trHeight w:val="592"/>
        </w:trPr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7" w:rsidRPr="00F1345C" w:rsidRDefault="00CB1FE7" w:rsidP="00C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7" w:rsidRPr="00F1345C" w:rsidRDefault="00CB1FE7" w:rsidP="00CB1F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Категория  участников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Характер включения </w:t>
            </w:r>
          </w:p>
        </w:tc>
      </w:tr>
      <w:tr w:rsidR="00CB1FE7" w:rsidRPr="00F1345C" w:rsidTr="00F1345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 5-11 классов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numPr>
                <w:ilvl w:val="0"/>
                <w:numId w:val="5"/>
              </w:numPr>
              <w:spacing w:after="0" w:line="240" w:lineRule="auto"/>
              <w:ind w:left="176" w:hanging="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реализуют  программу путем личного и командного участия;</w:t>
            </w:r>
          </w:p>
          <w:p w:rsidR="00CB1FE7" w:rsidRPr="00F1345C" w:rsidRDefault="00CB1FE7" w:rsidP="00CB1FE7">
            <w:pPr>
              <w:numPr>
                <w:ilvl w:val="0"/>
                <w:numId w:val="5"/>
              </w:numPr>
              <w:spacing w:after="0" w:line="240" w:lineRule="auto"/>
              <w:ind w:left="176" w:hanging="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создают (самостоятельно и под руководством других участников) интеллектуально-творческие «продукты»;</w:t>
            </w:r>
          </w:p>
          <w:p w:rsidR="00CB1FE7" w:rsidRPr="00F1345C" w:rsidRDefault="00CB1FE7" w:rsidP="00CB1FE7">
            <w:pPr>
              <w:numPr>
                <w:ilvl w:val="0"/>
                <w:numId w:val="5"/>
              </w:numPr>
              <w:spacing w:after="0" w:line="240" w:lineRule="auto"/>
              <w:ind w:left="176" w:hanging="83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оценку и самооценку проведенного мероприятия, выдвигают предложения по совершенствованию отдельных  направлений программы</w:t>
            </w:r>
          </w:p>
        </w:tc>
      </w:tr>
      <w:tr w:rsidR="00CB1FE7" w:rsidRPr="00F1345C" w:rsidTr="00F1345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Педагогические работники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numPr>
                <w:ilvl w:val="0"/>
                <w:numId w:val="6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разрабатывают и реализуют отдельные  направления в составе  творческих групп и индивидуально;</w:t>
            </w:r>
          </w:p>
          <w:p w:rsidR="00CB1FE7" w:rsidRPr="00F1345C" w:rsidRDefault="00CB1FE7" w:rsidP="00CB1FE7">
            <w:pPr>
              <w:numPr>
                <w:ilvl w:val="0"/>
                <w:numId w:val="6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оценку и самооценку проведенного мероприятия, выдвигают предложения по совершенствованию отдельных  направлений программы.</w:t>
            </w:r>
          </w:p>
        </w:tc>
      </w:tr>
      <w:tr w:rsidR="00CB1FE7" w:rsidRPr="00F1345C" w:rsidTr="00F1345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numPr>
                <w:ilvl w:val="0"/>
                <w:numId w:val="7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оказывают поддержку учащимся при реализации направлений  программы;</w:t>
            </w:r>
          </w:p>
          <w:p w:rsidR="00CB1FE7" w:rsidRPr="00F1345C" w:rsidRDefault="00CB1FE7" w:rsidP="00CB1FE7">
            <w:pPr>
              <w:numPr>
                <w:ilvl w:val="0"/>
                <w:numId w:val="7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помогают учащимся в отборе, систематизации, анализе и презентации материалов.</w:t>
            </w:r>
          </w:p>
        </w:tc>
      </w:tr>
      <w:tr w:rsidR="00CB1FE7" w:rsidRPr="00F1345C" w:rsidTr="00F1345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Руководство учреждения 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numPr>
                <w:ilvl w:val="0"/>
                <w:numId w:val="8"/>
              </w:numPr>
              <w:spacing w:after="0" w:line="240" w:lineRule="auto"/>
              <w:ind w:left="459" w:hanging="459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выступают  в роли общественных экспертов, участвуя в публичных мероприятиях;</w:t>
            </w:r>
          </w:p>
          <w:p w:rsidR="00CB1FE7" w:rsidRPr="00F1345C" w:rsidRDefault="00CB1FE7" w:rsidP="00CB1FE7">
            <w:pPr>
              <w:numPr>
                <w:ilvl w:val="0"/>
                <w:numId w:val="8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обеспечивает поиск социальных партнеров для реализации проекта.</w:t>
            </w:r>
          </w:p>
        </w:tc>
      </w:tr>
      <w:tr w:rsidR="00CB1FE7" w:rsidRPr="00F1345C" w:rsidTr="00F1345C"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Times New Roman" w:hAnsi="Times New Roman" w:cs="Times New Roman"/>
                <w:sz w:val="24"/>
                <w:szCs w:val="24"/>
              </w:rPr>
              <w:t>Социальные партнёры учреждения</w:t>
            </w:r>
          </w:p>
        </w:tc>
        <w:tc>
          <w:tcPr>
            <w:tcW w:w="6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FE7" w:rsidRPr="00F1345C" w:rsidRDefault="00CB1FE7" w:rsidP="00CB1FE7">
            <w:pPr>
              <w:numPr>
                <w:ilvl w:val="0"/>
                <w:numId w:val="9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выступают в роли научных консультантов;</w:t>
            </w:r>
          </w:p>
          <w:p w:rsidR="00CB1FE7" w:rsidRPr="00F1345C" w:rsidRDefault="00CB1FE7" w:rsidP="00CB1FE7">
            <w:pPr>
              <w:numPr>
                <w:ilvl w:val="0"/>
                <w:numId w:val="9"/>
              </w:numPr>
              <w:spacing w:after="0" w:line="240" w:lineRule="auto"/>
              <w:ind w:left="459" w:hanging="425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45C">
              <w:rPr>
                <w:rFonts w:ascii="Times New Roman" w:eastAsia="Calibri" w:hAnsi="Times New Roman" w:cs="Times New Roman"/>
                <w:sz w:val="24"/>
                <w:szCs w:val="24"/>
              </w:rPr>
              <w:t>проводят независимую экспертизу качества интеллектуально-творческих «продуктов», созданных участниками  программы.</w:t>
            </w:r>
          </w:p>
        </w:tc>
      </w:tr>
    </w:tbl>
    <w:p w:rsidR="00CB1FE7" w:rsidRDefault="00CB1FE7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254CE" w:rsidRDefault="00375A68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Результаты реализации программ</w:t>
      </w:r>
    </w:p>
    <w:p w:rsidR="00375A68" w:rsidRDefault="00375A68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Данная программа будет способствовать развитию </w:t>
      </w:r>
      <w:r w:rsidR="00B95A90">
        <w:rPr>
          <w:rFonts w:ascii="Times New Roman" w:hAnsi="Times New Roman" w:cs="Times New Roman"/>
          <w:sz w:val="28"/>
          <w:szCs w:val="28"/>
        </w:rPr>
        <w:t xml:space="preserve">читательской </w:t>
      </w:r>
      <w:r>
        <w:rPr>
          <w:rFonts w:ascii="Times New Roman" w:hAnsi="Times New Roman" w:cs="Times New Roman"/>
          <w:sz w:val="28"/>
          <w:szCs w:val="28"/>
        </w:rPr>
        <w:t xml:space="preserve"> компетентности в области детского чтения, что, в свою очередь, позволит сформировать читательскую компетентность учащихся в соответствии с их возрастными особенностями</w:t>
      </w:r>
      <w:r w:rsidR="00CB1FE7">
        <w:rPr>
          <w:rFonts w:ascii="Times New Roman" w:hAnsi="Times New Roman" w:cs="Times New Roman"/>
          <w:sz w:val="28"/>
          <w:szCs w:val="28"/>
        </w:rPr>
        <w:t>.</w:t>
      </w:r>
    </w:p>
    <w:p w:rsidR="00375A68" w:rsidRDefault="00375A68" w:rsidP="00F13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lastRenderedPageBreak/>
        <w:t>Сформированность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читательской компетентности</w:t>
      </w:r>
    </w:p>
    <w:p w:rsidR="00375A68" w:rsidRDefault="00375A68" w:rsidP="00F1345C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5-8 классы</w:t>
      </w:r>
    </w:p>
    <w:p w:rsidR="00375A68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Моя семья - читающая!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Я люблю читать и оценивать прочитанное.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Круг моего чтения включает программные произведения, произведения мировой литературы, которые я выбрал сам и/или по совету взрослых</w:t>
      </w:r>
      <w:r>
        <w:rPr>
          <w:rFonts w:ascii="Times New Roman" w:hAnsi="Times New Roman" w:cs="Times New Roman"/>
          <w:sz w:val="28"/>
          <w:szCs w:val="28"/>
        </w:rPr>
        <w:t xml:space="preserve"> (родителей)</w:t>
      </w:r>
      <w:r w:rsidRPr="00DC2CAF">
        <w:rPr>
          <w:rFonts w:ascii="Times New Roman" w:hAnsi="Times New Roman" w:cs="Times New Roman"/>
          <w:sz w:val="28"/>
          <w:szCs w:val="28"/>
        </w:rPr>
        <w:t>, научно-популярную литературу.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Словари и справочники - мои верные помощники!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Мне интересны дополнительные источники, обращение к ним помогает мне в учебе.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Мне нравится выполнять различные интеллектуально-творческие работы по прочитанному.</w:t>
      </w:r>
    </w:p>
    <w:p w:rsidR="00375A68" w:rsidRPr="00DC2CAF" w:rsidRDefault="00375A68" w:rsidP="00F1345C">
      <w:pPr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Я с удовольствием участвую в  играх, конкурсах, встречах, экскурсиях и др. делах для читателей-школьников.</w:t>
      </w:r>
    </w:p>
    <w:p w:rsidR="00375A68" w:rsidRDefault="00375A68" w:rsidP="00F1345C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75A68" w:rsidRDefault="00375A68" w:rsidP="00F1345C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9-11 классы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Моя семья - читающая!</w:t>
      </w:r>
      <w:r>
        <w:rPr>
          <w:rFonts w:ascii="Times New Roman" w:hAnsi="Times New Roman" w:cs="Times New Roman"/>
          <w:sz w:val="28"/>
          <w:szCs w:val="28"/>
        </w:rPr>
        <w:t xml:space="preserve"> Я с удовольствием обсуждаю прочитанное с родителями, доверяю их мнению, умею отстаивать свою точку зрения.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Я люблю читать; умею отбирать источники, анализировать и оценивать  их.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Круг моего чтения широк и разнообразен: художественная, научно-популярная, справочная литература, публицистика.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Дополнительные источники - неотъемлемая составляющая моего образования в школе и самообразования.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Я с интересом включаюсь в мероприятия и учебно-исследовательские проекты, адресованные читателям-школьникам, работаю индивидуально и/или в группе.</w:t>
      </w:r>
    </w:p>
    <w:p w:rsidR="00375A68" w:rsidRPr="00DC2CAF" w:rsidRDefault="00375A68" w:rsidP="00F1345C">
      <w:pPr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2CAF">
        <w:rPr>
          <w:rFonts w:ascii="Times New Roman" w:hAnsi="Times New Roman" w:cs="Times New Roman"/>
          <w:sz w:val="28"/>
          <w:szCs w:val="28"/>
        </w:rPr>
        <w:t>Я осознаю важность чтения и пропагандирую его роль в жизни каждого человека.</w:t>
      </w:r>
    </w:p>
    <w:p w:rsidR="00375A68" w:rsidRPr="000254CE" w:rsidRDefault="00375A68" w:rsidP="00F1345C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375A68" w:rsidRPr="000254CE" w:rsidSect="00F1345C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1439D"/>
    <w:multiLevelType w:val="hybridMultilevel"/>
    <w:tmpl w:val="3956100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F553A33"/>
    <w:multiLevelType w:val="hybridMultilevel"/>
    <w:tmpl w:val="EF96F0F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D841772"/>
    <w:multiLevelType w:val="hybridMultilevel"/>
    <w:tmpl w:val="6936A5D2"/>
    <w:lvl w:ilvl="0" w:tplc="DB447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3F25F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1ECB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83EA4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230864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7EE59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BA62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21ABE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902FD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>
    <w:nsid w:val="520264E3"/>
    <w:multiLevelType w:val="hybridMultilevel"/>
    <w:tmpl w:val="5494270A"/>
    <w:lvl w:ilvl="0" w:tplc="04190011">
      <w:start w:val="1"/>
      <w:numFmt w:val="decimal"/>
      <w:lvlText w:val="%1)"/>
      <w:lvlJc w:val="left"/>
      <w:pPr>
        <w:ind w:left="1273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63340BFD"/>
    <w:multiLevelType w:val="hybridMultilevel"/>
    <w:tmpl w:val="8800D3EE"/>
    <w:lvl w:ilvl="0" w:tplc="B07C2B32">
      <w:start w:val="1"/>
      <w:numFmt w:val="decimal"/>
      <w:lvlText w:val="%1."/>
      <w:lvlJc w:val="left"/>
      <w:pPr>
        <w:ind w:left="36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6023081"/>
    <w:multiLevelType w:val="hybridMultilevel"/>
    <w:tmpl w:val="126C16F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01C3EF6"/>
    <w:multiLevelType w:val="hybridMultilevel"/>
    <w:tmpl w:val="924CE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34010B"/>
    <w:multiLevelType w:val="hybridMultilevel"/>
    <w:tmpl w:val="6B1CA9F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89F30B2"/>
    <w:multiLevelType w:val="hybridMultilevel"/>
    <w:tmpl w:val="C14AE88C"/>
    <w:lvl w:ilvl="0" w:tplc="DBACF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9F2E1C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4E662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F9C0C1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53A22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D2E08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C742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982A69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BEA0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8"/>
  </w:num>
  <w:num w:numId="5">
    <w:abstractNumId w:val="0"/>
  </w:num>
  <w:num w:numId="6">
    <w:abstractNumId w:val="1"/>
  </w:num>
  <w:num w:numId="7">
    <w:abstractNumId w:val="7"/>
  </w:num>
  <w:num w:numId="8">
    <w:abstractNumId w:val="4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027E"/>
    <w:rsid w:val="0002188E"/>
    <w:rsid w:val="000254CE"/>
    <w:rsid w:val="00054109"/>
    <w:rsid w:val="000F33DE"/>
    <w:rsid w:val="002F66E4"/>
    <w:rsid w:val="00375A68"/>
    <w:rsid w:val="003E142F"/>
    <w:rsid w:val="004A5382"/>
    <w:rsid w:val="005E6E4C"/>
    <w:rsid w:val="0098468E"/>
    <w:rsid w:val="00A97A80"/>
    <w:rsid w:val="00B95A90"/>
    <w:rsid w:val="00BA5DBB"/>
    <w:rsid w:val="00BD027E"/>
    <w:rsid w:val="00C31059"/>
    <w:rsid w:val="00CB1FE7"/>
    <w:rsid w:val="00DA250F"/>
    <w:rsid w:val="00DD59EB"/>
    <w:rsid w:val="00E55762"/>
    <w:rsid w:val="00F1345C"/>
    <w:rsid w:val="00F82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0F"/>
    <w:pPr>
      <w:ind w:left="720"/>
      <w:contextualSpacing/>
    </w:pPr>
  </w:style>
  <w:style w:type="table" w:styleId="a4">
    <w:name w:val="Table Grid"/>
    <w:basedOn w:val="a1"/>
    <w:uiPriority w:val="59"/>
    <w:rsid w:val="000254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250F"/>
    <w:pPr>
      <w:ind w:left="720"/>
      <w:contextualSpacing/>
    </w:pPr>
  </w:style>
  <w:style w:type="table" w:styleId="a4">
    <w:name w:val="Table Grid"/>
    <w:basedOn w:val="a1"/>
    <w:uiPriority w:val="59"/>
    <w:rsid w:val="000254CE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2077</Words>
  <Characters>11845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Евсюкова</dc:creator>
  <cp:lastModifiedBy>Елена Е</cp:lastModifiedBy>
  <cp:revision>4</cp:revision>
  <dcterms:created xsi:type="dcterms:W3CDTF">2022-11-23T11:44:00Z</dcterms:created>
  <dcterms:modified xsi:type="dcterms:W3CDTF">2022-11-23T12:03:00Z</dcterms:modified>
</cp:coreProperties>
</file>