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628" w:rsidRP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color w:val="000000"/>
          <w:sz w:val="28"/>
          <w:szCs w:val="28"/>
        </w:rPr>
      </w:pPr>
      <w:proofErr w:type="spellStart"/>
      <w:r w:rsidRPr="00C30628">
        <w:rPr>
          <w:rStyle w:val="c2"/>
          <w:color w:val="000000"/>
          <w:sz w:val="28"/>
          <w:szCs w:val="28"/>
        </w:rPr>
        <w:t>Чарикова</w:t>
      </w:r>
      <w:proofErr w:type="spellEnd"/>
      <w:r w:rsidRPr="00C30628">
        <w:rPr>
          <w:rStyle w:val="c2"/>
          <w:color w:val="000000"/>
          <w:sz w:val="28"/>
          <w:szCs w:val="28"/>
        </w:rPr>
        <w:t xml:space="preserve"> Ирина Викторовна, учитель химии и биологии </w:t>
      </w:r>
    </w:p>
    <w:p w:rsidR="00C30628" w:rsidRP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color w:val="000000"/>
          <w:sz w:val="28"/>
          <w:szCs w:val="28"/>
        </w:rPr>
      </w:pPr>
      <w:r w:rsidRPr="00C30628">
        <w:rPr>
          <w:rStyle w:val="c2"/>
          <w:color w:val="000000"/>
          <w:sz w:val="28"/>
          <w:szCs w:val="28"/>
        </w:rPr>
        <w:t>МБОУ СОШУИП №3 г. Лабытнанги ЯНАО</w:t>
      </w:r>
    </w:p>
    <w:p w:rsidR="00C30628" w:rsidRP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b/>
          <w:color w:val="000000"/>
          <w:sz w:val="28"/>
          <w:szCs w:val="28"/>
        </w:rPr>
      </w:pPr>
      <w:r w:rsidRPr="00C30628">
        <w:rPr>
          <w:rStyle w:val="c2"/>
          <w:b/>
          <w:color w:val="000000"/>
          <w:sz w:val="28"/>
          <w:szCs w:val="28"/>
        </w:rPr>
        <w:t>Методическая разработка</w:t>
      </w:r>
    </w:p>
    <w:p w:rsidR="00C30628" w:rsidRP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b/>
          <w:color w:val="000000"/>
          <w:sz w:val="28"/>
          <w:szCs w:val="28"/>
        </w:rPr>
      </w:pPr>
      <w:r w:rsidRPr="00C30628">
        <w:rPr>
          <w:rStyle w:val="c2"/>
          <w:b/>
          <w:color w:val="000000"/>
          <w:sz w:val="28"/>
          <w:szCs w:val="28"/>
        </w:rPr>
        <w:t>Педагогическая мастерская построения знаний «Водоросли».</w:t>
      </w:r>
    </w:p>
    <w:p w:rsidR="00C30628" w:rsidRP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color w:val="000000"/>
          <w:sz w:val="28"/>
          <w:szCs w:val="28"/>
        </w:rPr>
      </w:pPr>
    </w:p>
    <w:p w:rsidR="00856952" w:rsidRPr="00C30628" w:rsidRDefault="00856952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color w:val="000000"/>
          <w:sz w:val="28"/>
          <w:szCs w:val="28"/>
        </w:rPr>
      </w:pPr>
      <w:r w:rsidRPr="00C30628">
        <w:rPr>
          <w:rStyle w:val="c2"/>
          <w:color w:val="000000"/>
          <w:sz w:val="28"/>
          <w:szCs w:val="28"/>
        </w:rPr>
        <w:t>Технология педагогической мастерской.</w:t>
      </w:r>
    </w:p>
    <w:p w:rsidR="00856952" w:rsidRPr="00C30628" w:rsidRDefault="00856952" w:rsidP="00C30628">
      <w:pPr>
        <w:pStyle w:val="c0"/>
        <w:spacing w:before="0" w:beforeAutospacing="0" w:after="0" w:afterAutospacing="0" w:line="360" w:lineRule="auto"/>
        <w:ind w:firstLine="540"/>
        <w:jc w:val="center"/>
        <w:rPr>
          <w:rStyle w:val="c2"/>
          <w:b/>
          <w:color w:val="000000"/>
          <w:sz w:val="28"/>
          <w:szCs w:val="28"/>
        </w:rPr>
      </w:pPr>
    </w:p>
    <w:p w:rsidR="00C30628" w:rsidRDefault="00C30628" w:rsidP="00C30628">
      <w:pPr>
        <w:pStyle w:val="c0"/>
        <w:spacing w:before="0" w:beforeAutospacing="0" w:after="0" w:afterAutospacing="0" w:line="360" w:lineRule="auto"/>
        <w:ind w:firstLine="540"/>
        <w:jc w:val="both"/>
        <w:rPr>
          <w:rStyle w:val="c2"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  <w:u w:val="single"/>
          <w:shd w:val="clear" w:color="auto" w:fill="FFFFFF"/>
        </w:rPr>
        <w:t>Актуальность</w:t>
      </w:r>
      <w:r>
        <w:rPr>
          <w:rStyle w:val="c4"/>
          <w:color w:val="000000"/>
          <w:sz w:val="28"/>
          <w:szCs w:val="28"/>
          <w:shd w:val="clear" w:color="auto" w:fill="FFFFFF"/>
        </w:rPr>
        <w:t xml:space="preserve"> темы объясняется стремительным распространением различных инноваций, новых педагогических технологий и недостаточным владением ими педагогов, а знание и умение применять инновационные образовательные технологии в своей деятельности на современном этапе развития образовательной системы, ее непрерывной модернизации, позволяет преподавателям повысить мотивацию обучающихся, профессионально- практическую направленность организуемых и проводимых занятий, </w:t>
      </w:r>
      <w:proofErr w:type="gramStart"/>
      <w:r>
        <w:rPr>
          <w:rStyle w:val="c4"/>
          <w:color w:val="000000"/>
          <w:sz w:val="28"/>
          <w:szCs w:val="28"/>
          <w:shd w:val="clear" w:color="auto" w:fill="FFFFFF"/>
        </w:rPr>
        <w:t>а</w:t>
      </w:r>
      <w:proofErr w:type="gramEnd"/>
      <w:r>
        <w:rPr>
          <w:rStyle w:val="c4"/>
          <w:color w:val="000000"/>
          <w:sz w:val="28"/>
          <w:szCs w:val="28"/>
          <w:shd w:val="clear" w:color="auto" w:fill="FFFFFF"/>
        </w:rPr>
        <w:t xml:space="preserve"> следовательно достичь лучших результатов в своей профессионально-педагогической деятельности.</w:t>
      </w:r>
    </w:p>
    <w:p w:rsidR="00CB1AA2" w:rsidRPr="00C30628" w:rsidRDefault="00CB1AA2" w:rsidP="00C30628">
      <w:pPr>
        <w:pStyle w:val="c0"/>
        <w:spacing w:before="0" w:beforeAutospacing="0" w:after="0" w:afterAutospacing="0" w:line="360" w:lineRule="auto"/>
        <w:ind w:firstLine="540"/>
        <w:jc w:val="both"/>
        <w:rPr>
          <w:color w:val="000000"/>
          <w:sz w:val="28"/>
          <w:szCs w:val="28"/>
        </w:rPr>
      </w:pPr>
      <w:r w:rsidRPr="00C30628">
        <w:rPr>
          <w:rStyle w:val="c2"/>
          <w:color w:val="000000"/>
          <w:sz w:val="28"/>
          <w:szCs w:val="28"/>
        </w:rPr>
        <w:t>Согласно стандартам второго поколения «Общеобразовательная школа должна формировать целостную систему универсальных знаний, умений, навыков, а также опыт самостоятельной деятельности и личной ответственности обучающихся». Овладение учащимися универсальными учебными действиями выступает как способность к саморазвитию и самосовершенствованию путем сознательного успешного усвоения новых знаний, включая организацию усвоения, т.е. умения учиться.</w:t>
      </w:r>
    </w:p>
    <w:p w:rsidR="00CB1AA2" w:rsidRPr="00C30628" w:rsidRDefault="00CB1AA2" w:rsidP="00C30628">
      <w:pPr>
        <w:pStyle w:val="c0"/>
        <w:spacing w:before="0" w:beforeAutospacing="0" w:after="0" w:afterAutospacing="0" w:line="360" w:lineRule="auto"/>
        <w:ind w:firstLine="708"/>
        <w:jc w:val="both"/>
        <w:rPr>
          <w:rStyle w:val="c2"/>
          <w:color w:val="000000"/>
          <w:sz w:val="28"/>
          <w:szCs w:val="28"/>
        </w:rPr>
      </w:pPr>
      <w:r w:rsidRPr="00C30628">
        <w:rPr>
          <w:rStyle w:val="c2"/>
          <w:color w:val="000000"/>
          <w:sz w:val="28"/>
          <w:szCs w:val="28"/>
        </w:rPr>
        <w:t xml:space="preserve">Решать эту проблему помогает </w:t>
      </w:r>
      <w:r w:rsidR="00C30628">
        <w:rPr>
          <w:rStyle w:val="c2"/>
          <w:color w:val="000000"/>
          <w:sz w:val="28"/>
          <w:szCs w:val="28"/>
        </w:rPr>
        <w:t xml:space="preserve">одна из инновационных технологий в педагогической деятельности - </w:t>
      </w:r>
      <w:r w:rsidRPr="00C30628">
        <w:rPr>
          <w:rStyle w:val="c2"/>
          <w:color w:val="000000"/>
          <w:sz w:val="28"/>
          <w:szCs w:val="28"/>
        </w:rPr>
        <w:t>технология педагогических мастерских.</w:t>
      </w:r>
      <w:r w:rsidRPr="00C30628">
        <w:rPr>
          <w:rStyle w:val="c17"/>
          <w:color w:val="000000"/>
          <w:sz w:val="28"/>
          <w:szCs w:val="28"/>
        </w:rPr>
        <w:t> </w:t>
      </w:r>
      <w:r w:rsidRPr="00C30628">
        <w:rPr>
          <w:rStyle w:val="c2"/>
          <w:color w:val="000000"/>
          <w:sz w:val="28"/>
          <w:szCs w:val="28"/>
        </w:rPr>
        <w:t>Это особый способ организации деятельности учеников, способствующий развитию познавательных навыков учащихся, умений самостоятельно конструировать свои знания, умений ориентироваться в информационном пространстве; развитию критического и творческого мышления.</w:t>
      </w:r>
    </w:p>
    <w:p w:rsidR="00CB1AA2" w:rsidRPr="00C30628" w:rsidRDefault="00CB1AA2" w:rsidP="00C30628">
      <w:pPr>
        <w:pStyle w:val="c0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C30628">
        <w:rPr>
          <w:color w:val="000000"/>
          <w:sz w:val="28"/>
          <w:szCs w:val="28"/>
        </w:rPr>
        <w:lastRenderedPageBreak/>
        <w:t xml:space="preserve">Мастерская, или Ателье (от фр. </w:t>
      </w:r>
      <w:proofErr w:type="spellStart"/>
      <w:r w:rsidRPr="00C30628">
        <w:rPr>
          <w:color w:val="000000"/>
          <w:sz w:val="28"/>
          <w:szCs w:val="28"/>
        </w:rPr>
        <w:t>atelier</w:t>
      </w:r>
      <w:proofErr w:type="spellEnd"/>
      <w:r w:rsidRPr="00C30628">
        <w:rPr>
          <w:color w:val="000000"/>
          <w:sz w:val="28"/>
          <w:szCs w:val="28"/>
        </w:rPr>
        <w:t>) появилась в практике отечественной школы в результате деловых контактов педагогов России и группы ЖФЭН из Франции, которые начались в 1989 году. ЖФЭН - это сокращенное название "Французской группы нового образования" (</w:t>
      </w:r>
      <w:proofErr w:type="spellStart"/>
      <w:r w:rsidRPr="00C30628">
        <w:rPr>
          <w:color w:val="000000"/>
          <w:sz w:val="28"/>
          <w:szCs w:val="28"/>
        </w:rPr>
        <w:t>Groupe</w:t>
      </w:r>
      <w:proofErr w:type="spellEnd"/>
      <w:r w:rsidRPr="00C30628">
        <w:rPr>
          <w:color w:val="000000"/>
          <w:sz w:val="28"/>
          <w:szCs w:val="28"/>
        </w:rPr>
        <w:t xml:space="preserve"> </w:t>
      </w:r>
      <w:proofErr w:type="spellStart"/>
      <w:r w:rsidRPr="00C30628">
        <w:rPr>
          <w:color w:val="000000"/>
          <w:sz w:val="28"/>
          <w:szCs w:val="28"/>
        </w:rPr>
        <w:t>Francais</w:t>
      </w:r>
      <w:proofErr w:type="spellEnd"/>
      <w:r w:rsidRPr="00C30628">
        <w:rPr>
          <w:color w:val="000000"/>
          <w:sz w:val="28"/>
          <w:szCs w:val="28"/>
        </w:rPr>
        <w:t xml:space="preserve"> </w:t>
      </w:r>
      <w:proofErr w:type="spellStart"/>
      <w:r w:rsidRPr="00C30628">
        <w:rPr>
          <w:color w:val="000000"/>
          <w:sz w:val="28"/>
          <w:szCs w:val="28"/>
        </w:rPr>
        <w:t>d'Education</w:t>
      </w:r>
      <w:proofErr w:type="spellEnd"/>
      <w:r w:rsidRPr="00C30628">
        <w:rPr>
          <w:color w:val="000000"/>
          <w:sz w:val="28"/>
          <w:szCs w:val="28"/>
        </w:rPr>
        <w:t xml:space="preserve"> </w:t>
      </w:r>
      <w:proofErr w:type="spellStart"/>
      <w:r w:rsidRPr="00C30628">
        <w:rPr>
          <w:color w:val="000000"/>
          <w:sz w:val="28"/>
          <w:szCs w:val="28"/>
        </w:rPr>
        <w:t>Nouvelle</w:t>
      </w:r>
      <w:proofErr w:type="spellEnd"/>
      <w:r w:rsidRPr="00C30628">
        <w:rPr>
          <w:color w:val="000000"/>
          <w:sz w:val="28"/>
          <w:szCs w:val="28"/>
        </w:rPr>
        <w:t>) – добровольный творческий союз ученых и практиков Франции.</w:t>
      </w:r>
    </w:p>
    <w:p w:rsidR="00CB1AA2" w:rsidRPr="00C30628" w:rsidRDefault="003B3378" w:rsidP="00C30628">
      <w:pPr>
        <w:pStyle w:val="c0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C30628">
        <w:rPr>
          <w:sz w:val="28"/>
          <w:szCs w:val="28"/>
        </w:rPr>
        <w:t>Мастерская педагогическая  - это такая форма обучения детей и взрослых, которая создаѐт условия для восхождения каждого участника к новому знанию и новому опыту путѐ</w:t>
      </w:r>
      <w:proofErr w:type="gramStart"/>
      <w:r w:rsidRPr="00C30628">
        <w:rPr>
          <w:sz w:val="28"/>
          <w:szCs w:val="28"/>
        </w:rPr>
        <w:t>м</w:t>
      </w:r>
      <w:proofErr w:type="gramEnd"/>
      <w:r w:rsidRPr="00C30628">
        <w:rPr>
          <w:sz w:val="28"/>
          <w:szCs w:val="28"/>
        </w:rPr>
        <w:t xml:space="preserve"> самостоятельного или коллективного открытия.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В «Мастерских» можно наблюдать: 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>1. Доброжелательные отношения, позволяющие вести диалог, в том числе в системе учитель–ученик.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 2. Соединение </w:t>
      </w:r>
      <w:proofErr w:type="gramStart"/>
      <w:r w:rsidRPr="00C30628">
        <w:rPr>
          <w:sz w:val="28"/>
          <w:szCs w:val="28"/>
        </w:rPr>
        <w:t>тр</w:t>
      </w:r>
      <w:proofErr w:type="gramEnd"/>
      <w:r w:rsidRPr="00C30628">
        <w:rPr>
          <w:sz w:val="28"/>
          <w:szCs w:val="28"/>
        </w:rPr>
        <w:t>ѐх компонентов: учения, общения, творчества.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 3. Эмоциональные и эстетические переживания в процессе работы с произведениями, при взаимодействии с товарищами, с разными мнениями и реакцией на происходящее. 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4. Воспитательная составляющая занятия - связанная и не связанная с содержанием учебного материала (результат общения). 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5. Свобода выбора. Неочевидность результатов, их непредопределѐнность, а иногда и непредсказуемость. 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>6. Постоянное побуждение к деятельности извне и внутри ученика.</w:t>
      </w:r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 7. </w:t>
      </w:r>
      <w:proofErr w:type="gramStart"/>
      <w:r w:rsidRPr="00C30628">
        <w:rPr>
          <w:sz w:val="28"/>
          <w:szCs w:val="28"/>
        </w:rPr>
        <w:t xml:space="preserve">Постоянная смена типов деятельности: от индукции к дедукции, от личных -  к чужим наблюдениям, гипотезам и знаниям, от фрагмента  - к целому. </w:t>
      </w:r>
      <w:proofErr w:type="gramEnd"/>
    </w:p>
    <w:p w:rsidR="003B3378" w:rsidRPr="00C30628" w:rsidRDefault="003B3378" w:rsidP="00C30628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>8. Тенденция к интегрированной деятельности и интегрированному знанию. Почти всегда подключаются философские, этические, культурологические, психологические проблемы и знания из разных наук и из жизни.</w:t>
      </w:r>
    </w:p>
    <w:p w:rsidR="003B3378" w:rsidRPr="00C30628" w:rsidRDefault="003B3378" w:rsidP="00C30628">
      <w:pPr>
        <w:pStyle w:val="c0"/>
        <w:spacing w:before="0" w:beforeAutospacing="0" w:after="0" w:afterAutospacing="0" w:line="360" w:lineRule="auto"/>
        <w:ind w:firstLine="708"/>
        <w:jc w:val="both"/>
        <w:rPr>
          <w:rStyle w:val="c2"/>
          <w:color w:val="000000"/>
          <w:sz w:val="28"/>
          <w:szCs w:val="28"/>
        </w:rPr>
      </w:pPr>
    </w:p>
    <w:p w:rsidR="003B3378" w:rsidRPr="00C30628" w:rsidRDefault="003B3378" w:rsidP="00C30628">
      <w:pPr>
        <w:pStyle w:val="a7"/>
        <w:spacing w:line="360" w:lineRule="auto"/>
        <w:jc w:val="both"/>
        <w:rPr>
          <w:b/>
          <w:bCs/>
          <w:sz w:val="28"/>
          <w:szCs w:val="28"/>
          <w:u w:val="single"/>
        </w:rPr>
      </w:pPr>
      <w:r w:rsidRPr="00C30628">
        <w:rPr>
          <w:b/>
          <w:bCs/>
          <w:sz w:val="28"/>
          <w:szCs w:val="28"/>
          <w:u w:val="single"/>
        </w:rPr>
        <w:lastRenderedPageBreak/>
        <w:t>Основные этапы мастерской</w:t>
      </w:r>
      <w:proofErr w:type="gramStart"/>
      <w:r w:rsidRPr="00C30628">
        <w:rPr>
          <w:b/>
          <w:bCs/>
          <w:sz w:val="28"/>
          <w:szCs w:val="28"/>
          <w:u w:val="single"/>
        </w:rPr>
        <w:t xml:space="preserve"> .</w:t>
      </w:r>
      <w:proofErr w:type="gramEnd"/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t>Индукция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>(наведение) – это этап, который направлен на создание эмоционального настроя и мотивации учащихся к творческой деятельности. На этом этапе предполагается включение чувств, подсознания и формирование личностного отношения к предмету обсуждения. Индуктор – всё то, что побуждает ребёнка к действию. В качестве индуктора может выступать слово, текст, предмет, звук, рисунок, форма – всё то, что способно вызвать поток ассоциаций. Это может быть и задание, но неожиданное, загадочное.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proofErr w:type="spellStart"/>
      <w:r w:rsidRPr="00C30628">
        <w:rPr>
          <w:b/>
          <w:bCs/>
          <w:sz w:val="28"/>
          <w:szCs w:val="28"/>
          <w:u w:val="single"/>
        </w:rPr>
        <w:t>Деконструкция</w:t>
      </w:r>
      <w:proofErr w:type="spellEnd"/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>– разрушение, хаос, неспособность выполнить задание имеющимися средствами. Это работа с материалом, текстом, моделями, звуками, веществами. Это формирование информационного поля. На этом этапе ставится проблема и отделяется известное от неизвестного, осуществляется работа с информационным материалом, словарями, учебниками, компьютером и другими источниками, то есть создаётся информационный запрос.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t>Реконструкция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 xml:space="preserve">– воссоздание из хаоса своего проекта решения проблемы. Это создание </w:t>
      </w:r>
      <w:proofErr w:type="spellStart"/>
      <w:r w:rsidRPr="00C30628">
        <w:rPr>
          <w:sz w:val="28"/>
          <w:szCs w:val="28"/>
        </w:rPr>
        <w:t>микрогруппами</w:t>
      </w:r>
      <w:proofErr w:type="spellEnd"/>
      <w:r w:rsidRPr="00C30628">
        <w:rPr>
          <w:sz w:val="28"/>
          <w:szCs w:val="28"/>
        </w:rPr>
        <w:t xml:space="preserve"> или индивидуально своего мира, текста, рисунка, проекта, решения. Обсуждается и выдвигается гипотеза, способы её решения, создаются творческие работы: рисунки, рассказы, загадки, Идёт работа по выполнению заданий, которые даёт учитель.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t>Социализация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 xml:space="preserve">– это соотнесение учениками или </w:t>
      </w:r>
      <w:proofErr w:type="spellStart"/>
      <w:r w:rsidRPr="00C30628">
        <w:rPr>
          <w:sz w:val="28"/>
          <w:szCs w:val="28"/>
        </w:rPr>
        <w:t>микрогруппами</w:t>
      </w:r>
      <w:proofErr w:type="spellEnd"/>
      <w:r w:rsidRPr="00C30628">
        <w:rPr>
          <w:sz w:val="28"/>
          <w:szCs w:val="28"/>
        </w:rPr>
        <w:t xml:space="preserve"> своей деятельности с деятельностью других учеников или </w:t>
      </w:r>
      <w:proofErr w:type="spellStart"/>
      <w:r w:rsidRPr="00C30628">
        <w:rPr>
          <w:sz w:val="28"/>
          <w:szCs w:val="28"/>
        </w:rPr>
        <w:t>микрогрупп</w:t>
      </w:r>
      <w:proofErr w:type="spellEnd"/>
      <w:r w:rsidRPr="00C30628">
        <w:rPr>
          <w:sz w:val="28"/>
          <w:szCs w:val="28"/>
        </w:rPr>
        <w:t xml:space="preserve"> и представление всем промежуточных и окончательных результатов труда, чтобы оценить и откорректировать свою деятельность. Даётся одно задание на весь класс, идёт работа в группах, ответы сообщаются всему классу. На этом этапе ученик учится говорить. Это позволяет учителю – мастеру вести урок в одинаковом темпе для всех групп.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lastRenderedPageBreak/>
        <w:t>Афиширование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>– это вывешивание, наглядное представление результатов деятельности мастера и учеников. Это может быть текст, схема, проект и ознакомление с ними всех. На этом этапе все ученики ходят, обсуждают, выделяют оригинальные интересные идеи, защищают свои творческие работы.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t>Разрыв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 xml:space="preserve">– резкое приращение в знаниях. Это кульминация творческого процесса, новое выделение учеником предмета и осознание неполноты своего знания, побуждение к новому углублению в проблему. Результат этого этапа – </w:t>
      </w:r>
      <w:proofErr w:type="spellStart"/>
      <w:r w:rsidRPr="00C30628">
        <w:rPr>
          <w:sz w:val="28"/>
          <w:szCs w:val="28"/>
        </w:rPr>
        <w:t>инсайт</w:t>
      </w:r>
      <w:proofErr w:type="spellEnd"/>
      <w:r w:rsidRPr="00C30628">
        <w:rPr>
          <w:sz w:val="28"/>
          <w:szCs w:val="28"/>
        </w:rPr>
        <w:t xml:space="preserve"> (озарение).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sz w:val="28"/>
          <w:szCs w:val="28"/>
        </w:rPr>
      </w:pPr>
      <w:r w:rsidRPr="00C30628">
        <w:rPr>
          <w:b/>
          <w:bCs/>
          <w:sz w:val="28"/>
          <w:szCs w:val="28"/>
          <w:u w:val="single"/>
        </w:rPr>
        <w:t>Рефлексия</w:t>
      </w:r>
      <w:r w:rsidRPr="00C30628">
        <w:rPr>
          <w:rStyle w:val="apple-converted-space"/>
          <w:sz w:val="28"/>
          <w:szCs w:val="28"/>
        </w:rPr>
        <w:t> </w:t>
      </w:r>
      <w:r w:rsidRPr="00C30628">
        <w:rPr>
          <w:sz w:val="28"/>
          <w:szCs w:val="28"/>
        </w:rPr>
        <w:t>– это осознание учеником себя в собственной деятельности, это анализ учеником осуществлённой им деятельности, это обобщение чувств, возникших в мастерской, это отражение достижений собственной мысли, собственного мироощущения.</w:t>
      </w:r>
    </w:p>
    <w:p w:rsidR="003B3378" w:rsidRPr="00C30628" w:rsidRDefault="003B3378" w:rsidP="00C30628">
      <w:pPr>
        <w:pStyle w:val="a7"/>
        <w:spacing w:line="360" w:lineRule="auto"/>
        <w:jc w:val="both"/>
        <w:rPr>
          <w:b/>
          <w:i/>
          <w:sz w:val="28"/>
          <w:szCs w:val="28"/>
        </w:rPr>
      </w:pPr>
      <w:r w:rsidRPr="00C30628">
        <w:rPr>
          <w:b/>
          <w:i/>
          <w:sz w:val="28"/>
          <w:szCs w:val="28"/>
        </w:rPr>
        <w:t>Технология мастерских имеет ряд положительных черт с точки зрения психологии, дидактики, коллектива, нравственного развития учащихся, направлена на личностное ориентирование.</w:t>
      </w:r>
    </w:p>
    <w:p w:rsidR="003B3378" w:rsidRPr="00C30628" w:rsidRDefault="003B3378" w:rsidP="00C30628">
      <w:pPr>
        <w:snapToGrid w:val="0"/>
        <w:spacing w:after="0" w:line="360" w:lineRule="auto"/>
        <w:jc w:val="center"/>
        <w:rPr>
          <w:rFonts w:ascii="Times New Roman" w:eastAsia="Times-Roman" w:hAnsi="Times New Roman" w:cs="Times New Roman"/>
          <w:b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«</w:t>
      </w:r>
      <w:r w:rsidRPr="00C30628">
        <w:rPr>
          <w:rFonts w:ascii="Times New Roman" w:eastAsia="Times-Roman" w:hAnsi="Times New Roman" w:cs="Times New Roman"/>
          <w:b/>
          <w:sz w:val="28"/>
          <w:szCs w:val="28"/>
        </w:rPr>
        <w:t>Водоросли» 5 класс</w:t>
      </w:r>
    </w:p>
    <w:p w:rsidR="003B3378" w:rsidRPr="00C30628" w:rsidRDefault="003B3378" w:rsidP="00C30628">
      <w:pPr>
        <w:snapToGrid w:val="0"/>
        <w:spacing w:after="0" w:line="360" w:lineRule="auto"/>
        <w:jc w:val="center"/>
        <w:rPr>
          <w:rFonts w:ascii="Times New Roman" w:eastAsia="Times-Roman" w:hAnsi="Times New Roman" w:cs="Times New Roman"/>
          <w:b/>
          <w:sz w:val="28"/>
          <w:szCs w:val="28"/>
        </w:rPr>
      </w:pPr>
      <w:r w:rsidRPr="00C30628">
        <w:rPr>
          <w:rFonts w:ascii="Times New Roman" w:eastAsia="Times-Roman" w:hAnsi="Times New Roman" w:cs="Times New Roman"/>
          <w:b/>
          <w:sz w:val="28"/>
          <w:szCs w:val="28"/>
        </w:rPr>
        <w:t>Мастерская построения знаний</w:t>
      </w:r>
    </w:p>
    <w:p w:rsidR="00CB1AA2" w:rsidRPr="00C30628" w:rsidRDefault="00CB1AA2" w:rsidP="00C30628">
      <w:pPr>
        <w:snapToGrid w:val="0"/>
        <w:spacing w:after="0" w:line="360" w:lineRule="auto"/>
        <w:jc w:val="center"/>
        <w:rPr>
          <w:rFonts w:ascii="Times New Roman" w:eastAsia="Times-Roman" w:hAnsi="Times New Roman" w:cs="Times New Roman"/>
          <w:b/>
          <w:sz w:val="28"/>
          <w:szCs w:val="28"/>
        </w:rPr>
      </w:pPr>
    </w:p>
    <w:p w:rsidR="00CB1AA2" w:rsidRPr="00C30628" w:rsidRDefault="00CB1AA2" w:rsidP="00C30628">
      <w:pPr>
        <w:snapToGrid w:val="0"/>
        <w:spacing w:after="0" w:line="360" w:lineRule="auto"/>
        <w:jc w:val="center"/>
        <w:rPr>
          <w:rFonts w:ascii="Times New Roman" w:eastAsia="Times-Roman" w:hAnsi="Times New Roman" w:cs="Times New Roman"/>
          <w:sz w:val="28"/>
          <w:szCs w:val="28"/>
        </w:rPr>
      </w:pPr>
    </w:p>
    <w:p w:rsidR="001720C9" w:rsidRPr="00C30628" w:rsidRDefault="001720C9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>Цели.</w:t>
      </w:r>
    </w:p>
    <w:p w:rsidR="001720C9" w:rsidRPr="00C30628" w:rsidRDefault="001720C9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>Предметные результаты:</w:t>
      </w:r>
    </w:p>
    <w:p w:rsidR="001720C9" w:rsidRPr="00C30628" w:rsidRDefault="001720C9" w:rsidP="00C30628">
      <w:pPr>
        <w:spacing w:after="0" w:line="360" w:lineRule="auto"/>
        <w:jc w:val="both"/>
        <w:rPr>
          <w:rFonts w:ascii="Times New Roman" w:eastAsia="Helvetica" w:hAnsi="Times New Roman" w:cs="Times New Roman"/>
          <w:sz w:val="28"/>
          <w:szCs w:val="28"/>
        </w:rPr>
      </w:pPr>
      <w:r w:rsidRPr="00C30628">
        <w:rPr>
          <w:rFonts w:ascii="Times New Roman" w:eastAsia="Times-Roman" w:hAnsi="Times New Roman" w:cs="Times New Roman"/>
          <w:sz w:val="28"/>
          <w:szCs w:val="28"/>
        </w:rPr>
        <w:t>– формировать</w:t>
      </w:r>
      <w:r w:rsidRPr="00C30628">
        <w:rPr>
          <w:rFonts w:ascii="Times New Roman" w:eastAsia="Times-Roman" w:hAnsi="Times New Roman" w:cs="Times New Roman"/>
          <w:i/>
          <w:iCs/>
          <w:sz w:val="28"/>
          <w:szCs w:val="28"/>
        </w:rPr>
        <w:t xml:space="preserve"> умение отличать водоросли от других изученных </w:t>
      </w:r>
      <w:r w:rsidRPr="00C30628">
        <w:rPr>
          <w:rFonts w:ascii="Times New Roman" w:eastAsia="Times-Roman" w:hAnsi="Times New Roman" w:cs="Times New Roman"/>
          <w:i/>
          <w:sz w:val="28"/>
          <w:szCs w:val="28"/>
        </w:rPr>
        <w:t>растений</w:t>
      </w:r>
      <w:r w:rsidRPr="00C30628">
        <w:rPr>
          <w:rFonts w:ascii="Times New Roman" w:eastAsia="Times-Roman" w:hAnsi="Times New Roman" w:cs="Times New Roman"/>
          <w:sz w:val="28"/>
          <w:szCs w:val="28"/>
        </w:rPr>
        <w:t xml:space="preserve"> (по таблице);</w:t>
      </w:r>
      <w:r w:rsidRPr="00C30628">
        <w:rPr>
          <w:rFonts w:ascii="Times New Roman" w:eastAsia="Helvetica" w:hAnsi="Times New Roman" w:cs="Times New Roman"/>
          <w:sz w:val="28"/>
          <w:szCs w:val="28"/>
        </w:rPr>
        <w:t xml:space="preserve"> </w:t>
      </w:r>
    </w:p>
    <w:p w:rsidR="001720C9" w:rsidRPr="00C30628" w:rsidRDefault="001720C9" w:rsidP="00C306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spacing w:after="0" w:line="360" w:lineRule="auto"/>
        <w:jc w:val="both"/>
        <w:rPr>
          <w:rFonts w:ascii="Times New Roman" w:eastAsia="Helvetica" w:hAnsi="Times New Roman" w:cs="Times New Roman"/>
          <w:i/>
          <w:iCs/>
          <w:sz w:val="28"/>
          <w:szCs w:val="28"/>
        </w:rPr>
      </w:pPr>
      <w:r w:rsidRPr="00C30628">
        <w:rPr>
          <w:rFonts w:ascii="Times New Roman" w:eastAsia="Times-Roman" w:hAnsi="Times New Roman" w:cs="Times New Roman"/>
          <w:sz w:val="28"/>
          <w:szCs w:val="28"/>
        </w:rPr>
        <w:t xml:space="preserve">– формировать </w:t>
      </w:r>
      <w:r w:rsidRPr="00C30628">
        <w:rPr>
          <w:rFonts w:ascii="Times New Roman" w:eastAsia="Times-Roman" w:hAnsi="Times New Roman" w:cs="Times New Roman"/>
          <w:i/>
          <w:iCs/>
          <w:sz w:val="28"/>
          <w:szCs w:val="28"/>
        </w:rPr>
        <w:t>умение объяснять особенности строения и жизнедеятельность водорослей;</w:t>
      </w:r>
      <w:r w:rsidRPr="00C30628">
        <w:rPr>
          <w:rFonts w:ascii="Times New Roman" w:eastAsia="Helvetica" w:hAnsi="Times New Roman" w:cs="Times New Roman"/>
          <w:i/>
          <w:iCs/>
          <w:sz w:val="28"/>
          <w:szCs w:val="28"/>
        </w:rPr>
        <w:t xml:space="preserve"> </w:t>
      </w:r>
    </w:p>
    <w:p w:rsidR="001720C9" w:rsidRPr="00C30628" w:rsidRDefault="001720C9" w:rsidP="00C30628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spacing w:after="0" w:line="360" w:lineRule="auto"/>
        <w:jc w:val="both"/>
        <w:rPr>
          <w:rFonts w:ascii="Times New Roman" w:eastAsia="Helvetica" w:hAnsi="Times New Roman" w:cs="Times New Roman"/>
          <w:i/>
          <w:iCs/>
          <w:sz w:val="28"/>
          <w:szCs w:val="28"/>
        </w:rPr>
      </w:pPr>
      <w:r w:rsidRPr="00C30628">
        <w:rPr>
          <w:rFonts w:ascii="Times New Roman" w:eastAsia="Times-Roman" w:hAnsi="Times New Roman" w:cs="Times New Roman"/>
          <w:sz w:val="28"/>
          <w:szCs w:val="28"/>
        </w:rPr>
        <w:t xml:space="preserve">– формировать </w:t>
      </w:r>
      <w:r w:rsidRPr="00C30628">
        <w:rPr>
          <w:rFonts w:ascii="Times New Roman" w:eastAsia="Times-Roman" w:hAnsi="Times New Roman" w:cs="Times New Roman"/>
          <w:i/>
          <w:iCs/>
          <w:sz w:val="28"/>
          <w:szCs w:val="28"/>
        </w:rPr>
        <w:t>умение понимать смысл биологических терминов: слоевище, водоросли</w:t>
      </w:r>
      <w:r w:rsidR="00984C03" w:rsidRPr="00C30628">
        <w:rPr>
          <w:rFonts w:ascii="Times New Roman" w:eastAsia="Times-Roman" w:hAnsi="Times New Roman" w:cs="Times New Roman"/>
          <w:i/>
          <w:iCs/>
          <w:sz w:val="28"/>
          <w:szCs w:val="28"/>
        </w:rPr>
        <w:t>, низшие растения</w:t>
      </w:r>
      <w:r w:rsidRPr="00C30628">
        <w:rPr>
          <w:rFonts w:ascii="Times New Roman" w:eastAsia="Times-Roman" w:hAnsi="Times New Roman" w:cs="Times New Roman"/>
          <w:i/>
          <w:iCs/>
          <w:sz w:val="28"/>
          <w:szCs w:val="28"/>
        </w:rPr>
        <w:t>.</w:t>
      </w:r>
      <w:r w:rsidRPr="00C30628">
        <w:rPr>
          <w:rFonts w:ascii="Times New Roman" w:eastAsia="Helvetica" w:hAnsi="Times New Roman" w:cs="Times New Roman"/>
          <w:i/>
          <w:iCs/>
          <w:sz w:val="28"/>
          <w:szCs w:val="28"/>
        </w:rPr>
        <w:t xml:space="preserve"> </w:t>
      </w:r>
    </w:p>
    <w:p w:rsidR="001720C9" w:rsidRPr="00C30628" w:rsidRDefault="001720C9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C30628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Метапредметные</w:t>
      </w:r>
      <w:proofErr w:type="spellEnd"/>
      <w:r w:rsidRPr="00C30628">
        <w:rPr>
          <w:rFonts w:ascii="Times New Roman" w:hAnsi="Times New Roman" w:cs="Times New Roman"/>
          <w:b/>
          <w:bCs/>
          <w:sz w:val="28"/>
          <w:szCs w:val="28"/>
        </w:rPr>
        <w:t xml:space="preserve"> и личностные результаты:</w:t>
      </w:r>
    </w:p>
    <w:p w:rsidR="00BD246F" w:rsidRPr="00C30628" w:rsidRDefault="00BD246F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>Личностные УУД</w:t>
      </w:r>
    </w:p>
    <w:p w:rsidR="00BD246F" w:rsidRPr="00C30628" w:rsidRDefault="00BD246F" w:rsidP="00C30628">
      <w:pPr>
        <w:numPr>
          <w:ilvl w:val="0"/>
          <w:numId w:val="9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Формирование ответственного отношения к учению, готовности и </w:t>
      </w:r>
      <w:proofErr w:type="gramStart"/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способности</w:t>
      </w:r>
      <w:proofErr w:type="gramEnd"/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обучающихся к саморазвитию и самообразованию на основе мотивации к обучению и познанию.</w:t>
      </w:r>
    </w:p>
    <w:p w:rsidR="00BD246F" w:rsidRPr="00C30628" w:rsidRDefault="00BD246F" w:rsidP="00C30628">
      <w:pPr>
        <w:numPr>
          <w:ilvl w:val="0"/>
          <w:numId w:val="9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>Сформированность</w:t>
      </w:r>
      <w:proofErr w:type="spellEnd"/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познавательных интересов и мотивов, направленных на изучение живой природы; интеллектуальных умений (анализировать, делать выводы); эстетического отношения к живым объектам.</w:t>
      </w:r>
    </w:p>
    <w:p w:rsidR="00BD246F" w:rsidRPr="00C30628" w:rsidRDefault="00BD246F" w:rsidP="00C30628">
      <w:pPr>
        <w:numPr>
          <w:ilvl w:val="0"/>
          <w:numId w:val="9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личностных представлений о целостности природы.</w:t>
      </w:r>
    </w:p>
    <w:p w:rsidR="00BD246F" w:rsidRPr="00C30628" w:rsidRDefault="00BD246F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720C9" w:rsidRPr="00C30628" w:rsidRDefault="001720C9" w:rsidP="00C3062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>Коммуникативные УУД</w:t>
      </w:r>
    </w:p>
    <w:p w:rsidR="00BD246F" w:rsidRPr="00C30628" w:rsidRDefault="001720C9" w:rsidP="00C30628">
      <w:pPr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Сформировать </w:t>
      </w:r>
      <w:r w:rsidRPr="00C30628">
        <w:rPr>
          <w:rFonts w:ascii="Times New Roman" w:hAnsi="Times New Roman" w:cs="Times New Roman"/>
          <w:i/>
          <w:iCs/>
          <w:sz w:val="28"/>
          <w:szCs w:val="28"/>
        </w:rPr>
        <w:t>умение самостоятельно организовывать учебное взаимодействие при работе в группе (паре).</w:t>
      </w:r>
    </w:p>
    <w:p w:rsidR="00BD246F" w:rsidRPr="00C30628" w:rsidRDefault="00BD246F" w:rsidP="00C30628">
      <w:pPr>
        <w:numPr>
          <w:ilvl w:val="0"/>
          <w:numId w:val="10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062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3062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коммуникативной компетентности в общении и сотрудничестве с учителями, со сверстниками в процессе образовательной, учебно-исследовательской и других видах деятельности.</w:t>
      </w:r>
    </w:p>
    <w:p w:rsidR="001720C9" w:rsidRPr="00C30628" w:rsidRDefault="001720C9" w:rsidP="00C30628">
      <w:pPr>
        <w:widowControl w:val="0"/>
        <w:suppressAutoHyphens/>
        <w:snapToGrid w:val="0"/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1720C9" w:rsidRPr="00C30628" w:rsidRDefault="001720C9" w:rsidP="00C30628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>Регулятивные УУД</w:t>
      </w:r>
    </w:p>
    <w:p w:rsidR="001720C9" w:rsidRPr="00C30628" w:rsidRDefault="001720C9" w:rsidP="00C30628">
      <w:pPr>
        <w:widowControl w:val="0"/>
        <w:numPr>
          <w:ilvl w:val="0"/>
          <w:numId w:val="2"/>
        </w:numPr>
        <w:suppressAutoHyphens/>
        <w:snapToGri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Сформировать </w:t>
      </w:r>
      <w:r w:rsidRPr="00C30628">
        <w:rPr>
          <w:rFonts w:ascii="Times New Roman" w:hAnsi="Times New Roman" w:cs="Times New Roman"/>
          <w:i/>
          <w:iCs/>
          <w:sz w:val="28"/>
          <w:szCs w:val="28"/>
        </w:rPr>
        <w:t>умение самостоятельно обнаруживать и формулировать учебную проблему, определять цель учебной деятельности (формулировка вопроса урока)</w:t>
      </w:r>
      <w:r w:rsidRPr="00C30628">
        <w:rPr>
          <w:rFonts w:ascii="Times New Roman" w:hAnsi="Times New Roman" w:cs="Times New Roman"/>
          <w:sz w:val="28"/>
          <w:szCs w:val="28"/>
        </w:rPr>
        <w:t>.</w:t>
      </w:r>
    </w:p>
    <w:p w:rsidR="001720C9" w:rsidRPr="00C30628" w:rsidRDefault="001720C9" w:rsidP="00C30628">
      <w:pPr>
        <w:widowControl w:val="0"/>
        <w:numPr>
          <w:ilvl w:val="0"/>
          <w:numId w:val="2"/>
        </w:numPr>
        <w:suppressAutoHyphens/>
        <w:snapToGri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Сформировать </w:t>
      </w:r>
      <w:r w:rsidRPr="00C30628">
        <w:rPr>
          <w:rFonts w:ascii="Times New Roman" w:hAnsi="Times New Roman" w:cs="Times New Roman"/>
          <w:i/>
          <w:iCs/>
          <w:sz w:val="28"/>
          <w:szCs w:val="28"/>
        </w:rPr>
        <w:t>умение работать по плану, сверять свои действия с целью и при необходимости исправлять ошибки самостоятельно</w:t>
      </w:r>
      <w:r w:rsidRPr="00C30628">
        <w:rPr>
          <w:rFonts w:ascii="Times New Roman" w:hAnsi="Times New Roman" w:cs="Times New Roman"/>
          <w:sz w:val="28"/>
          <w:szCs w:val="28"/>
        </w:rPr>
        <w:t>.</w:t>
      </w:r>
    </w:p>
    <w:p w:rsidR="001720C9" w:rsidRPr="00C30628" w:rsidRDefault="001720C9" w:rsidP="00C30628">
      <w:pPr>
        <w:widowControl w:val="0"/>
        <w:numPr>
          <w:ilvl w:val="0"/>
          <w:numId w:val="2"/>
        </w:numPr>
        <w:suppressAutoHyphens/>
        <w:snapToGrid w:val="0"/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Сформировать </w:t>
      </w:r>
      <w:r w:rsidRPr="00C30628">
        <w:rPr>
          <w:rFonts w:ascii="Times New Roman" w:hAnsi="Times New Roman" w:cs="Times New Roman"/>
          <w:i/>
          <w:iCs/>
          <w:sz w:val="28"/>
          <w:szCs w:val="28"/>
        </w:rPr>
        <w:t>умение в диалоге с учителем совершенствовать выработанные критерии оценки.</w:t>
      </w:r>
    </w:p>
    <w:p w:rsidR="003B3378" w:rsidRPr="00C30628" w:rsidRDefault="003B3378" w:rsidP="00C30628">
      <w:pPr>
        <w:widowControl w:val="0"/>
        <w:suppressAutoHyphens/>
        <w:snapToGrid w:val="0"/>
        <w:spacing w:after="0" w:line="360" w:lineRule="auto"/>
        <w:ind w:left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3B3378" w:rsidRPr="00C30628" w:rsidRDefault="003B3378" w:rsidP="00C30628">
      <w:pPr>
        <w:widowControl w:val="0"/>
        <w:suppressAutoHyphens/>
        <w:snapToGrid w:val="0"/>
        <w:spacing w:after="0" w:line="360" w:lineRule="auto"/>
        <w:ind w:left="720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984C03" w:rsidRPr="00C30628" w:rsidRDefault="00984C03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4C03" w:rsidRPr="00C30628" w:rsidRDefault="008F3E4C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Индукция</w:t>
      </w:r>
      <w:r w:rsidRPr="00C306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3C35" w:rsidRPr="00C30628" w:rsidRDefault="00A73C35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/>
      </w:tblPr>
      <w:tblGrid>
        <w:gridCol w:w="3270"/>
        <w:gridCol w:w="3186"/>
        <w:gridCol w:w="3115"/>
      </w:tblGrid>
      <w:tr w:rsidR="00856952" w:rsidRPr="00C30628" w:rsidTr="00856952"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pict>
                <v:oval id="_x0000_s1026" style="position:absolute;left:0;text-align:left;margin-left:121.75pt;margin-top:83pt;width:31.65pt;height:31.1pt;z-index:251658240">
                  <v:textbox>
                    <w:txbxContent>
                      <w:p w:rsidR="00A73C35" w:rsidRDefault="00A73C35">
                        <w:r>
                          <w:t>1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1.5pt;height:114.05pt" o:ole="">
                  <v:imagedata r:id="rId5" o:title=""/>
                </v:shape>
                <o:OLEObject Type="Embed" ProgID="PowerPoint.Slide.12" ShapeID="_x0000_i1025" DrawAspect="Content" ObjectID="_1653662805" r:id="rId6"/>
              </w:object>
            </w:r>
          </w:p>
        </w:tc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27" style="position:absolute;left:0;text-align:left;margin-left:116.3pt;margin-top:83pt;width:31.65pt;height:31.1pt;z-index:251659264;mso-position-horizontal-relative:text;mso-position-vertical-relative:text">
                  <v:textbox>
                    <w:txbxContent>
                      <w:p w:rsidR="00A73C35" w:rsidRDefault="00A73C35">
                        <w:r>
                          <w:t>2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26" type="#_x0000_t75" style="width:150.9pt;height:113.45pt" o:ole="">
                  <v:imagedata r:id="rId7" o:title=""/>
                </v:shape>
                <o:OLEObject Type="Embed" ProgID="PowerPoint.Slide.12" ShapeID="_x0000_i1026" DrawAspect="Content" ObjectID="_1653662806" r:id="rId8"/>
              </w:object>
            </w:r>
          </w:p>
        </w:tc>
        <w:tc>
          <w:tcPr>
            <w:tcW w:w="3191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28" style="position:absolute;left:0;text-align:left;margin-left:112.1pt;margin-top:83pt;width:31.65pt;height:31.1pt;z-index:251660288;mso-position-horizontal-relative:text;mso-position-vertical-relative:text">
                  <v:textbox>
                    <w:txbxContent>
                      <w:p w:rsidR="00A73C35" w:rsidRDefault="00A73C35">
                        <w:r>
                          <w:t>3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27" type="#_x0000_t75" style="width:146.9pt;height:110.6pt" o:ole="">
                  <v:imagedata r:id="rId9" o:title=""/>
                </v:shape>
                <o:OLEObject Type="Embed" ProgID="PowerPoint.Slide.12" ShapeID="_x0000_i1027" DrawAspect="Content" ObjectID="_1653662807" r:id="rId10"/>
              </w:object>
            </w:r>
          </w:p>
        </w:tc>
      </w:tr>
      <w:tr w:rsidR="00856952" w:rsidRPr="00C30628" w:rsidTr="00856952"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29" style="position:absolute;left:0;text-align:left;margin-left:121.75pt;margin-top:86.75pt;width:31.65pt;height:31.1pt;z-index:251661312;mso-position-horizontal-relative:text;mso-position-vertical-relative:text">
                  <v:textbox>
                    <w:txbxContent>
                      <w:p w:rsidR="00A73C35" w:rsidRDefault="00A73C35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28" type="#_x0000_t75" style="width:153.8pt;height:115.8pt" o:ole="">
                  <v:imagedata r:id="rId11" o:title=""/>
                </v:shape>
                <o:OLEObject Type="Embed" ProgID="PowerPoint.Slide.12" ShapeID="_x0000_i1028" DrawAspect="Content" ObjectID="_1653662808" r:id="rId12"/>
              </w:object>
            </w:r>
          </w:p>
        </w:tc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30" style="position:absolute;left:0;text-align:left;margin-left:116.3pt;margin-top:81.6pt;width:31.65pt;height:31.1pt;z-index:251662336;mso-position-horizontal-relative:text;mso-position-vertical-relative:text">
                  <v:textbox>
                    <w:txbxContent>
                      <w:p w:rsidR="00A73C35" w:rsidRDefault="00A73C35">
                        <w:r>
                          <w:t>5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29" type="#_x0000_t75" style="width:149.75pt;height:112.3pt" o:ole="">
                  <v:imagedata r:id="rId13" o:title=""/>
                </v:shape>
                <o:OLEObject Type="Embed" ProgID="PowerPoint.Slide.12" ShapeID="_x0000_i1029" DrawAspect="Content" ObjectID="_1653662809" r:id="rId14"/>
              </w:object>
            </w:r>
          </w:p>
        </w:tc>
        <w:tc>
          <w:tcPr>
            <w:tcW w:w="3191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31" style="position:absolute;left:0;text-align:left;margin-left:112.1pt;margin-top:81.6pt;width:31.65pt;height:31.1pt;z-index:251663360;mso-position-horizontal-relative:text;mso-position-vertical-relative:text">
                  <v:textbox>
                    <w:txbxContent>
                      <w:p w:rsidR="00A73C35" w:rsidRDefault="00A73C35">
                        <w:r>
                          <w:t>6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0" type="#_x0000_t75" style="width:147.45pt;height:110.6pt" o:ole="">
                  <v:imagedata r:id="rId15" o:title=""/>
                </v:shape>
                <o:OLEObject Type="Embed" ProgID="PowerPoint.Slide.12" ShapeID="_x0000_i1030" DrawAspect="Content" ObjectID="_1653662810" r:id="rId16"/>
              </w:object>
            </w:r>
          </w:p>
        </w:tc>
      </w:tr>
      <w:tr w:rsidR="00856952" w:rsidRPr="00C30628" w:rsidTr="00856952"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32" style="position:absolute;left:0;text-align:left;margin-left:121.75pt;margin-top:83.05pt;width:31.65pt;height:31.1pt;z-index:251664384;mso-position-horizontal-relative:text;mso-position-vertical-relative:text">
                  <v:textbox>
                    <w:txbxContent>
                      <w:p w:rsidR="00A73C35" w:rsidRDefault="00A73C35">
                        <w:r>
                          <w:t>7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1" type="#_x0000_t75" style="width:155.5pt;height:116.95pt" o:ole="">
                  <v:imagedata r:id="rId17" o:title=""/>
                </v:shape>
                <o:OLEObject Type="Embed" ProgID="PowerPoint.Slide.12" ShapeID="_x0000_i1031" DrawAspect="Content" ObjectID="_1653662811" r:id="rId18"/>
              </w:object>
            </w:r>
          </w:p>
        </w:tc>
        <w:tc>
          <w:tcPr>
            <w:tcW w:w="3190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33" style="position:absolute;left:0;text-align:left;margin-left:112.4pt;margin-top:83.05pt;width:31.65pt;height:31.1pt;z-index:251665408;mso-position-horizontal-relative:text;mso-position-vertical-relative:text">
                  <v:textbox>
                    <w:txbxContent>
                      <w:p w:rsidR="00A73C35" w:rsidRDefault="00A73C35">
                        <w:r>
                          <w:t>8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2" type="#_x0000_t75" style="width:149.75pt;height:112.3pt" o:ole="">
                  <v:imagedata r:id="rId19" o:title=""/>
                </v:shape>
                <o:OLEObject Type="Embed" ProgID="PowerPoint.Slide.12" ShapeID="_x0000_i1032" DrawAspect="Content" ObjectID="_1653662812" r:id="rId20"/>
              </w:object>
            </w:r>
          </w:p>
        </w:tc>
        <w:tc>
          <w:tcPr>
            <w:tcW w:w="3191" w:type="dxa"/>
          </w:tcPr>
          <w:p w:rsidR="00856952" w:rsidRPr="00C30628" w:rsidRDefault="00496892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oval id="_x0000_s1034" style="position:absolute;left:0;text-align:left;margin-left:102.95pt;margin-top:71.55pt;width:31.65pt;height:31.1pt;z-index:251666432;mso-position-horizontal-relative:text;mso-position-vertical-relative:text">
                  <v:textbox>
                    <w:txbxContent>
                      <w:p w:rsidR="00A73C35" w:rsidRDefault="00A73C35">
                        <w:r>
                          <w:t>9</w:t>
                        </w:r>
                      </w:p>
                    </w:txbxContent>
                  </v:textbox>
                </v:oval>
              </w:pict>
            </w:r>
            <w:r w:rsidR="00856952" w:rsidRPr="00C30628">
              <w:rPr>
                <w:rFonts w:ascii="Times New Roman" w:hAnsi="Times New Roman" w:cs="Times New Roman"/>
                <w:sz w:val="28"/>
                <w:szCs w:val="28"/>
              </w:rPr>
              <w:object w:dxaOrig="7191" w:dyaOrig="5399">
                <v:shape id="_x0000_i1033" type="#_x0000_t75" style="width:142.85pt;height:107.7pt" o:ole="">
                  <v:imagedata r:id="rId21" o:title=""/>
                </v:shape>
                <o:OLEObject Type="Embed" ProgID="PowerPoint.Slide.12" ShapeID="_x0000_i1033" DrawAspect="Content" ObjectID="_1653662813" r:id="rId22"/>
              </w:object>
            </w:r>
          </w:p>
        </w:tc>
      </w:tr>
    </w:tbl>
    <w:p w:rsidR="00856952" w:rsidRPr="00C30628" w:rsidRDefault="0085695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74B9" w:rsidRPr="00C30628" w:rsidRDefault="00984C03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Внимание на экран</w:t>
      </w:r>
      <w:r w:rsidR="00CB1AA2" w:rsidRPr="00C30628">
        <w:rPr>
          <w:rFonts w:ascii="Times New Roman" w:hAnsi="Times New Roman" w:cs="Times New Roman"/>
          <w:sz w:val="28"/>
          <w:szCs w:val="28"/>
        </w:rPr>
        <w:t>.</w:t>
      </w:r>
      <w:r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8F3E4C" w:rsidRPr="00C30628">
        <w:rPr>
          <w:rFonts w:ascii="Times New Roman" w:hAnsi="Times New Roman" w:cs="Times New Roman"/>
          <w:sz w:val="28"/>
          <w:szCs w:val="28"/>
        </w:rPr>
        <w:t>Какие растения изображены на слайдах?</w:t>
      </w:r>
      <w:r w:rsidRPr="00C30628">
        <w:rPr>
          <w:rFonts w:ascii="Times New Roman" w:hAnsi="Times New Roman" w:cs="Times New Roman"/>
          <w:sz w:val="28"/>
          <w:szCs w:val="28"/>
        </w:rPr>
        <w:t xml:space="preserve"> Кто может сформулировать тему урока? Я согласна с вами, тема нашего урока «Водоросли». </w:t>
      </w:r>
      <w:r w:rsidR="003474B9" w:rsidRPr="00C30628">
        <w:rPr>
          <w:rFonts w:ascii="Times New Roman" w:hAnsi="Times New Roman" w:cs="Times New Roman"/>
          <w:sz w:val="28"/>
          <w:szCs w:val="28"/>
        </w:rPr>
        <w:t>Разделите растения, изображенные на карточках на две группы</w:t>
      </w:r>
      <w:r w:rsidR="008F3E4C" w:rsidRPr="00C30628">
        <w:rPr>
          <w:rFonts w:ascii="Times New Roman" w:hAnsi="Times New Roman" w:cs="Times New Roman"/>
          <w:sz w:val="28"/>
          <w:szCs w:val="28"/>
        </w:rPr>
        <w:t xml:space="preserve">. Какие группы получились? По какому принципу вы разделили эти растения? </w:t>
      </w:r>
      <w:r w:rsidR="005D0B35"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8F3E4C" w:rsidRPr="00C30628">
        <w:rPr>
          <w:rFonts w:ascii="Times New Roman" w:hAnsi="Times New Roman" w:cs="Times New Roman"/>
          <w:sz w:val="28"/>
          <w:szCs w:val="28"/>
        </w:rPr>
        <w:t xml:space="preserve">С чем ассоциируются у вас слово водоросли? </w:t>
      </w:r>
      <w:r w:rsidR="00A73C35" w:rsidRPr="00C30628">
        <w:rPr>
          <w:rFonts w:ascii="Times New Roman" w:hAnsi="Times New Roman" w:cs="Times New Roman"/>
          <w:sz w:val="28"/>
          <w:szCs w:val="28"/>
        </w:rPr>
        <w:t xml:space="preserve">Что такое </w:t>
      </w:r>
      <w:r w:rsidR="00A73C35" w:rsidRPr="00C30628">
        <w:rPr>
          <w:rFonts w:ascii="Times New Roman" w:hAnsi="Times New Roman" w:cs="Times New Roman"/>
          <w:i/>
          <w:sz w:val="28"/>
          <w:szCs w:val="28"/>
        </w:rPr>
        <w:t>водоросли</w:t>
      </w:r>
      <w:r w:rsidR="00A73C35" w:rsidRPr="00C30628">
        <w:rPr>
          <w:rFonts w:ascii="Times New Roman" w:hAnsi="Times New Roman" w:cs="Times New Roman"/>
          <w:sz w:val="28"/>
          <w:szCs w:val="28"/>
        </w:rPr>
        <w:t>?</w:t>
      </w:r>
    </w:p>
    <w:p w:rsidR="00852002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Запишите в маршрутном листе первый вариант понятия «Водоросли». </w:t>
      </w:r>
    </w:p>
    <w:p w:rsidR="00A73C35" w:rsidRPr="00C30628" w:rsidRDefault="00A73C35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C35" w:rsidRPr="00C30628" w:rsidRDefault="00A73C35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0628">
        <w:rPr>
          <w:rFonts w:ascii="Times New Roman" w:hAnsi="Times New Roman" w:cs="Times New Roman"/>
          <w:b/>
          <w:sz w:val="28"/>
          <w:szCs w:val="28"/>
        </w:rPr>
        <w:t>Деконструкция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3C35" w:rsidRPr="00C30628" w:rsidRDefault="00A73C35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4086" w:rsidRPr="00C30628" w:rsidRDefault="00B90568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Откуда появилось слово «водоросли»? </w:t>
      </w:r>
      <w:r w:rsidR="004A4086" w:rsidRPr="00C30628">
        <w:rPr>
          <w:rFonts w:ascii="Times New Roman" w:hAnsi="Times New Roman" w:cs="Times New Roman"/>
          <w:sz w:val="28"/>
          <w:szCs w:val="28"/>
        </w:rPr>
        <w:t xml:space="preserve">Слово </w:t>
      </w:r>
      <w:r w:rsidRPr="00C30628">
        <w:rPr>
          <w:rFonts w:ascii="Times New Roman" w:hAnsi="Times New Roman" w:cs="Times New Roman"/>
          <w:sz w:val="28"/>
          <w:szCs w:val="28"/>
        </w:rPr>
        <w:t>это</w:t>
      </w:r>
      <w:r w:rsidR="004A4086" w:rsidRPr="00C30628">
        <w:rPr>
          <w:rFonts w:ascii="Times New Roman" w:hAnsi="Times New Roman" w:cs="Times New Roman"/>
          <w:sz w:val="28"/>
          <w:szCs w:val="28"/>
        </w:rPr>
        <w:t xml:space="preserve"> связано с водой, но это не означает, что все растения, обитающие в воде – это водоросли, </w:t>
      </w:r>
      <w:proofErr w:type="gramStart"/>
      <w:r w:rsidR="004A4086" w:rsidRPr="00C30628">
        <w:rPr>
          <w:rFonts w:ascii="Times New Roman" w:hAnsi="Times New Roman" w:cs="Times New Roman"/>
          <w:sz w:val="28"/>
          <w:szCs w:val="28"/>
        </w:rPr>
        <w:t>так</w:t>
      </w:r>
      <w:proofErr w:type="gramEnd"/>
      <w:r w:rsidR="004A4086" w:rsidRPr="00C30628">
        <w:rPr>
          <w:rFonts w:ascii="Times New Roman" w:hAnsi="Times New Roman" w:cs="Times New Roman"/>
          <w:sz w:val="28"/>
          <w:szCs w:val="28"/>
        </w:rPr>
        <w:t xml:space="preserve"> же как не </w:t>
      </w:r>
      <w:r w:rsidR="004A4086" w:rsidRPr="00C30628">
        <w:rPr>
          <w:rFonts w:ascii="Times New Roman" w:hAnsi="Times New Roman" w:cs="Times New Roman"/>
          <w:sz w:val="28"/>
          <w:szCs w:val="28"/>
        </w:rPr>
        <w:lastRenderedPageBreak/>
        <w:t>все водоросли растут в воде. Например, элодея</w:t>
      </w:r>
      <w:r w:rsidR="00A73C35" w:rsidRPr="00C30628">
        <w:rPr>
          <w:rFonts w:ascii="Times New Roman" w:hAnsi="Times New Roman" w:cs="Times New Roman"/>
          <w:sz w:val="28"/>
          <w:szCs w:val="28"/>
        </w:rPr>
        <w:t xml:space="preserve"> (8) </w:t>
      </w:r>
      <w:r w:rsidR="004A4086" w:rsidRPr="00C30628">
        <w:rPr>
          <w:rFonts w:ascii="Times New Roman" w:hAnsi="Times New Roman" w:cs="Times New Roman"/>
          <w:sz w:val="28"/>
          <w:szCs w:val="28"/>
        </w:rPr>
        <w:t xml:space="preserve"> и ряска</w:t>
      </w:r>
      <w:r w:rsidR="00A73C35" w:rsidRPr="00C30628">
        <w:rPr>
          <w:rFonts w:ascii="Times New Roman" w:hAnsi="Times New Roman" w:cs="Times New Roman"/>
          <w:sz w:val="28"/>
          <w:szCs w:val="28"/>
        </w:rPr>
        <w:t xml:space="preserve"> (7)</w:t>
      </w:r>
      <w:r w:rsidR="004A4086" w:rsidRPr="00C30628">
        <w:rPr>
          <w:rFonts w:ascii="Times New Roman" w:hAnsi="Times New Roman" w:cs="Times New Roman"/>
          <w:sz w:val="28"/>
          <w:szCs w:val="28"/>
        </w:rPr>
        <w:t xml:space="preserve"> растут в воде, это цветковые растения. А водоросли плеврококк </w:t>
      </w:r>
      <w:r w:rsidR="00A73C35" w:rsidRPr="00C30628">
        <w:rPr>
          <w:rFonts w:ascii="Times New Roman" w:hAnsi="Times New Roman" w:cs="Times New Roman"/>
          <w:sz w:val="28"/>
          <w:szCs w:val="28"/>
        </w:rPr>
        <w:t xml:space="preserve">(9) </w:t>
      </w:r>
      <w:r w:rsidR="004A4086" w:rsidRPr="00C30628">
        <w:rPr>
          <w:rFonts w:ascii="Times New Roman" w:hAnsi="Times New Roman" w:cs="Times New Roman"/>
          <w:sz w:val="28"/>
          <w:szCs w:val="28"/>
        </w:rPr>
        <w:t>и хлорелла растут на коре деревьев в наземно-воздушной среде.</w:t>
      </w:r>
    </w:p>
    <w:p w:rsidR="00F60B8B" w:rsidRPr="00C30628" w:rsidRDefault="00F60B8B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F4C67" w:rsidRPr="00C30628" w:rsidRDefault="008F3E4C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В биологической классификации все растен</w:t>
      </w:r>
      <w:r w:rsidR="004D70FE" w:rsidRPr="00C30628">
        <w:rPr>
          <w:rFonts w:ascii="Times New Roman" w:hAnsi="Times New Roman" w:cs="Times New Roman"/>
          <w:sz w:val="28"/>
          <w:szCs w:val="28"/>
        </w:rPr>
        <w:t>ия делят на две большие группы. К низшим растениям относят водоросли, а  остальные растения относят к высшим.</w:t>
      </w:r>
      <w:r w:rsidR="00041694" w:rsidRPr="00C306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2854" w:rsidRPr="00C30628" w:rsidRDefault="006E2854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5E34" w:rsidRPr="00C30628" w:rsidRDefault="004D70FE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30628">
        <w:rPr>
          <w:rFonts w:ascii="Times New Roman" w:hAnsi="Times New Roman" w:cs="Times New Roman"/>
          <w:b/>
          <w:i/>
          <w:sz w:val="28"/>
          <w:szCs w:val="28"/>
          <w:u w:val="single"/>
        </w:rPr>
        <w:t>Проблема:</w:t>
      </w:r>
      <w:r w:rsidRPr="00C30628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505E34" w:rsidRPr="00C30628" w:rsidRDefault="004D70FE" w:rsidP="00C30628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Почему водоросли относят к низшим растениям? </w:t>
      </w:r>
    </w:p>
    <w:p w:rsidR="00505E34" w:rsidRPr="00C30628" w:rsidRDefault="004E3293" w:rsidP="00C30628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Какие бывают водоросли?</w:t>
      </w:r>
    </w:p>
    <w:p w:rsidR="00505E34" w:rsidRPr="00C30628" w:rsidRDefault="004E3293" w:rsidP="00C30628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Какую роль они играют</w:t>
      </w:r>
      <w:r w:rsidR="00505E34" w:rsidRPr="00C30628">
        <w:rPr>
          <w:rFonts w:ascii="Times New Roman" w:hAnsi="Times New Roman" w:cs="Times New Roman"/>
          <w:i/>
          <w:sz w:val="28"/>
          <w:szCs w:val="28"/>
        </w:rPr>
        <w:t xml:space="preserve"> в природе и жизни человека</w:t>
      </w:r>
      <w:r w:rsidRPr="00C30628">
        <w:rPr>
          <w:rFonts w:ascii="Times New Roman" w:hAnsi="Times New Roman" w:cs="Times New Roman"/>
          <w:i/>
          <w:sz w:val="28"/>
          <w:szCs w:val="28"/>
        </w:rPr>
        <w:t>?</w:t>
      </w:r>
    </w:p>
    <w:p w:rsidR="00505E34" w:rsidRPr="00C30628" w:rsidRDefault="00505E34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мы рассмотрим, что это за существа, как они выглядят, как живут, их основные виды и формы. Рассмотрим их среду обитания и роль в природе.</w:t>
      </w:r>
      <w:r w:rsidR="00B31E21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этого организуем работу в лаборатории.</w:t>
      </w:r>
    </w:p>
    <w:p w:rsidR="006E2854" w:rsidRPr="00C30628" w:rsidRDefault="006E2854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B31E21" w:rsidRPr="00C30628" w:rsidRDefault="004D70FE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Выполните задание лабораторной работы «Строение зеленой водоросли спирогиры»</w:t>
      </w:r>
      <w:r w:rsidR="00041694" w:rsidRPr="00C30628">
        <w:rPr>
          <w:rFonts w:ascii="Times New Roman" w:hAnsi="Times New Roman" w:cs="Times New Roman"/>
          <w:sz w:val="28"/>
          <w:szCs w:val="28"/>
        </w:rPr>
        <w:t xml:space="preserve">. </w:t>
      </w:r>
      <w:r w:rsidR="006E2854" w:rsidRPr="00C30628">
        <w:rPr>
          <w:rFonts w:ascii="Times New Roman" w:hAnsi="Times New Roman" w:cs="Times New Roman"/>
          <w:sz w:val="28"/>
          <w:szCs w:val="28"/>
        </w:rPr>
        <w:t xml:space="preserve">Работайте в паре. Проверьте правильность выполнения работы. </w:t>
      </w:r>
    </w:p>
    <w:p w:rsidR="008F3E4C" w:rsidRPr="00C30628" w:rsidRDefault="00B31E21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( </w:t>
      </w:r>
      <w:proofErr w:type="gramStart"/>
      <w:r w:rsidRPr="00C3062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30628">
        <w:rPr>
          <w:rFonts w:ascii="Times New Roman" w:hAnsi="Times New Roman" w:cs="Times New Roman"/>
          <w:sz w:val="28"/>
          <w:szCs w:val="28"/>
        </w:rPr>
        <w:t xml:space="preserve">м. слайд ) </w:t>
      </w:r>
    </w:p>
    <w:p w:rsidR="00496892" w:rsidRPr="00C30628" w:rsidRDefault="009C3EBC" w:rsidP="00C3062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bCs/>
          <w:sz w:val="28"/>
          <w:szCs w:val="28"/>
        </w:rPr>
        <w:t xml:space="preserve">Рассмотрите микропрепарат многоклеточной нитчатой </w:t>
      </w:r>
      <w:r w:rsidRPr="00C3062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спирогиры</w:t>
      </w:r>
      <w:r w:rsidRPr="00C30628">
        <w:rPr>
          <w:rFonts w:ascii="Times New Roman" w:hAnsi="Times New Roman" w:cs="Times New Roman"/>
          <w:b/>
          <w:bCs/>
          <w:sz w:val="28"/>
          <w:szCs w:val="28"/>
        </w:rPr>
        <w:t>. Обозначьте на рисунке основные части клетки</w:t>
      </w:r>
      <w:r w:rsidR="00881BE0" w:rsidRPr="00C30628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C42E26" w:rsidRPr="00C30628">
        <w:rPr>
          <w:rFonts w:ascii="Times New Roman" w:hAnsi="Times New Roman" w:cs="Times New Roman"/>
          <w:b/>
          <w:bCs/>
          <w:sz w:val="28"/>
          <w:szCs w:val="28"/>
        </w:rPr>
        <w:t>1 – оболочка</w:t>
      </w:r>
      <w:r w:rsidR="00881BE0" w:rsidRPr="00C30628">
        <w:rPr>
          <w:rFonts w:ascii="Times New Roman" w:hAnsi="Times New Roman" w:cs="Times New Roman"/>
          <w:sz w:val="28"/>
          <w:szCs w:val="28"/>
        </w:rPr>
        <w:t xml:space="preserve">    </w:t>
      </w:r>
      <w:r w:rsidR="00C42E26" w:rsidRPr="00C30628">
        <w:rPr>
          <w:rFonts w:ascii="Times New Roman" w:hAnsi="Times New Roman" w:cs="Times New Roman"/>
          <w:b/>
          <w:bCs/>
          <w:sz w:val="28"/>
          <w:szCs w:val="28"/>
        </w:rPr>
        <w:t>2 – хроматофор</w:t>
      </w:r>
      <w:r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881BE0" w:rsidRPr="00C30628">
        <w:rPr>
          <w:rFonts w:ascii="Times New Roman" w:hAnsi="Times New Roman" w:cs="Times New Roman"/>
          <w:sz w:val="28"/>
          <w:szCs w:val="28"/>
        </w:rPr>
        <w:t xml:space="preserve">   </w:t>
      </w:r>
      <w:r w:rsidR="00C42E26" w:rsidRPr="00C30628">
        <w:rPr>
          <w:rFonts w:ascii="Times New Roman" w:hAnsi="Times New Roman" w:cs="Times New Roman"/>
          <w:b/>
          <w:bCs/>
          <w:sz w:val="28"/>
          <w:szCs w:val="28"/>
        </w:rPr>
        <w:t>3 – цитоплазма</w:t>
      </w:r>
      <w:r w:rsidR="00881BE0" w:rsidRPr="00C30628">
        <w:rPr>
          <w:rFonts w:ascii="Times New Roman" w:hAnsi="Times New Roman" w:cs="Times New Roman"/>
          <w:sz w:val="28"/>
          <w:szCs w:val="28"/>
        </w:rPr>
        <w:t xml:space="preserve">    </w:t>
      </w:r>
      <w:r w:rsidR="00C42E26" w:rsidRPr="00C30628">
        <w:rPr>
          <w:rFonts w:ascii="Times New Roman" w:hAnsi="Times New Roman" w:cs="Times New Roman"/>
          <w:b/>
          <w:bCs/>
          <w:sz w:val="28"/>
          <w:szCs w:val="28"/>
        </w:rPr>
        <w:t xml:space="preserve">4 – ядро </w:t>
      </w:r>
    </w:p>
    <w:p w:rsidR="009C3EBC" w:rsidRPr="00C30628" w:rsidRDefault="00881BE0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noProof/>
          <w:sz w:val="28"/>
          <w:szCs w:val="28"/>
          <w:bdr w:val="single" w:sz="4" w:space="0" w:color="auto"/>
        </w:rPr>
        <w:drawing>
          <wp:inline distT="0" distB="0" distL="0" distR="0">
            <wp:extent cx="2804617" cy="1170432"/>
            <wp:effectExtent l="19050" t="0" r="0" b="0"/>
            <wp:docPr id="21" name="Рисунок 1" descr="биология2_Page_3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одержимое 10" descr="биология2_Page_37.jpeg"/>
                    <pic:cNvPicPr>
                      <a:picLocks noGrp="1"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030" cy="11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E21" w:rsidRPr="00C30628" w:rsidRDefault="00B31E21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 Давайте вспомним то, что знаем о строении растительной клетки. </w:t>
      </w:r>
      <w:r w:rsidR="006E2854" w:rsidRPr="00C30628">
        <w:rPr>
          <w:rFonts w:ascii="Times New Roman" w:hAnsi="Times New Roman" w:cs="Times New Roman"/>
          <w:sz w:val="28"/>
          <w:szCs w:val="28"/>
        </w:rPr>
        <w:t xml:space="preserve">Сравните строение водоросли и высших растений. Заполните таблицу. </w:t>
      </w:r>
      <w:r w:rsidRPr="00C30628">
        <w:rPr>
          <w:rFonts w:ascii="Times New Roman" w:hAnsi="Times New Roman" w:cs="Times New Roman"/>
          <w:sz w:val="28"/>
          <w:szCs w:val="28"/>
        </w:rPr>
        <w:t xml:space="preserve"> Проверьте  и самостоятельно оцените свою работу.</w:t>
      </w:r>
    </w:p>
    <w:p w:rsidR="00B31E21" w:rsidRPr="00C30628" w:rsidRDefault="00B31E21" w:rsidP="00C30628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30628">
        <w:rPr>
          <w:rFonts w:ascii="Times New Roman" w:eastAsia="Times New Roman" w:hAnsi="Times New Roman" w:cs="Times New Roman"/>
          <w:sz w:val="28"/>
          <w:szCs w:val="28"/>
        </w:rPr>
        <w:lastRenderedPageBreak/>
        <w:t>к</w:t>
      </w:r>
      <w:proofErr w:type="gramEnd"/>
      <w:r w:rsidRPr="00C30628">
        <w:rPr>
          <w:rFonts w:ascii="Times New Roman" w:eastAsia="Times New Roman" w:hAnsi="Times New Roman" w:cs="Times New Roman"/>
          <w:sz w:val="28"/>
          <w:szCs w:val="28"/>
        </w:rPr>
        <w:t>акие органы есть у растений?</w:t>
      </w:r>
    </w:p>
    <w:p w:rsidR="00B31E21" w:rsidRPr="00C30628" w:rsidRDefault="00B31E21" w:rsidP="00C30628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Что такое ткань?</w:t>
      </w:r>
    </w:p>
    <w:p w:rsidR="00B31E21" w:rsidRPr="00C30628" w:rsidRDefault="00B31E21" w:rsidP="00C30628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Какие ткани вы знаете?</w:t>
      </w:r>
    </w:p>
    <w:p w:rsidR="00B31E21" w:rsidRPr="00C30628" w:rsidRDefault="00B31E21" w:rsidP="00C30628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Почему  водоросли относятся к низшим растениям? </w:t>
      </w:r>
      <w:proofErr w:type="gramStart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 w:rsidRPr="00C30628">
        <w:rPr>
          <w:rFonts w:ascii="Times New Roman" w:eastAsia="Times New Roman" w:hAnsi="Times New Roman" w:cs="Times New Roman"/>
          <w:sz w:val="28"/>
          <w:szCs w:val="28"/>
        </w:rPr>
        <w:t>не имеют листьев, стебля – органов  растения, сложного строения, нет  тканей)</w:t>
      </w:r>
    </w:p>
    <w:p w:rsidR="006E2854" w:rsidRPr="00C30628" w:rsidRDefault="006E2854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На основании данных таблицы сделайте вывод о строении водорослей.</w:t>
      </w:r>
      <w:r w:rsidR="00B31E21" w:rsidRPr="00C30628">
        <w:rPr>
          <w:rFonts w:ascii="Times New Roman" w:hAnsi="Times New Roman" w:cs="Times New Roman"/>
          <w:sz w:val="28"/>
          <w:szCs w:val="28"/>
        </w:rPr>
        <w:t xml:space="preserve"> В случае затруднения обратитесь к общей характеристике водорослей в маршрутном листе (дополнительная информация).</w:t>
      </w:r>
    </w:p>
    <w:p w:rsidR="00881BE0" w:rsidRPr="00C30628" w:rsidRDefault="00881BE0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1BE0" w:rsidRPr="00C30628" w:rsidRDefault="00881BE0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-43"/>
        <w:tblW w:w="9577" w:type="dxa"/>
        <w:tblCellMar>
          <w:left w:w="0" w:type="dxa"/>
          <w:right w:w="0" w:type="dxa"/>
        </w:tblCellMar>
        <w:tblLook w:val="04A0"/>
      </w:tblPr>
      <w:tblGrid>
        <w:gridCol w:w="2783"/>
        <w:gridCol w:w="2966"/>
        <w:gridCol w:w="3828"/>
      </w:tblGrid>
      <w:tr w:rsidR="00D84961" w:rsidRPr="00C30628" w:rsidTr="00D84961">
        <w:trPr>
          <w:trHeight w:val="839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Строение клетки, питание, среда обитания</w:t>
            </w: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Водоросли</w:t>
            </w: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8"/>
                <w:szCs w:val="28"/>
              </w:rPr>
              <w:t>Высшие  растения</w:t>
            </w: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 </w:t>
            </w:r>
          </w:p>
        </w:tc>
      </w:tr>
      <w:tr w:rsidR="00D84961" w:rsidRPr="00C30628" w:rsidTr="00D84961">
        <w:trPr>
          <w:trHeight w:val="232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Ядро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</w:tr>
      <w:tr w:rsidR="00D84961" w:rsidRPr="00C30628" w:rsidTr="00D84961">
        <w:trPr>
          <w:trHeight w:val="210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Оболочка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</w:tr>
      <w:tr w:rsidR="00D84961" w:rsidRPr="00C30628" w:rsidTr="00D84961">
        <w:trPr>
          <w:trHeight w:val="174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Цитоплазма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</w:tr>
      <w:tr w:rsidR="00D84961" w:rsidRPr="00C30628" w:rsidTr="00D84961">
        <w:trPr>
          <w:trHeight w:val="151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Хлорофилл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+ </w:t>
            </w:r>
          </w:p>
        </w:tc>
      </w:tr>
      <w:tr w:rsidR="00D84961" w:rsidRPr="00C30628" w:rsidTr="00D84961">
        <w:trPr>
          <w:trHeight w:val="271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Пластида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Хроматофор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Хлоропласт </w:t>
            </w:r>
          </w:p>
        </w:tc>
      </w:tr>
      <w:tr w:rsidR="00D84961" w:rsidRPr="00C30628" w:rsidTr="00D84961">
        <w:trPr>
          <w:trHeight w:val="250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Тип питания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Автотрофный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Автотрофный </w:t>
            </w:r>
          </w:p>
        </w:tc>
      </w:tr>
      <w:tr w:rsidR="00D84961" w:rsidRPr="00C30628" w:rsidTr="00D84961">
        <w:trPr>
          <w:trHeight w:val="228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Органы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---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Корень, стебель, лист и др. </w:t>
            </w:r>
          </w:p>
        </w:tc>
      </w:tr>
      <w:tr w:rsidR="00D84961" w:rsidRPr="00C30628" w:rsidTr="00D84961">
        <w:trPr>
          <w:trHeight w:val="206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Ткани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---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Покровная, проводящая и др. </w:t>
            </w:r>
          </w:p>
        </w:tc>
      </w:tr>
      <w:tr w:rsidR="00D84961" w:rsidRPr="00C30628" w:rsidTr="00D84961">
        <w:trPr>
          <w:trHeight w:val="34"/>
        </w:trPr>
        <w:tc>
          <w:tcPr>
            <w:tcW w:w="27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Среда обитания </w:t>
            </w:r>
          </w:p>
        </w:tc>
        <w:tc>
          <w:tcPr>
            <w:tcW w:w="2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Водная, наземно-воздушная 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2" w:type="dxa"/>
              <w:left w:w="108" w:type="dxa"/>
              <w:bottom w:w="0" w:type="dxa"/>
              <w:right w:w="108" w:type="dxa"/>
            </w:tcMar>
            <w:hideMark/>
          </w:tcPr>
          <w:p w:rsidR="00881BE0" w:rsidRPr="00C30628" w:rsidRDefault="00881BE0" w:rsidP="00C3062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color w:val="000000"/>
                <w:kern w:val="24"/>
                <w:sz w:val="28"/>
                <w:szCs w:val="28"/>
              </w:rPr>
              <w:t xml:space="preserve">Водная, наземно-воздушная </w:t>
            </w:r>
          </w:p>
        </w:tc>
      </w:tr>
    </w:tbl>
    <w:p w:rsidR="00881BE0" w:rsidRPr="00C30628" w:rsidRDefault="00881BE0" w:rsidP="00C30628">
      <w:pPr>
        <w:shd w:val="clear" w:color="auto" w:fill="FFFFFF"/>
        <w:spacing w:before="100" w:beforeAutospacing="1" w:after="0" w:line="360" w:lineRule="auto"/>
        <w:ind w:left="706" w:hanging="70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0288A" w:rsidRPr="00C30628" w:rsidRDefault="00881BE0" w:rsidP="00C30628">
      <w:pPr>
        <w:shd w:val="clear" w:color="auto" w:fill="FFFFFF"/>
        <w:spacing w:before="100" w:beforeAutospacing="1" w:after="0" w:line="360" w:lineRule="auto"/>
        <w:ind w:left="706" w:hanging="70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="0060288A"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t>ывод:</w:t>
      </w:r>
      <w:r w:rsidR="0060288A" w:rsidRPr="00C30628">
        <w:rPr>
          <w:rFonts w:ascii="Times New Roman" w:eastAsia="Times New Roman" w:hAnsi="Times New Roman" w:cs="Times New Roman"/>
          <w:sz w:val="28"/>
          <w:szCs w:val="28"/>
        </w:rPr>
        <w:t> Многоклеточные зеленые водоросли относятся к низши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м растениям, так как их тело не</w:t>
      </w:r>
      <w:r w:rsidR="00D84961" w:rsidRPr="00C306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288A" w:rsidRPr="00C30628">
        <w:rPr>
          <w:rFonts w:ascii="Times New Roman" w:eastAsia="Times New Roman" w:hAnsi="Times New Roman" w:cs="Times New Roman"/>
          <w:sz w:val="28"/>
          <w:szCs w:val="28"/>
        </w:rPr>
        <w:t>имеет органов, нет листьев, стеблей. Клетки не образ</w:t>
      </w:r>
      <w:r w:rsidR="00D84961" w:rsidRPr="00C30628">
        <w:rPr>
          <w:rFonts w:ascii="Times New Roman" w:eastAsia="Times New Roman" w:hAnsi="Times New Roman" w:cs="Times New Roman"/>
          <w:sz w:val="28"/>
          <w:szCs w:val="28"/>
        </w:rPr>
        <w:t xml:space="preserve">уют тканей. Многоклеточное тело </w:t>
      </w:r>
      <w:r w:rsidR="0060288A" w:rsidRPr="00C30628">
        <w:rPr>
          <w:rFonts w:ascii="Times New Roman" w:eastAsia="Times New Roman" w:hAnsi="Times New Roman" w:cs="Times New Roman"/>
          <w:sz w:val="28"/>
          <w:szCs w:val="28"/>
        </w:rPr>
        <w:t>водорослей называется </w:t>
      </w:r>
      <w:r w:rsidR="0060288A"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слоевище.</w:t>
      </w:r>
      <w:r w:rsidR="00CF4C67" w:rsidRPr="00C30628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Различают зеленые, бурые и красные водоросли</w:t>
      </w:r>
      <w:r w:rsidR="006E2854" w:rsidRPr="00C3062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C3A02" w:rsidRPr="00C30628" w:rsidRDefault="00347805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lastRenderedPageBreak/>
        <w:t xml:space="preserve">Вы согласны с выводом?  Мы ответили на 1 вопрос урока. </w:t>
      </w:r>
    </w:p>
    <w:p w:rsidR="00852002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В соответствии с выводом, запишите в маршрутный лист второе определение понятия «водоросли».</w:t>
      </w:r>
    </w:p>
    <w:p w:rsidR="00D84961" w:rsidRPr="00C30628" w:rsidRDefault="00D84961" w:rsidP="00C30628">
      <w:pPr>
        <w:pStyle w:val="c6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0A365F" w:rsidRPr="00C30628" w:rsidRDefault="007C3A02" w:rsidP="00C30628">
      <w:pPr>
        <w:pStyle w:val="c6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proofErr w:type="spellStart"/>
      <w:r w:rsidRPr="00C30628">
        <w:rPr>
          <w:b/>
          <w:sz w:val="28"/>
          <w:szCs w:val="28"/>
        </w:rPr>
        <w:t>Физминутка</w:t>
      </w:r>
      <w:proofErr w:type="spellEnd"/>
      <w:r w:rsidRPr="00C30628">
        <w:rPr>
          <w:b/>
          <w:sz w:val="28"/>
          <w:szCs w:val="28"/>
        </w:rPr>
        <w:t xml:space="preserve">. </w:t>
      </w:r>
    </w:p>
    <w:p w:rsidR="007C3A02" w:rsidRPr="00C30628" w:rsidRDefault="007C3A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507A" w:rsidRPr="00C30628" w:rsidRDefault="007C3A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Реконструкция.</w:t>
      </w:r>
      <w:r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49507A" w:rsidRPr="00C30628">
        <w:rPr>
          <w:rFonts w:ascii="Times New Roman" w:hAnsi="Times New Roman" w:cs="Times New Roman"/>
          <w:sz w:val="28"/>
          <w:szCs w:val="28"/>
        </w:rPr>
        <w:t xml:space="preserve">Водоросли – это чудо природы и они заслуживают внимания. </w:t>
      </w:r>
      <w:r w:rsidR="00347805" w:rsidRPr="00C30628">
        <w:rPr>
          <w:rFonts w:ascii="Times New Roman" w:hAnsi="Times New Roman" w:cs="Times New Roman"/>
          <w:sz w:val="28"/>
          <w:szCs w:val="28"/>
        </w:rPr>
        <w:t xml:space="preserve">Есть </w:t>
      </w:r>
      <w:r w:rsidR="00347805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49507A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аука о водорослях</w:t>
      </w:r>
      <w:r w:rsidR="00347805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она </w:t>
      </w:r>
      <w:r w:rsidR="0049507A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называется</w:t>
      </w:r>
      <w:r w:rsidR="0049507A" w:rsidRPr="00C3062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4" w:tooltip="Альгология" w:history="1">
        <w:r w:rsidR="0049507A" w:rsidRPr="00C30628">
          <w:rPr>
            <w:rStyle w:val="a8"/>
            <w:rFonts w:ascii="Times New Roman" w:hAnsi="Times New Roman" w:cs="Times New Roman"/>
            <w:color w:val="auto"/>
            <w:sz w:val="28"/>
            <w:szCs w:val="28"/>
            <w:shd w:val="clear" w:color="auto" w:fill="FFFFFF"/>
          </w:rPr>
          <w:t>альгологией</w:t>
        </w:r>
      </w:hyperlink>
      <w:r w:rsidR="0049507A"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C3A02" w:rsidRPr="00C30628" w:rsidRDefault="0049507A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Давайте создадим </w:t>
      </w:r>
      <w:r w:rsidR="00447823" w:rsidRPr="00C30628">
        <w:rPr>
          <w:rFonts w:ascii="Times New Roman" w:hAnsi="Times New Roman" w:cs="Times New Roman"/>
          <w:sz w:val="28"/>
          <w:szCs w:val="28"/>
        </w:rPr>
        <w:t>страницы журнала  «</w:t>
      </w:r>
      <w:proofErr w:type="gramStart"/>
      <w:r w:rsidR="00447823" w:rsidRPr="00C30628">
        <w:rPr>
          <w:rFonts w:ascii="Times New Roman" w:hAnsi="Times New Roman" w:cs="Times New Roman"/>
          <w:sz w:val="28"/>
          <w:szCs w:val="28"/>
        </w:rPr>
        <w:t>Юный</w:t>
      </w:r>
      <w:proofErr w:type="gramEnd"/>
      <w:r w:rsidR="00447823" w:rsidRPr="00C306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7823" w:rsidRPr="00C30628">
        <w:rPr>
          <w:rFonts w:ascii="Times New Roman" w:hAnsi="Times New Roman" w:cs="Times New Roman"/>
          <w:sz w:val="28"/>
          <w:szCs w:val="28"/>
        </w:rPr>
        <w:t>альголог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 xml:space="preserve">». </w:t>
      </w:r>
      <w:r w:rsidR="007C3A02" w:rsidRPr="00C30628">
        <w:rPr>
          <w:rFonts w:ascii="Times New Roman" w:hAnsi="Times New Roman" w:cs="Times New Roman"/>
          <w:sz w:val="28"/>
          <w:szCs w:val="28"/>
        </w:rPr>
        <w:t>Вы познакомились с некоторыми представителями этой группы растений. Теперь узнаем об их разнообразии и значении в природе и жизни человека.</w:t>
      </w:r>
      <w:r w:rsidR="00756B14" w:rsidRPr="00C30628">
        <w:rPr>
          <w:rFonts w:ascii="Times New Roman" w:hAnsi="Times New Roman" w:cs="Times New Roman"/>
          <w:sz w:val="28"/>
          <w:szCs w:val="28"/>
        </w:rPr>
        <w:t xml:space="preserve"> Изучите материалы, рисунки. Подготовьте рассказ по своей теме. Работа в группах по темам: </w:t>
      </w:r>
      <w:r w:rsidRPr="00C30628">
        <w:rPr>
          <w:rFonts w:ascii="Times New Roman" w:hAnsi="Times New Roman" w:cs="Times New Roman"/>
          <w:sz w:val="28"/>
          <w:szCs w:val="28"/>
        </w:rPr>
        <w:t xml:space="preserve">1. </w:t>
      </w:r>
      <w:r w:rsidR="00756B14" w:rsidRPr="00C30628">
        <w:rPr>
          <w:rFonts w:ascii="Times New Roman" w:hAnsi="Times New Roman" w:cs="Times New Roman"/>
          <w:sz w:val="28"/>
          <w:szCs w:val="28"/>
        </w:rPr>
        <w:t xml:space="preserve">одноклеточные водоросли, </w:t>
      </w:r>
      <w:r w:rsidRPr="00C30628">
        <w:rPr>
          <w:rFonts w:ascii="Times New Roman" w:hAnsi="Times New Roman" w:cs="Times New Roman"/>
          <w:sz w:val="28"/>
          <w:szCs w:val="28"/>
        </w:rPr>
        <w:t xml:space="preserve"> 2. </w:t>
      </w:r>
      <w:r w:rsidR="00756B14" w:rsidRPr="00C30628">
        <w:rPr>
          <w:rFonts w:ascii="Times New Roman" w:hAnsi="Times New Roman" w:cs="Times New Roman"/>
          <w:sz w:val="28"/>
          <w:szCs w:val="28"/>
        </w:rPr>
        <w:t xml:space="preserve">многоклеточные зеленые, </w:t>
      </w:r>
      <w:r w:rsidRPr="00C30628">
        <w:rPr>
          <w:rFonts w:ascii="Times New Roman" w:hAnsi="Times New Roman" w:cs="Times New Roman"/>
          <w:sz w:val="28"/>
          <w:szCs w:val="28"/>
        </w:rPr>
        <w:t xml:space="preserve">3. </w:t>
      </w:r>
      <w:r w:rsidR="00756B14" w:rsidRPr="00C30628">
        <w:rPr>
          <w:rFonts w:ascii="Times New Roman" w:hAnsi="Times New Roman" w:cs="Times New Roman"/>
          <w:sz w:val="28"/>
          <w:szCs w:val="28"/>
        </w:rPr>
        <w:t xml:space="preserve">бурые, </w:t>
      </w:r>
      <w:r w:rsidRPr="00C30628">
        <w:rPr>
          <w:rFonts w:ascii="Times New Roman" w:hAnsi="Times New Roman" w:cs="Times New Roman"/>
          <w:sz w:val="28"/>
          <w:szCs w:val="28"/>
        </w:rPr>
        <w:t xml:space="preserve"> 4. </w:t>
      </w:r>
      <w:r w:rsidR="00756B14" w:rsidRPr="00C30628">
        <w:rPr>
          <w:rFonts w:ascii="Times New Roman" w:hAnsi="Times New Roman" w:cs="Times New Roman"/>
          <w:sz w:val="28"/>
          <w:szCs w:val="28"/>
        </w:rPr>
        <w:t xml:space="preserve">красные, </w:t>
      </w:r>
      <w:r w:rsidRPr="00C30628">
        <w:rPr>
          <w:rFonts w:ascii="Times New Roman" w:hAnsi="Times New Roman" w:cs="Times New Roman"/>
          <w:sz w:val="28"/>
          <w:szCs w:val="28"/>
        </w:rPr>
        <w:t>5</w:t>
      </w:r>
      <w:r w:rsidR="00311054">
        <w:rPr>
          <w:rFonts w:ascii="Times New Roman" w:hAnsi="Times New Roman" w:cs="Times New Roman"/>
          <w:sz w:val="28"/>
          <w:szCs w:val="28"/>
        </w:rPr>
        <w:t xml:space="preserve"> и 6</w:t>
      </w:r>
      <w:r w:rsidRPr="00C30628">
        <w:rPr>
          <w:rFonts w:ascii="Times New Roman" w:hAnsi="Times New Roman" w:cs="Times New Roman"/>
          <w:sz w:val="28"/>
          <w:szCs w:val="28"/>
        </w:rPr>
        <w:t xml:space="preserve">. </w:t>
      </w:r>
      <w:r w:rsidR="00756B14" w:rsidRPr="00C30628">
        <w:rPr>
          <w:rFonts w:ascii="Times New Roman" w:hAnsi="Times New Roman" w:cs="Times New Roman"/>
          <w:sz w:val="28"/>
          <w:szCs w:val="28"/>
        </w:rPr>
        <w:t>значение в природе и хозяйственной деятельности.</w:t>
      </w:r>
    </w:p>
    <w:p w:rsidR="00447823" w:rsidRPr="00C30628" w:rsidRDefault="00447823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Для работы в группах выдаются материалы: листы А3 для оформления страницы журнала, тексты с информацией, иллюстрации, ножницы, клей-карандаш, </w:t>
      </w:r>
      <w:proofErr w:type="spellStart"/>
      <w:r w:rsidRPr="00C30628">
        <w:rPr>
          <w:rFonts w:ascii="Times New Roman" w:hAnsi="Times New Roman" w:cs="Times New Roman"/>
          <w:sz w:val="28"/>
          <w:szCs w:val="28"/>
        </w:rPr>
        <w:t>текстовыделители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>.</w:t>
      </w:r>
    </w:p>
    <w:p w:rsidR="00197B59" w:rsidRPr="00C30628" w:rsidRDefault="00197B59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Социализация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– обсуждение в группе, подготовка материалов для выступления</w:t>
      </w:r>
      <w:r w:rsidR="00447823" w:rsidRPr="00C30628">
        <w:rPr>
          <w:rFonts w:ascii="Times New Roman" w:eastAsia="Times New Roman" w:hAnsi="Times New Roman" w:cs="Times New Roman"/>
          <w:sz w:val="28"/>
          <w:szCs w:val="28"/>
        </w:rPr>
        <w:t>, выбор спикера.</w:t>
      </w:r>
    </w:p>
    <w:p w:rsidR="00197B59" w:rsidRPr="00C30628" w:rsidRDefault="00197B59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 xml:space="preserve">Афиширование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– выступление и вывешивание продукта (материалов экспозиции)</w:t>
      </w:r>
    </w:p>
    <w:p w:rsidR="00197B59" w:rsidRPr="00C30628" w:rsidRDefault="00197B59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Выступление групп  о многообразии водорослей. Оцените выступление группы. </w:t>
      </w:r>
    </w:p>
    <w:p w:rsidR="00D80C59" w:rsidRPr="00C30628" w:rsidRDefault="00D80C59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Мы ответили на второй вопрос урока. Какое значение водоросли имеют в природе?</w:t>
      </w:r>
    </w:p>
    <w:p w:rsidR="00D80C59" w:rsidRPr="00C30628" w:rsidRDefault="00D80C59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3397C" w:rsidRPr="00C30628" w:rsidRDefault="0033397C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 xml:space="preserve">Разрыв. </w:t>
      </w:r>
    </w:p>
    <w:p w:rsidR="0033397C" w:rsidRPr="00C30628" w:rsidRDefault="00D84961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Сегодня мы познакомились с загадочной группой растений.  И узнали, что есть  отдельная наука. </w:t>
      </w:r>
      <w:r w:rsidR="004E3293" w:rsidRPr="00C30628">
        <w:rPr>
          <w:rFonts w:ascii="Times New Roman" w:eastAsia="Times New Roman" w:hAnsi="Times New Roman" w:cs="Times New Roman"/>
          <w:sz w:val="28"/>
          <w:szCs w:val="28"/>
        </w:rPr>
        <w:t xml:space="preserve">Поднимите руки те, </w:t>
      </w:r>
      <w:r w:rsidR="00311054">
        <w:rPr>
          <w:rFonts w:ascii="Times New Roman" w:eastAsia="Times New Roman" w:hAnsi="Times New Roman" w:cs="Times New Roman"/>
          <w:sz w:val="28"/>
          <w:szCs w:val="28"/>
        </w:rPr>
        <w:t>кто встречался с водорослями</w:t>
      </w:r>
      <w:r w:rsidR="004E3293" w:rsidRPr="00C30628">
        <w:rPr>
          <w:rFonts w:ascii="Times New Roman" w:eastAsia="Times New Roman" w:hAnsi="Times New Roman" w:cs="Times New Roman"/>
          <w:sz w:val="28"/>
          <w:szCs w:val="28"/>
        </w:rPr>
        <w:t xml:space="preserve">? А </w:t>
      </w:r>
      <w:r w:rsidR="004E3293" w:rsidRPr="00C30628">
        <w:rPr>
          <w:rFonts w:ascii="Times New Roman" w:eastAsia="Times New Roman" w:hAnsi="Times New Roman" w:cs="Times New Roman"/>
          <w:sz w:val="28"/>
          <w:szCs w:val="28"/>
        </w:rPr>
        <w:lastRenderedPageBreak/>
        <w:t>сейчас еще одна группа докажет нам, что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, каждый из вас в </w:t>
      </w:r>
      <w:r w:rsidR="00447823" w:rsidRPr="00C30628">
        <w:rPr>
          <w:rFonts w:ascii="Times New Roman" w:eastAsia="Times New Roman" w:hAnsi="Times New Roman" w:cs="Times New Roman"/>
          <w:sz w:val="28"/>
          <w:szCs w:val="28"/>
        </w:rPr>
        <w:t>повсед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невной жизни встречался с этими растениями или с продуктами, изготовленными из них. </w:t>
      </w:r>
      <w:r w:rsidR="0033397C" w:rsidRPr="00C30628">
        <w:rPr>
          <w:rFonts w:ascii="Times New Roman" w:eastAsia="Times New Roman" w:hAnsi="Times New Roman" w:cs="Times New Roman"/>
          <w:sz w:val="28"/>
          <w:szCs w:val="28"/>
        </w:rPr>
        <w:t xml:space="preserve">Ребята, на этом столе стоят предметы: салат из морской капусты, йод, клей, картон, мармелад. </w:t>
      </w:r>
    </w:p>
    <w:p w:rsidR="0033397C" w:rsidRPr="00C30628" w:rsidRDefault="0033397C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Выступление группы о хозяйственной роли в жизни человека.</w:t>
      </w:r>
    </w:p>
    <w:p w:rsidR="0033397C" w:rsidRPr="00C30628" w:rsidRDefault="0033397C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3397C" w:rsidRPr="00C30628" w:rsidRDefault="0033397C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 xml:space="preserve">Рефлексия. </w:t>
      </w:r>
    </w:p>
    <w:p w:rsidR="001E44EA" w:rsidRPr="00C30628" w:rsidRDefault="001E44EA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Пришла пора оценить свою работу на уроке. </w:t>
      </w:r>
    </w:p>
    <w:p w:rsidR="0033397C" w:rsidRPr="00C30628" w:rsidRDefault="0033397C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i/>
          <w:sz w:val="28"/>
          <w:szCs w:val="28"/>
        </w:rPr>
        <w:t>Продолжите предложение…</w:t>
      </w:r>
    </w:p>
    <w:p w:rsidR="00447823" w:rsidRPr="00C30628" w:rsidRDefault="00447823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- я узнал…</w:t>
      </w:r>
    </w:p>
    <w:p w:rsidR="00447823" w:rsidRPr="00C30628" w:rsidRDefault="00447823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- было интересно…</w:t>
      </w:r>
    </w:p>
    <w:p w:rsidR="00447823" w:rsidRPr="00C30628" w:rsidRDefault="00447823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-особенно понравилось…</w:t>
      </w:r>
    </w:p>
    <w:p w:rsidR="00447823" w:rsidRPr="00C30628" w:rsidRDefault="00447823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-оказалось неожиданным…</w:t>
      </w:r>
    </w:p>
    <w:p w:rsidR="00447823" w:rsidRPr="00C30628" w:rsidRDefault="00447823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- вызвало затруднения…</w:t>
      </w:r>
    </w:p>
    <w:p w:rsidR="001E44EA" w:rsidRPr="00C30628" w:rsidRDefault="001E44EA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0A2F" w:rsidRPr="00C30628" w:rsidRDefault="00690A2F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Спасибо за работу. Урок закончен.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311054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Приложение 1.</w:t>
      </w:r>
    </w:p>
    <w:p w:rsidR="00577A41" w:rsidRPr="00C30628" w:rsidRDefault="00577A41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 xml:space="preserve">Маршрутная  карта учащегося </w:t>
      </w:r>
    </w:p>
    <w:p w:rsidR="00577A41" w:rsidRPr="00C30628" w:rsidRDefault="00577A41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Ф.И._____________________________________________________________</w:t>
      </w:r>
      <w:r w:rsidR="00311054">
        <w:rPr>
          <w:rFonts w:ascii="Times New Roman" w:eastAsia="Times New Roman" w:hAnsi="Times New Roman" w:cs="Times New Roman"/>
          <w:sz w:val="28"/>
          <w:szCs w:val="28"/>
        </w:rPr>
        <w:t>_</w:t>
      </w:r>
    </w:p>
    <w:p w:rsidR="00577A41" w:rsidRPr="00C30628" w:rsidRDefault="00577A41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Тема урока: </w:t>
      </w:r>
      <w:r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t>«_____________________»</w:t>
      </w:r>
    </w:p>
    <w:p w:rsidR="00577A41" w:rsidRPr="00C30628" w:rsidRDefault="00311054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</w:t>
      </w:r>
      <w:r w:rsidR="00577A41" w:rsidRPr="00C30628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 w:cs="Times New Roman"/>
          <w:sz w:val="28"/>
          <w:szCs w:val="28"/>
        </w:rPr>
        <w:t>это_____________</w:t>
      </w:r>
      <w:r w:rsidR="00577A41" w:rsidRPr="00C30628">
        <w:rPr>
          <w:rFonts w:ascii="Times New Roman" w:eastAsia="Times New Roman" w:hAnsi="Times New Roman" w:cs="Times New Roman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sz w:val="28"/>
          <w:szCs w:val="28"/>
        </w:rPr>
        <w:t>__</w:t>
      </w:r>
      <w:r w:rsidR="00577A41" w:rsidRPr="00C30628">
        <w:rPr>
          <w:rFonts w:ascii="Times New Roman" w:eastAsia="Times New Roman" w:hAnsi="Times New Roman" w:cs="Times New Roman"/>
          <w:sz w:val="28"/>
          <w:szCs w:val="28"/>
        </w:rPr>
        <w:t>_________________________________</w:t>
      </w:r>
    </w:p>
    <w:p w:rsidR="00577A41" w:rsidRPr="00C30628" w:rsidRDefault="00577A41" w:rsidP="00C30628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t>1 задание. Лабораторная работа.  Строение зеленой водоросли спирогиры.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</w:rPr>
        <w:t>Цель: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 Изучить строение зеленых многоклеточных водорослей на примере спирогиры.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</w:rPr>
        <w:t>Оборудование: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 Микроскоп, препараты с растениями спирогиры.  Рисунки.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Ход работы</w:t>
      </w:r>
    </w:p>
    <w:p w:rsidR="00577A41" w:rsidRPr="00C30628" w:rsidRDefault="00577A41" w:rsidP="00C30628">
      <w:pPr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</w:rPr>
        <w:sectPr w:rsidR="00577A41" w:rsidRPr="00C30628" w:rsidSect="00577A4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Рассмотрите микропрепарат многоклеточной нитчатой </w:t>
      </w:r>
      <w:r w:rsidRPr="00C30628">
        <w:rPr>
          <w:rFonts w:ascii="Times New Roman" w:eastAsia="Times New Roman" w:hAnsi="Times New Roman" w:cs="Times New Roman"/>
          <w:b/>
          <w:i/>
          <w:sz w:val="28"/>
          <w:szCs w:val="28"/>
        </w:rPr>
        <w:t>спирогиры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. Найдите в клетке водоросли </w:t>
      </w: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оболочку, цитоплазму, ядро, хроматофор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. Обратите внимание на окраску и форму хроматофора. Обозначьте на рисунке основные части клетки.  </w:t>
      </w:r>
    </w:p>
    <w:p w:rsidR="00577A41" w:rsidRPr="00C30628" w:rsidRDefault="00577A41" w:rsidP="00C30628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14498" cy="1053389"/>
            <wp:effectExtent l="19050" t="0" r="0" b="0"/>
            <wp:docPr id="23" name="Рисунок 4" descr="биология2_Page_3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одержимое 10" descr="биология2_Page_37.jpeg"/>
                    <pic:cNvPicPr>
                      <a:picLocks noGrp="1"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188" cy="105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41" w:rsidRPr="00C30628" w:rsidRDefault="00577A41" w:rsidP="00C30628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sectPr w:rsidR="00577A41" w:rsidRPr="00C30628" w:rsidSect="00B4155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>Сравните строение водоросли и высших растений. Заполните таблицу.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Отметьте знаком «+» наличие признаков или запишите словами особенности 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tbl>
      <w:tblPr>
        <w:tblStyle w:val="a9"/>
        <w:tblW w:w="0" w:type="auto"/>
        <w:tblLook w:val="04A0"/>
      </w:tblPr>
      <w:tblGrid>
        <w:gridCol w:w="3190"/>
        <w:gridCol w:w="3190"/>
        <w:gridCol w:w="3191"/>
      </w:tblGrid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Строение клетки, питание, среда обитания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Водоросли</w:t>
            </w: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Высшие  растения</w:t>
            </w: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Ядро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Оболочка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Цитоплазма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Хлорофилл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Пластида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Тип питания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Органы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Ткани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77A41" w:rsidRPr="00C30628" w:rsidTr="0014341F">
        <w:tc>
          <w:tcPr>
            <w:tcW w:w="3190" w:type="dxa"/>
          </w:tcPr>
          <w:p w:rsidR="00577A41" w:rsidRPr="00C30628" w:rsidRDefault="00577A41" w:rsidP="00C3062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 обитания</w:t>
            </w:r>
          </w:p>
        </w:tc>
        <w:tc>
          <w:tcPr>
            <w:tcW w:w="3190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3191" w:type="dxa"/>
          </w:tcPr>
          <w:p w:rsidR="00577A41" w:rsidRPr="00C30628" w:rsidRDefault="00577A41" w:rsidP="00C30628">
            <w:pPr>
              <w:spacing w:before="100" w:before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</w:tbl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Сделайте вывод о строении водорослей (вставьте  пропущенные слова):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Водоросли относятся к ………………….. растениям, так как их тело  не имеет……………………..., нет листьев, стеблей. Клетки тела одинаковы, они не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lastRenderedPageBreak/>
        <w:t>образуют …..……………Многоклеточное тело водорослей называется </w:t>
      </w:r>
      <w:r w:rsidRPr="00C30628">
        <w:rPr>
          <w:rFonts w:ascii="Times New Roman" w:eastAsia="Times New Roman" w:hAnsi="Times New Roman" w:cs="Times New Roman"/>
          <w:bCs/>
          <w:iCs/>
          <w:sz w:val="28"/>
          <w:szCs w:val="28"/>
        </w:rPr>
        <w:t>…………..……………….</w:t>
      </w:r>
      <w:r w:rsidRPr="00C3062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Хлоропласты водорослей называют ……………………………………………….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Дополнительная информация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b/>
          <w:i/>
          <w:color w:val="auto"/>
          <w:sz w:val="28"/>
          <w:szCs w:val="28"/>
        </w:rPr>
      </w:pPr>
      <w:r w:rsidRPr="00C30628">
        <w:rPr>
          <w:b/>
          <w:i/>
          <w:color w:val="auto"/>
          <w:sz w:val="28"/>
          <w:szCs w:val="28"/>
        </w:rPr>
        <w:t>Общая характеристика водорослей</w:t>
      </w: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i/>
          <w:color w:val="auto"/>
          <w:sz w:val="28"/>
          <w:szCs w:val="28"/>
        </w:rPr>
      </w:pPr>
      <w:r w:rsidRPr="00C30628">
        <w:rPr>
          <w:i/>
          <w:color w:val="auto"/>
          <w:sz w:val="28"/>
          <w:szCs w:val="28"/>
        </w:rPr>
        <w:t xml:space="preserve">Водоросли — это сборная группа </w:t>
      </w:r>
      <w:r w:rsidRPr="00C30628">
        <w:rPr>
          <w:b/>
          <w:i/>
          <w:color w:val="auto"/>
          <w:sz w:val="28"/>
          <w:szCs w:val="28"/>
        </w:rPr>
        <w:t>низших растений</w:t>
      </w:r>
      <w:r w:rsidRPr="00C30628">
        <w:rPr>
          <w:i/>
          <w:color w:val="auto"/>
          <w:sz w:val="28"/>
          <w:szCs w:val="28"/>
        </w:rPr>
        <w:t xml:space="preserve">, которые обитают преимущественно в воде. </w:t>
      </w: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i/>
          <w:color w:val="auto"/>
          <w:sz w:val="28"/>
          <w:szCs w:val="28"/>
        </w:rPr>
      </w:pPr>
      <w:r w:rsidRPr="00C30628">
        <w:rPr>
          <w:i/>
          <w:color w:val="auto"/>
          <w:sz w:val="28"/>
          <w:szCs w:val="28"/>
        </w:rPr>
        <w:t xml:space="preserve">Водоросли очень разнообразны и насчитывают более 30 тысяч видов. Они живут в пресной воде: озерах, прудах, реках. Многие водоросли обитают в морях и океанах. </w:t>
      </w: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i/>
          <w:color w:val="auto"/>
          <w:sz w:val="28"/>
          <w:szCs w:val="28"/>
        </w:rPr>
      </w:pPr>
      <w:r w:rsidRPr="00C30628">
        <w:rPr>
          <w:i/>
          <w:color w:val="auto"/>
          <w:sz w:val="28"/>
          <w:szCs w:val="28"/>
        </w:rPr>
        <w:t xml:space="preserve">Среди водорослей есть организмы, состоящие из одной клетки - одноклеточные, и есть многоклеточные. </w:t>
      </w: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i/>
          <w:color w:val="auto"/>
          <w:sz w:val="28"/>
          <w:szCs w:val="28"/>
        </w:rPr>
      </w:pPr>
      <w:r w:rsidRPr="00C30628">
        <w:rPr>
          <w:i/>
          <w:color w:val="auto"/>
          <w:sz w:val="28"/>
          <w:szCs w:val="28"/>
        </w:rPr>
        <w:t xml:space="preserve">У водорослей никогда не бывает настоящих листьев, стеблей и корней, то есть они не имеют вегетативных органов. Поэтому водоросли относят к низшим растениям и тело водоросли называют слоевищем или  </w:t>
      </w:r>
      <w:r w:rsidRPr="00C30628">
        <w:rPr>
          <w:b/>
          <w:i/>
          <w:color w:val="auto"/>
          <w:sz w:val="28"/>
          <w:szCs w:val="28"/>
        </w:rPr>
        <w:t>талломом</w:t>
      </w:r>
      <w:r w:rsidRPr="00C30628">
        <w:rPr>
          <w:i/>
          <w:color w:val="auto"/>
          <w:sz w:val="28"/>
          <w:szCs w:val="28"/>
        </w:rPr>
        <w:t xml:space="preserve">. </w:t>
      </w:r>
    </w:p>
    <w:p w:rsidR="00577A41" w:rsidRPr="00C30628" w:rsidRDefault="00577A41" w:rsidP="00C30628">
      <w:pPr>
        <w:pStyle w:val="a7"/>
        <w:spacing w:before="0" w:beforeAutospacing="0" w:after="0" w:afterAutospacing="0" w:line="360" w:lineRule="auto"/>
        <w:jc w:val="both"/>
        <w:rPr>
          <w:i/>
          <w:color w:val="auto"/>
          <w:sz w:val="28"/>
          <w:szCs w:val="28"/>
        </w:rPr>
      </w:pPr>
      <w:r w:rsidRPr="00C30628">
        <w:rPr>
          <w:i/>
          <w:color w:val="auto"/>
          <w:sz w:val="28"/>
          <w:szCs w:val="28"/>
        </w:rPr>
        <w:t xml:space="preserve">Все водоросли </w:t>
      </w:r>
      <w:proofErr w:type="spellStart"/>
      <w:r w:rsidRPr="00C30628">
        <w:rPr>
          <w:i/>
          <w:color w:val="auto"/>
          <w:sz w:val="28"/>
          <w:szCs w:val="28"/>
        </w:rPr>
        <w:t>фотосинтезируют</w:t>
      </w:r>
      <w:proofErr w:type="spellEnd"/>
      <w:r w:rsidRPr="00C30628">
        <w:rPr>
          <w:i/>
          <w:color w:val="auto"/>
          <w:sz w:val="28"/>
          <w:szCs w:val="28"/>
        </w:rPr>
        <w:t xml:space="preserve">. Хлоропласты водорослей называются </w:t>
      </w:r>
      <w:r w:rsidRPr="00C30628">
        <w:rPr>
          <w:b/>
          <w:i/>
          <w:color w:val="auto"/>
          <w:sz w:val="28"/>
          <w:szCs w:val="28"/>
        </w:rPr>
        <w:t>хроматофорами</w:t>
      </w:r>
      <w:r w:rsidRPr="00C30628">
        <w:rPr>
          <w:i/>
          <w:color w:val="auto"/>
          <w:sz w:val="28"/>
          <w:szCs w:val="28"/>
        </w:rPr>
        <w:t xml:space="preserve">. В хлоропластах водорослей находятся различные пигменты: зелёные, красные, жёлтые. Сочетания этих пигментов обуславливают окраску водорослей от </w:t>
      </w:r>
      <w:proofErr w:type="gramStart"/>
      <w:r w:rsidRPr="00C30628">
        <w:rPr>
          <w:i/>
          <w:color w:val="auto"/>
          <w:sz w:val="28"/>
          <w:szCs w:val="28"/>
        </w:rPr>
        <w:t>зелёной</w:t>
      </w:r>
      <w:proofErr w:type="gramEnd"/>
      <w:r w:rsidRPr="00C30628">
        <w:rPr>
          <w:i/>
          <w:color w:val="auto"/>
          <w:sz w:val="28"/>
          <w:szCs w:val="28"/>
        </w:rPr>
        <w:t xml:space="preserve"> до красной и коричневой. </w:t>
      </w:r>
    </w:p>
    <w:p w:rsidR="00577A41" w:rsidRPr="00C30628" w:rsidRDefault="00577A41" w:rsidP="00C30628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Закончите предложение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 «Сегодня на уроке …»   (выберите одно или несколько)</w:t>
      </w:r>
    </w:p>
    <w:p w:rsidR="00577A41" w:rsidRPr="00C30628" w:rsidRDefault="00577A41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Я узнал………………………………………………………………………………………</w:t>
      </w:r>
    </w:p>
    <w:p w:rsidR="00577A41" w:rsidRPr="00C30628" w:rsidRDefault="00577A41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Было интересно…………………………………………………………………………….</w:t>
      </w:r>
    </w:p>
    <w:p w:rsidR="00577A41" w:rsidRPr="00C30628" w:rsidRDefault="00577A41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Оказалось неожиданным…………………………………………………………………..</w:t>
      </w:r>
    </w:p>
    <w:p w:rsidR="00577A41" w:rsidRPr="00C30628" w:rsidRDefault="00577A41" w:rsidP="00C3062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Вызвало затруднение……………………………………………………………………....</w:t>
      </w:r>
    </w:p>
    <w:p w:rsidR="00577A41" w:rsidRPr="00C30628" w:rsidRDefault="00577A41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6D7B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="00311054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C30628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E56D7B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Задание для группы 1.</w:t>
      </w:r>
      <w:r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E56D7B" w:rsidRPr="00C30628">
        <w:rPr>
          <w:rFonts w:ascii="Times New Roman" w:hAnsi="Times New Roman" w:cs="Times New Roman"/>
          <w:b/>
          <w:sz w:val="28"/>
          <w:szCs w:val="28"/>
        </w:rPr>
        <w:t>Одноклеточные зеленые водоросли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Прочитайте текст. </w:t>
      </w:r>
      <w:r w:rsidR="00D9158C" w:rsidRPr="00C30628">
        <w:rPr>
          <w:rFonts w:ascii="Times New Roman" w:hAnsi="Times New Roman" w:cs="Times New Roman"/>
          <w:i/>
          <w:sz w:val="28"/>
          <w:szCs w:val="28"/>
        </w:rPr>
        <w:t>Подготовьте ответы на вопросы по тексту</w:t>
      </w:r>
      <w:r w:rsidRPr="00C30628">
        <w:rPr>
          <w:rFonts w:ascii="Times New Roman" w:hAnsi="Times New Roman" w:cs="Times New Roman"/>
          <w:i/>
          <w:sz w:val="28"/>
          <w:szCs w:val="28"/>
        </w:rPr>
        <w:t xml:space="preserve"> и оформите на отдельном листе информационную страни</w:t>
      </w:r>
      <w:r w:rsidR="00447823" w:rsidRPr="00C30628">
        <w:rPr>
          <w:rFonts w:ascii="Times New Roman" w:hAnsi="Times New Roman" w:cs="Times New Roman"/>
          <w:i/>
          <w:sz w:val="28"/>
          <w:szCs w:val="28"/>
        </w:rPr>
        <w:t xml:space="preserve">чку </w:t>
      </w:r>
      <w:r w:rsidR="00D9158C" w:rsidRPr="00C30628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1.Место обитания 2. Представители 3. Форма тела 4. Особенности жизнедеятельности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Зеленые водоросли обитают повсеместно в пресных водоемах, реже в морях. Некоторые из них встречаются на поверхности почвы, скалах и коре деревьев. Из одноклеточных зеленых водорослей наиболее известны представители родов хлорелла,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хлорококк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>, хламидомонада.</w:t>
      </w: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b/>
          <w:bCs/>
          <w:sz w:val="28"/>
          <w:szCs w:val="28"/>
        </w:rPr>
        <w:t>Хлорелла.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 Растения из рода хлорелла похожи на мелкие зеленые шарики. Каждый такой шарик представляет собой одну клетку, диаметр которой не превышает 15 мкм. Хлореллы обитают в пресной воде, на стволах деревьев.</w:t>
      </w:r>
    </w:p>
    <w:p w:rsidR="0082214A" w:rsidRPr="00C30628" w:rsidRDefault="00646EF9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0628">
        <w:rPr>
          <w:rFonts w:ascii="Times New Roman" w:hAnsi="Times New Roman" w:cs="Times New Roman"/>
          <w:b/>
          <w:sz w:val="28"/>
          <w:szCs w:val="28"/>
        </w:rPr>
        <w:t>Хлорококк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>. Водоросли этого рода распространены повсеместно. Они образуют зеленый налет на деревьях, почве, скалах, вызывают «цветение воды». Их клетки округлой формы с плотной оболочкой, более крупные по сравнению с хлореллой. Основное отличие от хлореллы заключается в образовании зооспор — спор, имеющих жгутики.</w:t>
      </w: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Хламидомонада. </w:t>
      </w:r>
      <w:r w:rsidRPr="00C30628">
        <w:rPr>
          <w:rFonts w:ascii="Times New Roman" w:hAnsi="Times New Roman" w:cs="Times New Roman"/>
          <w:sz w:val="28"/>
          <w:szCs w:val="28"/>
        </w:rPr>
        <w:t xml:space="preserve">В отличие от хлореллы и </w:t>
      </w:r>
      <w:proofErr w:type="spellStart"/>
      <w:r w:rsidRPr="00C30628">
        <w:rPr>
          <w:rFonts w:ascii="Times New Roman" w:hAnsi="Times New Roman" w:cs="Times New Roman"/>
          <w:sz w:val="28"/>
          <w:szCs w:val="28"/>
        </w:rPr>
        <w:t>хлорококка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>, хламидомонада обитает в пресных водоемах и ведет подвижный образ жизни. Она имеет 2 жгутика и светочувствительный глазок. Летом при благоприятных условиях жизни хламидомонада быстро размножается делением. Вода в водоемах в это время приобретает зеленоватый цвет.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214A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>Задание для группы 2.</w:t>
      </w:r>
      <w:r w:rsidRPr="00C30628">
        <w:rPr>
          <w:rFonts w:ascii="Times New Roman" w:hAnsi="Times New Roman" w:cs="Times New Roman"/>
          <w:sz w:val="28"/>
          <w:szCs w:val="28"/>
        </w:rPr>
        <w:t xml:space="preserve"> 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t>Зе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softHyphen/>
        <w:t>ле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softHyphen/>
        <w:t>ные во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softHyphen/>
        <w:t>до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softHyphen/>
        <w:t>рос</w:t>
      </w:r>
      <w:r w:rsidR="000A365F" w:rsidRPr="00C30628">
        <w:rPr>
          <w:rFonts w:ascii="Times New Roman" w:eastAsia="Times New Roman" w:hAnsi="Times New Roman" w:cs="Times New Roman"/>
          <w:b/>
          <w:sz w:val="28"/>
          <w:szCs w:val="28"/>
        </w:rPr>
        <w:softHyphen/>
        <w:t>ли</w:t>
      </w:r>
      <w:r w:rsidR="000A365F" w:rsidRPr="00C306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Прочитайте текст. Подготовьте ответы на вопросы по тексту и оформите на отдельном листе информационную страничку </w:t>
      </w:r>
      <w:r w:rsidR="00852002" w:rsidRPr="00C30628">
        <w:rPr>
          <w:rFonts w:ascii="Times New Roman" w:hAnsi="Times New Roman" w:cs="Times New Roman"/>
          <w:i/>
          <w:sz w:val="28"/>
          <w:szCs w:val="28"/>
        </w:rPr>
        <w:t>.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1.Место обитания 2. Представители 3. Форма тела 4. Особенности жизнедеятельности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lastRenderedPageBreak/>
        <w:t xml:space="preserve">В озерах, медленно текущих реках и в прудах летом бывает много тины, которая обычно состоит из очень тонких скользких темно зеленых нитей. Это многоклеточные нитчатые водоросли. Чаще всего среди них встречается </w:t>
      </w:r>
      <w:r w:rsidRPr="00C30628">
        <w:rPr>
          <w:rFonts w:ascii="Times New Roman" w:hAnsi="Times New Roman" w:cs="Times New Roman"/>
          <w:b/>
          <w:sz w:val="28"/>
          <w:szCs w:val="28"/>
        </w:rPr>
        <w:t>спирогира</w:t>
      </w:r>
      <w:r w:rsidRPr="00C30628">
        <w:rPr>
          <w:rFonts w:ascii="Times New Roman" w:hAnsi="Times New Roman" w:cs="Times New Roman"/>
          <w:sz w:val="28"/>
          <w:szCs w:val="28"/>
        </w:rPr>
        <w:t>.</w:t>
      </w: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Ее клетки одинаковы по строению и располагаются в один ряд. В каждой из них есть цитоплазма, ядро и хроматофор, имеющий форму одной или двух спирально скрученных лент. Как и одноклеточные зеленые водоросли, спирогира поглощает из </w:t>
      </w:r>
      <w:proofErr w:type="gramStart"/>
      <w:r w:rsidRPr="00C30628">
        <w:rPr>
          <w:rFonts w:ascii="Times New Roman" w:eastAsia="Times New Roman" w:hAnsi="Times New Roman" w:cs="Times New Roman"/>
          <w:sz w:val="28"/>
          <w:szCs w:val="28"/>
        </w:rPr>
        <w:t>воды</w:t>
      </w:r>
      <w:proofErr w:type="gram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растворенные минеральные вещества и углекислый газ, используя их для образования на свету органических веществ в процессе фотосинтеза. Все клетки дышат растворенным в воде кислородом. Увеличение спирогиры в длину происходит благодаря делению клеток (прибавлению их числа) и росту всей водоросли.</w:t>
      </w: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В проточных водоемах подводные камни и коряги часто бывают обросшими ярко зелеными шелковистыми нитями. Это многоклеточная нитчатая водоросль </w:t>
      </w:r>
      <w:proofErr w:type="spellStart"/>
      <w:r w:rsidRPr="00C30628">
        <w:rPr>
          <w:rFonts w:ascii="Times New Roman" w:eastAsia="Times New Roman" w:hAnsi="Times New Roman" w:cs="Times New Roman"/>
          <w:b/>
          <w:sz w:val="28"/>
          <w:szCs w:val="28"/>
        </w:rPr>
        <w:t>улотрикс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6EF9" w:rsidRPr="00C30628" w:rsidRDefault="00646EF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Нити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улотрикса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состоят из ряда коротких клеток с хроматофорами в форме незамкнутого кольца. К подводным предметам эти нити прикрепляются бесцветной клиновидной клеткой.</w:t>
      </w:r>
    </w:p>
    <w:p w:rsidR="00690A2F" w:rsidRPr="00C30628" w:rsidRDefault="00646EF9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3FFEF"/>
        </w:rPr>
        <w:t> </w:t>
      </w:r>
      <w:r w:rsidRPr="00C30628">
        <w:rPr>
          <w:rFonts w:ascii="Times New Roman" w:hAnsi="Times New Roman" w:cs="Times New Roman"/>
          <w:sz w:val="28"/>
          <w:szCs w:val="28"/>
        </w:rPr>
        <w:t>В пресных водоемах и в морях часто встречается многоклеточная нитчатая водоросль кладофора. Ее нити ветвятся и нередко в молодом состоянии бывают прикрепленными к подводным предметам при помощи нижней клетки со своеобразными выростами. Во взрослом состоянии кладофоры нередко отрываются от субстрата и представляют собой плотные шарообразные скопления.</w:t>
      </w:r>
    </w:p>
    <w:p w:rsidR="00852002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A365F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3062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Задание для группы 3. </w:t>
      </w:r>
      <w:r w:rsidR="000A365F" w:rsidRPr="00C3062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Бурые водоросли</w:t>
      </w:r>
    </w:p>
    <w:p w:rsidR="00197B59" w:rsidRPr="00C30628" w:rsidRDefault="00197B5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Прочитайте текст. Подготовьте ответы на вопросы по тексту и оформите на отдельном листе информационную страничку </w:t>
      </w:r>
      <w:proofErr w:type="gramStart"/>
      <w:r w:rsidRPr="00C30628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C30628">
        <w:rPr>
          <w:rFonts w:ascii="Times New Roman" w:hAnsi="Times New Roman" w:cs="Times New Roman"/>
          <w:i/>
          <w:sz w:val="28"/>
          <w:szCs w:val="28"/>
        </w:rPr>
        <w:t xml:space="preserve">буклет, рисунок по этой теме).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1.Место обитания 2. Представители 3. Форма тела 4. Особенности жизнедеятельности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Известно около 1500 видов бурых водорослей. Почти все они обитают в морях. По продолжительности жизни бурые водоросли бывают однолетними и многолетними.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Бурые водоросли — это исключительно многоклеточные растения. Длина их тела составляет от нескольких сантиметров до 100 м. Крупные бурые водоросли образуют в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морях своеобразные леса и луга. Облик бурых водорослей представляет собой нити, либо широкие листовидные пластины, часто сильно рассеченные. 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Заросли бурых водорослей встречаются от зоны прилива и отлива, где они часами находятся вне воды, до глубины 40–100 и даже 200 м, куда проникают отдельные солнечные лучи. Поэтому у этих водорослей преобладает бурый пигмент (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фукоксантин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>), способный к использованию энергии света таких лучей при образовании органических веществ.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Клетки бурых водорослей содержат по одному ядру и несколько мелких хроматофоров. Оболочки клеток снаружи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ослизненные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>. Слизь защищает их тело от удара волн и способствует сохранению воды в организме водорослей, обнажающихся во время отлива.</w:t>
      </w:r>
    </w:p>
    <w:p w:rsidR="00690A2F" w:rsidRPr="00C30628" w:rsidRDefault="000A365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Самые из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вест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ные из них – ла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ми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на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рия (мор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ская ка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пу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ста), фукус, сар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гас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сы, во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до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рос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 xml:space="preserve">ли </w:t>
      </w:r>
    </w:p>
    <w:p w:rsidR="00E56D7B" w:rsidRPr="00C30628" w:rsidRDefault="000A365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>рас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ту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щие</w:t>
      </w:r>
      <w:proofErr w:type="gramEnd"/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Ат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лан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ти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че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ском оке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ане и в честь ко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то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рых на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зва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но Сар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гас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со</w:t>
      </w:r>
      <w:r w:rsidRPr="00C30628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во море.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90A2F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 xml:space="preserve">Задание для группы 4. </w:t>
      </w:r>
      <w:r w:rsidR="00E56D7B" w:rsidRPr="00C30628">
        <w:rPr>
          <w:rFonts w:ascii="Times New Roman" w:hAnsi="Times New Roman" w:cs="Times New Roman"/>
          <w:b/>
          <w:sz w:val="28"/>
          <w:szCs w:val="28"/>
        </w:rPr>
        <w:t>Красные водоросли.</w:t>
      </w:r>
      <w:r w:rsidR="00E56D7B" w:rsidRPr="00C30628">
        <w:rPr>
          <w:rFonts w:ascii="Times New Roman" w:hAnsi="Times New Roman" w:cs="Times New Roman"/>
          <w:sz w:val="28"/>
          <w:szCs w:val="28"/>
        </w:rPr>
        <w:t> 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Прочитайте текст. Подготовьте ответы на вопросы по тексту и оформите на отдельном листе информационную страничку </w:t>
      </w:r>
      <w:proofErr w:type="gramStart"/>
      <w:r w:rsidRPr="00C30628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C30628">
        <w:rPr>
          <w:rFonts w:ascii="Times New Roman" w:hAnsi="Times New Roman" w:cs="Times New Roman"/>
          <w:i/>
          <w:sz w:val="28"/>
          <w:szCs w:val="28"/>
        </w:rPr>
        <w:t xml:space="preserve">буклет, рисунок по этой теме).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1.Место обитания 2. Представители 3. Форма тела 4. Особенности жизнедеятельности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Известно около 4 тыс. видов красных водорослей. В большинстве они — многоклеточные. Растут в прозрачной воде на глубине 20–40 м, изредка встречаясь на глубине 100–200 м. По величине красные водоросли уступают бурым. Лишь отдельные из них вырастают длиной до 2 м. Окраска красных водорослей связана с сочетанием нескольких пигментов.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>Наиболее известна морская красная водоросль — порфира. Слоевище взрослой водоросли — плоская листовидная пластинка овальной формы. Длина пластинки до 50 см. 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Красные водоросли могут расти на довольно значительной глубине, так как имеющийся у них красный пигмент участвует в процессе фотосинтеза, используя даже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зеленые,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голубые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и синие лучи солнечного спектра. Такие лучи проникают в воду гораздо глубже красных лучей.</w:t>
      </w:r>
    </w:p>
    <w:p w:rsidR="00690A2F" w:rsidRPr="00C30628" w:rsidRDefault="00690A2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349" w:rsidRPr="00C30628" w:rsidRDefault="00852002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 xml:space="preserve">Задание для группы 5. </w:t>
      </w:r>
      <w:r w:rsidR="00CF6C75" w:rsidRPr="00C30628">
        <w:rPr>
          <w:rFonts w:ascii="Times New Roman" w:hAnsi="Times New Roman" w:cs="Times New Roman"/>
          <w:b/>
          <w:sz w:val="28"/>
          <w:szCs w:val="28"/>
        </w:rPr>
        <w:t>Роль водорослей в природе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Прочитайте текст. Составьте план для ответа по тексту и оформите на отдельном </w:t>
      </w:r>
      <w:r w:rsidR="00852002" w:rsidRPr="00C30628">
        <w:rPr>
          <w:rFonts w:ascii="Times New Roman" w:hAnsi="Times New Roman" w:cs="Times New Roman"/>
          <w:i/>
          <w:sz w:val="28"/>
          <w:szCs w:val="28"/>
        </w:rPr>
        <w:t>листе информационную страничку</w:t>
      </w:r>
      <w:proofErr w:type="gramStart"/>
      <w:r w:rsidR="00852002" w:rsidRPr="00C3062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30628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Pr="00C30628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Какую роль выполняют в природе разные  группы водорослей?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7349" w:rsidRPr="00C30628" w:rsidRDefault="0005734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Водоросли - од</w:t>
      </w:r>
      <w:r w:rsidR="0049507A" w:rsidRPr="00C30628">
        <w:rPr>
          <w:rFonts w:ascii="Times New Roman" w:eastAsia="Times New Roman" w:hAnsi="Times New Roman" w:cs="Times New Roman"/>
          <w:sz w:val="28"/>
          <w:szCs w:val="28"/>
        </w:rPr>
        <w:t>ни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из древнейших организмов, населяющих нашу планету. В прошлые геологические эпохи, как и в настоящее время, водоросли населяли океаны, реки, озера и другие водоемы. Обогатив атмосферу кислородом, они вызвали к ж</w:t>
      </w:r>
      <w:r w:rsidR="0049507A" w:rsidRPr="00C30628">
        <w:rPr>
          <w:rFonts w:ascii="Times New Roman" w:eastAsia="Times New Roman" w:hAnsi="Times New Roman" w:cs="Times New Roman"/>
          <w:sz w:val="28"/>
          <w:szCs w:val="28"/>
        </w:rPr>
        <w:t xml:space="preserve">изни разнообразный мир животных, 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они явились родоначальниками растений, заселивших сушу, и создали мощные толщи горных пород.</w:t>
      </w:r>
    </w:p>
    <w:p w:rsidR="00CF6C75" w:rsidRPr="00C30628" w:rsidRDefault="00CF6C75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Водоросли</w:t>
      </w:r>
      <w:r w:rsidR="00057349" w:rsidRPr="00C30628">
        <w:rPr>
          <w:rFonts w:ascii="Times New Roman" w:eastAsia="Times New Roman" w:hAnsi="Times New Roman" w:cs="Times New Roman"/>
          <w:sz w:val="28"/>
          <w:szCs w:val="28"/>
        </w:rPr>
        <w:t xml:space="preserve"> - источник органических веществ, </w:t>
      </w:r>
      <w:r w:rsidR="00646EF9" w:rsidRPr="00C30628">
        <w:rPr>
          <w:rFonts w:ascii="Times New Roman" w:eastAsia="Times New Roman" w:hAnsi="Times New Roman" w:cs="Times New Roman"/>
          <w:sz w:val="28"/>
          <w:szCs w:val="28"/>
        </w:rPr>
        <w:t>производители</w:t>
      </w:r>
      <w:r w:rsidR="00057349" w:rsidRPr="00C30628">
        <w:rPr>
          <w:rFonts w:ascii="Times New Roman" w:eastAsia="Times New Roman" w:hAnsi="Times New Roman" w:cs="Times New Roman"/>
          <w:sz w:val="28"/>
          <w:szCs w:val="28"/>
        </w:rPr>
        <w:t xml:space="preserve"> кислорода в водоемах. Вследствие деятельности водорослей образуются горные породы (диатомиты, кремнистые залежи, некоторые и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звестняки). </w:t>
      </w:r>
    </w:p>
    <w:p w:rsidR="00057349" w:rsidRPr="00C30628" w:rsidRDefault="0005734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В комплексе с другими организмами (бактериями, грибами) водоросли принимают участие в процессе самоочищения воды.</w:t>
      </w:r>
    </w:p>
    <w:p w:rsidR="00057349" w:rsidRPr="00C30628" w:rsidRDefault="0005734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Однако развиваясь в большом количестве, водоросли могут приводить к "цветению воды", во время которого значительное количество организмов оседает на дно, усиливаются процессы гниения, резко уменьшается количество кислорода и повышается концентрация углекислого газа. Это приводит к летнему замору рыб. "Цветение" отрицательно отражается на водоснабжении (забиваются фильтры, вода приобретает неприятный вкус и запах).</w:t>
      </w:r>
    </w:p>
    <w:p w:rsidR="00231270" w:rsidRPr="00C30628" w:rsidRDefault="00231270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F6C75" w:rsidRPr="00C30628" w:rsidRDefault="00852002" w:rsidP="00C30628">
      <w:pPr>
        <w:pStyle w:val="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C30628">
        <w:rPr>
          <w:sz w:val="28"/>
          <w:szCs w:val="28"/>
        </w:rPr>
        <w:t xml:space="preserve">Задание для группы 6. </w:t>
      </w:r>
      <w:r w:rsidR="00CF6C75" w:rsidRPr="00C30628">
        <w:rPr>
          <w:sz w:val="28"/>
          <w:szCs w:val="28"/>
        </w:rPr>
        <w:t>Хозяйственное значение водорослей</w:t>
      </w:r>
    </w:p>
    <w:p w:rsidR="00D9158C" w:rsidRPr="00C30628" w:rsidRDefault="00D9158C" w:rsidP="00C30628">
      <w:pPr>
        <w:pStyle w:val="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 xml:space="preserve">Прочитайте текст. Составьте план для ответа по тексту и оформите на отдельном листе информационную страничку </w:t>
      </w:r>
      <w:proofErr w:type="gramStart"/>
      <w:r w:rsidRPr="00C30628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C30628">
        <w:rPr>
          <w:rFonts w:ascii="Times New Roman" w:hAnsi="Times New Roman" w:cs="Times New Roman"/>
          <w:i/>
          <w:sz w:val="28"/>
          <w:szCs w:val="28"/>
        </w:rPr>
        <w:t xml:space="preserve">буклет, рисунок или схему по этой теме). </w:t>
      </w:r>
    </w:p>
    <w:p w:rsidR="00D9158C" w:rsidRPr="00C30628" w:rsidRDefault="00D9158C" w:rsidP="00C30628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30628">
        <w:rPr>
          <w:rFonts w:ascii="Times New Roman" w:hAnsi="Times New Roman" w:cs="Times New Roman"/>
          <w:i/>
          <w:sz w:val="28"/>
          <w:szCs w:val="28"/>
        </w:rPr>
        <w:t>Какую роль выполняют в природе разные  группы водорослей?</w:t>
      </w:r>
    </w:p>
    <w:p w:rsidR="00D9158C" w:rsidRPr="00C30628" w:rsidRDefault="00D9158C" w:rsidP="00C30628">
      <w:pPr>
        <w:pStyle w:val="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Ламинарии — прекрасный корм для скота, богатое калием удобрение почвы. Из этих водорослей получают йод,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желеобразующие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вещества для кондитерской промышленности, используют для изготовления лаков, красок, глазурованной керамической посуды. Некоторые виды ламинарий, называемые морской капустой, ценятся как диетический пищевой продукт, богатый йодом.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Фукусы относятся к числу обычных бурых водорослей прибрежных участков морей северного полушария. Эти водоросли применяют для получения кормовой муки и альгина — клеящего вещества, применяемого при изготовлении картона и типографских красок.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В тропических странах из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саргассумов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получают 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желеобразующие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вещества (</w:t>
      </w:r>
      <w:proofErr w:type="spellStart"/>
      <w:r w:rsidRPr="00C30628">
        <w:rPr>
          <w:rFonts w:ascii="Times New Roman" w:eastAsia="Times New Roman" w:hAnsi="Times New Roman" w:cs="Times New Roman"/>
          <w:sz w:val="28"/>
          <w:szCs w:val="28"/>
        </w:rPr>
        <w:t>альгинаты</w:t>
      </w:r>
      <w:proofErr w:type="spellEnd"/>
      <w:r w:rsidRPr="00C30628">
        <w:rPr>
          <w:rFonts w:ascii="Times New Roman" w:eastAsia="Times New Roman" w:hAnsi="Times New Roman" w:cs="Times New Roman"/>
          <w:sz w:val="28"/>
          <w:szCs w:val="28"/>
        </w:rPr>
        <w:t>), а некоторые из них употребляют в пищу.</w:t>
      </w:r>
    </w:p>
    <w:p w:rsidR="00E56D7B" w:rsidRPr="00C30628" w:rsidRDefault="00E56D7B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Порфиру, как и другие красные водоросли, используют для получения агар-агара. Он необходим в пищевой промышленности для изготовления мармелада, пастилы. Его добавляют в хлеб, чтобы он не так быстро черствел. Широкое применение </w:t>
      </w:r>
      <w:proofErr w:type="spellStart"/>
      <w:r w:rsidRPr="00C30628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 xml:space="preserve"> приобрел в качестве среды для выращивания микроорганизмов. Из многих красных водорослей получают </w:t>
      </w:r>
      <w:proofErr w:type="spellStart"/>
      <w:r w:rsidRPr="00C30628">
        <w:rPr>
          <w:rFonts w:ascii="Times New Roman" w:hAnsi="Times New Roman" w:cs="Times New Roman"/>
          <w:sz w:val="28"/>
          <w:szCs w:val="28"/>
        </w:rPr>
        <w:t>иод</w:t>
      </w:r>
      <w:proofErr w:type="spellEnd"/>
      <w:r w:rsidRPr="00C30628">
        <w:rPr>
          <w:rFonts w:ascii="Times New Roman" w:hAnsi="Times New Roman" w:cs="Times New Roman"/>
          <w:sz w:val="28"/>
          <w:szCs w:val="28"/>
        </w:rPr>
        <w:t>.</w:t>
      </w:r>
    </w:p>
    <w:p w:rsidR="00BD246F" w:rsidRPr="00C30628" w:rsidRDefault="0005734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>Используются в микробиологической промышленности, космических исследованиях</w:t>
      </w:r>
      <w:r w:rsidR="00CF6C75" w:rsidRPr="00C30628">
        <w:rPr>
          <w:rFonts w:ascii="Times New Roman" w:eastAsia="Times New Roman" w:hAnsi="Times New Roman" w:cs="Times New Roman"/>
          <w:sz w:val="28"/>
          <w:szCs w:val="28"/>
        </w:rPr>
        <w:t xml:space="preserve"> (хлорелла)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>. Для производства бумаги и картона используют кладофору, котор</w:t>
      </w:r>
      <w:r w:rsidR="00BD246F" w:rsidRPr="00C30628"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в большом количестве развиваются в водоемах Западной Сибири. </w:t>
      </w:r>
    </w:p>
    <w:p w:rsidR="006E2854" w:rsidRPr="00C30628" w:rsidRDefault="00057349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В санитарной гидробиологии водоросли используются как </w:t>
      </w:r>
      <w:r w:rsidR="00DA0676" w:rsidRPr="00C30628">
        <w:rPr>
          <w:rFonts w:ascii="Times New Roman" w:eastAsia="Times New Roman" w:hAnsi="Times New Roman" w:cs="Times New Roman"/>
          <w:sz w:val="28"/>
          <w:szCs w:val="28"/>
        </w:rPr>
        <w:t>указатели степени</w:t>
      </w: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загрязненности воды органическими веществами. Водоросли применяют для очистки промышленных вод.</w:t>
      </w:r>
    </w:p>
    <w:p w:rsidR="00231270" w:rsidRPr="00C30628" w:rsidRDefault="00852002" w:rsidP="00C3062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6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11054" w:rsidRDefault="00577A41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3062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</w:t>
      </w: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1054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7A41" w:rsidRPr="00C30628" w:rsidRDefault="00311054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</w:t>
      </w:r>
      <w:r w:rsidR="00577A41" w:rsidRPr="00C30628">
        <w:rPr>
          <w:rFonts w:ascii="Times New Roman" w:hAnsi="Times New Roman" w:cs="Times New Roman"/>
          <w:b/>
          <w:sz w:val="28"/>
          <w:szCs w:val="28"/>
        </w:rPr>
        <w:t>Приложение 3</w:t>
      </w:r>
      <w:r w:rsidR="00577A41" w:rsidRPr="00C306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A088B" w:rsidRPr="00C30628" w:rsidRDefault="00164A86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628">
        <w:rPr>
          <w:rFonts w:ascii="Times New Roman" w:hAnsi="Times New Roman" w:cs="Times New Roman"/>
          <w:sz w:val="28"/>
          <w:szCs w:val="28"/>
        </w:rPr>
        <w:t xml:space="preserve">Разрезные карточки </w:t>
      </w:r>
      <w:proofErr w:type="gramStart"/>
      <w:r w:rsidRPr="00C30628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C30628">
        <w:rPr>
          <w:rFonts w:ascii="Times New Roman" w:hAnsi="Times New Roman" w:cs="Times New Roman"/>
          <w:sz w:val="28"/>
          <w:szCs w:val="28"/>
        </w:rPr>
        <w:t>дл</w:t>
      </w:r>
      <w:r w:rsidR="00577A41" w:rsidRPr="00C30628">
        <w:rPr>
          <w:rFonts w:ascii="Times New Roman" w:hAnsi="Times New Roman" w:cs="Times New Roman"/>
          <w:sz w:val="28"/>
          <w:szCs w:val="28"/>
        </w:rPr>
        <w:t>я этапа индукции</w:t>
      </w:r>
      <w:r w:rsidRPr="00C30628">
        <w:rPr>
          <w:rFonts w:ascii="Times New Roman" w:hAnsi="Times New Roman" w:cs="Times New Roman"/>
          <w:sz w:val="28"/>
          <w:szCs w:val="28"/>
        </w:rPr>
        <w:t>)</w:t>
      </w:r>
    </w:p>
    <w:p w:rsidR="00E47759" w:rsidRPr="00C30628" w:rsidRDefault="00E47759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ayout w:type="fixed"/>
        <w:tblLook w:val="04A0"/>
      </w:tblPr>
      <w:tblGrid>
        <w:gridCol w:w="3510"/>
        <w:gridCol w:w="3544"/>
        <w:gridCol w:w="3628"/>
      </w:tblGrid>
      <w:tr w:rsidR="00FA088B" w:rsidRPr="00C30628" w:rsidTr="00FA088B">
        <w:tc>
          <w:tcPr>
            <w:tcW w:w="3510" w:type="dxa"/>
          </w:tcPr>
          <w:p w:rsidR="00FA088B" w:rsidRPr="00C30628" w:rsidRDefault="00164A86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22708</wp:posOffset>
                  </wp:positionH>
                  <wp:positionV relativeFrom="paragraph">
                    <wp:posOffset>-2413</wp:posOffset>
                  </wp:positionV>
                  <wp:extent cx="1773174" cy="1697126"/>
                  <wp:effectExtent l="19050" t="0" r="0" b="0"/>
                  <wp:wrapNone/>
                  <wp:docPr id="22" name="Рисунок 1" descr="https://ds03.infourok.ru/uploads/ex/0251/00003ce8-1697d87e/1/hello_html_me73d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3.infourok.ru/uploads/ex/0251/00003ce8-1697d87e/1/hello_html_me73d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174" cy="1697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t>ламинария</w:t>
            </w:r>
          </w:p>
        </w:tc>
        <w:tc>
          <w:tcPr>
            <w:tcW w:w="3544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60797" cy="1616660"/>
                  <wp:effectExtent l="19050" t="0" r="0" b="0"/>
                  <wp:docPr id="7" name="Рисунок 16" descr="http://flowerlib.ru/books/item/f00/s00/z0000017/pic/000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flowerlib.ru/books/item/f00/s00/z0000017/pic/000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34" cy="1617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sz w:val="28"/>
                <w:szCs w:val="28"/>
              </w:rPr>
              <w:t>элодея</w:t>
            </w:r>
          </w:p>
        </w:tc>
        <w:tc>
          <w:tcPr>
            <w:tcW w:w="3628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86929" cy="1616660"/>
                  <wp:effectExtent l="19050" t="0" r="3671" b="0"/>
                  <wp:docPr id="8" name="Рисунок 13" descr="http://schooled.ru/textbook/biology/6klas/6klas.files/image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chooled.ru/textbook/biology/6klas/6klas.files/image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23" cy="161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C30628">
              <w:rPr>
                <w:rFonts w:ascii="Times New Roman" w:hAnsi="Times New Roman" w:cs="Times New Roman"/>
                <w:sz w:val="28"/>
                <w:szCs w:val="28"/>
              </w:rPr>
              <w:t>ульва</w:t>
            </w:r>
            <w:proofErr w:type="spellEnd"/>
          </w:p>
        </w:tc>
      </w:tr>
      <w:tr w:rsidR="00FA088B" w:rsidRPr="00C30628" w:rsidTr="00FA088B">
        <w:tc>
          <w:tcPr>
            <w:tcW w:w="3510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49958" cy="1749958"/>
                  <wp:effectExtent l="19050" t="0" r="2642" b="0"/>
                  <wp:docPr id="20" name="Рисунок 31" descr="http://nashkedr.ru/img/plantagoMajo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nashkedr.ru/img/plantagoMajo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035" cy="1755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sz w:val="28"/>
                <w:szCs w:val="28"/>
              </w:rPr>
              <w:t>подорожник</w:t>
            </w:r>
          </w:p>
        </w:tc>
        <w:tc>
          <w:tcPr>
            <w:tcW w:w="3544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92783" cy="2004671"/>
                  <wp:effectExtent l="19050" t="0" r="0" b="0"/>
                  <wp:docPr id="9" name="Рисунок 19" descr="http://www.akvatera.net/resize/e/800/800/files/rastliny/vallisneria-amaricana-var.-natans/vallisneria--americana---asiatica--new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akvatera.net/resize/e/800/800/files/rastliny/vallisneria-amaricana-var.-natans/vallisneria--americana---asiatica--new-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9" cy="2007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30628">
              <w:rPr>
                <w:rFonts w:ascii="Times New Roman" w:hAnsi="Times New Roman" w:cs="Times New Roman"/>
                <w:sz w:val="28"/>
                <w:szCs w:val="28"/>
              </w:rPr>
              <w:t>валлиснерия</w:t>
            </w:r>
          </w:p>
        </w:tc>
        <w:tc>
          <w:tcPr>
            <w:tcW w:w="3628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51228" cy="1799539"/>
                  <wp:effectExtent l="19050" t="0" r="1372" b="0"/>
                  <wp:docPr id="11" name="Рисунок 1" descr="http://bonfit.ru/upload/iblock/7a0/7a0c63a4ce4c5384cc6f6bce44a314c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" name="Picture 4" descr="http://bonfit.ru/upload/iblock/7a0/7a0c63a4ce4c5384cc6f6bce44a314c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297" cy="180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sz w:val="28"/>
                <w:szCs w:val="28"/>
              </w:rPr>
              <w:t>Фукус</w:t>
            </w:r>
          </w:p>
        </w:tc>
      </w:tr>
      <w:tr w:rsidR="00FA088B" w:rsidRPr="00C30628" w:rsidTr="00FA088B">
        <w:tc>
          <w:tcPr>
            <w:tcW w:w="3510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92783" cy="1858035"/>
                  <wp:effectExtent l="19050" t="0" r="0" b="0"/>
                  <wp:docPr id="18" name="Рисунок 28" descr="http://berrylib.ru/books/item/f00/s00/z0000025/pic/00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berrylib.ru/books/item/f00/s00/z0000025/pic/00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667" cy="1859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t>щитовник</w:t>
            </w:r>
          </w:p>
        </w:tc>
        <w:tc>
          <w:tcPr>
            <w:tcW w:w="3544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29436" cy="1941447"/>
                  <wp:effectExtent l="19050" t="0" r="0" b="0"/>
                  <wp:docPr id="12" name="Рисунок 22" descr="http://www.spacehealth.ru/upload/medialibrary/289/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spacehealth.ru/upload/medialibrary/289/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54" cy="19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t>порфира</w:t>
            </w:r>
          </w:p>
        </w:tc>
        <w:tc>
          <w:tcPr>
            <w:tcW w:w="3628" w:type="dxa"/>
          </w:tcPr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70607" cy="1618500"/>
                  <wp:effectExtent l="19050" t="0" r="0" b="0"/>
                  <wp:docPr id="14" name="Рисунок 25" descr="http://etsphoto.ru/photocache/23/2321c04edb4b0837b1796bb4230f1f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etsphoto.ru/photocache/23/2321c04edb4b0837b1796bb4230f1f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83" cy="1623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A088B" w:rsidRPr="00C30628" w:rsidRDefault="00FA088B" w:rsidP="00C3062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062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одуванчик</w:t>
            </w:r>
          </w:p>
        </w:tc>
      </w:tr>
    </w:tbl>
    <w:p w:rsidR="005F3104" w:rsidRPr="00C30628" w:rsidRDefault="005F3104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2DC0" w:rsidRPr="00C30628" w:rsidRDefault="0049689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4" w:history="1">
        <w:r w:rsidR="00BD246F" w:rsidRPr="00C30628">
          <w:rPr>
            <w:rStyle w:val="a8"/>
            <w:rFonts w:ascii="Times New Roman" w:hAnsi="Times New Roman" w:cs="Times New Roman"/>
            <w:sz w:val="28"/>
            <w:szCs w:val="28"/>
          </w:rPr>
          <w:t>http://blgy.ru/biology6v/brown-algae</w:t>
        </w:r>
      </w:hyperlink>
    </w:p>
    <w:p w:rsidR="008E4EFE" w:rsidRPr="00C30628" w:rsidRDefault="00496892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5" w:history="1">
        <w:r w:rsidR="008E4EFE" w:rsidRPr="00C30628">
          <w:rPr>
            <w:rStyle w:val="a8"/>
            <w:rFonts w:ascii="Times New Roman" w:hAnsi="Times New Roman" w:cs="Times New Roman"/>
            <w:color w:val="auto"/>
            <w:sz w:val="28"/>
            <w:szCs w:val="28"/>
          </w:rPr>
          <w:t>http://bono-esse.ru/blizzard/A/Posobie/Bio/vodorosli.html</w:t>
        </w:r>
      </w:hyperlink>
    </w:p>
    <w:p w:rsidR="00BD246F" w:rsidRPr="00C30628" w:rsidRDefault="00BD246F" w:rsidP="00C3062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BD246F" w:rsidRPr="00C30628" w:rsidSect="00FA088B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-Roman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77BAA686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546CE26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15A333AC"/>
    <w:multiLevelType w:val="hybridMultilevel"/>
    <w:tmpl w:val="F5BEF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FA5F8A"/>
    <w:multiLevelType w:val="multilevel"/>
    <w:tmpl w:val="124C5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6C057E"/>
    <w:multiLevelType w:val="multilevel"/>
    <w:tmpl w:val="AE8A5E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6DD14DC"/>
    <w:multiLevelType w:val="multilevel"/>
    <w:tmpl w:val="06B248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5BF646C"/>
    <w:multiLevelType w:val="multilevel"/>
    <w:tmpl w:val="A238DCC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>
    <w:nsid w:val="4F3F5E45"/>
    <w:multiLevelType w:val="hybridMultilevel"/>
    <w:tmpl w:val="7D046C80"/>
    <w:lvl w:ilvl="0" w:tplc="EC5649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0C84A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C58AE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720DA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863D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68EC8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8680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BCF1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910FF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5083721C"/>
    <w:multiLevelType w:val="multilevel"/>
    <w:tmpl w:val="C92AE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391571"/>
    <w:multiLevelType w:val="hybridMultilevel"/>
    <w:tmpl w:val="ACD03C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2244168"/>
    <w:multiLevelType w:val="multilevel"/>
    <w:tmpl w:val="CD8895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8"/>
  </w:num>
  <w:num w:numId="5">
    <w:abstractNumId w:val="5"/>
  </w:num>
  <w:num w:numId="6">
    <w:abstractNumId w:val="4"/>
  </w:num>
  <w:num w:numId="7">
    <w:abstractNumId w:val="9"/>
  </w:num>
  <w:num w:numId="8">
    <w:abstractNumId w:val="2"/>
  </w:num>
  <w:num w:numId="9">
    <w:abstractNumId w:val="6"/>
  </w:num>
  <w:num w:numId="10">
    <w:abstractNumId w:val="10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64312"/>
    <w:rsid w:val="00041694"/>
    <w:rsid w:val="00057349"/>
    <w:rsid w:val="000A365F"/>
    <w:rsid w:val="00140AB0"/>
    <w:rsid w:val="00164A86"/>
    <w:rsid w:val="0017173D"/>
    <w:rsid w:val="001720C9"/>
    <w:rsid w:val="00197B59"/>
    <w:rsid w:val="001E44EA"/>
    <w:rsid w:val="00231270"/>
    <w:rsid w:val="002D3158"/>
    <w:rsid w:val="00311054"/>
    <w:rsid w:val="0033397C"/>
    <w:rsid w:val="003474B9"/>
    <w:rsid w:val="00347805"/>
    <w:rsid w:val="003A2BC3"/>
    <w:rsid w:val="003B3378"/>
    <w:rsid w:val="003D215B"/>
    <w:rsid w:val="0041688F"/>
    <w:rsid w:val="00447823"/>
    <w:rsid w:val="00457E9F"/>
    <w:rsid w:val="0049507A"/>
    <w:rsid w:val="00496892"/>
    <w:rsid w:val="004A4086"/>
    <w:rsid w:val="004D1F53"/>
    <w:rsid w:val="004D70FE"/>
    <w:rsid w:val="004E3293"/>
    <w:rsid w:val="00505E34"/>
    <w:rsid w:val="00521DC4"/>
    <w:rsid w:val="00577A41"/>
    <w:rsid w:val="005D0B35"/>
    <w:rsid w:val="005E52E1"/>
    <w:rsid w:val="005F3104"/>
    <w:rsid w:val="0060288A"/>
    <w:rsid w:val="0064250C"/>
    <w:rsid w:val="00646EF9"/>
    <w:rsid w:val="00690A2F"/>
    <w:rsid w:val="006A4A21"/>
    <w:rsid w:val="006C21C2"/>
    <w:rsid w:val="006E2854"/>
    <w:rsid w:val="00756B14"/>
    <w:rsid w:val="00792524"/>
    <w:rsid w:val="007A27D6"/>
    <w:rsid w:val="007C3A02"/>
    <w:rsid w:val="0082214A"/>
    <w:rsid w:val="00852002"/>
    <w:rsid w:val="00856952"/>
    <w:rsid w:val="00881BE0"/>
    <w:rsid w:val="00896CD3"/>
    <w:rsid w:val="008D4A44"/>
    <w:rsid w:val="008E4EFE"/>
    <w:rsid w:val="008F3E4C"/>
    <w:rsid w:val="00915149"/>
    <w:rsid w:val="009349E0"/>
    <w:rsid w:val="00943141"/>
    <w:rsid w:val="00984C03"/>
    <w:rsid w:val="009C3EBC"/>
    <w:rsid w:val="009C6FA3"/>
    <w:rsid w:val="00A55877"/>
    <w:rsid w:val="00A64312"/>
    <w:rsid w:val="00A73C35"/>
    <w:rsid w:val="00A741C4"/>
    <w:rsid w:val="00A82BDB"/>
    <w:rsid w:val="00B31E21"/>
    <w:rsid w:val="00B4155C"/>
    <w:rsid w:val="00B44E53"/>
    <w:rsid w:val="00B52A92"/>
    <w:rsid w:val="00B57BF8"/>
    <w:rsid w:val="00B90568"/>
    <w:rsid w:val="00BB371D"/>
    <w:rsid w:val="00BB3DB2"/>
    <w:rsid w:val="00BD246F"/>
    <w:rsid w:val="00C30628"/>
    <w:rsid w:val="00C42E26"/>
    <w:rsid w:val="00CB1AA2"/>
    <w:rsid w:val="00CF4C67"/>
    <w:rsid w:val="00CF6C75"/>
    <w:rsid w:val="00D029A0"/>
    <w:rsid w:val="00D069F1"/>
    <w:rsid w:val="00D35001"/>
    <w:rsid w:val="00D41C64"/>
    <w:rsid w:val="00D80C59"/>
    <w:rsid w:val="00D84961"/>
    <w:rsid w:val="00D9158C"/>
    <w:rsid w:val="00DA0676"/>
    <w:rsid w:val="00DD0087"/>
    <w:rsid w:val="00E22DC0"/>
    <w:rsid w:val="00E47759"/>
    <w:rsid w:val="00E56D7B"/>
    <w:rsid w:val="00E92A1E"/>
    <w:rsid w:val="00EC6E2A"/>
    <w:rsid w:val="00F60B8B"/>
    <w:rsid w:val="00F72700"/>
    <w:rsid w:val="00F81D4E"/>
    <w:rsid w:val="00FA08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52E1"/>
  </w:style>
  <w:style w:type="paragraph" w:styleId="3">
    <w:name w:val="heading 3"/>
    <w:basedOn w:val="a"/>
    <w:link w:val="30"/>
    <w:uiPriority w:val="9"/>
    <w:qFormat/>
    <w:rsid w:val="0005734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2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27D6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semiHidden/>
    <w:unhideWhenUsed/>
    <w:qFormat/>
    <w:rsid w:val="006A4A21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List Paragraph"/>
    <w:basedOn w:val="a"/>
    <w:uiPriority w:val="34"/>
    <w:qFormat/>
    <w:rsid w:val="003474B9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9151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521DC4"/>
  </w:style>
  <w:style w:type="paragraph" w:customStyle="1" w:styleId="c6">
    <w:name w:val="c6"/>
    <w:basedOn w:val="a"/>
    <w:rsid w:val="007925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792524"/>
  </w:style>
  <w:style w:type="character" w:styleId="a8">
    <w:name w:val="Hyperlink"/>
    <w:basedOn w:val="a0"/>
    <w:uiPriority w:val="99"/>
    <w:unhideWhenUsed/>
    <w:rsid w:val="00057349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057349"/>
    <w:rPr>
      <w:rFonts w:ascii="Times New Roman" w:eastAsia="Times New Roman" w:hAnsi="Times New Roman" w:cs="Times New Roman"/>
      <w:b/>
      <w:bCs/>
      <w:sz w:val="27"/>
      <w:szCs w:val="27"/>
    </w:rPr>
  </w:style>
  <w:style w:type="table" w:styleId="a9">
    <w:name w:val="Table Grid"/>
    <w:basedOn w:val="a1"/>
    <w:uiPriority w:val="59"/>
    <w:rsid w:val="0017173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646EF9"/>
    <w:rPr>
      <w:b/>
      <w:bCs/>
    </w:rPr>
  </w:style>
  <w:style w:type="character" w:styleId="ab">
    <w:name w:val="Emphasis"/>
    <w:basedOn w:val="a0"/>
    <w:uiPriority w:val="20"/>
    <w:qFormat/>
    <w:rsid w:val="00646EF9"/>
    <w:rPr>
      <w:i/>
      <w:iCs/>
    </w:rPr>
  </w:style>
  <w:style w:type="paragraph" w:customStyle="1" w:styleId="c0">
    <w:name w:val="c0"/>
    <w:basedOn w:val="a"/>
    <w:rsid w:val="00CB1A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7">
    <w:name w:val="c17"/>
    <w:basedOn w:val="a0"/>
    <w:rsid w:val="00CB1AA2"/>
  </w:style>
  <w:style w:type="character" w:customStyle="1" w:styleId="c4">
    <w:name w:val="c4"/>
    <w:basedOn w:val="a0"/>
    <w:rsid w:val="00C306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45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071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445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261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134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0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88754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9844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7137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8074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3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6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4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10695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921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5415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9201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66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2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3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32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24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6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0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8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7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1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8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hyperlink" Target="http://blgy.ru/biology6v/brown-algae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hyperlink" Target="https://ru.wikipedia.org/wiki/%D0%90%D0%BB%D1%8C%D0%B3%D0%BE%D0%BB%D0%BE%D0%B3%D0%B8%D1%8F" TargetMode="External"/><Relationship Id="rId32" Type="http://schemas.openxmlformats.org/officeDocument/2006/relationships/image" Target="media/image18.jpeg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jpeg"/><Relationship Id="rId28" Type="http://schemas.openxmlformats.org/officeDocument/2006/relationships/image" Target="media/image14.gif"/><Relationship Id="rId36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7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hyperlink" Target="http://bono-esse.ru/blizzard/A/Posobie/Bio/vodorosli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18</Pages>
  <Words>3624</Words>
  <Characters>20658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Чариковы</dc:creator>
  <cp:lastModifiedBy>Чариковы</cp:lastModifiedBy>
  <cp:revision>3</cp:revision>
  <cp:lastPrinted>2017-02-07T19:06:00Z</cp:lastPrinted>
  <dcterms:created xsi:type="dcterms:W3CDTF">2020-06-14T12:00:00Z</dcterms:created>
  <dcterms:modified xsi:type="dcterms:W3CDTF">2020-06-14T13:00:00Z</dcterms:modified>
</cp:coreProperties>
</file>