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B8" w:rsidRPr="00E927B8" w:rsidRDefault="00C63767" w:rsidP="00E92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767" w:rsidRDefault="00C63767" w:rsidP="00C63767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7B8" w:rsidRPr="00E927B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E927B8" w:rsidRPr="00E927B8">
        <w:rPr>
          <w:rFonts w:ascii="Times New Roman" w:hAnsi="Times New Roman" w:cs="Times New Roman"/>
          <w:sz w:val="24"/>
          <w:szCs w:val="24"/>
          <w:u w:val="single"/>
        </w:rPr>
        <w:t>Гепалова</w:t>
      </w:r>
      <w:proofErr w:type="spellEnd"/>
      <w:r w:rsidR="00E927B8" w:rsidRPr="00E927B8">
        <w:rPr>
          <w:rFonts w:ascii="Times New Roman" w:hAnsi="Times New Roman" w:cs="Times New Roman"/>
          <w:sz w:val="24"/>
          <w:szCs w:val="24"/>
          <w:u w:val="single"/>
        </w:rPr>
        <w:t xml:space="preserve"> Елена Анатольевна, </w:t>
      </w:r>
    </w:p>
    <w:p w:rsidR="00E927B8" w:rsidRPr="00E927B8" w:rsidRDefault="00E927B8" w:rsidP="00C63767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27B8">
        <w:rPr>
          <w:rFonts w:ascii="Times New Roman" w:hAnsi="Times New Roman" w:cs="Times New Roman"/>
          <w:sz w:val="24"/>
          <w:szCs w:val="24"/>
          <w:u w:val="single"/>
        </w:rPr>
        <w:t>учитель 1 категории Муниципальное Бюджетное Общеобразовательное Учреждение</w:t>
      </w:r>
    </w:p>
    <w:p w:rsidR="00C63767" w:rsidRDefault="00E927B8" w:rsidP="00C63767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927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927B8">
        <w:rPr>
          <w:rFonts w:ascii="Times New Roman" w:hAnsi="Times New Roman" w:cs="Times New Roman"/>
          <w:sz w:val="24"/>
          <w:szCs w:val="24"/>
          <w:u w:val="single"/>
        </w:rPr>
        <w:t>Мальчевская</w:t>
      </w:r>
      <w:proofErr w:type="spellEnd"/>
      <w:r w:rsidRPr="00E927B8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</w:t>
      </w:r>
    </w:p>
    <w:p w:rsidR="00E927B8" w:rsidRPr="00C63767" w:rsidRDefault="00C63767" w:rsidP="00C63767">
      <w:pPr>
        <w:rPr>
          <w:rFonts w:ascii="Times New Roman" w:hAnsi="Times New Roman" w:cs="Times New Roman"/>
          <w:b/>
          <w:sz w:val="24"/>
          <w:szCs w:val="24"/>
        </w:rPr>
      </w:pPr>
      <w:r w:rsidRPr="00C63767">
        <w:rPr>
          <w:rStyle w:val="a3"/>
          <w:rFonts w:ascii="Times New Roman" w:hAnsi="Times New Roman" w:cs="Times New Roman"/>
          <w:color w:val="333333"/>
          <w:sz w:val="24"/>
          <w:szCs w:val="24"/>
        </w:rPr>
        <w:t>Технологическая карта урока по учебному предмету «Химия » в 9-ом классе на тему «Силикатная промышленность »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978"/>
        <w:gridCol w:w="726"/>
        <w:gridCol w:w="1075"/>
        <w:gridCol w:w="911"/>
        <w:gridCol w:w="1843"/>
        <w:gridCol w:w="2310"/>
        <w:gridCol w:w="1804"/>
        <w:gridCol w:w="1992"/>
        <w:gridCol w:w="1828"/>
      </w:tblGrid>
      <w:tr w:rsidR="00E927B8" w:rsidRPr="00E927B8" w:rsidTr="00DD18FC">
        <w:tc>
          <w:tcPr>
            <w:tcW w:w="874" w:type="pct"/>
            <w:gridSpan w:val="2"/>
          </w:tcPr>
          <w:p w:rsidR="00E927B8" w:rsidRPr="00E927B8" w:rsidRDefault="00C63767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27B8" w:rsidRPr="00E9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pct"/>
            <w:gridSpan w:val="8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7B8" w:rsidRPr="00E927B8" w:rsidTr="00DD18FC">
        <w:tc>
          <w:tcPr>
            <w:tcW w:w="874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4126" w:type="pct"/>
            <w:gridSpan w:val="8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отраслями силикатной промышленности, сформировать представление о производстве керамики, стекла и цемента.</w:t>
            </w:r>
          </w:p>
        </w:tc>
      </w:tr>
      <w:tr w:rsidR="00E927B8" w:rsidRPr="00E927B8" w:rsidTr="00DD18FC">
        <w:trPr>
          <w:trHeight w:val="2835"/>
        </w:trPr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126" w:type="pct"/>
            <w:gridSpan w:val="8"/>
            <w:tcBorders>
              <w:bottom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учащихся с силикатной промышленностью, используя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связи с историей, географией, (региональный компонент). Изучить технологию производства керамики, стекла, цемента и их применение. Рассмотреть историческое развитие силикатной промышленности, показать роль М.В.Ломоносова в развитии производства стекла. Познакомить с предприятиями силикатной промышленности Ростовской области.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Развивающие: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с различными источниками информации, творческие способности, речь учащихся; развивать интерес к декоративно - прикладному искусству.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Воспитательные: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воспитывать у учащихся чувство патриотизма, уважительное отношение к историческому наследию своей Родины, бережного отношения к окружающей среде.</w:t>
            </w:r>
          </w:p>
        </w:tc>
      </w:tr>
      <w:tr w:rsidR="00E927B8" w:rsidRPr="00E927B8" w:rsidTr="00DD18FC">
        <w:trPr>
          <w:trHeight w:val="465"/>
        </w:trPr>
        <w:tc>
          <w:tcPr>
            <w:tcW w:w="874" w:type="pct"/>
            <w:gridSpan w:val="2"/>
            <w:tcBorders>
              <w:top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26" w:type="pct"/>
            <w:gridSpan w:val="8"/>
            <w:tcBorders>
              <w:top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умения характеризовать силикатную промышленность и продукцию, выпускаемую ею; составлять уравнения реакций с участием соединений кремния, которые лежат в основе процессов получения продукции силикатной промышленности.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Метапредметные: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умения использовать знаково-символические средства для раскрытия сущности процессов;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причинно-следственные связи, осуществлять сравнение и классификацию; делать выводы.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значимости естественнонаучных знаний в повседневной жизни, технике, медицине, для решения практических задач.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7B8" w:rsidRPr="00E927B8" w:rsidTr="00DD18FC">
        <w:trPr>
          <w:trHeight w:val="1080"/>
        </w:trPr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УУД</w:t>
            </w:r>
          </w:p>
        </w:tc>
        <w:tc>
          <w:tcPr>
            <w:tcW w:w="4126" w:type="pct"/>
            <w:gridSpan w:val="8"/>
            <w:tcBorders>
              <w:bottom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умение управлять своей познавательной деятельностью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постановка цели и прогнозирование результата ее достижения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умение организовать учебное сотрудничество, умение участвовать в коллективном обсуждении проблемы, аргументировать свою позицию</w:t>
            </w: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определение понятий, умение структурировать знания, умение устанавливать причинно-следственные связи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7B8" w:rsidRPr="00E927B8" w:rsidTr="00DD18FC">
        <w:trPr>
          <w:trHeight w:val="601"/>
        </w:trPr>
        <w:tc>
          <w:tcPr>
            <w:tcW w:w="874" w:type="pct"/>
            <w:gridSpan w:val="2"/>
            <w:tcBorders>
              <w:top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126" w:type="pct"/>
            <w:gridSpan w:val="8"/>
            <w:tcBorders>
              <w:top w:val="single" w:sz="4" w:space="0" w:color="auto"/>
            </w:tcBorders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Урок-семинар </w:t>
            </w:r>
          </w:p>
        </w:tc>
      </w:tr>
      <w:tr w:rsidR="00E927B8" w:rsidRPr="00E927B8" w:rsidTr="00DD18FC">
        <w:tc>
          <w:tcPr>
            <w:tcW w:w="874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4126" w:type="pct"/>
            <w:gridSpan w:val="8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Силикатная промышленность, керамика, фарфор, стекло, цемент.</w:t>
            </w:r>
          </w:p>
        </w:tc>
      </w:tr>
      <w:tr w:rsidR="00E927B8" w:rsidRPr="00E927B8" w:rsidTr="00DD18FC">
        <w:tc>
          <w:tcPr>
            <w:tcW w:w="874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4126" w:type="pct"/>
            <w:gridSpan w:val="8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География, история.</w:t>
            </w:r>
          </w:p>
        </w:tc>
      </w:tr>
      <w:tr w:rsidR="00E927B8" w:rsidRPr="00E927B8" w:rsidTr="00DD18FC">
        <w:tc>
          <w:tcPr>
            <w:tcW w:w="874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4126" w:type="pct"/>
            <w:gridSpan w:val="8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Учебник химии 9 класс,   раздаточный материал (тесты, инструкции), коллекция стекла, предметы из керамики, фарфора, стекла,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инернет-ресурсы</w:t>
            </w:r>
            <w:proofErr w:type="spellEnd"/>
          </w:p>
        </w:tc>
      </w:tr>
      <w:tr w:rsidR="00E927B8" w:rsidRPr="00E927B8" w:rsidTr="00DD18FC">
        <w:tc>
          <w:tcPr>
            <w:tcW w:w="874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26" w:type="pct"/>
            <w:gridSpan w:val="8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Проектно-исследовательская </w:t>
            </w:r>
          </w:p>
        </w:tc>
      </w:tr>
      <w:tr w:rsidR="00E927B8" w:rsidRPr="00E927B8" w:rsidTr="00DD18FC">
        <w:trPr>
          <w:trHeight w:val="635"/>
        </w:trPr>
        <w:tc>
          <w:tcPr>
            <w:tcW w:w="551" w:type="pct"/>
            <w:vMerge w:val="restar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Ход (этапы) урока, цель этапа урока, время</w:t>
            </w:r>
          </w:p>
        </w:tc>
        <w:tc>
          <w:tcPr>
            <w:tcW w:w="563" w:type="pct"/>
            <w:gridSpan w:val="2"/>
            <w:vMerge w:val="restar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86" w:type="pct"/>
            <w:gridSpan w:val="7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E927B8" w:rsidRPr="00E927B8" w:rsidTr="00DD18FC">
        <w:trPr>
          <w:trHeight w:val="338"/>
        </w:trPr>
        <w:tc>
          <w:tcPr>
            <w:tcW w:w="551" w:type="pct"/>
            <w:vMerge/>
            <w:shd w:val="clear" w:color="auto" w:fill="auto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Merge/>
            <w:shd w:val="clear" w:color="auto" w:fill="auto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pct"/>
            <w:gridSpan w:val="3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359" w:type="pct"/>
            <w:gridSpan w:val="2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262" w:type="pct"/>
            <w:gridSpan w:val="2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E927B8" w:rsidRPr="00E927B8" w:rsidTr="00DD18FC">
        <w:trPr>
          <w:trHeight w:val="338"/>
        </w:trPr>
        <w:tc>
          <w:tcPr>
            <w:tcW w:w="551" w:type="pct"/>
            <w:vMerge/>
            <w:shd w:val="clear" w:color="auto" w:fill="auto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gridSpan w:val="2"/>
            <w:vMerge/>
            <w:shd w:val="clear" w:color="auto" w:fill="auto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Осуществляемы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действия</w:t>
            </w:r>
          </w:p>
        </w:tc>
        <w:tc>
          <w:tcPr>
            <w:tcW w:w="609" w:type="pc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деятельности</w:t>
            </w:r>
          </w:p>
        </w:tc>
        <w:tc>
          <w:tcPr>
            <w:tcW w:w="763" w:type="pc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Осуществляемые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596" w:type="pc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деятельности</w:t>
            </w:r>
          </w:p>
        </w:tc>
        <w:tc>
          <w:tcPr>
            <w:tcW w:w="658" w:type="pc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Осуществляемые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604" w:type="pct"/>
            <w:shd w:val="clear" w:color="auto" w:fill="auto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деятельности</w:t>
            </w:r>
          </w:p>
        </w:tc>
      </w:tr>
      <w:tr w:rsidR="00E927B8" w:rsidRPr="00E927B8" w:rsidTr="00DD18FC">
        <w:trPr>
          <w:trHeight w:val="635"/>
        </w:trPr>
        <w:tc>
          <w:tcPr>
            <w:tcW w:w="551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этап  "Организационный" Цель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создать условия для возникновения внутренней потребности включения в учебную деятельность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1-2 мин.</w:t>
            </w:r>
          </w:p>
        </w:tc>
        <w:tc>
          <w:tcPr>
            <w:tcW w:w="563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учащихся. Формирует группы учащихся 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Выбирают эффективные способы организации рабочего пространства</w:t>
            </w:r>
          </w:p>
        </w:tc>
        <w:tc>
          <w:tcPr>
            <w:tcW w:w="609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Умение выделять существенные характеристики</w:t>
            </w:r>
          </w:p>
        </w:tc>
        <w:tc>
          <w:tcPr>
            <w:tcW w:w="763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и одноклассниками для организации дальнейшей работы</w:t>
            </w:r>
          </w:p>
        </w:tc>
        <w:tc>
          <w:tcPr>
            <w:tcW w:w="596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собеседникамииспользование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речевых средств общения</w:t>
            </w:r>
          </w:p>
        </w:tc>
        <w:tc>
          <w:tcPr>
            <w:tcW w:w="658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Управляют своим поведением и деятельностью.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Планируют пути достижения поставленных целей</w:t>
            </w:r>
          </w:p>
        </w:tc>
        <w:tc>
          <w:tcPr>
            <w:tcW w:w="604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оценивание своих возможностей самостоятельной деятельности и основы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эмоционально-го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7B8" w:rsidRPr="00E927B8" w:rsidTr="00DD18FC">
        <w:trPr>
          <w:trHeight w:val="635"/>
        </w:trPr>
        <w:tc>
          <w:tcPr>
            <w:tcW w:w="551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2 этап: «Мотивационный»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мотивацию и принятие цели урока учащимися, а также актуализацию знаний.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563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тему занятия.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Выдвигает проблему.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Создает эмоциональный настрой на продуктивную деятельность</w:t>
            </w:r>
          </w:p>
        </w:tc>
        <w:tc>
          <w:tcPr>
            <w:tcW w:w="656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Выбирают эффективные способы организации рабочего пространства</w:t>
            </w:r>
          </w:p>
        </w:tc>
        <w:tc>
          <w:tcPr>
            <w:tcW w:w="609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Умение выделять существенные характеристики</w:t>
            </w:r>
          </w:p>
        </w:tc>
        <w:tc>
          <w:tcPr>
            <w:tcW w:w="763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и одноклассниками для организации дальнейшей работы</w:t>
            </w:r>
          </w:p>
        </w:tc>
        <w:tc>
          <w:tcPr>
            <w:tcW w:w="596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Сотрудничество с собеседниками, использование речевых средств общения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Управляют своим поведением и деятельностью.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Планируют пути достижения поставленных целей</w:t>
            </w:r>
          </w:p>
        </w:tc>
        <w:tc>
          <w:tcPr>
            <w:tcW w:w="604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Выработка самоконтроля и самодисциплины</w:t>
            </w:r>
          </w:p>
        </w:tc>
      </w:tr>
      <w:tr w:rsidR="00E927B8" w:rsidRPr="00E927B8" w:rsidTr="00DD18FC">
        <w:trPr>
          <w:trHeight w:val="635"/>
        </w:trPr>
        <w:tc>
          <w:tcPr>
            <w:tcW w:w="551" w:type="pct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этап: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 Информационно-поисковый этап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:  организовать деятельности учащихся на восприятие информации, соотнесению знаний, имеющихся  в рамках личного опыта с новой информацией, осмыслению и   запоминанию изучаемого материала. 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опорный конспекта в соответствии с планом, </w:t>
            </w:r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выполнить опыт  по изучению свойств цемента.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20-25 мин.</w:t>
            </w:r>
          </w:p>
        </w:tc>
        <w:tc>
          <w:tcPr>
            <w:tcW w:w="563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в группах по заполнению опорного конспекта и по  выполнению опытов.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Корректирует результаты деятельности групп</w:t>
            </w:r>
          </w:p>
        </w:tc>
        <w:tc>
          <w:tcPr>
            <w:tcW w:w="656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Представитель каждой из групп рассказывает о том или ином виде производства с демонстрированием продукции предприятий силикатной промышленности</w:t>
            </w:r>
          </w:p>
        </w:tc>
        <w:tc>
          <w:tcPr>
            <w:tcW w:w="609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информации и извлечение из необходимых и полезных сведений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Задают и отвечают на вопросы</w:t>
            </w:r>
          </w:p>
        </w:tc>
        <w:tc>
          <w:tcPr>
            <w:tcW w:w="596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Умение точно и правильно формулировать свою мысль</w:t>
            </w:r>
          </w:p>
        </w:tc>
        <w:tc>
          <w:tcPr>
            <w:tcW w:w="658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Конкретизируют понятия и термины (силикатная промышленность, силикаты, керамика, цемент, бетон, стекло)</w:t>
            </w:r>
          </w:p>
        </w:tc>
        <w:tc>
          <w:tcPr>
            <w:tcW w:w="604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Коррекция и систематизация полученных знаний</w:t>
            </w:r>
          </w:p>
        </w:tc>
      </w:tr>
      <w:tr w:rsidR="00E927B8" w:rsidRPr="00E927B8" w:rsidTr="00DD18FC">
        <w:trPr>
          <w:trHeight w:val="670"/>
        </w:trPr>
        <w:tc>
          <w:tcPr>
            <w:tcW w:w="551" w:type="pct"/>
          </w:tcPr>
          <w:p w:rsidR="00E927B8" w:rsidRPr="00E927B8" w:rsidRDefault="00E927B8" w:rsidP="00DD18FC">
            <w:pPr>
              <w:rPr>
                <w:rStyle w:val="a7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этап: «</w:t>
            </w:r>
            <w:r w:rsidRPr="00E927B8">
              <w:rPr>
                <w:rStyle w:val="a7"/>
              </w:rPr>
              <w:t xml:space="preserve">Обобщение и систематизация»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осуществить первичную проверку знаний.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563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результатов.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Создает условия для проведения тестового самоконтроля</w:t>
            </w:r>
          </w:p>
        </w:tc>
        <w:tc>
          <w:tcPr>
            <w:tcW w:w="656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Обобщают результаты своей деятельности по достижению поставленной цели – защита презентаций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Выполняют тестовое задание на индивидуальных листах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сравнения, обобщения и классификации </w:t>
            </w:r>
          </w:p>
        </w:tc>
        <w:tc>
          <w:tcPr>
            <w:tcW w:w="763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свою точку зрения и аргументируют ее  </w:t>
            </w:r>
          </w:p>
        </w:tc>
        <w:tc>
          <w:tcPr>
            <w:tcW w:w="596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Научиться учитывать различные мнения, координировать свои действия в соответствии с позициями других</w:t>
            </w:r>
          </w:p>
        </w:tc>
        <w:tc>
          <w:tcPr>
            <w:tcW w:w="658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и анализируют полученные результаты и уровень освоения пройденного материала </w:t>
            </w:r>
          </w:p>
        </w:tc>
        <w:tc>
          <w:tcPr>
            <w:tcW w:w="604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соотносить поставленную цель и достигнутые результаты, адекватно оценивать правильность своих знаний  и даваемых ответов </w:t>
            </w:r>
          </w:p>
        </w:tc>
      </w:tr>
      <w:tr w:rsidR="00E927B8" w:rsidRPr="00E927B8" w:rsidTr="00DD18FC">
        <w:trPr>
          <w:trHeight w:val="635"/>
        </w:trPr>
        <w:tc>
          <w:tcPr>
            <w:tcW w:w="551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5 этап: «Рефлексия»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 создание условий для определения насколько правильно и осознанно изучен материал.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63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наводящие вопросы, которые способствуют определению места и причины затруднения решения проблемы</w:t>
            </w:r>
          </w:p>
        </w:tc>
        <w:tc>
          <w:tcPr>
            <w:tcW w:w="656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Дают ответы на поставленные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609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делать выводы и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умозаключения на основе изученных материалов.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763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Слушают, задают вопросы, участвуют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обсуждении.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мнение о выполненной работе и полученном результате</w:t>
            </w:r>
          </w:p>
        </w:tc>
        <w:tc>
          <w:tcPr>
            <w:tcW w:w="596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вести монолог,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Умение участвовать  обсуждении и выражать свои мысли</w:t>
            </w:r>
          </w:p>
        </w:tc>
        <w:tc>
          <w:tcPr>
            <w:tcW w:w="658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Соотносят свои действия с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способами и определяют какого знания или умения недостает для решения исходной задачи</w:t>
            </w:r>
          </w:p>
        </w:tc>
        <w:tc>
          <w:tcPr>
            <w:tcW w:w="604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устанавливать 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причинно-следственные связи</w:t>
            </w:r>
          </w:p>
        </w:tc>
      </w:tr>
      <w:tr w:rsidR="00E927B8" w:rsidRPr="00E927B8" w:rsidTr="00DD18FC">
        <w:trPr>
          <w:trHeight w:val="635"/>
        </w:trPr>
        <w:tc>
          <w:tcPr>
            <w:tcW w:w="551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этап: «Этап информирования о домашнем задании»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: самостоятельное закрепление и повторение учащимися полученных знаний .</w:t>
            </w: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  <w:tc>
          <w:tcPr>
            <w:tcW w:w="563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Показывает в презентации  и комментирует домашнее задание</w:t>
            </w:r>
          </w:p>
        </w:tc>
        <w:tc>
          <w:tcPr>
            <w:tcW w:w="656" w:type="pct"/>
            <w:gridSpan w:val="2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фиксируют ее</w:t>
            </w:r>
          </w:p>
        </w:tc>
        <w:tc>
          <w:tcPr>
            <w:tcW w:w="609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Извлечение и запись необходимой информации</w:t>
            </w:r>
          </w:p>
        </w:tc>
        <w:tc>
          <w:tcPr>
            <w:tcW w:w="763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Слушают учителя, задают уточняющие вопросы (в случае необходимости)</w:t>
            </w:r>
          </w:p>
        </w:tc>
        <w:tc>
          <w:tcPr>
            <w:tcW w:w="596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Продуктивное взаимодействие и сотрудничество со сверстниками и учителем</w:t>
            </w:r>
          </w:p>
        </w:tc>
        <w:tc>
          <w:tcPr>
            <w:tcW w:w="658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Самоконтроль и дисциплинированность</w:t>
            </w:r>
          </w:p>
        </w:tc>
        <w:tc>
          <w:tcPr>
            <w:tcW w:w="604" w:type="pct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Прогнозирование уровня освоения материала</w:t>
            </w:r>
          </w:p>
        </w:tc>
      </w:tr>
      <w:tr w:rsidR="00E927B8" w:rsidRPr="00E927B8" w:rsidTr="00DD1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366"/>
        </w:trPr>
        <w:tc>
          <w:tcPr>
            <w:tcW w:w="5000" w:type="pct"/>
            <w:gridSpan w:val="10"/>
            <w:shd w:val="clear" w:color="auto" w:fill="FFFF00"/>
          </w:tcPr>
          <w:p w:rsidR="00E927B8" w:rsidRPr="00E927B8" w:rsidRDefault="00E927B8" w:rsidP="00DD18F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E927B8" w:rsidRPr="00E927B8" w:rsidTr="00DD1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73"/>
        </w:trPr>
        <w:tc>
          <w:tcPr>
            <w:tcW w:w="1469" w:type="pct"/>
            <w:gridSpan w:val="4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Каким образом данный урок будет содействовать реализации новых ФГОС</w:t>
            </w:r>
          </w:p>
        </w:tc>
        <w:tc>
          <w:tcPr>
            <w:tcW w:w="3531" w:type="pct"/>
            <w:gridSpan w:val="6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Проведение урока будет способствовать усвоению учащимися нового материала, а также развитию у них коммуникативных навыков, способности конструктивно реагировать на критические замечания, адекватно оценивать свои знания и возможности, а также умение применять полученные знания на практике</w:t>
            </w:r>
          </w:p>
        </w:tc>
      </w:tr>
      <w:tr w:rsidR="00E927B8" w:rsidRPr="00E927B8" w:rsidTr="00DD1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380"/>
        </w:trPr>
        <w:tc>
          <w:tcPr>
            <w:tcW w:w="1469" w:type="pct"/>
            <w:gridSpan w:val="4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Ресурсы, оборудование и материалы</w:t>
            </w:r>
          </w:p>
        </w:tc>
        <w:tc>
          <w:tcPr>
            <w:tcW w:w="3531" w:type="pct"/>
            <w:gridSpan w:val="6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, экран, коллекция стекла, посуда из различного сорта стекла, керамики, фарфора, учебные принадлежности. </w:t>
            </w:r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проведении урока также используются иллюстрационные слайды, созданные в рамках системы  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Point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2007. </w:t>
            </w:r>
            <w:r w:rsidRPr="00E927B8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Используемые ЦОР:</w:t>
            </w:r>
            <w:r w:rsidRPr="00E9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927B8" w:rsidRPr="00E927B8" w:rsidRDefault="00E927B8" w:rsidP="00DD18F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927B8">
              <w:t>1)  Тест</w:t>
            </w:r>
            <w:hyperlink r:id="rId5" w:history="1">
              <w:r w:rsidRPr="00E927B8">
                <w:rPr>
                  <w:rStyle w:val="a5"/>
                  <w:color w:val="000000"/>
                </w:rPr>
                <w:t>"Силикатная промышленность"</w:t>
              </w:r>
            </w:hyperlink>
            <w:r w:rsidRPr="00E927B8">
              <w:rPr>
                <w:color w:val="000000"/>
              </w:rPr>
              <w:t> </w:t>
            </w:r>
          </w:p>
          <w:p w:rsidR="00E927B8" w:rsidRPr="00E927B8" w:rsidRDefault="00E927B8" w:rsidP="00DD18F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927B8">
              <w:rPr>
                <w:color w:val="000000"/>
              </w:rPr>
              <w:t>2) Единая коллекция ЦОР. </w:t>
            </w:r>
            <w:hyperlink r:id="rId6" w:history="1">
              <w:r w:rsidRPr="00E927B8">
                <w:rPr>
                  <w:rStyle w:val="a5"/>
                  <w:color w:val="000000"/>
                </w:rPr>
                <w:t>Кремний и его соединения</w:t>
              </w:r>
            </w:hyperlink>
          </w:p>
          <w:p w:rsidR="00E927B8" w:rsidRPr="00E927B8" w:rsidRDefault="00E927B8" w:rsidP="00DD18FC">
            <w:pPr>
              <w:pStyle w:val="a4"/>
              <w:spacing w:before="0" w:beforeAutospacing="0" w:after="0" w:afterAutospacing="0"/>
            </w:pPr>
            <w:r w:rsidRPr="00E927B8">
              <w:t>3) Авторские презентации учащихся</w:t>
            </w:r>
          </w:p>
          <w:p w:rsidR="00E927B8" w:rsidRPr="00E927B8" w:rsidRDefault="00E927B8" w:rsidP="00DD18FC">
            <w:pPr>
              <w:pStyle w:val="a4"/>
              <w:spacing w:before="0" w:beforeAutospacing="0" w:after="0" w:afterAutospacing="0"/>
            </w:pPr>
          </w:p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7B8" w:rsidRPr="00E927B8" w:rsidTr="00DD1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380"/>
        </w:trPr>
        <w:tc>
          <w:tcPr>
            <w:tcW w:w="1469" w:type="pct"/>
            <w:gridSpan w:val="4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учебной и дополнительной литературы </w:t>
            </w:r>
          </w:p>
        </w:tc>
        <w:tc>
          <w:tcPr>
            <w:tcW w:w="3531" w:type="pct"/>
            <w:gridSpan w:val="6"/>
            <w:shd w:val="clear" w:color="auto" w:fill="FFFFFF"/>
          </w:tcPr>
          <w:p w:rsidR="00E927B8" w:rsidRPr="00E927B8" w:rsidRDefault="00E927B8" w:rsidP="00E927B8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927B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Габриелян О. С. Химия. 9 класс: Учебник для общеобразовательных учебных заведений. — 5-е изд., стереотип. — М.: Дрофа, 2017. — 319 с.</w:t>
            </w:r>
          </w:p>
          <w:p w:rsidR="00E927B8" w:rsidRPr="00E927B8" w:rsidRDefault="00E927B8" w:rsidP="00E927B8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Харлампович</w:t>
            </w:r>
            <w:proofErr w:type="spellEnd"/>
            <w:r w:rsidRPr="00E9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Г.Д., Семенов А.С., Попов В.А. Многоликая химия. – </w:t>
            </w:r>
            <w:r w:rsidRPr="00E92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М: </w:t>
            </w:r>
            <w:proofErr w:type="spellStart"/>
            <w:r w:rsidRPr="00E92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Просвкщение</w:t>
            </w:r>
            <w:proofErr w:type="spellEnd"/>
            <w:r w:rsidRPr="00E927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1992. - 161 с.</w:t>
            </w:r>
            <w:r w:rsidRPr="00E927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927B8" w:rsidRPr="00E927B8" w:rsidRDefault="00E927B8" w:rsidP="00E927B8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Алимарин</w:t>
            </w:r>
            <w:proofErr w:type="spellEnd"/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 И. П. Неорганическая химия. Энциклопедия школьника. Гл. ред. И. П. Алимарин.2004г.</w:t>
            </w:r>
          </w:p>
          <w:p w:rsidR="00E927B8" w:rsidRPr="00E927B8" w:rsidRDefault="00E927B8" w:rsidP="00DD18FC">
            <w:pPr>
              <w:ind w:left="720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B8" w:rsidRPr="00E927B8" w:rsidRDefault="00E927B8" w:rsidP="00E927B8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 xml:space="preserve">ЦОР </w:t>
            </w:r>
            <w:hyperlink r:id="rId7" w:history="1">
              <w:r w:rsidRPr="00E927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http://files.school-collection.edu.ru</w:t>
              </w:r>
            </w:hyperlink>
          </w:p>
        </w:tc>
      </w:tr>
      <w:tr w:rsidR="00E927B8" w:rsidRPr="00E927B8" w:rsidTr="00DD1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73"/>
        </w:trPr>
        <w:tc>
          <w:tcPr>
            <w:tcW w:w="1469" w:type="pct"/>
            <w:gridSpan w:val="4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педагогические технологии,  методы и приемы</w:t>
            </w:r>
          </w:p>
        </w:tc>
        <w:tc>
          <w:tcPr>
            <w:tcW w:w="3531" w:type="pct"/>
            <w:gridSpan w:val="6"/>
            <w:shd w:val="clear" w:color="auto" w:fill="FFFFFF"/>
          </w:tcPr>
          <w:p w:rsidR="00E927B8" w:rsidRPr="00E927B8" w:rsidRDefault="00E927B8" w:rsidP="00DD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B8">
              <w:rPr>
                <w:rFonts w:ascii="Times New Roman" w:hAnsi="Times New Roman" w:cs="Times New Roman"/>
                <w:sz w:val="24"/>
                <w:szCs w:val="24"/>
              </w:rPr>
              <w:t>Проектный, исследовательский, интерактивный методы. Использованы также следующие формы работы учащихся: беседа; работа в группах; работа с таблицей, текстом, цифровыми образовательными ресурсами, эксперимент</w:t>
            </w:r>
          </w:p>
        </w:tc>
      </w:tr>
    </w:tbl>
    <w:p w:rsidR="00E927B8" w:rsidRPr="00E927B8" w:rsidRDefault="00E927B8" w:rsidP="00E927B8">
      <w:pPr>
        <w:rPr>
          <w:rFonts w:ascii="Times New Roman" w:hAnsi="Times New Roman" w:cs="Times New Roman"/>
          <w:sz w:val="24"/>
          <w:szCs w:val="24"/>
        </w:rPr>
      </w:pPr>
    </w:p>
    <w:p w:rsidR="00E927B8" w:rsidRPr="00E927B8" w:rsidRDefault="00E927B8" w:rsidP="00E927B8">
      <w:pPr>
        <w:rPr>
          <w:rFonts w:ascii="Times New Roman" w:hAnsi="Times New Roman" w:cs="Times New Roman"/>
          <w:sz w:val="24"/>
          <w:szCs w:val="24"/>
        </w:rPr>
      </w:pPr>
    </w:p>
    <w:p w:rsidR="00E927B8" w:rsidRPr="00E927B8" w:rsidRDefault="00E927B8" w:rsidP="00E927B8">
      <w:pPr>
        <w:rPr>
          <w:rFonts w:ascii="Times New Roman" w:hAnsi="Times New Roman" w:cs="Times New Roman"/>
          <w:sz w:val="24"/>
          <w:szCs w:val="24"/>
        </w:rPr>
      </w:pPr>
    </w:p>
    <w:p w:rsidR="00E927B8" w:rsidRPr="00E927B8" w:rsidRDefault="00E927B8" w:rsidP="00E927B8">
      <w:pPr>
        <w:rPr>
          <w:rFonts w:ascii="Times New Roman" w:hAnsi="Times New Roman" w:cs="Times New Roman"/>
          <w:sz w:val="24"/>
          <w:szCs w:val="24"/>
        </w:rPr>
      </w:pPr>
    </w:p>
    <w:p w:rsidR="00E927B8" w:rsidRPr="00E927B8" w:rsidRDefault="00E927B8" w:rsidP="00E927B8">
      <w:pPr>
        <w:rPr>
          <w:rFonts w:ascii="Times New Roman" w:hAnsi="Times New Roman" w:cs="Times New Roman"/>
          <w:sz w:val="24"/>
          <w:szCs w:val="24"/>
        </w:rPr>
      </w:pPr>
    </w:p>
    <w:p w:rsidR="00E927B8" w:rsidRPr="00E927B8" w:rsidRDefault="00E927B8" w:rsidP="00E927B8">
      <w:pPr>
        <w:rPr>
          <w:rFonts w:ascii="Times New Roman" w:hAnsi="Times New Roman" w:cs="Times New Roman"/>
          <w:sz w:val="24"/>
          <w:szCs w:val="24"/>
        </w:rPr>
      </w:pPr>
    </w:p>
    <w:p w:rsidR="000A2DD9" w:rsidRPr="00E927B8" w:rsidRDefault="000A2DD9">
      <w:pPr>
        <w:rPr>
          <w:rFonts w:ascii="Times New Roman" w:hAnsi="Times New Roman" w:cs="Times New Roman"/>
          <w:sz w:val="24"/>
          <w:szCs w:val="24"/>
        </w:rPr>
      </w:pPr>
    </w:p>
    <w:sectPr w:rsidR="000A2DD9" w:rsidRPr="00E927B8" w:rsidSect="00E927B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1A81"/>
    <w:multiLevelType w:val="hybridMultilevel"/>
    <w:tmpl w:val="700C1E64"/>
    <w:lvl w:ilvl="0" w:tplc="852C48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7B8"/>
    <w:rsid w:val="000A2DD9"/>
    <w:rsid w:val="00C63767"/>
    <w:rsid w:val="00E9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27B8"/>
    <w:rPr>
      <w:b/>
      <w:bCs/>
    </w:rPr>
  </w:style>
  <w:style w:type="character" w:customStyle="1" w:styleId="apple-converted-space">
    <w:name w:val="apple-converted-space"/>
    <w:rsid w:val="00E927B8"/>
  </w:style>
  <w:style w:type="paragraph" w:styleId="a4">
    <w:name w:val="Normal (Web)"/>
    <w:basedOn w:val="a"/>
    <w:uiPriority w:val="99"/>
    <w:unhideWhenUsed/>
    <w:rsid w:val="00E9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927B8"/>
    <w:rPr>
      <w:color w:val="0000FF"/>
      <w:u w:val="single"/>
    </w:rPr>
  </w:style>
  <w:style w:type="paragraph" w:styleId="a6">
    <w:name w:val="Title"/>
    <w:basedOn w:val="a"/>
    <w:link w:val="a7"/>
    <w:qFormat/>
    <w:rsid w:val="00E927B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E927B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d05469af-69bd-11db-bd13-0800200c9c09/75769/?interface=catalog&amp;class=51" TargetMode="External"/><Relationship Id="rId5" Type="http://schemas.openxmlformats.org/officeDocument/2006/relationships/hyperlink" Target="http://files.school-collection.edu.ru/dlrstore/bed0b6a4-8cff-11db-b606-0800200c9a66/index_mht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1320</Words>
  <Characters>7526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2019-03-20T13:26:00Z</dcterms:created>
  <dcterms:modified xsi:type="dcterms:W3CDTF">2019-03-20T13:46:00Z</dcterms:modified>
</cp:coreProperties>
</file>