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7B9" w:rsidRPr="00EA095F" w:rsidRDefault="003013B3" w:rsidP="00A5791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A095F">
        <w:rPr>
          <w:rFonts w:ascii="Times New Roman" w:hAnsi="Times New Roman" w:cs="Times New Roman"/>
          <w:sz w:val="24"/>
          <w:szCs w:val="24"/>
        </w:rPr>
        <w:t>Антипина О.А.,</w:t>
      </w:r>
    </w:p>
    <w:p w:rsidR="00EE355C" w:rsidRDefault="003013B3" w:rsidP="00A5791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A095F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 w:rsidR="00EE355C">
        <w:rPr>
          <w:rFonts w:ascii="Times New Roman" w:hAnsi="Times New Roman" w:cs="Times New Roman"/>
          <w:sz w:val="24"/>
          <w:szCs w:val="24"/>
        </w:rPr>
        <w:t xml:space="preserve">специальных дисциплин </w:t>
      </w:r>
    </w:p>
    <w:p w:rsidR="003013B3" w:rsidRPr="00EA095F" w:rsidRDefault="003013B3" w:rsidP="00A5791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A095F">
        <w:rPr>
          <w:rFonts w:ascii="Times New Roman" w:hAnsi="Times New Roman" w:cs="Times New Roman"/>
          <w:sz w:val="24"/>
          <w:szCs w:val="24"/>
        </w:rPr>
        <w:t xml:space="preserve">ГАПОУ </w:t>
      </w:r>
      <w:r w:rsidR="00EE355C">
        <w:rPr>
          <w:rFonts w:ascii="Times New Roman" w:hAnsi="Times New Roman" w:cs="Times New Roman"/>
          <w:sz w:val="24"/>
          <w:szCs w:val="24"/>
        </w:rPr>
        <w:t>«Братский индустриально-металлургический техникум»</w:t>
      </w:r>
    </w:p>
    <w:p w:rsidR="00A57911" w:rsidRPr="00EA095F" w:rsidRDefault="00A57911" w:rsidP="00A5791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A095F">
        <w:rPr>
          <w:rFonts w:ascii="Times New Roman" w:hAnsi="Times New Roman" w:cs="Times New Roman"/>
          <w:sz w:val="24"/>
          <w:szCs w:val="24"/>
        </w:rPr>
        <w:t>г. Братск</w:t>
      </w:r>
    </w:p>
    <w:p w:rsidR="002E645A" w:rsidRPr="00EA095F" w:rsidRDefault="002E645A" w:rsidP="002E645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095F">
        <w:rPr>
          <w:rFonts w:ascii="Times New Roman" w:hAnsi="Times New Roman" w:cs="Times New Roman"/>
          <w:sz w:val="24"/>
          <w:szCs w:val="24"/>
        </w:rPr>
        <w:t>Технологическая карта урока по МДК «Металлургия легких цветных металлов» в группе 3 курса  специальности 22.02.02.»Металлургия цветных металлов» на тему «Технология обслуживания магниевых электролизеров»</w:t>
      </w:r>
    </w:p>
    <w:tbl>
      <w:tblPr>
        <w:tblW w:w="1495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95"/>
        <w:gridCol w:w="9964"/>
      </w:tblGrid>
      <w:tr w:rsidR="00EA095F" w:rsidRPr="00EA095F" w:rsidTr="00EA095F">
        <w:trPr>
          <w:trHeight w:val="493"/>
        </w:trPr>
        <w:tc>
          <w:tcPr>
            <w:tcW w:w="4995" w:type="dxa"/>
          </w:tcPr>
          <w:p w:rsidR="00EA095F" w:rsidRPr="00EA095F" w:rsidRDefault="00EA095F" w:rsidP="002E645A">
            <w:pPr>
              <w:tabs>
                <w:tab w:val="left" w:pos="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95F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9964" w:type="dxa"/>
          </w:tcPr>
          <w:p w:rsidR="00EA095F" w:rsidRPr="00EA095F" w:rsidRDefault="00EA095F" w:rsidP="00EA095F">
            <w:pPr>
              <w:tabs>
                <w:tab w:val="left" w:pos="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</w:tr>
      <w:tr w:rsidR="00EA095F" w:rsidRPr="00EA095F" w:rsidTr="00EA095F">
        <w:trPr>
          <w:trHeight w:val="370"/>
        </w:trPr>
        <w:tc>
          <w:tcPr>
            <w:tcW w:w="4995" w:type="dxa"/>
          </w:tcPr>
          <w:p w:rsidR="00EA095F" w:rsidRPr="00EA095F" w:rsidRDefault="00EA095F" w:rsidP="002E645A">
            <w:pPr>
              <w:tabs>
                <w:tab w:val="left" w:pos="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95F">
              <w:rPr>
                <w:rFonts w:ascii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9964" w:type="dxa"/>
          </w:tcPr>
          <w:p w:rsidR="00EA095F" w:rsidRPr="00EA095F" w:rsidRDefault="00EA095F" w:rsidP="00EA095F">
            <w:pPr>
              <w:tabs>
                <w:tab w:val="left" w:pos="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Антипина О.А </w:t>
            </w:r>
          </w:p>
        </w:tc>
      </w:tr>
      <w:tr w:rsidR="00EA095F" w:rsidRPr="00EA095F" w:rsidTr="00EA095F">
        <w:trPr>
          <w:trHeight w:val="352"/>
        </w:trPr>
        <w:tc>
          <w:tcPr>
            <w:tcW w:w="4995" w:type="dxa"/>
          </w:tcPr>
          <w:p w:rsidR="00EA095F" w:rsidRPr="00EA095F" w:rsidRDefault="00EA095F" w:rsidP="002E645A">
            <w:pPr>
              <w:tabs>
                <w:tab w:val="left" w:pos="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95F">
              <w:rPr>
                <w:rFonts w:ascii="Times New Roman" w:hAnsi="Times New Roman" w:cs="Times New Roman"/>
                <w:sz w:val="24"/>
                <w:szCs w:val="24"/>
              </w:rPr>
              <w:t>Цели урока:</w:t>
            </w:r>
          </w:p>
        </w:tc>
        <w:tc>
          <w:tcPr>
            <w:tcW w:w="9964" w:type="dxa"/>
          </w:tcPr>
          <w:p w:rsidR="00EA095F" w:rsidRPr="00EA095F" w:rsidRDefault="00EA095F" w:rsidP="00EA095F">
            <w:pPr>
              <w:pStyle w:val="30"/>
              <w:shd w:val="clear" w:color="auto" w:fill="auto"/>
              <w:spacing w:after="0" w:line="240" w:lineRule="auto"/>
              <w:ind w:firstLine="0"/>
              <w:rPr>
                <w:rStyle w:val="2"/>
                <w:b w:val="0"/>
                <w:sz w:val="24"/>
                <w:szCs w:val="24"/>
                <w:shd w:val="clear" w:color="auto" w:fill="auto"/>
              </w:rPr>
            </w:pPr>
            <w:r w:rsidRPr="00EA095F">
              <w:rPr>
                <w:rStyle w:val="3"/>
                <w:color w:val="000000"/>
                <w:sz w:val="24"/>
                <w:szCs w:val="24"/>
              </w:rPr>
              <w:t>Образовательные:</w:t>
            </w:r>
            <w:r>
              <w:rPr>
                <w:rStyle w:val="3"/>
                <w:color w:val="000000"/>
                <w:sz w:val="24"/>
                <w:szCs w:val="24"/>
              </w:rPr>
              <w:t xml:space="preserve"> </w:t>
            </w:r>
            <w:r w:rsidRPr="00EA095F">
              <w:rPr>
                <w:rStyle w:val="2"/>
                <w:b w:val="0"/>
                <w:color w:val="000000"/>
                <w:sz w:val="24"/>
                <w:szCs w:val="24"/>
              </w:rPr>
              <w:t>сформировать  представление о пуске магниевых электролизеров в эксплуатацию и основных технологических операциях по его обслуживанию: питании сырьем и солевыми добавками; извлечения магния – сырца; удаления шлама;</w:t>
            </w:r>
            <w:r>
              <w:rPr>
                <w:rStyle w:val="2"/>
                <w:b w:val="0"/>
                <w:color w:val="000000"/>
                <w:sz w:val="24"/>
                <w:szCs w:val="24"/>
              </w:rPr>
              <w:t xml:space="preserve"> </w:t>
            </w:r>
            <w:r w:rsidRPr="00EA095F">
              <w:rPr>
                <w:rStyle w:val="2"/>
                <w:b w:val="0"/>
                <w:color w:val="000000"/>
                <w:sz w:val="24"/>
                <w:szCs w:val="24"/>
              </w:rPr>
              <w:t xml:space="preserve">формировать умения выделять главное, определять и объяснять понятия; </w:t>
            </w:r>
            <w:r w:rsidRPr="00EA095F">
              <w:rPr>
                <w:rStyle w:val="2"/>
                <w:b w:val="0"/>
                <w:sz w:val="24"/>
                <w:szCs w:val="24"/>
              </w:rPr>
              <w:t xml:space="preserve">формировать умения решать проблемные ситуации; </w:t>
            </w:r>
            <w:r w:rsidRPr="00EA095F">
              <w:rPr>
                <w:rStyle w:val="2"/>
                <w:b w:val="0"/>
                <w:color w:val="000000"/>
                <w:sz w:val="24"/>
                <w:szCs w:val="24"/>
              </w:rPr>
              <w:t>формировать умения аргументированно делать выводы.</w:t>
            </w:r>
          </w:p>
          <w:p w:rsidR="00EA095F" w:rsidRPr="00EA095F" w:rsidRDefault="00EA095F" w:rsidP="00EA095F">
            <w:pPr>
              <w:pStyle w:val="30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proofErr w:type="gramStart"/>
            <w:r w:rsidRPr="00EA095F">
              <w:rPr>
                <w:rStyle w:val="3"/>
                <w:color w:val="000000"/>
                <w:sz w:val="24"/>
                <w:szCs w:val="24"/>
              </w:rPr>
              <w:t>Развивающие:</w:t>
            </w:r>
            <w:r>
              <w:rPr>
                <w:rStyle w:val="3"/>
                <w:color w:val="000000"/>
                <w:sz w:val="24"/>
                <w:szCs w:val="24"/>
              </w:rPr>
              <w:t xml:space="preserve"> </w:t>
            </w:r>
            <w:r w:rsidRPr="00EA095F">
              <w:rPr>
                <w:rStyle w:val="2"/>
                <w:b w:val="0"/>
                <w:sz w:val="24"/>
                <w:szCs w:val="24"/>
              </w:rPr>
              <w:t>создать условия для развития умений с</w:t>
            </w:r>
            <w:r>
              <w:rPr>
                <w:rStyle w:val="2"/>
                <w:b w:val="0"/>
                <w:sz w:val="24"/>
                <w:szCs w:val="24"/>
              </w:rPr>
              <w:t xml:space="preserve">опоставлять различные источники информации; </w:t>
            </w:r>
            <w:r w:rsidRPr="00EA095F">
              <w:rPr>
                <w:rStyle w:val="2"/>
                <w:b w:val="0"/>
                <w:sz w:val="24"/>
                <w:szCs w:val="24"/>
              </w:rPr>
              <w:t xml:space="preserve"> применять ранее полученные знания при выполнении проблемных заданий; </w:t>
            </w:r>
            <w:r w:rsidRPr="00EA095F">
              <w:rPr>
                <w:rStyle w:val="2"/>
                <w:b w:val="0"/>
                <w:color w:val="000000"/>
                <w:sz w:val="24"/>
                <w:szCs w:val="24"/>
              </w:rPr>
              <w:t>создать условия для развития у обучающихся навыков работы в группе на основе сотрудничества; создать условия для развития умения правильно организовывать свою деятельность; создать условия для развития умений оценивать свою работу, нести ответственность за результаты своей работы.</w:t>
            </w:r>
            <w:proofErr w:type="gramEnd"/>
          </w:p>
          <w:p w:rsidR="00EA095F" w:rsidRPr="00EA095F" w:rsidRDefault="00EA095F" w:rsidP="00EA095F">
            <w:pPr>
              <w:pStyle w:val="30"/>
              <w:shd w:val="clear" w:color="auto" w:fill="auto"/>
              <w:spacing w:after="0" w:line="240" w:lineRule="auto"/>
              <w:ind w:firstLine="0"/>
              <w:rPr>
                <w:rStyle w:val="2"/>
                <w:b w:val="0"/>
                <w:sz w:val="24"/>
                <w:szCs w:val="24"/>
                <w:shd w:val="clear" w:color="auto" w:fill="auto"/>
              </w:rPr>
            </w:pPr>
            <w:r w:rsidRPr="00EA095F">
              <w:rPr>
                <w:rStyle w:val="3"/>
                <w:color w:val="000000"/>
                <w:sz w:val="24"/>
                <w:szCs w:val="24"/>
              </w:rPr>
              <w:t>Воспитательные:</w:t>
            </w:r>
            <w:r>
              <w:rPr>
                <w:rStyle w:val="3"/>
                <w:color w:val="000000"/>
                <w:sz w:val="24"/>
                <w:szCs w:val="24"/>
              </w:rPr>
              <w:t xml:space="preserve"> </w:t>
            </w:r>
            <w:r w:rsidRPr="00EA095F">
              <w:rPr>
                <w:rStyle w:val="2"/>
                <w:b w:val="0"/>
                <w:color w:val="000000"/>
                <w:sz w:val="24"/>
                <w:szCs w:val="24"/>
              </w:rPr>
              <w:t>способствовать формированию ответственного отношения к учебной деятельности; способствовать дальнейшему развитию познавательного интереса к МДК; способствовать дальнейшему формированию любви к будущей профессии.</w:t>
            </w:r>
          </w:p>
          <w:p w:rsidR="00EA095F" w:rsidRPr="00EA095F" w:rsidRDefault="00EA095F" w:rsidP="00EA095F">
            <w:pPr>
              <w:tabs>
                <w:tab w:val="left" w:pos="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95F" w:rsidRPr="00EA095F" w:rsidTr="00EA095F">
        <w:trPr>
          <w:trHeight w:val="370"/>
        </w:trPr>
        <w:tc>
          <w:tcPr>
            <w:tcW w:w="4995" w:type="dxa"/>
          </w:tcPr>
          <w:p w:rsidR="00EA095F" w:rsidRPr="00EA095F" w:rsidRDefault="00EA095F" w:rsidP="002E645A">
            <w:pPr>
              <w:tabs>
                <w:tab w:val="left" w:pos="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95F">
              <w:rPr>
                <w:rFonts w:ascii="Times New Roman" w:hAnsi="Times New Roman" w:cs="Times New Roman"/>
                <w:sz w:val="24"/>
                <w:szCs w:val="24"/>
              </w:rPr>
              <w:t>Планируемые образовательные результаты</w:t>
            </w:r>
          </w:p>
        </w:tc>
        <w:tc>
          <w:tcPr>
            <w:tcW w:w="9964" w:type="dxa"/>
          </w:tcPr>
          <w:p w:rsidR="00ED3C45" w:rsidRPr="00ED3C45" w:rsidRDefault="00ED3C45" w:rsidP="00ED3C45">
            <w:pPr>
              <w:spacing w:after="0" w:line="240" w:lineRule="auto"/>
              <w:ind w:hanging="4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proofErr w:type="gramStart"/>
            <w:r w:rsidRPr="00ED3C45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ОК</w:t>
            </w:r>
            <w:proofErr w:type="gramEnd"/>
            <w:r w:rsidRPr="00ED3C45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en-US"/>
              </w:rPr>
              <w:t> </w:t>
            </w:r>
            <w:r w:rsidRPr="00ED3C45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1.</w:t>
            </w:r>
            <w:r w:rsidRPr="00ED3C45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en-US"/>
              </w:rPr>
              <w:t> </w:t>
            </w:r>
            <w:r w:rsidRPr="00ED3C45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  <w:p w:rsidR="00ED3C45" w:rsidRPr="00ED3C45" w:rsidRDefault="00ED3C45" w:rsidP="00ED3C45">
            <w:pPr>
              <w:spacing w:after="0" w:line="240" w:lineRule="auto"/>
              <w:ind w:hanging="4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proofErr w:type="gramStart"/>
            <w:r w:rsidRPr="00ED3C45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ОК</w:t>
            </w:r>
            <w:proofErr w:type="gramEnd"/>
            <w:r w:rsidRPr="00ED3C45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 2.</w:t>
            </w:r>
            <w:r w:rsidRPr="00ED3C45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en-US"/>
              </w:rPr>
              <w:t> </w:t>
            </w:r>
            <w:r w:rsidRPr="00ED3C45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ED3C45" w:rsidRPr="00ED3C45" w:rsidRDefault="00ED3C45" w:rsidP="00ED3C45">
            <w:pPr>
              <w:spacing w:after="0" w:line="240" w:lineRule="auto"/>
              <w:ind w:hanging="4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proofErr w:type="gramStart"/>
            <w:r w:rsidRPr="00ED3C45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ОК</w:t>
            </w:r>
            <w:proofErr w:type="gramEnd"/>
            <w:r w:rsidRPr="00ED3C45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 3.</w:t>
            </w:r>
            <w:r w:rsidRPr="00ED3C45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en-US"/>
              </w:rPr>
              <w:t> </w:t>
            </w:r>
            <w:r w:rsidRPr="00ED3C45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Принимать решения в стандартных и нестандартных ситуациях и нести за них </w:t>
            </w:r>
            <w:r w:rsidRPr="00ED3C45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lastRenderedPageBreak/>
              <w:t>ответственность.</w:t>
            </w:r>
          </w:p>
          <w:p w:rsidR="00ED3C45" w:rsidRPr="00ED3C45" w:rsidRDefault="00ED3C45" w:rsidP="00ED3C45">
            <w:pPr>
              <w:spacing w:after="0" w:line="240" w:lineRule="auto"/>
              <w:ind w:hanging="4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proofErr w:type="gramStart"/>
            <w:r w:rsidRPr="00ED3C45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ОК</w:t>
            </w:r>
            <w:proofErr w:type="gramEnd"/>
            <w:r w:rsidRPr="00ED3C45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 4.</w:t>
            </w:r>
            <w:r w:rsidRPr="00ED3C45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en-US"/>
              </w:rPr>
              <w:t> </w:t>
            </w:r>
            <w:r w:rsidRPr="00ED3C45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EA095F" w:rsidRPr="00EA095F" w:rsidRDefault="00ED3C45" w:rsidP="00ED3C45">
            <w:pPr>
              <w:tabs>
                <w:tab w:val="left" w:pos="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3C45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ОК</w:t>
            </w:r>
            <w:proofErr w:type="gramEnd"/>
            <w:r w:rsidRPr="00ED3C45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 8.</w:t>
            </w:r>
            <w:r w:rsidRPr="00ED3C45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en-US"/>
              </w:rPr>
              <w:t> </w:t>
            </w:r>
            <w:r w:rsidRPr="00ED3C45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bookmarkStart w:id="0" w:name="_GoBack"/>
        <w:bookmarkEnd w:id="0"/>
      </w:tr>
      <w:tr w:rsidR="00EA095F" w:rsidRPr="00EA095F" w:rsidTr="00EA095F">
        <w:trPr>
          <w:trHeight w:val="387"/>
        </w:trPr>
        <w:tc>
          <w:tcPr>
            <w:tcW w:w="4995" w:type="dxa"/>
          </w:tcPr>
          <w:p w:rsidR="00EA095F" w:rsidRPr="00EA095F" w:rsidRDefault="00EA095F" w:rsidP="002E645A">
            <w:pPr>
              <w:tabs>
                <w:tab w:val="left" w:pos="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9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</w:t>
            </w:r>
          </w:p>
        </w:tc>
        <w:tc>
          <w:tcPr>
            <w:tcW w:w="9964" w:type="dxa"/>
          </w:tcPr>
          <w:p w:rsidR="00EA095F" w:rsidRPr="00EA095F" w:rsidRDefault="00EA095F" w:rsidP="00EA095F">
            <w:pPr>
              <w:tabs>
                <w:tab w:val="left" w:pos="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медиапроектор</w:t>
            </w:r>
            <w:proofErr w:type="spellEnd"/>
          </w:p>
        </w:tc>
      </w:tr>
      <w:tr w:rsidR="00EA095F" w:rsidRPr="00EA095F" w:rsidTr="00EA095F">
        <w:trPr>
          <w:trHeight w:val="352"/>
        </w:trPr>
        <w:tc>
          <w:tcPr>
            <w:tcW w:w="4995" w:type="dxa"/>
            <w:tcBorders>
              <w:bottom w:val="single" w:sz="4" w:space="0" w:color="auto"/>
            </w:tcBorders>
          </w:tcPr>
          <w:p w:rsidR="00EA095F" w:rsidRPr="00EA095F" w:rsidRDefault="00EA095F" w:rsidP="002E645A">
            <w:pPr>
              <w:tabs>
                <w:tab w:val="left" w:pos="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95F"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</w:t>
            </w:r>
          </w:p>
        </w:tc>
        <w:tc>
          <w:tcPr>
            <w:tcW w:w="9964" w:type="dxa"/>
            <w:tcBorders>
              <w:bottom w:val="single" w:sz="4" w:space="0" w:color="auto"/>
            </w:tcBorders>
          </w:tcPr>
          <w:p w:rsidR="00EA095F" w:rsidRPr="00EA095F" w:rsidRDefault="00EE355C" w:rsidP="00EA095F">
            <w:pPr>
              <w:tabs>
                <w:tab w:val="left" w:pos="5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 образовательные ресурсы (презентация занятия, фрагменты видеофильма)</w:t>
            </w:r>
          </w:p>
        </w:tc>
      </w:tr>
    </w:tbl>
    <w:p w:rsidR="003013B3" w:rsidRDefault="003013B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A095F" w:rsidRDefault="00EA095F" w:rsidP="00EA09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095F" w:rsidRPr="00EA095F" w:rsidRDefault="00EA095F" w:rsidP="00EA09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095F">
        <w:rPr>
          <w:rFonts w:ascii="Times New Roman" w:hAnsi="Times New Roman" w:cs="Times New Roman"/>
          <w:sz w:val="24"/>
          <w:szCs w:val="24"/>
        </w:rPr>
        <w:t>Технологическая карта урока</w:t>
      </w:r>
    </w:p>
    <w:p w:rsidR="00EA095F" w:rsidRDefault="00EA09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-176" w:type="dxa"/>
        <w:tblLook w:val="04A0" w:firstRow="1" w:lastRow="0" w:firstColumn="1" w:lastColumn="0" w:noHBand="0" w:noVBand="1"/>
      </w:tblPr>
      <w:tblGrid>
        <w:gridCol w:w="2387"/>
        <w:gridCol w:w="1193"/>
        <w:gridCol w:w="4065"/>
        <w:gridCol w:w="4386"/>
        <w:gridCol w:w="2931"/>
      </w:tblGrid>
      <w:tr w:rsidR="002E645A" w:rsidRPr="003370CC" w:rsidTr="006A3E30">
        <w:tc>
          <w:tcPr>
            <w:tcW w:w="2387" w:type="dxa"/>
          </w:tcPr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0CC">
              <w:rPr>
                <w:rFonts w:ascii="Times New Roman" w:hAnsi="Times New Roman" w:cs="Times New Roman"/>
                <w:b/>
                <w:sz w:val="24"/>
                <w:szCs w:val="24"/>
              </w:rPr>
              <w:t>Этапы занятия</w:t>
            </w:r>
          </w:p>
        </w:tc>
        <w:tc>
          <w:tcPr>
            <w:tcW w:w="1193" w:type="dxa"/>
          </w:tcPr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0CC">
              <w:rPr>
                <w:rFonts w:ascii="Times New Roman" w:hAnsi="Times New Roman" w:cs="Times New Roman"/>
                <w:b/>
                <w:sz w:val="24"/>
                <w:szCs w:val="24"/>
              </w:rPr>
              <w:t>Норма времени,</w:t>
            </w:r>
          </w:p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0CC">
              <w:rPr>
                <w:rFonts w:ascii="Times New Roman" w:hAnsi="Times New Roman" w:cs="Times New Roman"/>
                <w:b/>
                <w:sz w:val="24"/>
                <w:szCs w:val="24"/>
              </w:rPr>
              <w:t>(мин)</w:t>
            </w:r>
          </w:p>
        </w:tc>
        <w:tc>
          <w:tcPr>
            <w:tcW w:w="4065" w:type="dxa"/>
          </w:tcPr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0C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4386" w:type="dxa"/>
          </w:tcPr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0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  <w:proofErr w:type="gramStart"/>
            <w:r w:rsidRPr="003370C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931" w:type="dxa"/>
          </w:tcPr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0CC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 по методике</w:t>
            </w:r>
          </w:p>
        </w:tc>
      </w:tr>
      <w:tr w:rsidR="002E645A" w:rsidRPr="003370CC" w:rsidTr="006A3E30">
        <w:tc>
          <w:tcPr>
            <w:tcW w:w="2387" w:type="dxa"/>
          </w:tcPr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 w:rsidRPr="003370CC">
              <w:rPr>
                <w:rFonts w:ascii="Times New Roman" w:hAnsi="Times New Roman" w:cs="Times New Roman"/>
                <w:b/>
                <w:sz w:val="24"/>
                <w:szCs w:val="24"/>
              </w:rPr>
              <w:t>1. 0рганизационно-</w:t>
            </w:r>
          </w:p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0CC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мотивационный</w:t>
            </w:r>
          </w:p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0CC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1193" w:type="dxa"/>
          </w:tcPr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065" w:type="dxa"/>
          </w:tcPr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6" w:type="dxa"/>
          </w:tcPr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1" w:type="dxa"/>
          </w:tcPr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45A" w:rsidRPr="003370CC" w:rsidTr="006A3E30">
        <w:tc>
          <w:tcPr>
            <w:tcW w:w="14962" w:type="dxa"/>
            <w:gridSpan w:val="5"/>
          </w:tcPr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0CC">
              <w:rPr>
                <w:rFonts w:ascii="Times New Roman" w:hAnsi="Times New Roman" w:cs="Times New Roman"/>
                <w:b/>
                <w:sz w:val="24"/>
                <w:szCs w:val="24"/>
              </w:rPr>
              <w:t>Цель: Актуализация требований к успешному осуществлению учебной деятельности</w:t>
            </w:r>
          </w:p>
        </w:tc>
      </w:tr>
      <w:tr w:rsidR="002E645A" w:rsidRPr="003370CC" w:rsidTr="006A3E30">
        <w:tc>
          <w:tcPr>
            <w:tcW w:w="2387" w:type="dxa"/>
          </w:tcPr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0CC">
              <w:rPr>
                <w:rFonts w:ascii="Times New Roman" w:hAnsi="Times New Roman" w:cs="Times New Roman"/>
                <w:sz w:val="24"/>
                <w:szCs w:val="24"/>
              </w:rPr>
              <w:t>1.1 Организационный момент</w:t>
            </w:r>
          </w:p>
        </w:tc>
        <w:tc>
          <w:tcPr>
            <w:tcW w:w="1193" w:type="dxa"/>
          </w:tcPr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5" w:type="dxa"/>
          </w:tcPr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0CC">
              <w:rPr>
                <w:rFonts w:ascii="Times New Roman" w:hAnsi="Times New Roman" w:cs="Times New Roman"/>
                <w:sz w:val="24"/>
                <w:szCs w:val="24"/>
              </w:rPr>
              <w:t>Приветствует студентов, отмечает количество присутствующих на занятии, выявляет причины отсутст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вия. </w:t>
            </w:r>
            <w:r w:rsidRPr="003370CC">
              <w:rPr>
                <w:rFonts w:ascii="Times New Roman" w:hAnsi="Times New Roman" w:cs="Times New Roman"/>
                <w:sz w:val="24"/>
                <w:szCs w:val="24"/>
              </w:rPr>
              <w:t>Создает благоприятную эмоциональную атмосферу.</w:t>
            </w:r>
            <w:r w:rsidRPr="006D4FD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6D4FDE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студентам разделиться на  подгруппы (4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- 5</w:t>
            </w:r>
            <w:r w:rsidRPr="006D4FDE">
              <w:rPr>
                <w:rFonts w:ascii="Times New Roman" w:hAnsi="Times New Roman" w:cs="Times New Roman"/>
                <w:sz w:val="24"/>
                <w:szCs w:val="24"/>
              </w:rPr>
              <w:t>человек).</w:t>
            </w:r>
          </w:p>
        </w:tc>
        <w:tc>
          <w:tcPr>
            <w:tcW w:w="4386" w:type="dxa"/>
          </w:tcPr>
          <w:p w:rsidR="002E645A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0CC">
              <w:rPr>
                <w:rFonts w:ascii="Times New Roman" w:hAnsi="Times New Roman" w:cs="Times New Roman"/>
                <w:sz w:val="24"/>
                <w:szCs w:val="24"/>
              </w:rPr>
              <w:t>Студенты приветствуют преподавателя, староста докладывает о готовности к занятию.</w:t>
            </w:r>
          </w:p>
          <w:p w:rsidR="002E645A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45A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45A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0CC">
              <w:rPr>
                <w:rFonts w:ascii="Times New Roman" w:hAnsi="Times New Roman" w:cs="Times New Roman"/>
                <w:sz w:val="24"/>
                <w:szCs w:val="24"/>
              </w:rPr>
              <w:t>Делятся на подгруппы.</w:t>
            </w:r>
          </w:p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1" w:type="dxa"/>
          </w:tcPr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45A" w:rsidRPr="003370CC" w:rsidTr="006A3E30">
        <w:tc>
          <w:tcPr>
            <w:tcW w:w="2387" w:type="dxa"/>
          </w:tcPr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0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 Целеполагание, мотивация</w:t>
            </w:r>
          </w:p>
        </w:tc>
        <w:tc>
          <w:tcPr>
            <w:tcW w:w="1193" w:type="dxa"/>
          </w:tcPr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5" w:type="dxa"/>
          </w:tcPr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0CC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проблемной ситуации.</w:t>
            </w:r>
          </w:p>
          <w:p w:rsidR="002E645A" w:rsidRPr="003370CC" w:rsidRDefault="002E645A" w:rsidP="006A3E30">
            <w:pPr>
              <w:pStyle w:val="a8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вызывает интерес к уроку, деятельности: до объявления темы урока  предлагает видеофрагмент, на основании которого студенты должны самостоятельно сформулировать тему занятия.</w:t>
            </w:r>
          </w:p>
          <w:p w:rsidR="002E645A" w:rsidRDefault="002E645A" w:rsidP="006A3E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ситуации. Преподаватель подводит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осознанию важности и необходимости нового знания: Что происходит на видео? Вы можете, определить какие операции демонстрируются? </w:t>
            </w:r>
          </w:p>
          <w:p w:rsidR="002E645A" w:rsidRDefault="002E645A" w:rsidP="006A3E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Преподаватель, предлагает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сформулировать тему урока. </w:t>
            </w:r>
          </w:p>
          <w:p w:rsidR="002E645A" w:rsidRDefault="002E645A" w:rsidP="006A3E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645A" w:rsidRDefault="002E645A" w:rsidP="006A3E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645A" w:rsidRPr="003370CC" w:rsidRDefault="002E645A" w:rsidP="006A3E30">
            <w:pPr>
              <w:pStyle w:val="a8"/>
              <w:spacing w:line="36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45A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0CC">
              <w:rPr>
                <w:rFonts w:ascii="Times New Roman" w:hAnsi="Times New Roman" w:cs="Times New Roman"/>
                <w:sz w:val="24"/>
                <w:szCs w:val="24"/>
              </w:rPr>
              <w:t>Предлага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 записать дату и тему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занятия: «Технологическое обслуживание магниевых электролизеров».</w:t>
            </w:r>
          </w:p>
          <w:p w:rsidR="002E645A" w:rsidRDefault="002E645A" w:rsidP="006A3E30">
            <w:pPr>
              <w:pStyle w:val="a8"/>
              <w:spacing w:line="36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Обращается к обучающимся: </w:t>
            </w:r>
            <w:r w:rsidRPr="003370CC">
              <w:rPr>
                <w:rFonts w:ascii="Times New Roman" w:hAnsi="Times New Roman" w:cs="Times New Roman"/>
                <w:sz w:val="24"/>
                <w:szCs w:val="24"/>
              </w:rPr>
              <w:t>Предположите, какие вопросы мы должны рассмотреть, что бы изучить эту тему?</w:t>
            </w:r>
          </w:p>
          <w:p w:rsidR="002E645A" w:rsidRDefault="002E645A" w:rsidP="006A3E30">
            <w:pPr>
              <w:pStyle w:val="a8"/>
              <w:spacing w:line="36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45A" w:rsidRDefault="002E645A" w:rsidP="006A3E30">
            <w:pPr>
              <w:pStyle w:val="a8"/>
              <w:spacing w:line="360" w:lineRule="auto"/>
              <w:ind w:left="33"/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3370CC">
              <w:rPr>
                <w:rFonts w:ascii="Times New Roman" w:hAnsi="Times New Roman" w:cs="Times New Roman"/>
                <w:sz w:val="24"/>
                <w:szCs w:val="24"/>
              </w:rPr>
              <w:t xml:space="preserve">Направляет обучающихся на самостоятельное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формулирование </w:t>
            </w:r>
            <w:r w:rsidRPr="003370CC">
              <w:rPr>
                <w:rFonts w:ascii="Times New Roman" w:hAnsi="Times New Roman" w:cs="Times New Roman"/>
                <w:sz w:val="24"/>
                <w:szCs w:val="24"/>
              </w:rPr>
              <w:t>целей и задач занятия: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3370CC">
              <w:rPr>
                <w:rFonts w:ascii="Times New Roman" w:hAnsi="Times New Roman" w:cs="Times New Roman"/>
                <w:sz w:val="24"/>
                <w:szCs w:val="24"/>
              </w:rPr>
              <w:t>ледовательно, цель нашего урока:  формировани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7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0CC">
              <w:rPr>
                <w:rStyle w:val="2"/>
                <w:color w:val="000000"/>
                <w:sz w:val="24"/>
                <w:szCs w:val="24"/>
              </w:rPr>
              <w:t>представлени</w:t>
            </w:r>
            <w:r>
              <w:rPr>
                <w:rStyle w:val="2"/>
                <w:color w:val="000000"/>
                <w:sz w:val="24"/>
                <w:szCs w:val="24"/>
              </w:rPr>
              <w:t>я</w:t>
            </w:r>
            <w:r w:rsidRPr="003370CC">
              <w:rPr>
                <w:rStyle w:val="2"/>
                <w:color w:val="000000"/>
                <w:sz w:val="24"/>
                <w:szCs w:val="24"/>
              </w:rPr>
              <w:t xml:space="preserve"> о </w:t>
            </w:r>
            <w:r>
              <w:rPr>
                <w:rStyle w:val="2"/>
                <w:color w:val="000000"/>
                <w:sz w:val="24"/>
                <w:szCs w:val="24"/>
              </w:rPr>
              <w:t>технологии магниевых электролизёров, основных технологических операциях по их обслуживанию.</w:t>
            </w:r>
          </w:p>
          <w:p w:rsidR="002E645A" w:rsidRPr="003370CC" w:rsidRDefault="002E645A" w:rsidP="006A3E30">
            <w:pPr>
              <w:pStyle w:val="a8"/>
              <w:spacing w:line="36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6" w:type="dxa"/>
          </w:tcPr>
          <w:p w:rsidR="002E645A" w:rsidRDefault="002E645A" w:rsidP="006A3E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Обучающиеся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просматривают видеоматериал.  </w:t>
            </w:r>
          </w:p>
          <w:p w:rsidR="002E645A" w:rsidRDefault="002E645A" w:rsidP="006A3E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E645A" w:rsidRDefault="002E645A" w:rsidP="006A3E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E645A" w:rsidRDefault="002E645A" w:rsidP="006A3E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E645A" w:rsidRDefault="002E645A" w:rsidP="006A3E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E645A" w:rsidRDefault="002E645A" w:rsidP="006A3E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Обсуждают и анализируют ситуацию.</w:t>
            </w:r>
          </w:p>
          <w:p w:rsidR="002E645A" w:rsidRDefault="002E645A" w:rsidP="006A3E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E645A" w:rsidRDefault="002E645A" w:rsidP="006A3E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E645A" w:rsidRDefault="002E645A" w:rsidP="006A3E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E645A" w:rsidRDefault="002E645A" w:rsidP="006A3E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E645A" w:rsidRDefault="002E645A" w:rsidP="006A3E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ходе обсуждения выдвигают свои версии того, что за тема будет изучаться на уроке, что нового они узнают, о чем вообще пойдет речь. Формулируют тему урока.</w:t>
            </w:r>
          </w:p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E645A" w:rsidRDefault="002E645A" w:rsidP="006A3E30">
            <w:pPr>
              <w:pStyle w:val="a8"/>
              <w:spacing w:line="360" w:lineRule="auto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45A" w:rsidRDefault="002E645A" w:rsidP="006A3E30">
            <w:pPr>
              <w:pStyle w:val="a8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Записывают дату и тему занятия.</w:t>
            </w:r>
          </w:p>
          <w:p w:rsidR="002E645A" w:rsidRDefault="002E645A" w:rsidP="006A3E30">
            <w:pPr>
              <w:pStyle w:val="a8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45A" w:rsidRDefault="002E645A" w:rsidP="006A3E30">
            <w:pPr>
              <w:pStyle w:val="a8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45A" w:rsidRDefault="002E645A" w:rsidP="006A3E30">
            <w:pPr>
              <w:pStyle w:val="a8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45A" w:rsidRDefault="002E645A" w:rsidP="006A3E30">
            <w:pPr>
              <w:pStyle w:val="a8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45A" w:rsidRDefault="002E645A" w:rsidP="006A3E30">
            <w:pPr>
              <w:pStyle w:val="a8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45A" w:rsidRDefault="002E645A" w:rsidP="006A3E30">
            <w:pPr>
              <w:pStyle w:val="a8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45A" w:rsidRDefault="002E645A" w:rsidP="006A3E30">
            <w:pPr>
              <w:pStyle w:val="a8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план занятия:</w:t>
            </w:r>
          </w:p>
          <w:p w:rsidR="002E645A" w:rsidRPr="00D60C2F" w:rsidRDefault="002E645A" w:rsidP="006A3E30">
            <w:pPr>
              <w:pStyle w:val="a8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60C2F">
              <w:rPr>
                <w:rFonts w:ascii="Times New Roman" w:hAnsi="Times New Roman" w:cs="Times New Roman"/>
                <w:bCs/>
              </w:rPr>
              <w:t xml:space="preserve">     1. Пуск электролизеров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2E645A" w:rsidRPr="00D60C2F" w:rsidRDefault="002E645A" w:rsidP="006A3E30">
            <w:pPr>
              <w:pStyle w:val="a8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2.</w:t>
            </w:r>
            <w:r w:rsidRPr="00D60C2F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технологические операции по обслуживанию электролизеров: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0C2F">
              <w:rPr>
                <w:rFonts w:ascii="Times New Roman" w:hAnsi="Times New Roman" w:cs="Times New Roman"/>
                <w:bCs/>
                <w:sz w:val="24"/>
                <w:szCs w:val="24"/>
              </w:rPr>
              <w:t>питание сырьем и солевыми добавками;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0C2F">
              <w:rPr>
                <w:rFonts w:ascii="Times New Roman" w:hAnsi="Times New Roman" w:cs="Times New Roman"/>
                <w:bCs/>
                <w:sz w:val="24"/>
                <w:szCs w:val="24"/>
              </w:rPr>
              <w:t>извлечение магния-сырца из электролизеров;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0C2F">
              <w:rPr>
                <w:rFonts w:ascii="Times New Roman" w:hAnsi="Times New Roman" w:cs="Times New Roman"/>
                <w:bCs/>
                <w:sz w:val="24"/>
                <w:szCs w:val="24"/>
              </w:rPr>
              <w:t>удаление шлама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E645A" w:rsidRPr="003370CC" w:rsidRDefault="002E645A" w:rsidP="006A3E30">
            <w:pPr>
              <w:pStyle w:val="a8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1" w:type="dxa"/>
          </w:tcPr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0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Моделирование проблемной ситуации </w:t>
            </w:r>
          </w:p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45A" w:rsidRPr="003370CC" w:rsidTr="006A3E30">
        <w:tc>
          <w:tcPr>
            <w:tcW w:w="14962" w:type="dxa"/>
            <w:gridSpan w:val="5"/>
          </w:tcPr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0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Цель: Создание условий для рефлексии знаний, полученных ранее</w:t>
            </w:r>
          </w:p>
        </w:tc>
      </w:tr>
      <w:tr w:rsidR="002E645A" w:rsidRPr="003370CC" w:rsidTr="006A3E30">
        <w:tc>
          <w:tcPr>
            <w:tcW w:w="2387" w:type="dxa"/>
          </w:tcPr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0CC">
              <w:rPr>
                <w:rFonts w:ascii="Times New Roman" w:hAnsi="Times New Roman" w:cs="Times New Roman"/>
                <w:sz w:val="24"/>
                <w:szCs w:val="24"/>
              </w:rPr>
              <w:t>1.3 Актуализация опорных знаний</w:t>
            </w:r>
          </w:p>
        </w:tc>
        <w:tc>
          <w:tcPr>
            <w:tcW w:w="1193" w:type="dxa"/>
          </w:tcPr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65" w:type="dxa"/>
          </w:tcPr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70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Преподаватель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раздает каждой подгруппе задание с  утверждениями – 10 (шкала металлургических знаний)  и выводит их на экране проектора. </w:t>
            </w:r>
          </w:p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45A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на экране проектора представляет правильные ответы и критерии выставления оценок. </w:t>
            </w:r>
          </w:p>
        </w:tc>
        <w:tc>
          <w:tcPr>
            <w:tcW w:w="4386" w:type="dxa"/>
          </w:tcPr>
          <w:p w:rsidR="002E645A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коллективно в своих подгруппах обсуждают и анализируют правильность предложенных утверждений. На отдельных листах фиксируют ответы с помощью знаков «1» и «0». </w:t>
            </w:r>
          </w:p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3370CC">
              <w:rPr>
                <w:rFonts w:ascii="Times New Roman" w:hAnsi="Times New Roman" w:cs="Times New Roman"/>
                <w:sz w:val="24"/>
                <w:szCs w:val="24"/>
              </w:rPr>
              <w:t>Самопроверка по образцу.</w:t>
            </w:r>
          </w:p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1" w:type="dxa"/>
          </w:tcPr>
          <w:p w:rsidR="002E645A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коллективного обсуждения, м</w:t>
            </w:r>
            <w:r w:rsidRPr="003370CC">
              <w:rPr>
                <w:rFonts w:ascii="Times New Roman" w:hAnsi="Times New Roman" w:cs="Times New Roman"/>
                <w:sz w:val="24"/>
                <w:szCs w:val="24"/>
              </w:rPr>
              <w:t xml:space="preserve">етод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анализа, работа в малых группах.</w:t>
            </w:r>
            <w:r w:rsidRPr="00337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645A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Приложение 1.</w:t>
            </w:r>
          </w:p>
          <w:p w:rsidR="002E645A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45A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45A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самоконтроля</w:t>
            </w:r>
          </w:p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2</w:t>
            </w:r>
          </w:p>
        </w:tc>
      </w:tr>
      <w:tr w:rsidR="002E645A" w:rsidRPr="003370CC" w:rsidTr="006A3E30">
        <w:tc>
          <w:tcPr>
            <w:tcW w:w="2387" w:type="dxa"/>
          </w:tcPr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0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proofErr w:type="spellStart"/>
            <w:r w:rsidRPr="003370C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Деятельностный</w:t>
            </w:r>
            <w:proofErr w:type="spellEnd"/>
            <w:r w:rsidRPr="003370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</w:t>
            </w:r>
          </w:p>
        </w:tc>
        <w:tc>
          <w:tcPr>
            <w:tcW w:w="1193" w:type="dxa"/>
          </w:tcPr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065" w:type="dxa"/>
          </w:tcPr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6" w:type="dxa"/>
          </w:tcPr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1" w:type="dxa"/>
          </w:tcPr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45A" w:rsidRPr="003370CC" w:rsidTr="006A3E30">
        <w:tc>
          <w:tcPr>
            <w:tcW w:w="14962" w:type="dxa"/>
            <w:gridSpan w:val="5"/>
          </w:tcPr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0CC">
              <w:rPr>
                <w:rFonts w:ascii="Times New Roman" w:hAnsi="Times New Roman" w:cs="Times New Roman"/>
                <w:b/>
                <w:sz w:val="24"/>
                <w:szCs w:val="24"/>
              </w:rPr>
              <w:t>Цель: организация  фиксации образовательной цели урока, темы, постановка учебных задач</w:t>
            </w:r>
          </w:p>
        </w:tc>
      </w:tr>
      <w:tr w:rsidR="002E645A" w:rsidRPr="003370CC" w:rsidTr="006A3E30">
        <w:tc>
          <w:tcPr>
            <w:tcW w:w="2387" w:type="dxa"/>
          </w:tcPr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0CC">
              <w:rPr>
                <w:rFonts w:ascii="Times New Roman" w:hAnsi="Times New Roman" w:cs="Times New Roman"/>
                <w:sz w:val="24"/>
                <w:szCs w:val="24"/>
              </w:rPr>
              <w:t xml:space="preserve"> Формулирование проблемы, планирование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овладение новым способом деятельности</w:t>
            </w:r>
          </w:p>
        </w:tc>
        <w:tc>
          <w:tcPr>
            <w:tcW w:w="1193" w:type="dxa"/>
          </w:tcPr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65" w:type="dxa"/>
          </w:tcPr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Предлагает </w:t>
            </w:r>
            <w:proofErr w:type="gramStart"/>
            <w:r w:rsidRPr="003370C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337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выделить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понятия</w:t>
            </w:r>
            <w:r w:rsidRPr="00337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темы.</w:t>
            </w:r>
          </w:p>
          <w:p w:rsidR="002E645A" w:rsidRDefault="002E645A" w:rsidP="006A3E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понятия:</w:t>
            </w:r>
            <w:r w:rsidRPr="00337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технология, пуск, питание,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выливка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удаление. </w:t>
            </w:r>
          </w:p>
          <w:p w:rsidR="002E645A" w:rsidRDefault="002E645A" w:rsidP="006A3E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645A" w:rsidRDefault="002E645A" w:rsidP="006A3E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Предлагает выделить проблемы ведения технологии и привести оптимальные методы и способы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обслуживания электролизеров.</w:t>
            </w:r>
          </w:p>
          <w:p w:rsidR="002E645A" w:rsidRDefault="002E645A" w:rsidP="006A3E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645A" w:rsidRDefault="002E645A" w:rsidP="006A3E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Предлагает заслушать по одному докладу от подгруппы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E645A" w:rsidRDefault="002E645A" w:rsidP="002E645A">
            <w:pPr>
              <w:pStyle w:val="a8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Пуск электролизеров;</w:t>
            </w:r>
          </w:p>
          <w:p w:rsidR="002E645A" w:rsidRPr="00193DE0" w:rsidRDefault="002E645A" w:rsidP="002E645A">
            <w:pPr>
              <w:pStyle w:val="a8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D60C2F">
              <w:rPr>
                <w:rFonts w:ascii="Times New Roman" w:hAnsi="Times New Roman" w:cs="Times New Roman"/>
                <w:bCs/>
                <w:sz w:val="24"/>
                <w:szCs w:val="24"/>
              </w:rPr>
              <w:t>итание сырьем и солевыми добавками;</w:t>
            </w:r>
          </w:p>
          <w:p w:rsidR="002E645A" w:rsidRPr="00193DE0" w:rsidRDefault="002E645A" w:rsidP="002E645A">
            <w:pPr>
              <w:pStyle w:val="a8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D60C2F">
              <w:rPr>
                <w:rFonts w:ascii="Times New Roman" w:hAnsi="Times New Roman" w:cs="Times New Roman"/>
                <w:bCs/>
                <w:sz w:val="24"/>
                <w:szCs w:val="24"/>
              </w:rPr>
              <w:t>звлечение магния-сырца из электролизеров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2E645A" w:rsidRPr="00193DE0" w:rsidRDefault="002E645A" w:rsidP="002E645A">
            <w:pPr>
              <w:pStyle w:val="a8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D60C2F">
              <w:rPr>
                <w:rFonts w:ascii="Times New Roman" w:hAnsi="Times New Roman" w:cs="Times New Roman"/>
                <w:bCs/>
                <w:sz w:val="24"/>
                <w:szCs w:val="24"/>
              </w:rPr>
              <w:t>даление шлама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645A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0C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Предлагает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заполнить таблицу на тему</w:t>
            </w:r>
            <w:r w:rsidRPr="003370C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магниевых электролизеров».</w:t>
            </w:r>
          </w:p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45A" w:rsidRPr="003370CC" w:rsidRDefault="002E645A" w:rsidP="006A3E30">
            <w:pPr>
              <w:pStyle w:val="a8"/>
              <w:spacing w:line="36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6" w:type="dxa"/>
          </w:tcPr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Определяют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понятия </w:t>
            </w:r>
            <w:r w:rsidRPr="003370CC">
              <w:rPr>
                <w:rFonts w:ascii="Times New Roman" w:eastAsia="Times New Roman" w:hAnsi="Times New Roman" w:cs="Times New Roman"/>
                <w:sz w:val="24"/>
                <w:szCs w:val="24"/>
              </w:rPr>
              <w:t>темы.</w:t>
            </w:r>
          </w:p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45A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45A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Каждая подгруппа предварительно (в рамках внеурочной самостоятельной работы) проработала один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технологических этапов технологического обслуживания магниевых электролизеров, подготовила доклад и презентацию по оптимальным методам и способам ведения технологии.</w:t>
            </w:r>
          </w:p>
          <w:p w:rsidR="002E645A" w:rsidRDefault="002E645A" w:rsidP="006A3E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Научное, доступное изложение материала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Заслушивают доклады, обсуждают  информацию в подгруппах по проблемам технологии, задают докладчикам вопросы.</w:t>
            </w:r>
          </w:p>
          <w:p w:rsidR="002E645A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45A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Каждая подгруппа заполняет таблицу. </w:t>
            </w:r>
          </w:p>
          <w:p w:rsidR="002E645A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45A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1" w:type="dxa"/>
          </w:tcPr>
          <w:p w:rsidR="002E645A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0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Формулировка словес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задачи,</w:t>
            </w:r>
          </w:p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0CC">
              <w:rPr>
                <w:rFonts w:ascii="Times New Roman" w:hAnsi="Times New Roman" w:cs="Times New Roman"/>
                <w:sz w:val="24"/>
                <w:szCs w:val="24"/>
              </w:rPr>
              <w:t xml:space="preserve">мозговой штурм, </w:t>
            </w:r>
          </w:p>
          <w:p w:rsidR="002E645A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0CC">
              <w:rPr>
                <w:rFonts w:ascii="Times New Roman" w:hAnsi="Times New Roman" w:cs="Times New Roman"/>
                <w:sz w:val="24"/>
                <w:szCs w:val="24"/>
              </w:rPr>
              <w:t xml:space="preserve">самопроверка. </w:t>
            </w:r>
          </w:p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0CC">
              <w:rPr>
                <w:rFonts w:ascii="Times New Roman" w:hAnsi="Times New Roman" w:cs="Times New Roman"/>
                <w:sz w:val="24"/>
                <w:szCs w:val="24"/>
              </w:rPr>
              <w:t xml:space="preserve">Метод анализа,  </w:t>
            </w:r>
            <w:r w:rsidRPr="003370CC">
              <w:rPr>
                <w:rStyle w:val="2"/>
                <w:color w:val="000000"/>
                <w:sz w:val="24"/>
                <w:szCs w:val="24"/>
              </w:rPr>
              <w:t>метод коллективного обсуждения</w:t>
            </w:r>
            <w:r w:rsidRPr="003370CC">
              <w:rPr>
                <w:rFonts w:ascii="Times New Roman" w:hAnsi="Times New Roman" w:cs="Times New Roman"/>
                <w:sz w:val="24"/>
                <w:szCs w:val="24"/>
              </w:rPr>
              <w:t xml:space="preserve">, устный опрос, работа в малых </w:t>
            </w:r>
            <w:r w:rsidRPr="003370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группах, решение проблемных ситуаций. </w:t>
            </w:r>
          </w:p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45A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45A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45A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45A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45A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45A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45A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3</w:t>
            </w:r>
          </w:p>
        </w:tc>
      </w:tr>
      <w:tr w:rsidR="002E645A" w:rsidRPr="003370CC" w:rsidTr="006A3E30">
        <w:tc>
          <w:tcPr>
            <w:tcW w:w="14962" w:type="dxa"/>
            <w:gridSpan w:val="5"/>
          </w:tcPr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0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Цель: создание условий для активизации опорных знаний</w:t>
            </w:r>
          </w:p>
        </w:tc>
      </w:tr>
      <w:tr w:rsidR="002E645A" w:rsidRPr="003370CC" w:rsidTr="006A3E30">
        <w:tc>
          <w:tcPr>
            <w:tcW w:w="2387" w:type="dxa"/>
          </w:tcPr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0CC">
              <w:rPr>
                <w:rFonts w:ascii="Times New Roman" w:hAnsi="Times New Roman" w:cs="Times New Roman"/>
                <w:sz w:val="24"/>
                <w:szCs w:val="24"/>
              </w:rPr>
              <w:t>2.3. Активизация опорных знаний</w:t>
            </w:r>
          </w:p>
        </w:tc>
        <w:tc>
          <w:tcPr>
            <w:tcW w:w="1193" w:type="dxa"/>
          </w:tcPr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65" w:type="dxa"/>
          </w:tcPr>
          <w:p w:rsidR="002E645A" w:rsidRDefault="002E645A" w:rsidP="006A3E30">
            <w:pPr>
              <w:pStyle w:val="a9"/>
              <w:shd w:val="clear" w:color="auto" w:fill="FFFFFF"/>
              <w:spacing w:before="0" w:beforeAutospacing="0" w:after="0" w:afterAutospacing="0" w:line="360" w:lineRule="auto"/>
              <w:jc w:val="both"/>
            </w:pPr>
            <w:r w:rsidRPr="003370CC">
              <w:t xml:space="preserve">Предлагает </w:t>
            </w:r>
            <w:proofErr w:type="gramStart"/>
            <w:r w:rsidRPr="003370CC">
              <w:t>обучающимся</w:t>
            </w:r>
            <w:proofErr w:type="gramEnd"/>
            <w:r w:rsidRPr="003370CC">
              <w:t xml:space="preserve"> выполнить тест по изученной теме: «</w:t>
            </w:r>
            <w:r>
              <w:t>Технология обслуживания магниевых электролизеров</w:t>
            </w:r>
            <w:r w:rsidRPr="003370CC">
              <w:t>».</w:t>
            </w:r>
          </w:p>
          <w:p w:rsidR="002E645A" w:rsidRPr="003370CC" w:rsidRDefault="002E645A" w:rsidP="006A3E30">
            <w:pPr>
              <w:pStyle w:val="a9"/>
              <w:shd w:val="clear" w:color="auto" w:fill="FFFFFF"/>
              <w:spacing w:before="0" w:beforeAutospacing="0" w:after="0" w:afterAutospacing="0" w:line="360" w:lineRule="auto"/>
              <w:jc w:val="both"/>
            </w:pPr>
          </w:p>
        </w:tc>
        <w:tc>
          <w:tcPr>
            <w:tcW w:w="4386" w:type="dxa"/>
          </w:tcPr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0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Отвечают на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выполняют самопроверку по образцу.</w:t>
            </w:r>
          </w:p>
        </w:tc>
        <w:tc>
          <w:tcPr>
            <w:tcW w:w="2931" w:type="dxa"/>
          </w:tcPr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0CC">
              <w:rPr>
                <w:rFonts w:ascii="Times New Roman" w:hAnsi="Times New Roman" w:cs="Times New Roman"/>
                <w:sz w:val="24"/>
                <w:szCs w:val="24"/>
              </w:rPr>
              <w:t>Метод 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ирования.</w:t>
            </w:r>
          </w:p>
          <w:p w:rsidR="002E645A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0CC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  <w:p w:rsidR="002E645A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45A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5</w:t>
            </w:r>
          </w:p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6</w:t>
            </w:r>
          </w:p>
        </w:tc>
      </w:tr>
      <w:tr w:rsidR="002E645A" w:rsidRPr="003370CC" w:rsidTr="006A3E30">
        <w:tc>
          <w:tcPr>
            <w:tcW w:w="14962" w:type="dxa"/>
            <w:gridSpan w:val="5"/>
          </w:tcPr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0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Цель: организация рефлексивной деятельности студентов, определение уровня достижения поставленных целей</w:t>
            </w:r>
          </w:p>
        </w:tc>
      </w:tr>
      <w:tr w:rsidR="002E645A" w:rsidRPr="003370CC" w:rsidTr="006A3E30">
        <w:tc>
          <w:tcPr>
            <w:tcW w:w="2387" w:type="dxa"/>
          </w:tcPr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0CC">
              <w:rPr>
                <w:rFonts w:ascii="Times New Roman" w:hAnsi="Times New Roman" w:cs="Times New Roman"/>
                <w:b/>
                <w:sz w:val="24"/>
                <w:szCs w:val="24"/>
              </w:rPr>
              <w:t>3. Оценочно-рефлексивный этап</w:t>
            </w:r>
          </w:p>
        </w:tc>
        <w:tc>
          <w:tcPr>
            <w:tcW w:w="1193" w:type="dxa"/>
          </w:tcPr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065" w:type="dxa"/>
          </w:tcPr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6" w:type="dxa"/>
          </w:tcPr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1" w:type="dxa"/>
          </w:tcPr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45A" w:rsidRPr="003370CC" w:rsidTr="006A3E30">
        <w:tc>
          <w:tcPr>
            <w:tcW w:w="2387" w:type="dxa"/>
          </w:tcPr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0CC">
              <w:rPr>
                <w:rFonts w:ascii="Times New Roman" w:hAnsi="Times New Roman" w:cs="Times New Roman"/>
                <w:sz w:val="24"/>
                <w:szCs w:val="24"/>
              </w:rPr>
              <w:t>3.1. Подведение итогов</w:t>
            </w:r>
          </w:p>
        </w:tc>
        <w:tc>
          <w:tcPr>
            <w:tcW w:w="1193" w:type="dxa"/>
          </w:tcPr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65" w:type="dxa"/>
          </w:tcPr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0CC">
              <w:rPr>
                <w:rFonts w:ascii="Times New Roman" w:hAnsi="Times New Roman" w:cs="Times New Roman"/>
                <w:sz w:val="24"/>
                <w:szCs w:val="24"/>
              </w:rPr>
              <w:t>Совместно со студентами подводятся итоги занятия. Озвучиваются результаты, выставляются оценки, анализируются типичные ошибки в процессе работы.</w:t>
            </w:r>
          </w:p>
        </w:tc>
        <w:tc>
          <w:tcPr>
            <w:tcW w:w="4386" w:type="dxa"/>
          </w:tcPr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0CC">
              <w:rPr>
                <w:rFonts w:ascii="Times New Roman" w:hAnsi="Times New Roman" w:cs="Times New Roman"/>
                <w:sz w:val="24"/>
                <w:szCs w:val="24"/>
              </w:rPr>
              <w:t>Студенты совместно с преподавателем подводят итоги.</w:t>
            </w:r>
          </w:p>
        </w:tc>
        <w:tc>
          <w:tcPr>
            <w:tcW w:w="2931" w:type="dxa"/>
          </w:tcPr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0CC">
              <w:rPr>
                <w:rFonts w:ascii="Times New Roman" w:hAnsi="Times New Roman" w:cs="Times New Roman"/>
                <w:sz w:val="24"/>
                <w:szCs w:val="24"/>
              </w:rPr>
              <w:t>Самооценка деятельности на занятии</w:t>
            </w:r>
          </w:p>
        </w:tc>
      </w:tr>
      <w:tr w:rsidR="002E645A" w:rsidRPr="003370CC" w:rsidTr="006A3E30">
        <w:tc>
          <w:tcPr>
            <w:tcW w:w="2387" w:type="dxa"/>
          </w:tcPr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0CC">
              <w:rPr>
                <w:rFonts w:ascii="Times New Roman" w:hAnsi="Times New Roman" w:cs="Times New Roman"/>
                <w:sz w:val="24"/>
                <w:szCs w:val="24"/>
              </w:rPr>
              <w:t>3.2 Рефлексия</w:t>
            </w:r>
          </w:p>
        </w:tc>
        <w:tc>
          <w:tcPr>
            <w:tcW w:w="1193" w:type="dxa"/>
          </w:tcPr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</w:tcPr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0CC">
              <w:rPr>
                <w:rFonts w:ascii="Times New Roman" w:hAnsi="Times New Roman" w:cs="Times New Roman"/>
                <w:sz w:val="24"/>
                <w:szCs w:val="24"/>
              </w:rPr>
              <w:t>Организует обсуждение результатов работы. Каждый студент выставляет оценку урока по пятибалльной шкале, результаты оформляются на оценочном листе.</w:t>
            </w:r>
          </w:p>
        </w:tc>
        <w:tc>
          <w:tcPr>
            <w:tcW w:w="4386" w:type="dxa"/>
          </w:tcPr>
          <w:p w:rsidR="002E645A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0CC">
              <w:rPr>
                <w:rFonts w:ascii="Times New Roman" w:hAnsi="Times New Roman" w:cs="Times New Roman"/>
                <w:sz w:val="24"/>
                <w:szCs w:val="24"/>
              </w:rPr>
              <w:t>Выставляют оценку урока по пятибалльной шкале, выражают собственное мнение о результатах своей работы</w:t>
            </w:r>
          </w:p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1" w:type="dxa"/>
          </w:tcPr>
          <w:p w:rsidR="002E645A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0CC">
              <w:rPr>
                <w:rFonts w:ascii="Times New Roman" w:hAnsi="Times New Roman" w:cs="Times New Roman"/>
                <w:sz w:val="24"/>
                <w:szCs w:val="24"/>
              </w:rPr>
              <w:t>Самооценка деятельности на занятии</w:t>
            </w:r>
          </w:p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7</w:t>
            </w:r>
          </w:p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45A" w:rsidRPr="003370CC" w:rsidTr="006A3E30">
        <w:tc>
          <w:tcPr>
            <w:tcW w:w="14962" w:type="dxa"/>
            <w:gridSpan w:val="5"/>
          </w:tcPr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0CC">
              <w:rPr>
                <w:rFonts w:ascii="Times New Roman" w:hAnsi="Times New Roman" w:cs="Times New Roman"/>
                <w:b/>
                <w:sz w:val="24"/>
                <w:szCs w:val="24"/>
              </w:rPr>
              <w:t>Цель: развитие дальнейшей учебной мотивации на завершающем этапе урока</w:t>
            </w:r>
          </w:p>
        </w:tc>
      </w:tr>
    </w:tbl>
    <w:p w:rsidR="00AD230F" w:rsidRDefault="00AD230F" w:rsidP="002E64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AD230F" w:rsidSect="00392BB2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AD230F" w:rsidRDefault="00AD230F" w:rsidP="002E64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AD230F" w:rsidSect="00AD230F">
          <w:type w:val="continuous"/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tbl>
      <w:tblPr>
        <w:tblStyle w:val="a7"/>
        <w:tblW w:w="0" w:type="auto"/>
        <w:tblInd w:w="-176" w:type="dxa"/>
        <w:tblLook w:val="04A0" w:firstRow="1" w:lastRow="0" w:firstColumn="1" w:lastColumn="0" w:noHBand="0" w:noVBand="1"/>
      </w:tblPr>
      <w:tblGrid>
        <w:gridCol w:w="2387"/>
        <w:gridCol w:w="1193"/>
        <w:gridCol w:w="4065"/>
        <w:gridCol w:w="4386"/>
        <w:gridCol w:w="2931"/>
      </w:tblGrid>
      <w:tr w:rsidR="002E645A" w:rsidRPr="003370CC" w:rsidTr="006A3E30">
        <w:tc>
          <w:tcPr>
            <w:tcW w:w="2387" w:type="dxa"/>
          </w:tcPr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0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 Домашнее задание</w:t>
            </w:r>
          </w:p>
        </w:tc>
        <w:tc>
          <w:tcPr>
            <w:tcW w:w="1193" w:type="dxa"/>
          </w:tcPr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5" w:type="dxa"/>
          </w:tcPr>
          <w:p w:rsidR="002E645A" w:rsidRPr="00E022A7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9B7">
              <w:rPr>
                <w:rFonts w:ascii="Times New Roman" w:hAnsi="Times New Roman" w:cs="Times New Roman"/>
                <w:sz w:val="24"/>
                <w:szCs w:val="24"/>
              </w:rPr>
              <w:t xml:space="preserve">Выдает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листы с домашним</w:t>
            </w:r>
            <w:r w:rsidRPr="008729B7">
              <w:rPr>
                <w:rFonts w:ascii="Times New Roman" w:hAnsi="Times New Roman" w:cs="Times New Roman"/>
                <w:sz w:val="24"/>
                <w:szCs w:val="24"/>
              </w:rPr>
              <w:t xml:space="preserve"> задание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729B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D51B2">
              <w:rPr>
                <w:rFonts w:ascii="Times New Roman" w:hAnsi="Times New Roman" w:cs="Times New Roman"/>
                <w:sz w:val="24"/>
                <w:szCs w:val="24"/>
              </w:rPr>
              <w:t>Проанализируйте описанное в тексте технологическое состояние магниевого электролизера. Опираясь на текст: восстановите пропущенные слова в нем или замените эквивалентными по смыслу; дайте название технологическому состоянию электролизера.</w:t>
            </w:r>
          </w:p>
          <w:p w:rsidR="002E645A" w:rsidRPr="008729B7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6" w:type="dxa"/>
          </w:tcPr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0CC"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</w:t>
            </w:r>
          </w:p>
        </w:tc>
        <w:tc>
          <w:tcPr>
            <w:tcW w:w="2931" w:type="dxa"/>
          </w:tcPr>
          <w:p w:rsidR="002E645A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0CC">
              <w:rPr>
                <w:rFonts w:ascii="Times New Roman" w:hAnsi="Times New Roman" w:cs="Times New Roman"/>
                <w:sz w:val="24"/>
                <w:szCs w:val="24"/>
              </w:rPr>
              <w:t>Метод анализа</w:t>
            </w:r>
          </w:p>
          <w:p w:rsidR="002E645A" w:rsidRPr="003370CC" w:rsidRDefault="002E645A" w:rsidP="006A3E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8</w:t>
            </w:r>
          </w:p>
        </w:tc>
      </w:tr>
    </w:tbl>
    <w:p w:rsidR="002E645A" w:rsidRPr="003013B3" w:rsidRDefault="002E645A" w:rsidP="002E6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E645A" w:rsidRPr="003013B3" w:rsidSect="003013B3">
      <w:pgSz w:w="16838" w:h="11906" w:orient="landscape" w:code="9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3B3" w:rsidRDefault="003013B3" w:rsidP="003013B3">
      <w:pPr>
        <w:spacing w:after="0" w:line="240" w:lineRule="auto"/>
      </w:pPr>
      <w:r>
        <w:separator/>
      </w:r>
    </w:p>
  </w:endnote>
  <w:endnote w:type="continuationSeparator" w:id="0">
    <w:p w:rsidR="003013B3" w:rsidRDefault="003013B3" w:rsidP="00301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3B3" w:rsidRDefault="003013B3" w:rsidP="003013B3">
      <w:pPr>
        <w:spacing w:after="0" w:line="240" w:lineRule="auto"/>
      </w:pPr>
      <w:r>
        <w:separator/>
      </w:r>
    </w:p>
  </w:footnote>
  <w:footnote w:type="continuationSeparator" w:id="0">
    <w:p w:rsidR="003013B3" w:rsidRDefault="003013B3" w:rsidP="003013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AE6E5B9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8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8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8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8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8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8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8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8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8"/>
        <w:u w:val="none"/>
        <w:effect w:val="none"/>
      </w:rPr>
    </w:lvl>
  </w:abstractNum>
  <w:abstractNum w:abstractNumId="1">
    <w:nsid w:val="1C906B98"/>
    <w:multiLevelType w:val="hybridMultilevel"/>
    <w:tmpl w:val="3DA0B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968"/>
    <w:rsid w:val="002317B9"/>
    <w:rsid w:val="002E645A"/>
    <w:rsid w:val="003013B3"/>
    <w:rsid w:val="00314968"/>
    <w:rsid w:val="00A57911"/>
    <w:rsid w:val="00AD230F"/>
    <w:rsid w:val="00EA095F"/>
    <w:rsid w:val="00ED3C45"/>
    <w:rsid w:val="00EE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13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13B3"/>
  </w:style>
  <w:style w:type="paragraph" w:styleId="a5">
    <w:name w:val="footer"/>
    <w:basedOn w:val="a"/>
    <w:link w:val="a6"/>
    <w:uiPriority w:val="99"/>
    <w:unhideWhenUsed/>
    <w:rsid w:val="003013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13B3"/>
  </w:style>
  <w:style w:type="character" w:customStyle="1" w:styleId="2">
    <w:name w:val="Основной текст (2)_"/>
    <w:basedOn w:val="a0"/>
    <w:link w:val="20"/>
    <w:uiPriority w:val="99"/>
    <w:locked/>
    <w:rsid w:val="002E645A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2E645A"/>
    <w:pPr>
      <w:widowControl w:val="0"/>
      <w:shd w:val="clear" w:color="auto" w:fill="FFFFFF"/>
      <w:spacing w:before="240" w:after="0" w:line="482" w:lineRule="exact"/>
      <w:ind w:hanging="340"/>
    </w:pPr>
    <w:rPr>
      <w:rFonts w:ascii="Times New Roman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2E64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E645A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2E6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EA095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EA095F"/>
    <w:pPr>
      <w:widowControl w:val="0"/>
      <w:shd w:val="clear" w:color="auto" w:fill="FFFFFF"/>
      <w:spacing w:after="240" w:line="240" w:lineRule="atLeast"/>
      <w:ind w:hanging="340"/>
      <w:jc w:val="both"/>
    </w:pPr>
    <w:rPr>
      <w:rFonts w:ascii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13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13B3"/>
  </w:style>
  <w:style w:type="paragraph" w:styleId="a5">
    <w:name w:val="footer"/>
    <w:basedOn w:val="a"/>
    <w:link w:val="a6"/>
    <w:uiPriority w:val="99"/>
    <w:unhideWhenUsed/>
    <w:rsid w:val="003013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13B3"/>
  </w:style>
  <w:style w:type="character" w:customStyle="1" w:styleId="2">
    <w:name w:val="Основной текст (2)_"/>
    <w:basedOn w:val="a0"/>
    <w:link w:val="20"/>
    <w:uiPriority w:val="99"/>
    <w:locked/>
    <w:rsid w:val="002E645A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2E645A"/>
    <w:pPr>
      <w:widowControl w:val="0"/>
      <w:shd w:val="clear" w:color="auto" w:fill="FFFFFF"/>
      <w:spacing w:before="240" w:after="0" w:line="482" w:lineRule="exact"/>
      <w:ind w:hanging="340"/>
    </w:pPr>
    <w:rPr>
      <w:rFonts w:ascii="Times New Roman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2E64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E645A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2E6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EA095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EA095F"/>
    <w:pPr>
      <w:widowControl w:val="0"/>
      <w:shd w:val="clear" w:color="auto" w:fill="FFFFFF"/>
      <w:spacing w:after="240" w:line="240" w:lineRule="atLeast"/>
      <w:ind w:hanging="340"/>
      <w:jc w:val="both"/>
    </w:pPr>
    <w:rPr>
      <w:rFonts w:ascii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BE6F4-1F81-409C-83D3-311E29215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8</Pages>
  <Words>1189</Words>
  <Characters>6780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2021-04-20T04:58:00Z</dcterms:created>
  <dcterms:modified xsi:type="dcterms:W3CDTF">2021-04-20T12:37:00Z</dcterms:modified>
</cp:coreProperties>
</file>