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8F" w:rsidRDefault="00616682" w:rsidP="007D3C6E">
      <w:pPr>
        <w:spacing w:after="0" w:line="257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3C6E">
        <w:rPr>
          <w:rFonts w:ascii="Times New Roman" w:hAnsi="Times New Roman" w:cs="Times New Roman"/>
          <w:b/>
          <w:sz w:val="28"/>
          <w:szCs w:val="28"/>
        </w:rPr>
        <w:t>ТЕХНОЛОГИЧЕСК</w:t>
      </w:r>
      <w:r w:rsidR="007D3C6E" w:rsidRPr="007D3C6E">
        <w:rPr>
          <w:rFonts w:ascii="Times New Roman" w:hAnsi="Times New Roman" w:cs="Times New Roman"/>
          <w:b/>
          <w:sz w:val="28"/>
          <w:szCs w:val="28"/>
        </w:rPr>
        <w:t>АЯ</w:t>
      </w:r>
      <w:r w:rsidRPr="007D3C6E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 w:rsidR="007D3C6E" w:rsidRPr="007D3C6E">
        <w:rPr>
          <w:rFonts w:ascii="Times New Roman" w:hAnsi="Times New Roman" w:cs="Times New Roman"/>
          <w:b/>
          <w:sz w:val="28"/>
          <w:szCs w:val="28"/>
        </w:rPr>
        <w:t>А</w:t>
      </w:r>
      <w:r w:rsidRPr="007D3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0E2">
        <w:rPr>
          <w:rFonts w:ascii="Times New Roman" w:hAnsi="Times New Roman"/>
          <w:b/>
          <w:bCs/>
          <w:sz w:val="28"/>
          <w:szCs w:val="28"/>
        </w:rPr>
        <w:t>УЧЕБНОГО ЗАНЯТИЯ</w:t>
      </w:r>
    </w:p>
    <w:p w:rsidR="002846E6" w:rsidRPr="007D3C6E" w:rsidRDefault="002846E6" w:rsidP="007D3C6E">
      <w:pPr>
        <w:spacing w:after="0" w:line="257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3C6E" w:rsidRPr="007D3C6E" w:rsidRDefault="007D3C6E" w:rsidP="007D3C6E">
      <w:pPr>
        <w:spacing w:after="0" w:line="257" w:lineRule="auto"/>
        <w:jc w:val="both"/>
        <w:rPr>
          <w:rFonts w:ascii="Times New Roman" w:hAnsi="Times New Roman"/>
          <w:bCs/>
          <w:sz w:val="28"/>
          <w:szCs w:val="28"/>
        </w:rPr>
      </w:pPr>
      <w:r w:rsidRPr="007D3C6E">
        <w:rPr>
          <w:rFonts w:ascii="Times New Roman" w:hAnsi="Times New Roman"/>
          <w:b/>
          <w:bCs/>
          <w:sz w:val="28"/>
          <w:szCs w:val="28"/>
        </w:rPr>
        <w:t>Автор составитель:</w:t>
      </w:r>
      <w:r w:rsidRPr="007D3C6E">
        <w:rPr>
          <w:rFonts w:ascii="Times New Roman" w:hAnsi="Times New Roman"/>
          <w:bCs/>
          <w:sz w:val="28"/>
          <w:szCs w:val="28"/>
        </w:rPr>
        <w:t xml:space="preserve"> </w:t>
      </w:r>
      <w:r w:rsidR="008E00E2">
        <w:rPr>
          <w:rFonts w:ascii="Times New Roman" w:hAnsi="Times New Roman"/>
          <w:b/>
          <w:bCs/>
          <w:sz w:val="28"/>
          <w:szCs w:val="28"/>
        </w:rPr>
        <w:t>Долинская</w:t>
      </w:r>
      <w:r w:rsidRPr="00F55B27">
        <w:rPr>
          <w:rFonts w:ascii="Times New Roman" w:hAnsi="Times New Roman"/>
          <w:b/>
          <w:bCs/>
          <w:sz w:val="28"/>
          <w:szCs w:val="28"/>
        </w:rPr>
        <w:t xml:space="preserve"> Ольга </w:t>
      </w:r>
      <w:r w:rsidR="008E00E2">
        <w:rPr>
          <w:rFonts w:ascii="Times New Roman" w:hAnsi="Times New Roman"/>
          <w:b/>
          <w:bCs/>
          <w:sz w:val="28"/>
          <w:szCs w:val="28"/>
        </w:rPr>
        <w:t>Виктор</w:t>
      </w:r>
      <w:r w:rsidRPr="00F55B27">
        <w:rPr>
          <w:rFonts w:ascii="Times New Roman" w:hAnsi="Times New Roman"/>
          <w:b/>
          <w:bCs/>
          <w:sz w:val="28"/>
          <w:szCs w:val="28"/>
        </w:rPr>
        <w:t>овна</w:t>
      </w:r>
      <w:r w:rsidRPr="007D3C6E">
        <w:rPr>
          <w:rFonts w:ascii="Times New Roman" w:hAnsi="Times New Roman"/>
          <w:bCs/>
          <w:sz w:val="28"/>
          <w:szCs w:val="28"/>
        </w:rPr>
        <w:t xml:space="preserve">, учитель </w:t>
      </w:r>
      <w:r w:rsidR="008E00E2">
        <w:rPr>
          <w:rFonts w:ascii="Times New Roman" w:hAnsi="Times New Roman"/>
          <w:bCs/>
          <w:sz w:val="28"/>
          <w:szCs w:val="28"/>
        </w:rPr>
        <w:t>начальных классов</w:t>
      </w:r>
      <w:r w:rsidRPr="007D3C6E">
        <w:rPr>
          <w:rFonts w:ascii="Times New Roman" w:hAnsi="Times New Roman"/>
          <w:bCs/>
          <w:sz w:val="28"/>
          <w:szCs w:val="28"/>
        </w:rPr>
        <w:t xml:space="preserve"> Муниципального бюджетного общ</w:t>
      </w:r>
      <w:r w:rsidR="008E00E2">
        <w:rPr>
          <w:rFonts w:ascii="Times New Roman" w:hAnsi="Times New Roman"/>
          <w:bCs/>
          <w:sz w:val="28"/>
          <w:szCs w:val="28"/>
        </w:rPr>
        <w:t xml:space="preserve">еобразовательного учреждения </w:t>
      </w:r>
      <w:r w:rsidR="00A7722F">
        <w:rPr>
          <w:rFonts w:ascii="Times New Roman" w:hAnsi="Times New Roman"/>
          <w:bCs/>
          <w:sz w:val="28"/>
          <w:szCs w:val="28"/>
        </w:rPr>
        <w:t>города</w:t>
      </w:r>
      <w:r w:rsidRPr="007D3C6E">
        <w:rPr>
          <w:rFonts w:ascii="Times New Roman" w:hAnsi="Times New Roman"/>
          <w:bCs/>
          <w:sz w:val="28"/>
          <w:szCs w:val="28"/>
        </w:rPr>
        <w:t xml:space="preserve"> Новосибирска «Средняя общеобразовательная школа №56»</w:t>
      </w:r>
      <w:r w:rsidR="008E00E2">
        <w:rPr>
          <w:rFonts w:ascii="Times New Roman" w:hAnsi="Times New Roman"/>
          <w:bCs/>
          <w:sz w:val="28"/>
          <w:szCs w:val="28"/>
        </w:rPr>
        <w:t>.</w:t>
      </w:r>
    </w:p>
    <w:p w:rsidR="00894029" w:rsidRDefault="007D3C6E" w:rsidP="007D3C6E">
      <w:pPr>
        <w:spacing w:after="0" w:line="257" w:lineRule="auto"/>
        <w:jc w:val="both"/>
        <w:rPr>
          <w:rFonts w:ascii="Times New Roman" w:hAnsi="Times New Roman"/>
          <w:bCs/>
          <w:sz w:val="28"/>
          <w:szCs w:val="28"/>
        </w:rPr>
      </w:pPr>
      <w:r w:rsidRPr="007D3C6E">
        <w:rPr>
          <w:rFonts w:ascii="Times New Roman" w:hAnsi="Times New Roman"/>
          <w:b/>
          <w:bCs/>
          <w:sz w:val="28"/>
          <w:szCs w:val="28"/>
        </w:rPr>
        <w:t>Краткая аннотация:</w:t>
      </w:r>
      <w:r w:rsidRPr="007D3C6E">
        <w:rPr>
          <w:rFonts w:ascii="Times New Roman" w:hAnsi="Times New Roman"/>
          <w:bCs/>
          <w:sz w:val="28"/>
          <w:szCs w:val="28"/>
        </w:rPr>
        <w:t xml:space="preserve"> </w:t>
      </w:r>
      <w:r w:rsidR="008E00E2">
        <w:rPr>
          <w:rFonts w:ascii="Times New Roman" w:hAnsi="Times New Roman"/>
          <w:bCs/>
          <w:sz w:val="28"/>
          <w:szCs w:val="28"/>
        </w:rPr>
        <w:t>Учебное занятие разработано</w:t>
      </w:r>
      <w:r w:rsidRPr="007D3C6E">
        <w:rPr>
          <w:rFonts w:ascii="Times New Roman" w:hAnsi="Times New Roman"/>
          <w:bCs/>
          <w:sz w:val="28"/>
          <w:szCs w:val="28"/>
        </w:rPr>
        <w:t xml:space="preserve"> по теме «</w:t>
      </w:r>
      <w:r w:rsidR="008E00E2">
        <w:rPr>
          <w:rFonts w:ascii="Times New Roman" w:hAnsi="Times New Roman"/>
          <w:bCs/>
          <w:sz w:val="28"/>
          <w:szCs w:val="28"/>
        </w:rPr>
        <w:t>Средние века: рыцари и замки</w:t>
      </w:r>
      <w:r w:rsidRPr="007D3C6E">
        <w:rPr>
          <w:rFonts w:ascii="Times New Roman" w:hAnsi="Times New Roman"/>
          <w:bCs/>
          <w:sz w:val="28"/>
          <w:szCs w:val="28"/>
        </w:rPr>
        <w:t xml:space="preserve">» направлено на </w:t>
      </w:r>
      <w:r w:rsidR="008E00E2">
        <w:rPr>
          <w:rFonts w:ascii="Times New Roman" w:hAnsi="Times New Roman"/>
          <w:bCs/>
          <w:sz w:val="28"/>
          <w:szCs w:val="28"/>
        </w:rPr>
        <w:t>формирование представления обучающихся о</w:t>
      </w:r>
      <w:r w:rsidR="00894029">
        <w:rPr>
          <w:rFonts w:ascii="Times New Roman" w:hAnsi="Times New Roman"/>
          <w:bCs/>
          <w:sz w:val="28"/>
          <w:szCs w:val="28"/>
        </w:rPr>
        <w:t xml:space="preserve"> средневековье: </w:t>
      </w:r>
      <w:r w:rsidR="004A4D30" w:rsidRPr="004A4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образе жизни</w:t>
      </w:r>
      <w:r w:rsidR="004A4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4029" w:rsidRPr="004A4D30">
        <w:rPr>
          <w:rFonts w:ascii="Times New Roman" w:hAnsi="Times New Roman" w:cs="Times New Roman"/>
          <w:bCs/>
          <w:sz w:val="28"/>
          <w:szCs w:val="28"/>
        </w:rPr>
        <w:t>рыцар</w:t>
      </w:r>
      <w:r w:rsidR="004A4D30">
        <w:rPr>
          <w:rFonts w:ascii="Times New Roman" w:hAnsi="Times New Roman" w:cs="Times New Roman"/>
          <w:bCs/>
          <w:sz w:val="28"/>
          <w:szCs w:val="28"/>
        </w:rPr>
        <w:t>ей</w:t>
      </w:r>
      <w:r w:rsidR="00894029">
        <w:rPr>
          <w:rFonts w:ascii="Times New Roman" w:hAnsi="Times New Roman"/>
          <w:bCs/>
          <w:sz w:val="28"/>
          <w:szCs w:val="28"/>
        </w:rPr>
        <w:t xml:space="preserve">, </w:t>
      </w:r>
      <w:r w:rsidR="004A4D30">
        <w:rPr>
          <w:rFonts w:ascii="Times New Roman" w:hAnsi="Times New Roman"/>
          <w:bCs/>
          <w:sz w:val="28"/>
          <w:szCs w:val="28"/>
        </w:rPr>
        <w:t xml:space="preserve">значении </w:t>
      </w:r>
      <w:r w:rsidR="00894029">
        <w:rPr>
          <w:rFonts w:ascii="Times New Roman" w:hAnsi="Times New Roman"/>
          <w:bCs/>
          <w:sz w:val="28"/>
          <w:szCs w:val="28"/>
        </w:rPr>
        <w:t>замк</w:t>
      </w:r>
      <w:r w:rsidR="004A4D30">
        <w:rPr>
          <w:rFonts w:ascii="Times New Roman" w:hAnsi="Times New Roman"/>
          <w:bCs/>
          <w:sz w:val="28"/>
          <w:szCs w:val="28"/>
        </w:rPr>
        <w:t xml:space="preserve">ов, как особого вида </w:t>
      </w:r>
      <w:r w:rsidR="00894029" w:rsidRPr="004A4D30"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>архитектур</w:t>
      </w:r>
      <w:r w:rsidR="004A4D30" w:rsidRPr="004A4D30"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>ных сооружений</w:t>
      </w:r>
      <w:r w:rsidR="00297337" w:rsidRPr="004A4D30"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>,</w:t>
      </w:r>
      <w:r w:rsidR="00297337"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 xml:space="preserve"> возникших религиях</w:t>
      </w:r>
      <w:r w:rsidR="004A4D30"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 xml:space="preserve"> и </w:t>
      </w:r>
      <w:r w:rsidR="00894029">
        <w:rPr>
          <w:rFonts w:ascii="Times New Roman" w:hAnsi="Times New Roman"/>
          <w:bCs/>
          <w:sz w:val="28"/>
          <w:szCs w:val="28"/>
        </w:rPr>
        <w:t xml:space="preserve">открытиях, </w:t>
      </w:r>
      <w:r w:rsidR="00894029" w:rsidRPr="00894029"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>дошедших до наших дней</w:t>
      </w:r>
      <w:r w:rsidR="00894029"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>.</w:t>
      </w:r>
      <w:r w:rsidR="00894029" w:rsidRPr="00894029">
        <w:rPr>
          <w:rStyle w:val="hgkelc"/>
          <w:rFonts w:ascii="Times New Roman" w:hAnsi="Times New Roman" w:cs="Times New Roman"/>
          <w:color w:val="202124"/>
          <w:sz w:val="32"/>
          <w:szCs w:val="18"/>
          <w:shd w:val="clear" w:color="auto" w:fill="FFFFFF"/>
        </w:rPr>
        <w:t xml:space="preserve"> </w:t>
      </w:r>
    </w:p>
    <w:p w:rsidR="00894029" w:rsidRPr="00894029" w:rsidRDefault="00894029" w:rsidP="007D3C6E">
      <w:pPr>
        <w:spacing w:after="0" w:line="257" w:lineRule="auto"/>
        <w:jc w:val="both"/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</w:pPr>
      <w:r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 xml:space="preserve">На занятии реализуется </w:t>
      </w:r>
      <w:proofErr w:type="spellStart"/>
      <w:r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>системно-деятельностный</w:t>
      </w:r>
      <w:proofErr w:type="spellEnd"/>
      <w:r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 xml:space="preserve"> подход. Ведущим на</w:t>
      </w:r>
      <w:r w:rsidRPr="00894029"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 xml:space="preserve"> уроке </w:t>
      </w:r>
      <w:r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>является метод проектов. Структура урока соответствует типу урока по ФГОС – открытие нового знания. Формы организации учебно-познава</w:t>
      </w:r>
      <w:r w:rsidR="00297337"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>т</w:t>
      </w:r>
      <w:r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 xml:space="preserve">ельной деятельности: </w:t>
      </w:r>
      <w:r w:rsidR="00297337"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>индивидуальная</w:t>
      </w:r>
      <w:r>
        <w:rPr>
          <w:rStyle w:val="hgkelc"/>
          <w:rFonts w:ascii="Times New Roman" w:hAnsi="Times New Roman" w:cs="Times New Roman"/>
          <w:color w:val="202124"/>
          <w:sz w:val="28"/>
          <w:szCs w:val="18"/>
          <w:shd w:val="clear" w:color="auto" w:fill="FFFFFF"/>
        </w:rPr>
        <w:t xml:space="preserve"> и групповая.</w:t>
      </w:r>
    </w:p>
    <w:p w:rsidR="00894029" w:rsidRDefault="00894029" w:rsidP="007D3C6E">
      <w:pPr>
        <w:spacing w:after="0" w:line="257" w:lineRule="auto"/>
        <w:jc w:val="both"/>
        <w:rPr>
          <w:rStyle w:val="hgkelc"/>
          <w:rFonts w:ascii="Times New Roman" w:hAnsi="Times New Roman" w:cs="Times New Roman"/>
          <w:color w:val="202124"/>
          <w:sz w:val="24"/>
          <w:szCs w:val="18"/>
          <w:shd w:val="clear" w:color="auto" w:fill="FFFFFF"/>
        </w:rPr>
      </w:pPr>
    </w:p>
    <w:p w:rsidR="00894029" w:rsidRPr="00297337" w:rsidRDefault="00894029" w:rsidP="007D3C6E">
      <w:pPr>
        <w:spacing w:after="0" w:line="257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94029" w:rsidRPr="00297337" w:rsidRDefault="00894029" w:rsidP="007D3C6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46" w:type="dxa"/>
        <w:tblInd w:w="250" w:type="dxa"/>
        <w:tblLook w:val="04A0"/>
      </w:tblPr>
      <w:tblGrid>
        <w:gridCol w:w="672"/>
        <w:gridCol w:w="4143"/>
        <w:gridCol w:w="3543"/>
        <w:gridCol w:w="3544"/>
        <w:gridCol w:w="3544"/>
      </w:tblGrid>
      <w:tr w:rsidR="007D3C6E" w:rsidRPr="004A4D30" w:rsidTr="004A7A2B">
        <w:tc>
          <w:tcPr>
            <w:tcW w:w="672" w:type="dxa"/>
          </w:tcPr>
          <w:p w:rsidR="007D3C6E" w:rsidRPr="004A4D30" w:rsidRDefault="007D3C6E" w:rsidP="00271308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7D3C6E" w:rsidRPr="004A4D30" w:rsidRDefault="00297337" w:rsidP="00E036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631" w:type="dxa"/>
            <w:gridSpan w:val="3"/>
          </w:tcPr>
          <w:p w:rsidR="007D3C6E" w:rsidRPr="004A4D30" w:rsidRDefault="00297337" w:rsidP="00F55B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297337" w:rsidRPr="004A4D30" w:rsidTr="004A7A2B">
        <w:tc>
          <w:tcPr>
            <w:tcW w:w="672" w:type="dxa"/>
          </w:tcPr>
          <w:p w:rsidR="00297337" w:rsidRPr="004A4D30" w:rsidRDefault="00297337" w:rsidP="00271308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297337" w:rsidRPr="004A4D30" w:rsidRDefault="00297337" w:rsidP="00E036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>Авторы УМК</w:t>
            </w:r>
          </w:p>
        </w:tc>
        <w:tc>
          <w:tcPr>
            <w:tcW w:w="10631" w:type="dxa"/>
            <w:gridSpan w:val="3"/>
          </w:tcPr>
          <w:p w:rsidR="00297337" w:rsidRPr="004A4D30" w:rsidRDefault="002846E6" w:rsidP="009E66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мир: 4 класс</w:t>
            </w:r>
            <w:proofErr w:type="gramStart"/>
            <w:r w:rsidR="009E66C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9E6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для общеобразовательных учреждений с приложением на электронном носителе</w:t>
            </w:r>
            <w:r w:rsidR="009E66CB">
              <w:rPr>
                <w:rFonts w:ascii="Times New Roman" w:hAnsi="Times New Roman" w:cs="Times New Roman"/>
                <w:sz w:val="24"/>
                <w:szCs w:val="24"/>
              </w:rPr>
              <w:t xml:space="preserve">/ А.А. Плешаков, Е.А </w:t>
            </w:r>
            <w:proofErr w:type="spellStart"/>
            <w:r w:rsidR="009E66CB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="009E66CB">
              <w:rPr>
                <w:rFonts w:ascii="Times New Roman" w:hAnsi="Times New Roman" w:cs="Times New Roman"/>
                <w:sz w:val="24"/>
                <w:szCs w:val="24"/>
              </w:rPr>
              <w:t>.- Москва, «Просвещение», 2020.- 160с.</w:t>
            </w:r>
          </w:p>
        </w:tc>
      </w:tr>
      <w:tr w:rsidR="004B5E8F" w:rsidRPr="004A4D30" w:rsidTr="004A7A2B">
        <w:tc>
          <w:tcPr>
            <w:tcW w:w="672" w:type="dxa"/>
          </w:tcPr>
          <w:p w:rsidR="004B5E8F" w:rsidRPr="004A4D30" w:rsidRDefault="004B5E8F" w:rsidP="00271308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4B5E8F" w:rsidRPr="004A4D30" w:rsidRDefault="00093107" w:rsidP="00E036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Класс </w:t>
            </w:r>
            <w:r w:rsidR="00C7780C" w:rsidRPr="004A4D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31" w:type="dxa"/>
            <w:gridSpan w:val="3"/>
          </w:tcPr>
          <w:p w:rsidR="004B5E8F" w:rsidRPr="004A4D30" w:rsidRDefault="00297337" w:rsidP="009E66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5B27"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3107" w:rsidRPr="004A4D30" w:rsidTr="004A7A2B">
        <w:tc>
          <w:tcPr>
            <w:tcW w:w="672" w:type="dxa"/>
          </w:tcPr>
          <w:p w:rsidR="00093107" w:rsidRPr="004A4D30" w:rsidRDefault="00093107" w:rsidP="00271308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093107" w:rsidRPr="004A4D30" w:rsidRDefault="00093107" w:rsidP="002973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97337" w:rsidRPr="004A4D30">
              <w:rPr>
                <w:rFonts w:ascii="Times New Roman" w:hAnsi="Times New Roman" w:cs="Times New Roman"/>
                <w:sz w:val="24"/>
                <w:szCs w:val="24"/>
              </w:rPr>
              <w:t>учебного занятия</w:t>
            </w:r>
          </w:p>
        </w:tc>
        <w:tc>
          <w:tcPr>
            <w:tcW w:w="10631" w:type="dxa"/>
            <w:gridSpan w:val="3"/>
          </w:tcPr>
          <w:p w:rsidR="00093107" w:rsidRPr="004A4D30" w:rsidRDefault="00F55B27" w:rsidP="00463D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97337" w:rsidRPr="004A4D30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века: рыцари и замки</w:t>
            </w:r>
            <w:r w:rsidRPr="004A4D3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D424E" w:rsidRPr="004A4D30" w:rsidTr="004A7A2B">
        <w:tc>
          <w:tcPr>
            <w:tcW w:w="672" w:type="dxa"/>
          </w:tcPr>
          <w:p w:rsidR="004D424E" w:rsidRPr="004A4D30" w:rsidRDefault="004D424E" w:rsidP="00271308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4D424E" w:rsidRPr="004A4D30" w:rsidRDefault="004D424E" w:rsidP="00E036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631" w:type="dxa"/>
            <w:gridSpan w:val="3"/>
          </w:tcPr>
          <w:p w:rsidR="004D424E" w:rsidRPr="004A4D30" w:rsidRDefault="004D424E" w:rsidP="00463D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4E" w:rsidRPr="004A4D30" w:rsidTr="004A7A2B">
        <w:tc>
          <w:tcPr>
            <w:tcW w:w="672" w:type="dxa"/>
          </w:tcPr>
          <w:p w:rsidR="004D424E" w:rsidRPr="004A4D30" w:rsidRDefault="004D424E" w:rsidP="00271308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4D424E" w:rsidRPr="004A4D30" w:rsidRDefault="0049491F" w:rsidP="00E036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="00297337" w:rsidRPr="004A4D30">
              <w:rPr>
                <w:rFonts w:ascii="Times New Roman" w:hAnsi="Times New Roman" w:cs="Times New Roman"/>
                <w:sz w:val="24"/>
                <w:szCs w:val="24"/>
              </w:rPr>
              <w:t>учебного занятия</w:t>
            </w:r>
          </w:p>
        </w:tc>
        <w:tc>
          <w:tcPr>
            <w:tcW w:w="10631" w:type="dxa"/>
            <w:gridSpan w:val="3"/>
          </w:tcPr>
          <w:p w:rsidR="0049491F" w:rsidRPr="004A4D30" w:rsidRDefault="002846E6" w:rsidP="004949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Style w:val="hgkelc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Открытие </w:t>
            </w:r>
            <w:r w:rsidR="00297337" w:rsidRPr="004A4D30">
              <w:rPr>
                <w:rStyle w:val="hgkelc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нового знания</w:t>
            </w:r>
            <w:r w:rsidR="00297337"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544E" w:rsidRPr="004A4D30" w:rsidTr="004A7A2B">
        <w:tc>
          <w:tcPr>
            <w:tcW w:w="672" w:type="dxa"/>
          </w:tcPr>
          <w:p w:rsidR="00C8544E" w:rsidRPr="004A4D30" w:rsidRDefault="00C8544E" w:rsidP="00271308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544E" w:rsidRPr="004A4D30" w:rsidRDefault="00C8544E" w:rsidP="002973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297337" w:rsidRPr="004A4D30">
              <w:rPr>
                <w:rFonts w:ascii="Times New Roman" w:hAnsi="Times New Roman" w:cs="Times New Roman"/>
                <w:sz w:val="24"/>
                <w:szCs w:val="24"/>
              </w:rPr>
              <w:t>учебного занятия</w:t>
            </w:r>
          </w:p>
        </w:tc>
        <w:tc>
          <w:tcPr>
            <w:tcW w:w="10631" w:type="dxa"/>
            <w:gridSpan w:val="3"/>
          </w:tcPr>
          <w:p w:rsidR="00C8544E" w:rsidRPr="004A4D30" w:rsidRDefault="00297337" w:rsidP="00D044EE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представления обучающихся о средневековье: рыцарях, замках, </w:t>
            </w:r>
            <w:r w:rsidRPr="004A4D30">
              <w:rPr>
                <w:rStyle w:val="hgkelc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возникших религиях, </w:t>
            </w:r>
            <w:r w:rsidRPr="004A4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открытиях, </w:t>
            </w:r>
            <w:r w:rsidRPr="004A4D30">
              <w:rPr>
                <w:rStyle w:val="hgkelc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дошедших до наших дней. </w:t>
            </w:r>
          </w:p>
        </w:tc>
      </w:tr>
      <w:tr w:rsidR="00C8544E" w:rsidRPr="004A4D30" w:rsidTr="004A7A2B">
        <w:tc>
          <w:tcPr>
            <w:tcW w:w="672" w:type="dxa"/>
          </w:tcPr>
          <w:p w:rsidR="00C8544E" w:rsidRPr="004A4D30" w:rsidRDefault="00C8544E" w:rsidP="00271308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544E" w:rsidRPr="004A4D30" w:rsidRDefault="00C8544E" w:rsidP="002973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10631" w:type="dxa"/>
            <w:gridSpan w:val="3"/>
          </w:tcPr>
          <w:p w:rsidR="00C8544E" w:rsidRPr="00CA3896" w:rsidRDefault="00D044EE" w:rsidP="00CA3896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6">
              <w:rPr>
                <w:rFonts w:ascii="Times New Roman" w:hAnsi="Times New Roman" w:cs="Times New Roman"/>
                <w:sz w:val="24"/>
                <w:szCs w:val="24"/>
              </w:rPr>
              <w:t>Раскрыть понятие рыцарства и особенности жизни рыцарей средневековья.</w:t>
            </w:r>
          </w:p>
          <w:p w:rsidR="00D044EE" w:rsidRPr="00CA3896" w:rsidRDefault="00D044EE" w:rsidP="00CA3896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основные </w:t>
            </w:r>
            <w:r w:rsidR="00CA3896" w:rsidRPr="00CA3896">
              <w:rPr>
                <w:rFonts w:ascii="Times New Roman" w:hAnsi="Times New Roman" w:cs="Times New Roman"/>
                <w:sz w:val="24"/>
                <w:szCs w:val="24"/>
              </w:rPr>
              <w:t>религии,</w:t>
            </w:r>
            <w:r w:rsidRPr="00CA3896">
              <w:rPr>
                <w:rFonts w:ascii="Times New Roman" w:hAnsi="Times New Roman" w:cs="Times New Roman"/>
                <w:sz w:val="24"/>
                <w:szCs w:val="24"/>
              </w:rPr>
              <w:t xml:space="preserve"> возникшие в данную эпоху</w:t>
            </w:r>
            <w:r w:rsidR="00CA3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4EE" w:rsidRDefault="00D044EE" w:rsidP="00CA3896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6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</w:t>
            </w:r>
            <w:r w:rsidR="00CA3896" w:rsidRPr="00CA389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CA3896">
              <w:rPr>
                <w:rFonts w:ascii="Times New Roman" w:hAnsi="Times New Roman" w:cs="Times New Roman"/>
                <w:sz w:val="24"/>
                <w:szCs w:val="24"/>
              </w:rPr>
              <w:t xml:space="preserve"> открытий</w:t>
            </w:r>
            <w:r w:rsidR="00CA3896" w:rsidRPr="00CA3896">
              <w:rPr>
                <w:rFonts w:ascii="Times New Roman" w:hAnsi="Times New Roman" w:cs="Times New Roman"/>
                <w:sz w:val="24"/>
                <w:szCs w:val="24"/>
              </w:rPr>
              <w:t xml:space="preserve"> этого исторического периода, дошедш</w:t>
            </w:r>
            <w:r w:rsidR="00CA389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A3896" w:rsidRPr="00CA3896">
              <w:rPr>
                <w:rFonts w:ascii="Times New Roman" w:hAnsi="Times New Roman" w:cs="Times New Roman"/>
                <w:sz w:val="24"/>
                <w:szCs w:val="24"/>
              </w:rPr>
              <w:t xml:space="preserve"> до наших дней.</w:t>
            </w:r>
            <w:r w:rsidRPr="00CA3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896" w:rsidRDefault="00CA3896" w:rsidP="00CA3896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формировать познавательные умения при организации самостоятельной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новой информацией; готовность к коммуникативному результативного взаимодействию в группе, представлению общего результата проектной работы.</w:t>
            </w:r>
          </w:p>
          <w:p w:rsidR="00CA3896" w:rsidRPr="00CA3896" w:rsidRDefault="00CA3896" w:rsidP="00CA3896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творческого мышления, эстетического вкуса и аккуратности при выполнении проекта. </w:t>
            </w:r>
          </w:p>
        </w:tc>
      </w:tr>
      <w:tr w:rsidR="007353F7" w:rsidRPr="004A4D30" w:rsidTr="004A7A2B">
        <w:tc>
          <w:tcPr>
            <w:tcW w:w="672" w:type="dxa"/>
          </w:tcPr>
          <w:p w:rsidR="007353F7" w:rsidRPr="004A4D30" w:rsidRDefault="007353F7" w:rsidP="00CA3896">
            <w:pPr>
              <w:pStyle w:val="a3"/>
              <w:numPr>
                <w:ilvl w:val="0"/>
                <w:numId w:val="18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7353F7" w:rsidRPr="004A4D30" w:rsidRDefault="007353F7" w:rsidP="00E036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Планируемые результаты </w:t>
            </w:r>
          </w:p>
        </w:tc>
        <w:tc>
          <w:tcPr>
            <w:tcW w:w="3543" w:type="dxa"/>
          </w:tcPr>
          <w:p w:rsidR="007353F7" w:rsidRPr="00832F0B" w:rsidRDefault="007353F7" w:rsidP="00D04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0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9E66CB" w:rsidRPr="00832F0B" w:rsidRDefault="00832F0B" w:rsidP="00832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B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 xml:space="preserve">Сформировать представление учащихся о рыцарстве, архитектуре, религиях и </w:t>
            </w:r>
            <w:r w:rsidRPr="00832F0B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lastRenderedPageBreak/>
              <w:t>изобретениях Средневековья</w:t>
            </w:r>
            <w:r w:rsidRPr="00832F0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7353F7" w:rsidRPr="00832F0B" w:rsidRDefault="007353F7" w:rsidP="009E66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  <w:p w:rsidR="00C536E7" w:rsidRPr="00832F0B" w:rsidRDefault="007353F7" w:rsidP="00D044E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F0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832F0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536E7" w:rsidRPr="00832F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достаточной полнотой и точностью выражать свои </w:t>
            </w:r>
            <w:r w:rsidR="00C536E7" w:rsidRPr="00832F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мысли в соответствии с задачами и условиями коммуникации</w:t>
            </w:r>
            <w:r w:rsidR="00832F0B" w:rsidRPr="00832F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выстраивать результативное коммуникативное взаимодействие по поводу решаемой учебной задачи.</w:t>
            </w:r>
          </w:p>
          <w:p w:rsidR="00C536E7" w:rsidRPr="00832F0B" w:rsidRDefault="007353F7" w:rsidP="00D044E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F0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832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6E7" w:rsidRPr="00832F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формулировать учебные задачи, определять последовательность промежуточных целей с учетом конечного результата, </w:t>
            </w:r>
            <w:r w:rsidR="00832F0B" w:rsidRPr="00832F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</w:t>
            </w:r>
            <w:r w:rsidR="00C536E7" w:rsidRPr="00832F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результат, оценивать качество и уровень усвоения материала</w:t>
            </w:r>
            <w:r w:rsidR="009E66CB" w:rsidRPr="00832F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022B1" w:rsidRPr="00832F0B" w:rsidRDefault="00D022B1" w:rsidP="00D044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832F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2F0B" w:rsidRPr="00832F0B" w:rsidRDefault="00832F0B" w:rsidP="00D044E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F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совместно с педагогом выделять и формулировать познавательные цели,</w:t>
            </w:r>
          </w:p>
          <w:p w:rsidR="00D022B1" w:rsidRPr="00832F0B" w:rsidRDefault="00C536E7" w:rsidP="00D044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осознанно и произвольно строить речевое высказывание в устной и письменной форме</w:t>
            </w:r>
            <w:r w:rsidR="004A4D30" w:rsidRPr="00832F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7353F7" w:rsidRPr="00832F0B" w:rsidRDefault="007353F7" w:rsidP="009E66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</w:t>
            </w:r>
          </w:p>
          <w:p w:rsidR="00D022B1" w:rsidRPr="00832F0B" w:rsidRDefault="00D022B1" w:rsidP="00D044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</w:t>
            </w:r>
            <w:r w:rsidR="00C536E7" w:rsidRPr="00832F0B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деятельности.</w:t>
            </w:r>
          </w:p>
          <w:p w:rsidR="00D022B1" w:rsidRPr="00832F0B" w:rsidRDefault="00C536E7" w:rsidP="00D044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устанавливать связи между </w:t>
            </w:r>
            <w:r w:rsidRPr="00832F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целью учебной деятельности и ее мотивом.</w:t>
            </w:r>
          </w:p>
        </w:tc>
      </w:tr>
      <w:tr w:rsidR="00E075D7" w:rsidRPr="004A4D30" w:rsidTr="00832F0B">
        <w:trPr>
          <w:trHeight w:val="448"/>
        </w:trPr>
        <w:tc>
          <w:tcPr>
            <w:tcW w:w="672" w:type="dxa"/>
          </w:tcPr>
          <w:p w:rsidR="00E075D7" w:rsidRPr="004A4D30" w:rsidRDefault="00E075D7" w:rsidP="00CA3896">
            <w:pPr>
              <w:pStyle w:val="a3"/>
              <w:numPr>
                <w:ilvl w:val="0"/>
                <w:numId w:val="18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E075D7" w:rsidRPr="004A4D30" w:rsidRDefault="009D6363" w:rsidP="009D63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D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Используемые технологии</w:t>
            </w:r>
            <w:r w:rsidRPr="004A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31" w:type="dxa"/>
            <w:gridSpan w:val="3"/>
          </w:tcPr>
          <w:p w:rsidR="003E17E4" w:rsidRPr="004A4D30" w:rsidRDefault="00C536E7" w:rsidP="00C536E7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проектной деятельности, </w:t>
            </w:r>
            <w:proofErr w:type="spellStart"/>
            <w:r w:rsidRPr="004A4D3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4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 (</w:t>
            </w:r>
            <w:proofErr w:type="spellStart"/>
            <w:r w:rsidRPr="004A4D30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танцминутка</w:t>
            </w:r>
            <w:proofErr w:type="spellEnd"/>
            <w:r w:rsidRPr="004A4D3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C651E" w:rsidRPr="004A4D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44E" w:rsidRPr="004A4D30" w:rsidTr="004A7A2B">
        <w:tc>
          <w:tcPr>
            <w:tcW w:w="672" w:type="dxa"/>
          </w:tcPr>
          <w:p w:rsidR="00C8544E" w:rsidRPr="004A4D30" w:rsidRDefault="00C8544E" w:rsidP="00CA3896">
            <w:pPr>
              <w:pStyle w:val="a3"/>
              <w:numPr>
                <w:ilvl w:val="0"/>
                <w:numId w:val="18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C8544E" w:rsidRPr="004A4D30" w:rsidRDefault="00C8544E" w:rsidP="005C65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Формы </w:t>
            </w:r>
            <w:r w:rsidR="005C651E" w:rsidRPr="004A4D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 методы  </w:t>
            </w:r>
          </w:p>
        </w:tc>
        <w:tc>
          <w:tcPr>
            <w:tcW w:w="10631" w:type="dxa"/>
            <w:gridSpan w:val="3"/>
          </w:tcPr>
          <w:p w:rsidR="00C8544E" w:rsidRPr="004A4D30" w:rsidRDefault="00C536E7" w:rsidP="00C536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>Индивидуальная и г</w:t>
            </w:r>
            <w:r w:rsidR="005C651E"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рупповая </w:t>
            </w:r>
            <w:r w:rsidR="005C651E" w:rsidRPr="004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работа. </w:t>
            </w:r>
            <w:r w:rsidRPr="004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Методы: анализ ситуации, </w:t>
            </w:r>
            <w:r w:rsidR="005C651E" w:rsidRPr="004A4D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беседа-обсуждение</w:t>
            </w:r>
            <w:r w:rsidR="009D6363" w:rsidRPr="004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A4D3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аналитическая работа, творческое проектирование.</w:t>
            </w:r>
          </w:p>
        </w:tc>
      </w:tr>
      <w:tr w:rsidR="00423221" w:rsidRPr="004A4D30" w:rsidTr="004A7A2B">
        <w:tc>
          <w:tcPr>
            <w:tcW w:w="672" w:type="dxa"/>
          </w:tcPr>
          <w:p w:rsidR="00423221" w:rsidRPr="004A4D30" w:rsidRDefault="00423221" w:rsidP="00CA3896">
            <w:pPr>
              <w:pStyle w:val="a3"/>
              <w:numPr>
                <w:ilvl w:val="0"/>
                <w:numId w:val="18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423221" w:rsidRPr="004A4D30" w:rsidRDefault="009D6363" w:rsidP="00E036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>Ресурсное и материально-</w:t>
            </w:r>
            <w:r w:rsidR="006D373C"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оснащение, </w:t>
            </w: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>дидактическое обеспечение</w:t>
            </w:r>
            <w:r w:rsidR="006D373C"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1" w:type="dxa"/>
            <w:gridSpan w:val="3"/>
          </w:tcPr>
          <w:p w:rsidR="00423221" w:rsidRPr="004A4D30" w:rsidRDefault="009D6363" w:rsidP="00463D64">
            <w:pPr>
              <w:spacing w:line="240" w:lineRule="auto"/>
              <w:ind w:left="2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</w:t>
            </w:r>
            <w:r w:rsidR="006D373C"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проектор, </w:t>
            </w: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>экран, колонки, компьютер</w:t>
            </w:r>
            <w:r w:rsidR="006D373C"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D373C" w:rsidRPr="004A4D30" w:rsidRDefault="006D373C" w:rsidP="004A4D30">
            <w:pPr>
              <w:spacing w:line="240" w:lineRule="auto"/>
              <w:ind w:left="2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30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</w:t>
            </w:r>
            <w:r w:rsidR="00C536E7" w:rsidRPr="004A4D30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века: рыцари и замки</w:t>
            </w: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="00C536E7"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листы (свитки), листы-задания для групп; индивидуальные рабочие </w:t>
            </w:r>
            <w:r w:rsidR="004A4D30" w:rsidRPr="004A4D30">
              <w:rPr>
                <w:rFonts w:ascii="Times New Roman" w:hAnsi="Times New Roman" w:cs="Times New Roman"/>
                <w:sz w:val="24"/>
                <w:szCs w:val="24"/>
              </w:rPr>
              <w:t>листы</w:t>
            </w:r>
            <w:r w:rsidR="00C536E7"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критериями отметки; раздаточный материал для подготовки главы книги о средневековье, </w:t>
            </w: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>(карт</w:t>
            </w:r>
            <w:r w:rsidR="00C536E7" w:rsidRPr="004A4D30">
              <w:rPr>
                <w:rFonts w:ascii="Times New Roman" w:hAnsi="Times New Roman" w:cs="Times New Roman"/>
                <w:sz w:val="24"/>
                <w:szCs w:val="24"/>
              </w:rPr>
              <w:t>инки</w:t>
            </w:r>
            <w:r w:rsidR="004A4D30" w:rsidRPr="004A4D30">
              <w:rPr>
                <w:rFonts w:ascii="Times New Roman" w:hAnsi="Times New Roman" w:cs="Times New Roman"/>
                <w:sz w:val="24"/>
                <w:szCs w:val="24"/>
              </w:rPr>
              <w:t>, листы формата А-4, А-№,3, ножницы, двойной скотч, магниты</w:t>
            </w:r>
            <w:proofErr w:type="gramEnd"/>
          </w:p>
        </w:tc>
      </w:tr>
      <w:tr w:rsidR="00C8544E" w:rsidRPr="004A4D30" w:rsidTr="004A7A2B">
        <w:tc>
          <w:tcPr>
            <w:tcW w:w="672" w:type="dxa"/>
          </w:tcPr>
          <w:p w:rsidR="00C8544E" w:rsidRPr="004A4D30" w:rsidRDefault="00C8544E" w:rsidP="00CA3896">
            <w:pPr>
              <w:pStyle w:val="a3"/>
              <w:numPr>
                <w:ilvl w:val="0"/>
                <w:numId w:val="18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B540D" w:rsidRPr="004A4D30" w:rsidRDefault="00C8544E" w:rsidP="00E036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пространства</w:t>
            </w:r>
            <w:r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44E" w:rsidRPr="004A4D30" w:rsidRDefault="00C8544E" w:rsidP="00E036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3"/>
          </w:tcPr>
          <w:p w:rsidR="004A7A2B" w:rsidRPr="004A4D30" w:rsidRDefault="00A7722F" w:rsidP="00832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Расстановка</w:t>
            </w:r>
            <w:r w:rsidR="004A7A2B" w:rsidRPr="004A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мест </w:t>
            </w:r>
            <w:r w:rsidR="004A7A2B" w:rsidRPr="004A4D30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предполагает </w:t>
            </w:r>
            <w:r w:rsidR="00832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возможность </w:t>
            </w:r>
            <w:r w:rsidR="004A7A2B" w:rsidRPr="004A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учеников </w:t>
            </w:r>
            <w:r w:rsidR="00832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 в малых группах.</w:t>
            </w:r>
            <w:r w:rsidR="004A7A2B" w:rsidRPr="004A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F0B" w:rsidRPr="004A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педагога есть возможность контролировать эту форму работы.</w:t>
            </w:r>
            <w:r w:rsidR="00832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7A2B" w:rsidRPr="004A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 учеником и педагогом нет “преград”, препятствующих зрительному контакту</w:t>
            </w:r>
            <w:r w:rsidR="00832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A7A2B" w:rsidRPr="004A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Каждый из учеников хорошо видит доску и другие наглядные средства обучения. </w:t>
            </w:r>
          </w:p>
        </w:tc>
      </w:tr>
    </w:tbl>
    <w:p w:rsidR="004B5E8F" w:rsidRDefault="004B5E8F" w:rsidP="00A01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F7937" w:rsidRDefault="006D373C" w:rsidP="001F7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ОРГАНИЗАЦИОННАЯ СТРУКТУРА </w:t>
      </w:r>
      <w:r w:rsidRPr="007D3C6E">
        <w:rPr>
          <w:rFonts w:ascii="Times New Roman" w:hAnsi="Times New Roman"/>
          <w:b/>
          <w:bCs/>
          <w:sz w:val="28"/>
          <w:szCs w:val="28"/>
        </w:rPr>
        <w:t>ВОСПИТАТЕЛЬНОГО МЕРОПРИЯТИЯ</w:t>
      </w:r>
    </w:p>
    <w:tbl>
      <w:tblPr>
        <w:tblStyle w:val="a4"/>
        <w:tblpPr w:leftFromText="180" w:rightFromText="180" w:bottomFromText="160" w:horzAnchor="margin" w:tblpX="-39" w:tblpY="720"/>
        <w:tblW w:w="15785" w:type="dxa"/>
        <w:tblLayout w:type="fixed"/>
        <w:tblLook w:val="04A0"/>
      </w:tblPr>
      <w:tblGrid>
        <w:gridCol w:w="458"/>
        <w:gridCol w:w="2939"/>
        <w:gridCol w:w="4224"/>
        <w:gridCol w:w="4082"/>
        <w:gridCol w:w="4082"/>
      </w:tblGrid>
      <w:tr w:rsidR="004A7A2B" w:rsidTr="00315773">
        <w:trPr>
          <w:trHeight w:val="1490"/>
        </w:trPr>
        <w:tc>
          <w:tcPr>
            <w:tcW w:w="458" w:type="dxa"/>
            <w:noWrap/>
            <w:hideMark/>
          </w:tcPr>
          <w:p w:rsidR="004A7A2B" w:rsidRDefault="004A7A2B" w:rsidP="00A772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39" w:type="dxa"/>
            <w:noWrap/>
            <w:hideMark/>
          </w:tcPr>
          <w:p w:rsidR="004A7A2B" w:rsidRPr="006D373C" w:rsidRDefault="004A7A2B" w:rsidP="00A772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6D37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Этапы  </w:t>
            </w:r>
            <w:r w:rsidRPr="006D3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воспитательного мероприятия</w:t>
            </w:r>
          </w:p>
        </w:tc>
        <w:tc>
          <w:tcPr>
            <w:tcW w:w="4224" w:type="dxa"/>
            <w:noWrap/>
            <w:hideMark/>
          </w:tcPr>
          <w:p w:rsidR="004A7A2B" w:rsidRPr="003D7CCB" w:rsidRDefault="004A7A2B" w:rsidP="00A772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Деятельность классного руководителя </w:t>
            </w:r>
            <w:r w:rsidRPr="003D7CCB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4082" w:type="dxa"/>
            <w:noWrap/>
            <w:hideMark/>
          </w:tcPr>
          <w:p w:rsidR="004A7A2B" w:rsidRPr="00C8588B" w:rsidRDefault="004A7A2B" w:rsidP="00A7722F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Деятельность обучающихся </w:t>
            </w:r>
          </w:p>
        </w:tc>
        <w:tc>
          <w:tcPr>
            <w:tcW w:w="4082" w:type="dxa"/>
          </w:tcPr>
          <w:p w:rsidR="004A7A2B" w:rsidRDefault="004A7A2B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Развиваемые УУД</w:t>
            </w:r>
          </w:p>
        </w:tc>
      </w:tr>
      <w:tr w:rsidR="004A7A2B" w:rsidTr="004A7A2B">
        <w:trPr>
          <w:trHeight w:val="441"/>
        </w:trPr>
        <w:tc>
          <w:tcPr>
            <w:tcW w:w="458" w:type="dxa"/>
            <w:noWrap/>
            <w:hideMark/>
          </w:tcPr>
          <w:p w:rsidR="004A7A2B" w:rsidRDefault="004A7A2B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9" w:type="dxa"/>
            <w:hideMark/>
          </w:tcPr>
          <w:p w:rsidR="004A7A2B" w:rsidRPr="00702FFA" w:rsidRDefault="004A7A2B" w:rsidP="00A772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2F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Организационный этап</w:t>
            </w:r>
          </w:p>
        </w:tc>
        <w:tc>
          <w:tcPr>
            <w:tcW w:w="4224" w:type="dxa"/>
            <w:hideMark/>
          </w:tcPr>
          <w:p w:rsidR="004A7A2B" w:rsidRDefault="004A7A2B" w:rsidP="00A7722F">
            <w:pPr>
              <w:spacing w:line="240" w:lineRule="auto"/>
              <w:ind w:left="2" w:right="106"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воспитательного мероприятия: проветривание кабинета, проверка работоспособности оборудования и освещения в кабинете.</w:t>
            </w:r>
          </w:p>
          <w:p w:rsidR="004A7A2B" w:rsidRPr="007B1421" w:rsidRDefault="004A7A2B" w:rsidP="00A7722F">
            <w:pPr>
              <w:spacing w:line="240" w:lineRule="auto"/>
              <w:ind w:left="2" w:right="106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время проведения  воспитательного мероприятия: 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725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Психологический настрой </w:t>
            </w:r>
            <w:proofErr w:type="gramStart"/>
            <w:r w:rsidR="00C9725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C97257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работу.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4A7A2B" w:rsidRDefault="004A7A2B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Занимают места, </w:t>
            </w:r>
            <w:r w:rsidR="00C97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учителя.</w:t>
            </w:r>
          </w:p>
          <w:p w:rsidR="00C97257" w:rsidRPr="007B1421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Включаются в коммуникативное взаимодействие.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4A7A2B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Самоорганизация деятельности</w:t>
            </w:r>
          </w:p>
        </w:tc>
      </w:tr>
      <w:tr w:rsidR="004A7A2B" w:rsidTr="004A7A2B">
        <w:trPr>
          <w:trHeight w:val="989"/>
        </w:trPr>
        <w:tc>
          <w:tcPr>
            <w:tcW w:w="458" w:type="dxa"/>
            <w:noWrap/>
            <w:hideMark/>
          </w:tcPr>
          <w:p w:rsidR="004A7A2B" w:rsidRDefault="004A7A2B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9" w:type="dxa"/>
            <w:hideMark/>
          </w:tcPr>
          <w:p w:rsidR="004A7A2B" w:rsidRPr="00702FFA" w:rsidRDefault="004A7A2B" w:rsidP="00A7722F">
            <w:pPr>
              <w:spacing w:line="240" w:lineRule="auto"/>
              <w:ind w:left="110" w:hanging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Мотивационно-целевой</w:t>
            </w:r>
            <w:proofErr w:type="spellEnd"/>
            <w:r w:rsidRPr="00702F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  <w:p w:rsidR="004A7A2B" w:rsidRPr="00702FFA" w:rsidRDefault="004A7A2B" w:rsidP="00A7722F">
            <w:pPr>
              <w:spacing w:line="240" w:lineRule="auto"/>
              <w:ind w:left="110" w:hanging="110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hideMark/>
          </w:tcPr>
          <w:p w:rsidR="00C97257" w:rsidRDefault="00C97257" w:rsidP="00A7722F">
            <w:pPr>
              <w:spacing w:line="240" w:lineRule="auto"/>
              <w:ind w:left="2" w:right="106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пространства для проведения занятия.</w:t>
            </w:r>
          </w:p>
          <w:p w:rsidR="004A7A2B" w:rsidRDefault="00C97257" w:rsidP="00A7722F">
            <w:pPr>
              <w:spacing w:line="240" w:lineRule="auto"/>
              <w:ind w:left="2" w:right="106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произносит приветственную речь. </w:t>
            </w:r>
          </w:p>
          <w:p w:rsidR="00C97257" w:rsidRDefault="00C97257" w:rsidP="00A7722F">
            <w:pPr>
              <w:spacing w:line="240" w:lineRule="auto"/>
              <w:ind w:left="2" w:right="106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Мотивирует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деятельность, читая им сказку «Новые приключения колобка» (Приложение</w:t>
            </w:r>
            <w:r w:rsidR="002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1).</w:t>
            </w:r>
            <w:r w:rsidR="002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Предлагает выполнить маркировку текста в соответствии с предложенным заданием.  </w:t>
            </w:r>
          </w:p>
          <w:p w:rsidR="00C97257" w:rsidRDefault="00C97257" w:rsidP="00A7722F">
            <w:pPr>
              <w:spacing w:line="240" w:lineRule="auto"/>
              <w:ind w:left="2" w:right="106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257" w:rsidRDefault="00215291" w:rsidP="00A7722F">
            <w:pPr>
              <w:spacing w:line="240" w:lineRule="auto"/>
              <w:ind w:left="2" w:right="106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Организует процесс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7257" w:rsidRPr="007B1421" w:rsidRDefault="00C97257" w:rsidP="00A7722F">
            <w:pPr>
              <w:spacing w:line="240" w:lineRule="auto"/>
              <w:ind w:left="2" w:right="106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</w:tcPr>
          <w:p w:rsidR="004A7A2B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педагога.</w:t>
            </w:r>
          </w:p>
          <w:p w:rsidR="00C97257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257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257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257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сказку и включаются в деятельность на личностно-значимом уровне</w:t>
            </w:r>
            <w:r w:rsidR="002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(маркировка текста)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обсуждению предложенной проблемной ситуации.</w:t>
            </w:r>
          </w:p>
          <w:p w:rsidR="00215291" w:rsidRDefault="00215291" w:rsidP="00A7722F">
            <w:pPr>
              <w:spacing w:line="240" w:lineRule="auto"/>
              <w:ind w:left="2" w:right="106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291" w:rsidRDefault="00215291" w:rsidP="00A7722F">
            <w:pPr>
              <w:spacing w:line="240" w:lineRule="auto"/>
              <w:ind w:left="2" w:right="106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291" w:rsidRDefault="00215291" w:rsidP="00A7722F">
            <w:pPr>
              <w:spacing w:line="240" w:lineRule="auto"/>
              <w:ind w:left="2" w:right="106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257" w:rsidRDefault="00C97257" w:rsidP="00A7722F">
            <w:pPr>
              <w:spacing w:line="240" w:lineRule="auto"/>
              <w:ind w:left="2" w:right="106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педагогом формулируют тему и цель занятия.</w:t>
            </w:r>
          </w:p>
          <w:p w:rsidR="00C97257" w:rsidRPr="007B1421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</w:tcPr>
          <w:p w:rsidR="00C97257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сот</w:t>
            </w:r>
            <w:r w:rsidR="00FA4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рудничества с педагого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и сверстниками</w:t>
            </w:r>
          </w:p>
          <w:p w:rsidR="00C97257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257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257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257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257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257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291" w:rsidRDefault="00215291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291" w:rsidRDefault="00215291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291" w:rsidRDefault="00215291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257" w:rsidRPr="007B1421" w:rsidRDefault="00C97257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планирование предстоящей деятельности</w:t>
            </w:r>
          </w:p>
        </w:tc>
      </w:tr>
      <w:tr w:rsidR="004A7A2B" w:rsidTr="004A7A2B">
        <w:trPr>
          <w:trHeight w:val="713"/>
        </w:trPr>
        <w:tc>
          <w:tcPr>
            <w:tcW w:w="458" w:type="dxa"/>
            <w:noWrap/>
            <w:hideMark/>
          </w:tcPr>
          <w:p w:rsidR="004A7A2B" w:rsidRDefault="004A7A2B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9" w:type="dxa"/>
            <w:hideMark/>
          </w:tcPr>
          <w:p w:rsidR="00EB3E4F" w:rsidRDefault="00EB3E4F" w:rsidP="00A7722F">
            <w:pPr>
              <w:spacing w:line="240" w:lineRule="auto"/>
              <w:ind w:right="6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Деятельностный этап:</w:t>
            </w:r>
          </w:p>
          <w:p w:rsidR="004A7A2B" w:rsidRPr="00EB3E4F" w:rsidRDefault="00EB3E4F" w:rsidP="00A7722F">
            <w:pPr>
              <w:spacing w:line="240" w:lineRule="auto"/>
              <w:ind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изучение, </w:t>
            </w:r>
            <w:r w:rsidR="004A7A2B" w:rsidRPr="00EB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закрепление материала </w:t>
            </w:r>
            <w:r w:rsidRPr="00EB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формирование практических навыков</w:t>
            </w:r>
          </w:p>
        </w:tc>
        <w:tc>
          <w:tcPr>
            <w:tcW w:w="4224" w:type="dxa"/>
            <w:hideMark/>
          </w:tcPr>
          <w:p w:rsidR="004A7A2B" w:rsidRDefault="00215291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обучающимся воспользоваться Памятками и  вспомнить правила дорожного движения,  нарушенные главным героем сказки.</w:t>
            </w:r>
          </w:p>
          <w:p w:rsidR="00215291" w:rsidRDefault="00215291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Организует интерактивную игру</w:t>
            </w:r>
            <w:r w:rsidR="007C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«Знатоки дорожного движения»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7C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повторению правил дорожного движения, знакомит с правилами игры и объясняет, что за правильный ответ группа участников получает Жетон с изображением дорожного знака, на котором указано количество заработанных баллов от 10 до 40</w:t>
            </w:r>
            <w:r w:rsidR="00EB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C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7C4D88" w:rsidRPr="007B1421" w:rsidRDefault="007C4D88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имеет четыре блока заданий: транспорт, культура, загадки, вопрос от инспектора ГИБДД. Каждый блок включает в себя вопросы разного уровня слож</w:t>
            </w:r>
            <w:r w:rsidR="00EB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(Приложение 2).</w:t>
            </w:r>
          </w:p>
        </w:tc>
        <w:tc>
          <w:tcPr>
            <w:tcW w:w="4082" w:type="dxa"/>
          </w:tcPr>
          <w:p w:rsidR="004A7A2B" w:rsidRDefault="00215291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</w:t>
            </w:r>
            <w:r w:rsidR="00A77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используя Памятки</w:t>
            </w:r>
            <w:r w:rsidR="00A77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отвечают на вопросы педагога</w:t>
            </w:r>
            <w:r w:rsidR="00EB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обосновывая свой выбор.</w:t>
            </w:r>
          </w:p>
          <w:p w:rsidR="007C4D88" w:rsidRDefault="007C4D88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4D88" w:rsidRDefault="007C4D88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4D88" w:rsidRDefault="007C4D88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4D88" w:rsidRDefault="007C4D88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Включаются в игровую деятельность</w:t>
            </w:r>
            <w:r w:rsidR="00EB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осуществляют самоконтроль в процессе ответов на вопросы игры.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4D88" w:rsidRPr="007B1421" w:rsidRDefault="007C4D88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</w:tcPr>
          <w:p w:rsidR="00EB3E4F" w:rsidRPr="00EB3E4F" w:rsidRDefault="00EB3E4F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3E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7C4D88" w:rsidRDefault="00EB3E4F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сотрудничестве, ориентировка на позицию партнера, умение договариват</w:t>
            </w:r>
            <w:r w:rsidR="00A77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ься, приходить к общему решению</w:t>
            </w:r>
          </w:p>
          <w:p w:rsidR="00EB3E4F" w:rsidRDefault="00EB3E4F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E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="00FA4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B3E4F" w:rsidRDefault="00EB3E4F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закрепление знаний</w:t>
            </w:r>
            <w:r w:rsidR="0035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выделение значимой информации</w:t>
            </w:r>
          </w:p>
          <w:p w:rsidR="00EB3E4F" w:rsidRPr="00EB3E4F" w:rsidRDefault="00EB3E4F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3E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EB3E4F" w:rsidRDefault="00EB3E4F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действий в соот</w:t>
            </w:r>
            <w:r w:rsidR="0035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поставленной задачей</w:t>
            </w:r>
          </w:p>
          <w:p w:rsidR="00EB3E4F" w:rsidRPr="00EB3E4F" w:rsidRDefault="00EB3E4F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3E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EB3E4F" w:rsidRDefault="00EB3E4F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границ собственного знания и незнания, формирование ценностных ориентиров</w:t>
            </w:r>
          </w:p>
          <w:p w:rsidR="007C4D88" w:rsidRPr="007B1421" w:rsidRDefault="007C4D88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7A2B" w:rsidTr="004A7A2B">
        <w:trPr>
          <w:trHeight w:val="983"/>
        </w:trPr>
        <w:tc>
          <w:tcPr>
            <w:tcW w:w="458" w:type="dxa"/>
            <w:noWrap/>
            <w:hideMark/>
          </w:tcPr>
          <w:p w:rsidR="004A7A2B" w:rsidRDefault="004A7A2B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39" w:type="dxa"/>
          </w:tcPr>
          <w:p w:rsidR="00EB3E4F" w:rsidRDefault="004A7A2B" w:rsidP="00A7722F">
            <w:pPr>
              <w:spacing w:line="240" w:lineRule="auto"/>
              <w:ind w:left="2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F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</w:t>
            </w:r>
            <w:r w:rsidR="00EB3E4F">
              <w:rPr>
                <w:rFonts w:ascii="Times New Roman" w:hAnsi="Times New Roman" w:cs="Times New Roman"/>
                <w:b/>
                <w:sz w:val="24"/>
                <w:szCs w:val="24"/>
              </w:rPr>
              <w:t>вный этап:</w:t>
            </w:r>
          </w:p>
          <w:p w:rsidR="004A7A2B" w:rsidRPr="00EB3E4F" w:rsidRDefault="00EB3E4F" w:rsidP="00A7722F">
            <w:pPr>
              <w:spacing w:line="240" w:lineRule="auto"/>
              <w:ind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E4F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 </w:t>
            </w:r>
            <w:r w:rsidR="004A7A2B" w:rsidRPr="00EB3E4F">
              <w:rPr>
                <w:rFonts w:ascii="Times New Roman" w:hAnsi="Times New Roman" w:cs="Times New Roman"/>
                <w:sz w:val="24"/>
                <w:szCs w:val="24"/>
              </w:rPr>
              <w:t>воспитательного мероприятия</w:t>
            </w:r>
          </w:p>
        </w:tc>
        <w:tc>
          <w:tcPr>
            <w:tcW w:w="4224" w:type="dxa"/>
          </w:tcPr>
          <w:p w:rsidR="004A7A2B" w:rsidRDefault="00F76CA0" w:rsidP="00A772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Подводит </w:t>
            </w:r>
            <w:r w:rsidR="00AE4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воспитательного мероприятия. Предлаг</w:t>
            </w:r>
            <w:r w:rsidR="00345144">
              <w:rPr>
                <w:rFonts w:ascii="Times New Roman" w:hAnsi="Times New Roman" w:cs="Times New Roman"/>
                <w:sz w:val="24"/>
                <w:szCs w:val="24"/>
              </w:rPr>
              <w:t xml:space="preserve">ает </w:t>
            </w:r>
            <w:proofErr w:type="gramStart"/>
            <w:r w:rsidR="0034514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="00345144">
              <w:rPr>
                <w:rFonts w:ascii="Times New Roman" w:hAnsi="Times New Roman" w:cs="Times New Roman"/>
                <w:sz w:val="24"/>
                <w:szCs w:val="24"/>
              </w:rPr>
              <w:t xml:space="preserve"> дать его оценку, используя технологию эмоциональной рефлексии.</w:t>
            </w:r>
          </w:p>
          <w:p w:rsidR="00F76CA0" w:rsidRPr="007B1421" w:rsidRDefault="00F76CA0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</w:tcPr>
          <w:p w:rsidR="00AE4854" w:rsidRDefault="00AE4854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Высказывают свое мнение, делают выводы, оценивают </w:t>
            </w:r>
            <w:r w:rsidR="00F7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собственную </w:t>
            </w:r>
            <w:r w:rsidR="0034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 размещая на доске тематически смайлики.</w:t>
            </w:r>
          </w:p>
          <w:p w:rsidR="004A7A2B" w:rsidRDefault="004A7A2B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6CA0" w:rsidRPr="007B1421" w:rsidRDefault="00F76CA0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</w:tcPr>
          <w:p w:rsidR="00F76CA0" w:rsidRPr="00EB3E4F" w:rsidRDefault="00F76CA0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3E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F76CA0" w:rsidRDefault="00F76CA0" w:rsidP="00A7722F">
            <w:pPr>
              <w:spacing w:line="240" w:lineRule="auto"/>
              <w:jc w:val="both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формирование адекватной позитивной самооценки</w:t>
            </w:r>
          </w:p>
          <w:p w:rsidR="00A7722F" w:rsidRDefault="00A7722F" w:rsidP="00A7722F">
            <w:pPr>
              <w:spacing w:line="240" w:lineRule="auto"/>
              <w:jc w:val="both"/>
              <w:rPr>
                <w:rFonts w:ascii="Georgia" w:hAnsi="Georgia"/>
                <w:i/>
                <w:color w:val="000000"/>
              </w:rPr>
            </w:pPr>
            <w:r w:rsidRPr="00A7722F">
              <w:rPr>
                <w:rFonts w:ascii="Georgia" w:hAnsi="Georgia"/>
                <w:i/>
                <w:color w:val="000000"/>
              </w:rPr>
              <w:t>Коммуникативные</w:t>
            </w:r>
            <w:r>
              <w:rPr>
                <w:rFonts w:ascii="Georgia" w:hAnsi="Georgia"/>
                <w:i/>
                <w:color w:val="000000"/>
              </w:rPr>
              <w:t>:</w:t>
            </w:r>
          </w:p>
          <w:p w:rsidR="00A7722F" w:rsidRPr="00A7722F" w:rsidRDefault="00FA4BF1" w:rsidP="00A7722F">
            <w:pPr>
              <w:spacing w:line="240" w:lineRule="auto"/>
              <w:jc w:val="both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</w:t>
            </w:r>
            <w:r w:rsidR="00A7722F" w:rsidRPr="00A7722F">
              <w:rPr>
                <w:rFonts w:ascii="Georgia" w:hAnsi="Georgia"/>
                <w:color w:val="000000"/>
              </w:rPr>
              <w:t>ыражение своих мыслей в соответствии с условиями коммуникации</w:t>
            </w:r>
          </w:p>
          <w:p w:rsidR="00F76CA0" w:rsidRPr="00EB3E4F" w:rsidRDefault="00F76CA0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3E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F76CA0" w:rsidRDefault="00F76CA0" w:rsidP="00A7722F">
            <w:pPr>
              <w:spacing w:line="240" w:lineRule="auto"/>
              <w:jc w:val="both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Восприятие рефлексивной оценки педагога</w:t>
            </w:r>
          </w:p>
          <w:p w:rsidR="00AE4854" w:rsidRDefault="00AE4854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3E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AE4854" w:rsidRPr="00AE4854" w:rsidRDefault="00354350" w:rsidP="00A7722F">
            <w:pPr>
              <w:spacing w:line="240" w:lineRule="auto"/>
              <w:jc w:val="both"/>
              <w:rPr>
                <w:rFonts w:ascii="Georgia" w:hAnsi="Georg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E4854" w:rsidRPr="00AE4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остроение речевого высказывания в устной форме</w:t>
            </w:r>
          </w:p>
          <w:p w:rsidR="00F76CA0" w:rsidRPr="007B1421" w:rsidRDefault="00F76CA0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854" w:rsidTr="004A7A2B">
        <w:trPr>
          <w:trHeight w:val="983"/>
        </w:trPr>
        <w:tc>
          <w:tcPr>
            <w:tcW w:w="458" w:type="dxa"/>
            <w:noWrap/>
            <w:hideMark/>
          </w:tcPr>
          <w:p w:rsidR="00AE4854" w:rsidRDefault="00AE4854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9" w:type="dxa"/>
          </w:tcPr>
          <w:p w:rsidR="00AE4854" w:rsidRPr="00702FFA" w:rsidRDefault="00AE4854" w:rsidP="00A7722F">
            <w:pPr>
              <w:spacing w:line="240" w:lineRule="auto"/>
              <w:ind w:left="2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Завершение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85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воспитательного мероприятия</w:t>
            </w:r>
          </w:p>
        </w:tc>
        <w:tc>
          <w:tcPr>
            <w:tcW w:w="4224" w:type="dxa"/>
          </w:tcPr>
          <w:p w:rsidR="00AE4854" w:rsidRDefault="00AE4854" w:rsidP="00A772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Благодарит обучающихся за работу, </w:t>
            </w:r>
            <w:r w:rsidR="005151FE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ученикам обратиться к материалам своего Сайта по правилам дорожного движения и продумать дальнейшую совместную работу по распространению знаний  о правилах дорожного движения.</w:t>
            </w:r>
          </w:p>
          <w:p w:rsidR="00AE4854" w:rsidRDefault="00AE4854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</w:tcPr>
          <w:p w:rsidR="00AE4854" w:rsidRDefault="00AE4854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Намечают перспективы дальнейшей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распространению знаний  о правилах дорожного движения.</w:t>
            </w:r>
          </w:p>
        </w:tc>
        <w:tc>
          <w:tcPr>
            <w:tcW w:w="4082" w:type="dxa"/>
          </w:tcPr>
          <w:p w:rsidR="00AE4854" w:rsidRPr="00EB3E4F" w:rsidRDefault="00AE4854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3E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AE4854" w:rsidRDefault="00AE4854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перспективных действий в соот</w:t>
            </w:r>
            <w:r w:rsidR="0051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поставленной задачей</w:t>
            </w:r>
          </w:p>
          <w:p w:rsidR="00AE4854" w:rsidRPr="00EB3E4F" w:rsidRDefault="00AE4854" w:rsidP="00A772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1879" w:rsidRDefault="00DA1879" w:rsidP="00A7722F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49491F" w:rsidRPr="0049491F" w:rsidRDefault="0049491F" w:rsidP="0049491F">
      <w:pPr>
        <w:jc w:val="both"/>
        <w:rPr>
          <w:rFonts w:ascii="Times New Roman" w:hAnsi="Times New Roman" w:cs="Times New Roman"/>
          <w:b/>
          <w:sz w:val="44"/>
          <w:szCs w:val="28"/>
        </w:rPr>
      </w:pPr>
    </w:p>
    <w:sectPr w:rsidR="0049491F" w:rsidRPr="0049491F" w:rsidSect="00832F0B">
      <w:pgSz w:w="16838" w:h="11906" w:orient="landscape"/>
      <w:pgMar w:top="680" w:right="737" w:bottom="73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7F4"/>
    <w:multiLevelType w:val="hybridMultilevel"/>
    <w:tmpl w:val="0C3C9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14E51"/>
    <w:multiLevelType w:val="hybridMultilevel"/>
    <w:tmpl w:val="197E3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93F5A"/>
    <w:multiLevelType w:val="hybridMultilevel"/>
    <w:tmpl w:val="31C8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96E50"/>
    <w:multiLevelType w:val="hybridMultilevel"/>
    <w:tmpl w:val="C2B4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1CD1"/>
    <w:multiLevelType w:val="multilevel"/>
    <w:tmpl w:val="7B00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1139A"/>
    <w:multiLevelType w:val="hybridMultilevel"/>
    <w:tmpl w:val="6C72E8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392CF0"/>
    <w:multiLevelType w:val="multilevel"/>
    <w:tmpl w:val="7806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102F20"/>
    <w:multiLevelType w:val="multilevel"/>
    <w:tmpl w:val="48347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87538"/>
    <w:multiLevelType w:val="multilevel"/>
    <w:tmpl w:val="5F76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1271A1"/>
    <w:multiLevelType w:val="multilevel"/>
    <w:tmpl w:val="0160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BB45FF"/>
    <w:multiLevelType w:val="multilevel"/>
    <w:tmpl w:val="2C00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C71D9F"/>
    <w:multiLevelType w:val="multilevel"/>
    <w:tmpl w:val="496A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3904D1"/>
    <w:multiLevelType w:val="multilevel"/>
    <w:tmpl w:val="CE32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10EB0"/>
    <w:multiLevelType w:val="hybridMultilevel"/>
    <w:tmpl w:val="2DE29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91C46"/>
    <w:multiLevelType w:val="hybridMultilevel"/>
    <w:tmpl w:val="9EFCCEE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1A5097D"/>
    <w:multiLevelType w:val="multilevel"/>
    <w:tmpl w:val="88A6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7E5DA0"/>
    <w:multiLevelType w:val="hybridMultilevel"/>
    <w:tmpl w:val="0C3C9E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3"/>
  </w:num>
  <w:num w:numId="5">
    <w:abstractNumId w:val="0"/>
  </w:num>
  <w:num w:numId="6">
    <w:abstractNumId w:val="14"/>
  </w:num>
  <w:num w:numId="7">
    <w:abstractNumId w:val="5"/>
  </w:num>
  <w:num w:numId="8">
    <w:abstractNumId w:val="9"/>
  </w:num>
  <w:num w:numId="9">
    <w:abstractNumId w:val="8"/>
  </w:num>
  <w:num w:numId="10">
    <w:abstractNumId w:val="12"/>
  </w:num>
  <w:num w:numId="11">
    <w:abstractNumId w:val="10"/>
  </w:num>
  <w:num w:numId="12">
    <w:abstractNumId w:val="7"/>
  </w:num>
  <w:num w:numId="13">
    <w:abstractNumId w:val="6"/>
  </w:num>
  <w:num w:numId="14">
    <w:abstractNumId w:val="11"/>
  </w:num>
  <w:num w:numId="15">
    <w:abstractNumId w:val="4"/>
  </w:num>
  <w:num w:numId="16">
    <w:abstractNumId w:val="15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8B2"/>
    <w:rsid w:val="000157F5"/>
    <w:rsid w:val="000364DF"/>
    <w:rsid w:val="000471C0"/>
    <w:rsid w:val="00064D9C"/>
    <w:rsid w:val="000702A6"/>
    <w:rsid w:val="00093107"/>
    <w:rsid w:val="00173DFE"/>
    <w:rsid w:val="00180E28"/>
    <w:rsid w:val="0018106E"/>
    <w:rsid w:val="00183E36"/>
    <w:rsid w:val="00192E97"/>
    <w:rsid w:val="001F2EC9"/>
    <w:rsid w:val="001F7937"/>
    <w:rsid w:val="00215291"/>
    <w:rsid w:val="00233F97"/>
    <w:rsid w:val="00255877"/>
    <w:rsid w:val="00271308"/>
    <w:rsid w:val="002846E6"/>
    <w:rsid w:val="00286DD9"/>
    <w:rsid w:val="00297337"/>
    <w:rsid w:val="002B3913"/>
    <w:rsid w:val="002F50D3"/>
    <w:rsid w:val="00316E8A"/>
    <w:rsid w:val="00340124"/>
    <w:rsid w:val="00345144"/>
    <w:rsid w:val="00354350"/>
    <w:rsid w:val="0037033B"/>
    <w:rsid w:val="003A1C7C"/>
    <w:rsid w:val="003A3934"/>
    <w:rsid w:val="003A5F7A"/>
    <w:rsid w:val="003B2241"/>
    <w:rsid w:val="003C00AE"/>
    <w:rsid w:val="003D2A33"/>
    <w:rsid w:val="003D7CCB"/>
    <w:rsid w:val="003E17E4"/>
    <w:rsid w:val="003E5020"/>
    <w:rsid w:val="003F0295"/>
    <w:rsid w:val="003F3DC3"/>
    <w:rsid w:val="0040052E"/>
    <w:rsid w:val="00401EC9"/>
    <w:rsid w:val="004101D7"/>
    <w:rsid w:val="00417D9F"/>
    <w:rsid w:val="00423221"/>
    <w:rsid w:val="00436FF9"/>
    <w:rsid w:val="00441EBD"/>
    <w:rsid w:val="0045451C"/>
    <w:rsid w:val="00463D64"/>
    <w:rsid w:val="00483588"/>
    <w:rsid w:val="0049491F"/>
    <w:rsid w:val="00496F0F"/>
    <w:rsid w:val="004A4D30"/>
    <w:rsid w:val="004A7A2B"/>
    <w:rsid w:val="004B5E8F"/>
    <w:rsid w:val="004D424E"/>
    <w:rsid w:val="004F5E93"/>
    <w:rsid w:val="00501FA8"/>
    <w:rsid w:val="005151FE"/>
    <w:rsid w:val="00532646"/>
    <w:rsid w:val="00553AF8"/>
    <w:rsid w:val="00554B6A"/>
    <w:rsid w:val="0057188B"/>
    <w:rsid w:val="00577A25"/>
    <w:rsid w:val="00584835"/>
    <w:rsid w:val="005A033F"/>
    <w:rsid w:val="005A1B27"/>
    <w:rsid w:val="005A6D0C"/>
    <w:rsid w:val="005C651E"/>
    <w:rsid w:val="005E33BE"/>
    <w:rsid w:val="00616682"/>
    <w:rsid w:val="00624CB3"/>
    <w:rsid w:val="00630DC9"/>
    <w:rsid w:val="00634215"/>
    <w:rsid w:val="00651FBD"/>
    <w:rsid w:val="006828B2"/>
    <w:rsid w:val="006C1DAA"/>
    <w:rsid w:val="006D373C"/>
    <w:rsid w:val="006E0425"/>
    <w:rsid w:val="006E120C"/>
    <w:rsid w:val="00701F55"/>
    <w:rsid w:val="00702FFA"/>
    <w:rsid w:val="007353F7"/>
    <w:rsid w:val="007412A1"/>
    <w:rsid w:val="00762C41"/>
    <w:rsid w:val="00780E0A"/>
    <w:rsid w:val="007B1421"/>
    <w:rsid w:val="007B5C8A"/>
    <w:rsid w:val="007C4D88"/>
    <w:rsid w:val="007D3C6E"/>
    <w:rsid w:val="007E4D84"/>
    <w:rsid w:val="00811537"/>
    <w:rsid w:val="00824E75"/>
    <w:rsid w:val="0083232B"/>
    <w:rsid w:val="00832F0B"/>
    <w:rsid w:val="00836211"/>
    <w:rsid w:val="00855779"/>
    <w:rsid w:val="008615F3"/>
    <w:rsid w:val="00862F4D"/>
    <w:rsid w:val="008763EA"/>
    <w:rsid w:val="00894029"/>
    <w:rsid w:val="00897D33"/>
    <w:rsid w:val="008A4915"/>
    <w:rsid w:val="008A746D"/>
    <w:rsid w:val="008C0DF8"/>
    <w:rsid w:val="008C62C4"/>
    <w:rsid w:val="008E00E2"/>
    <w:rsid w:val="008F407E"/>
    <w:rsid w:val="009037CC"/>
    <w:rsid w:val="00913651"/>
    <w:rsid w:val="00916CBF"/>
    <w:rsid w:val="00926501"/>
    <w:rsid w:val="00926D9C"/>
    <w:rsid w:val="009540B9"/>
    <w:rsid w:val="00964836"/>
    <w:rsid w:val="009710FF"/>
    <w:rsid w:val="00972A17"/>
    <w:rsid w:val="009918A0"/>
    <w:rsid w:val="00995C20"/>
    <w:rsid w:val="009A0E9C"/>
    <w:rsid w:val="009A58AB"/>
    <w:rsid w:val="009B5B57"/>
    <w:rsid w:val="009D6363"/>
    <w:rsid w:val="009E66CB"/>
    <w:rsid w:val="009F66B4"/>
    <w:rsid w:val="00A011AF"/>
    <w:rsid w:val="00A3530F"/>
    <w:rsid w:val="00A42E33"/>
    <w:rsid w:val="00A7722F"/>
    <w:rsid w:val="00A95871"/>
    <w:rsid w:val="00AA4BB8"/>
    <w:rsid w:val="00AE4854"/>
    <w:rsid w:val="00B27A86"/>
    <w:rsid w:val="00B34CE2"/>
    <w:rsid w:val="00B5494F"/>
    <w:rsid w:val="00B70692"/>
    <w:rsid w:val="00B71247"/>
    <w:rsid w:val="00B970CB"/>
    <w:rsid w:val="00BF0CBC"/>
    <w:rsid w:val="00C04917"/>
    <w:rsid w:val="00C04ABE"/>
    <w:rsid w:val="00C21914"/>
    <w:rsid w:val="00C33D89"/>
    <w:rsid w:val="00C42A3D"/>
    <w:rsid w:val="00C517DC"/>
    <w:rsid w:val="00C536E7"/>
    <w:rsid w:val="00C7780C"/>
    <w:rsid w:val="00C814C4"/>
    <w:rsid w:val="00C8544E"/>
    <w:rsid w:val="00C8588B"/>
    <w:rsid w:val="00C97257"/>
    <w:rsid w:val="00CA3896"/>
    <w:rsid w:val="00CA4987"/>
    <w:rsid w:val="00CC5F76"/>
    <w:rsid w:val="00CD02C3"/>
    <w:rsid w:val="00D022B1"/>
    <w:rsid w:val="00D044EE"/>
    <w:rsid w:val="00D16252"/>
    <w:rsid w:val="00D53350"/>
    <w:rsid w:val="00DA08F9"/>
    <w:rsid w:val="00DA1879"/>
    <w:rsid w:val="00DB540D"/>
    <w:rsid w:val="00DC3CFC"/>
    <w:rsid w:val="00DD3DCA"/>
    <w:rsid w:val="00DE044C"/>
    <w:rsid w:val="00DE4D5A"/>
    <w:rsid w:val="00DF440C"/>
    <w:rsid w:val="00E0369D"/>
    <w:rsid w:val="00E075D7"/>
    <w:rsid w:val="00E450DC"/>
    <w:rsid w:val="00E92590"/>
    <w:rsid w:val="00EB3E4F"/>
    <w:rsid w:val="00ED6FD7"/>
    <w:rsid w:val="00EE1010"/>
    <w:rsid w:val="00EE19FC"/>
    <w:rsid w:val="00F01B95"/>
    <w:rsid w:val="00F05289"/>
    <w:rsid w:val="00F118A0"/>
    <w:rsid w:val="00F35BA4"/>
    <w:rsid w:val="00F42C8F"/>
    <w:rsid w:val="00F55B27"/>
    <w:rsid w:val="00F76CA0"/>
    <w:rsid w:val="00F80EB1"/>
    <w:rsid w:val="00F9537B"/>
    <w:rsid w:val="00FA042C"/>
    <w:rsid w:val="00FA4BF1"/>
    <w:rsid w:val="00FA5DA5"/>
    <w:rsid w:val="00FC40FE"/>
    <w:rsid w:val="00FD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79"/>
    <w:pPr>
      <w:ind w:left="720"/>
      <w:contextualSpacing/>
    </w:pPr>
  </w:style>
  <w:style w:type="table" w:styleId="a4">
    <w:name w:val="Table Grid"/>
    <w:basedOn w:val="a1"/>
    <w:uiPriority w:val="39"/>
    <w:rsid w:val="004B5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6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66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9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894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D840-606A-4545-9485-581DD937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PK-10</cp:lastModifiedBy>
  <cp:revision>4</cp:revision>
  <cp:lastPrinted>2020-01-28T04:06:00Z</cp:lastPrinted>
  <dcterms:created xsi:type="dcterms:W3CDTF">2022-02-24T08:56:00Z</dcterms:created>
  <dcterms:modified xsi:type="dcterms:W3CDTF">2022-10-20T11:59:00Z</dcterms:modified>
</cp:coreProperties>
</file>