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2B51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Проект и команда</w:t>
      </w:r>
    </w:p>
    <w:p w14:paraId="4CA98590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  <w:lang w:val="ru-RU"/>
        </w:rPr>
        <w:t>Команда: Проектная тяга</w:t>
      </w:r>
      <w:r w:rsidRPr="00EE077E">
        <w:rPr>
          <w:b/>
          <w:bCs/>
          <w:lang w:val="ru-RU"/>
        </w:rPr>
        <w:br/>
        <w:t xml:space="preserve">Капитан: Кирилл </w:t>
      </w:r>
      <w:proofErr w:type="spellStart"/>
      <w:r w:rsidRPr="00EE077E">
        <w:rPr>
          <w:b/>
          <w:bCs/>
          <w:lang w:val="ru-RU"/>
        </w:rPr>
        <w:t>Голунов</w:t>
      </w:r>
      <w:proofErr w:type="spellEnd"/>
      <w:r w:rsidRPr="00EE077E">
        <w:rPr>
          <w:b/>
          <w:bCs/>
          <w:lang w:val="ru-RU"/>
        </w:rPr>
        <w:br/>
        <w:t>Название проекта: Цифровой двойник жизни и труда</w:t>
      </w:r>
      <w:r w:rsidRPr="00EE077E">
        <w:rPr>
          <w:b/>
          <w:bCs/>
          <w:lang w:val="ru-RU"/>
        </w:rPr>
        <w:br/>
        <w:t>Заказчики: Строительные компании, производственные предприятия, государственные органы, отвечающие за безопасность (МЧС, ЕДДС, Департамент труда и соцзащиты Москвы)</w:t>
      </w:r>
      <w:r w:rsidRPr="00EE077E">
        <w:rPr>
          <w:b/>
          <w:bCs/>
          <w:lang w:val="ru-RU"/>
        </w:rPr>
        <w:br/>
        <w:t xml:space="preserve">Исполнитель: </w:t>
      </w:r>
      <w:proofErr w:type="spellStart"/>
      <w:r w:rsidRPr="00EE077E">
        <w:rPr>
          <w:b/>
          <w:bCs/>
          <w:lang w:val="ru-RU"/>
        </w:rPr>
        <w:t>Стратап</w:t>
      </w:r>
      <w:proofErr w:type="spellEnd"/>
      <w:r w:rsidRPr="00EE077E">
        <w:rPr>
          <w:b/>
          <w:bCs/>
          <w:lang w:val="ru-RU"/>
        </w:rPr>
        <w:t xml:space="preserve">. </w:t>
      </w:r>
      <w:proofErr w:type="spellStart"/>
      <w:r w:rsidRPr="00EE077E">
        <w:rPr>
          <w:b/>
          <w:bCs/>
        </w:rPr>
        <w:t>Производственное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предприятие</w:t>
      </w:r>
      <w:proofErr w:type="spellEnd"/>
      <w:r w:rsidRPr="00EE077E">
        <w:rPr>
          <w:b/>
          <w:bCs/>
        </w:rPr>
        <w:br/>
      </w:r>
      <w:proofErr w:type="spellStart"/>
      <w:r w:rsidRPr="00EE077E">
        <w:rPr>
          <w:b/>
          <w:bCs/>
        </w:rPr>
        <w:t>Дата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отправки</w:t>
      </w:r>
      <w:proofErr w:type="spellEnd"/>
      <w:r w:rsidRPr="00EE077E">
        <w:rPr>
          <w:b/>
          <w:bCs/>
        </w:rPr>
        <w:t>: 2026.09.04</w:t>
      </w:r>
    </w:p>
    <w:p w14:paraId="1E75B590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</w:rPr>
        <w:pict w14:anchorId="1327AC5F">
          <v:rect id="_x0000_i1115" style="width:0;height:1.5pt" o:hralign="center" o:hrstd="t" o:hr="t" fillcolor="#a0a0a0" stroked="f"/>
        </w:pict>
      </w:r>
    </w:p>
    <w:p w14:paraId="24C31D65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1. Концепция</w:t>
      </w:r>
    </w:p>
    <w:p w14:paraId="6C4B7B7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Основные параметры проекта</w:t>
      </w:r>
    </w:p>
    <w:p w14:paraId="26CD5569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Цель: Создание отечественной экосистемы гражданской безопасности и учёта фактической занятости с использованием носимых </w:t>
      </w:r>
      <w:r w:rsidRPr="00EE077E">
        <w:rPr>
          <w:b/>
          <w:bCs/>
        </w:rPr>
        <w:t>IoT</w:t>
      </w:r>
      <w:r w:rsidRPr="00EE077E">
        <w:rPr>
          <w:b/>
          <w:bCs/>
          <w:lang w:val="ru-RU"/>
        </w:rPr>
        <w:t>-устройств (браслетов) и цифрового приложения.</w:t>
      </w:r>
    </w:p>
    <w:p w14:paraId="2E525F4F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Целевые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показатели</w:t>
      </w:r>
      <w:proofErr w:type="spellEnd"/>
      <w:r w:rsidRPr="00EE077E">
        <w:rPr>
          <w:b/>
          <w:bCs/>
        </w:rPr>
        <w:t>:</w:t>
      </w:r>
    </w:p>
    <w:p w14:paraId="291F1C16" w14:textId="77777777" w:rsidR="00EE077E" w:rsidRPr="00EE077E" w:rsidRDefault="00EE077E">
      <w:pPr>
        <w:numPr>
          <w:ilvl w:val="0"/>
          <w:numId w:val="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Снижение погибших при ЧС на 0,6–1,4 чел./год, травмированных на 1,4–2,6 чел./год (при охвате 20% объектов Москвы)</w:t>
      </w:r>
    </w:p>
    <w:p w14:paraId="29854F49" w14:textId="77777777" w:rsidR="00EE077E" w:rsidRPr="00EE077E" w:rsidRDefault="00EE077E">
      <w:pPr>
        <w:numPr>
          <w:ilvl w:val="0"/>
          <w:numId w:val="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Время сверки при эвакуации ≤2 минут (с 8–15 минут), точность учёта ≥98% (с 85–95%)</w:t>
      </w:r>
    </w:p>
    <w:p w14:paraId="7A3F6E72" w14:textId="77777777" w:rsidR="00EE077E" w:rsidRPr="00EE077E" w:rsidRDefault="00EE077E">
      <w:pPr>
        <w:numPr>
          <w:ilvl w:val="0"/>
          <w:numId w:val="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Рост производительности труда на 20,7% к 2030 году, снижение потерь рабочего времени на 5–10%</w:t>
      </w:r>
    </w:p>
    <w:p w14:paraId="6E7CFDD4" w14:textId="77777777" w:rsidR="00EE077E" w:rsidRPr="00EE077E" w:rsidRDefault="00EE077E">
      <w:pPr>
        <w:numPr>
          <w:ilvl w:val="0"/>
          <w:numId w:val="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Доля верифицированных часов работы ≥80%, доля учёта с носимых устройств &gt;75%</w:t>
      </w:r>
    </w:p>
    <w:p w14:paraId="4C2295F1" w14:textId="77777777" w:rsidR="00EE077E" w:rsidRPr="00EE077E" w:rsidRDefault="00EE077E">
      <w:pPr>
        <w:numPr>
          <w:ilvl w:val="0"/>
          <w:numId w:val="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Локализация ПО и устройств: &gt;50% компонентов в устройствах, ПО в Реестре российского ПО</w:t>
      </w:r>
    </w:p>
    <w:p w14:paraId="65DF15FD" w14:textId="77777777" w:rsidR="00EE077E" w:rsidRPr="00EE077E" w:rsidRDefault="00EE077E">
      <w:pPr>
        <w:numPr>
          <w:ilvl w:val="0"/>
          <w:numId w:val="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Объём верифицированных данных о занятости и безопасности &gt;50 ТБ</w:t>
      </w:r>
    </w:p>
    <w:p w14:paraId="3A5B8A24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Продукты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>:</w:t>
      </w:r>
    </w:p>
    <w:p w14:paraId="64CF4AE3" w14:textId="77777777" w:rsidR="00EE077E" w:rsidRPr="00EE077E" w:rsidRDefault="00EE077E">
      <w:pPr>
        <w:numPr>
          <w:ilvl w:val="0"/>
          <w:numId w:val="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Носимое устройство (цифровой браслет) из локальных компонентов с передачей сигналов о местоположении, движениях, пульсе, давлении и тревогах</w:t>
      </w:r>
    </w:p>
    <w:p w14:paraId="7F78CF10" w14:textId="77777777" w:rsidR="00EE077E" w:rsidRPr="00EE077E" w:rsidRDefault="00EE077E">
      <w:pPr>
        <w:numPr>
          <w:ilvl w:val="0"/>
          <w:numId w:val="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lastRenderedPageBreak/>
        <w:t xml:space="preserve">Цифровое приложение с цифровым двойником профессии, публикацией в </w:t>
      </w:r>
      <w:proofErr w:type="spellStart"/>
      <w:r w:rsidRPr="00EE077E">
        <w:rPr>
          <w:b/>
          <w:bCs/>
        </w:rPr>
        <w:t>RuStore</w:t>
      </w:r>
      <w:proofErr w:type="spellEnd"/>
      <w:r w:rsidRPr="00EE077E">
        <w:rPr>
          <w:b/>
          <w:bCs/>
          <w:lang w:val="ru-RU"/>
        </w:rPr>
        <w:t xml:space="preserve">, </w:t>
      </w:r>
      <w:r w:rsidRPr="00EE077E">
        <w:rPr>
          <w:b/>
          <w:bCs/>
        </w:rPr>
        <w:t>SLA</w:t>
      </w:r>
      <w:r w:rsidRPr="00EE077E">
        <w:rPr>
          <w:b/>
          <w:bCs/>
          <w:lang w:val="ru-RU"/>
        </w:rPr>
        <w:t xml:space="preserve"> доступности ≥99%</w:t>
      </w:r>
    </w:p>
    <w:p w14:paraId="58AC8888" w14:textId="77777777" w:rsidR="00EE077E" w:rsidRPr="00EE077E" w:rsidRDefault="00EE077E">
      <w:pPr>
        <w:numPr>
          <w:ilvl w:val="0"/>
          <w:numId w:val="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Модель вовлечённости граждан (геймификация, бонусы +5–10% за перевыполнение) с &gt;900 тыс. скачиваний, &gt;800 тыс. вовлечённых сотрудников</w:t>
      </w:r>
    </w:p>
    <w:p w14:paraId="6DFE9CA6" w14:textId="77777777" w:rsidR="00EE077E" w:rsidRPr="00EE077E" w:rsidRDefault="00EE077E">
      <w:pPr>
        <w:numPr>
          <w:ilvl w:val="0"/>
          <w:numId w:val="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Интеграция со службами МЧС с автоматической передачей данных о статусе сотрудника</w:t>
      </w:r>
    </w:p>
    <w:p w14:paraId="5BCC84F0" w14:textId="77777777" w:rsidR="00EE077E" w:rsidRPr="00EE077E" w:rsidRDefault="00EE077E">
      <w:pPr>
        <w:numPr>
          <w:ilvl w:val="0"/>
          <w:numId w:val="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Единый оператор данных — централизованная платформа для агрегации и хранения данных (&gt;50 ТБ, монетизация через страховые, </w:t>
      </w:r>
      <w:r w:rsidRPr="00EE077E">
        <w:rPr>
          <w:b/>
          <w:bCs/>
        </w:rPr>
        <w:t>HR</w:t>
      </w:r>
      <w:r w:rsidRPr="00EE077E">
        <w:rPr>
          <w:b/>
          <w:bCs/>
          <w:lang w:val="ru-RU"/>
        </w:rPr>
        <w:t>, муниципалитеты)</w:t>
      </w:r>
    </w:p>
    <w:p w14:paraId="5014D61C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Суть и концепция проекта</w:t>
      </w:r>
    </w:p>
    <w:p w14:paraId="4A66D1BA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Тезисно:</w:t>
      </w:r>
    </w:p>
    <w:p w14:paraId="6588B970" w14:textId="77777777" w:rsidR="00EE077E" w:rsidRPr="00EE077E" w:rsidRDefault="00EE077E">
      <w:pPr>
        <w:numPr>
          <w:ilvl w:val="0"/>
          <w:numId w:val="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Комплексная экосистема: браслет + приложение + цифровой двойник профессии + интеграция с МЧС</w:t>
      </w:r>
    </w:p>
    <w:p w14:paraId="493EFAF8" w14:textId="77777777" w:rsidR="00EE077E" w:rsidRPr="00EE077E" w:rsidRDefault="00EE077E">
      <w:pPr>
        <w:numPr>
          <w:ilvl w:val="0"/>
          <w:numId w:val="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Браслет из локальных компонентов, непрерывная связь с приложением и диспетчерским пультом</w:t>
      </w:r>
    </w:p>
    <w:p w14:paraId="102ECA8C" w14:textId="77777777" w:rsidR="00EE077E" w:rsidRPr="00EE077E" w:rsidRDefault="00EE077E">
      <w:pPr>
        <w:numPr>
          <w:ilvl w:val="0"/>
          <w:numId w:val="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Передача сигналов о местоположении, движениях, пульсе, давлении, тревогах</w:t>
      </w:r>
    </w:p>
    <w:p w14:paraId="6E1D1727" w14:textId="77777777" w:rsidR="00EE077E" w:rsidRPr="00EE077E" w:rsidRDefault="00EE077E">
      <w:pPr>
        <w:numPr>
          <w:ilvl w:val="0"/>
          <w:numId w:val="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Приложение в </w:t>
      </w:r>
      <w:proofErr w:type="spellStart"/>
      <w:r w:rsidRPr="00EE077E">
        <w:rPr>
          <w:b/>
          <w:bCs/>
        </w:rPr>
        <w:t>RuStore</w:t>
      </w:r>
      <w:proofErr w:type="spellEnd"/>
      <w:r w:rsidRPr="00EE077E">
        <w:rPr>
          <w:b/>
          <w:bCs/>
          <w:lang w:val="ru-RU"/>
        </w:rPr>
        <w:t>, без критических багов (</w:t>
      </w:r>
      <w:r w:rsidRPr="00EE077E">
        <w:rPr>
          <w:b/>
          <w:bCs/>
        </w:rPr>
        <w:t>SLA</w:t>
      </w:r>
      <w:r w:rsidRPr="00EE077E">
        <w:rPr>
          <w:b/>
          <w:bCs/>
          <w:lang w:val="ru-RU"/>
        </w:rPr>
        <w:t xml:space="preserve"> ≥99%), ПО в реестре российского ПО</w:t>
      </w:r>
    </w:p>
    <w:p w14:paraId="6D0E1925" w14:textId="77777777" w:rsidR="00EE077E" w:rsidRPr="00EE077E" w:rsidRDefault="00EE077E">
      <w:pPr>
        <w:numPr>
          <w:ilvl w:val="0"/>
          <w:numId w:val="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Модель вовлечённости: &gt;900 тыс. скачиваний, &gt;800 тыс. вовлечённых сотрудников, рейтинг ≥4,3</w:t>
      </w:r>
    </w:p>
    <w:p w14:paraId="50E78286" w14:textId="77777777" w:rsidR="00EE077E" w:rsidRPr="00EE077E" w:rsidRDefault="00EE077E">
      <w:pPr>
        <w:numPr>
          <w:ilvl w:val="0"/>
          <w:numId w:val="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Автоматическая передача данных в МЧС при ЧС</w:t>
      </w:r>
    </w:p>
    <w:p w14:paraId="5C871FAD" w14:textId="77777777" w:rsidR="00EE077E" w:rsidRPr="00EE077E" w:rsidRDefault="00EE077E">
      <w:pPr>
        <w:numPr>
          <w:ilvl w:val="0"/>
          <w:numId w:val="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Единый оператор данных: &gt;50 ТБ верифицированных данных, монетизация через страховые, </w:t>
      </w:r>
      <w:r w:rsidRPr="00EE077E">
        <w:rPr>
          <w:b/>
          <w:bCs/>
        </w:rPr>
        <w:t>HR</w:t>
      </w:r>
      <w:r w:rsidRPr="00EE077E">
        <w:rPr>
          <w:b/>
          <w:bCs/>
          <w:lang w:val="ru-RU"/>
        </w:rPr>
        <w:t>, муниципалитеты</w:t>
      </w:r>
    </w:p>
    <w:p w14:paraId="46D71740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Альтернативные варианты решения</w:t>
      </w:r>
    </w:p>
    <w:p w14:paraId="44A3BF34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Рассмотрены и отклонены:</w:t>
      </w:r>
    </w:p>
    <w:p w14:paraId="58EAF645" w14:textId="77777777" w:rsidR="00EE077E" w:rsidRPr="00EE077E" w:rsidRDefault="00EE077E">
      <w:pPr>
        <w:numPr>
          <w:ilvl w:val="0"/>
          <w:numId w:val="4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Зарубежные браслеты и ПО — не соответствуют требованиям локализации (&gt;50% компонентов, ПО в реестре российского ПО)</w:t>
      </w:r>
    </w:p>
    <w:p w14:paraId="48F6A0BD" w14:textId="77777777" w:rsidR="00EE077E" w:rsidRPr="00EE077E" w:rsidRDefault="00EE077E">
      <w:pPr>
        <w:numPr>
          <w:ilvl w:val="0"/>
          <w:numId w:val="4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Отказ от цифрового двойника профессии — снижает эффективность учёта фактической занятости и производительности труда</w:t>
      </w:r>
    </w:p>
    <w:p w14:paraId="38814D2D" w14:textId="77777777" w:rsidR="00EE077E" w:rsidRPr="00EE077E" w:rsidRDefault="00EE077E">
      <w:pPr>
        <w:numPr>
          <w:ilvl w:val="0"/>
          <w:numId w:val="4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Отсутствие интеграции со службами МЧС — не обеспечивает автоматическую передачу данных при ЧС, снижает гражданскую безопасность</w:t>
      </w:r>
    </w:p>
    <w:p w14:paraId="537A7B02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</w:rPr>
        <w:lastRenderedPageBreak/>
        <w:pict w14:anchorId="740C7487">
          <v:rect id="_x0000_i1116" style="width:0;height:1.5pt" o:hralign="center" o:hrstd="t" o:hr="t" fillcolor="#a0a0a0" stroked="f"/>
        </w:pict>
      </w:r>
    </w:p>
    <w:p w14:paraId="1CCDD664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2. Обоснование и содержание</w:t>
      </w:r>
    </w:p>
    <w:p w14:paraId="1FA68BE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Обоснование проекта</w:t>
      </w:r>
    </w:p>
    <w:p w14:paraId="5352D585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Экономическая выгода для заказчиков (строительные компании, производства, госорганы):</w:t>
      </w:r>
    </w:p>
    <w:p w14:paraId="2BD621AA" w14:textId="77777777" w:rsidR="00EE077E" w:rsidRPr="00EE077E" w:rsidRDefault="00EE077E">
      <w:pPr>
        <w:numPr>
          <w:ilvl w:val="0"/>
          <w:numId w:val="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Снижение погибших при ЧС на 0,6–1,4 чел./год, травмированных на 1,4–2,6 чел./год (экономия 3–10 млн руб./год на предотвращении 1 гибели)</w:t>
      </w:r>
    </w:p>
    <w:p w14:paraId="50D64223" w14:textId="77777777" w:rsidR="00EE077E" w:rsidRPr="00EE077E" w:rsidRDefault="00EE077E">
      <w:pPr>
        <w:numPr>
          <w:ilvl w:val="0"/>
          <w:numId w:val="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Рост производительности труда на 20,7% к 2030 году, снижение потерь рабочего времени на 5–10% (экономия 1,2–4,5 млн руб./мес. на стройплощадке 150–500 человек)</w:t>
      </w:r>
    </w:p>
    <w:p w14:paraId="46B40837" w14:textId="77777777" w:rsidR="00EE077E" w:rsidRPr="00EE077E" w:rsidRDefault="00EE077E">
      <w:pPr>
        <w:numPr>
          <w:ilvl w:val="0"/>
          <w:numId w:val="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Локализация ПО и устройств (&gt;50% компонентов, ПО в реестре российского ПО) — приоритет при госзакупках (44-ФЗ, 223-ФЗ)</w:t>
      </w:r>
    </w:p>
    <w:p w14:paraId="03ABF51C" w14:textId="77777777" w:rsidR="00EE077E" w:rsidRPr="00EE077E" w:rsidRDefault="00EE077E">
      <w:pPr>
        <w:numPr>
          <w:ilvl w:val="0"/>
          <w:numId w:val="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Объём верифицированных данных &gt;50 ТБ, монетизация данных через страховые, </w:t>
      </w:r>
      <w:r w:rsidRPr="00EE077E">
        <w:rPr>
          <w:b/>
          <w:bCs/>
        </w:rPr>
        <w:t>HR</w:t>
      </w:r>
      <w:r w:rsidRPr="00EE077E">
        <w:rPr>
          <w:b/>
          <w:bCs/>
          <w:lang w:val="ru-RU"/>
        </w:rPr>
        <w:t>, муниципалитеты (≥15–20% выручки)</w:t>
      </w:r>
    </w:p>
    <w:p w14:paraId="76E6DF74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Инвестиционные показатели (по модели Лисицына):</w:t>
      </w:r>
    </w:p>
    <w:p w14:paraId="12174C65" w14:textId="77777777" w:rsidR="00EE077E" w:rsidRPr="00EE077E" w:rsidRDefault="00EE077E">
      <w:pPr>
        <w:numPr>
          <w:ilvl w:val="0"/>
          <w:numId w:val="6"/>
        </w:numPr>
        <w:rPr>
          <w:b/>
          <w:bCs/>
        </w:rPr>
      </w:pPr>
      <w:proofErr w:type="spellStart"/>
      <w:r w:rsidRPr="00EE077E">
        <w:rPr>
          <w:b/>
          <w:bCs/>
        </w:rPr>
        <w:t>Капитальные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вложения</w:t>
      </w:r>
      <w:proofErr w:type="spellEnd"/>
      <w:r w:rsidRPr="00EE077E">
        <w:rPr>
          <w:b/>
          <w:bCs/>
        </w:rPr>
        <w:t xml:space="preserve">: 22,9 </w:t>
      </w:r>
      <w:proofErr w:type="spellStart"/>
      <w:r w:rsidRPr="00EE077E">
        <w:rPr>
          <w:b/>
          <w:bCs/>
        </w:rPr>
        <w:t>млн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руб</w:t>
      </w:r>
      <w:proofErr w:type="spellEnd"/>
      <w:r w:rsidRPr="00EE077E">
        <w:rPr>
          <w:b/>
          <w:bCs/>
        </w:rPr>
        <w:t>.</w:t>
      </w:r>
    </w:p>
    <w:p w14:paraId="22DA7DDC" w14:textId="77777777" w:rsidR="00EE077E" w:rsidRPr="00EE077E" w:rsidRDefault="00EE077E">
      <w:pPr>
        <w:numPr>
          <w:ilvl w:val="0"/>
          <w:numId w:val="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Себестоимость/издержки: 6,8 млн руб./мес.</w:t>
      </w:r>
    </w:p>
    <w:p w14:paraId="331B191F" w14:textId="77777777" w:rsidR="00EE077E" w:rsidRPr="00EE077E" w:rsidRDefault="00EE077E">
      <w:pPr>
        <w:numPr>
          <w:ilvl w:val="0"/>
          <w:numId w:val="6"/>
        </w:numPr>
        <w:rPr>
          <w:b/>
          <w:bCs/>
        </w:rPr>
      </w:pPr>
      <w:proofErr w:type="spellStart"/>
      <w:r w:rsidRPr="00EE077E">
        <w:rPr>
          <w:b/>
          <w:bCs/>
        </w:rPr>
        <w:t>Выручка</w:t>
      </w:r>
      <w:proofErr w:type="spellEnd"/>
      <w:r w:rsidRPr="00EE077E">
        <w:rPr>
          <w:b/>
          <w:bCs/>
        </w:rPr>
        <w:t xml:space="preserve">: 40,5 </w:t>
      </w:r>
      <w:proofErr w:type="spellStart"/>
      <w:r w:rsidRPr="00EE077E">
        <w:rPr>
          <w:b/>
          <w:bCs/>
        </w:rPr>
        <w:t>млн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руб</w:t>
      </w:r>
      <w:proofErr w:type="spellEnd"/>
      <w:r w:rsidRPr="00EE077E">
        <w:rPr>
          <w:b/>
          <w:bCs/>
        </w:rPr>
        <w:t>./</w:t>
      </w:r>
      <w:proofErr w:type="spellStart"/>
      <w:r w:rsidRPr="00EE077E">
        <w:rPr>
          <w:b/>
          <w:bCs/>
        </w:rPr>
        <w:t>мес</w:t>
      </w:r>
      <w:proofErr w:type="spellEnd"/>
      <w:r w:rsidRPr="00EE077E">
        <w:rPr>
          <w:b/>
          <w:bCs/>
        </w:rPr>
        <w:t>.</w:t>
      </w:r>
    </w:p>
    <w:p w14:paraId="319F7695" w14:textId="77777777" w:rsidR="00EE077E" w:rsidRPr="00EE077E" w:rsidRDefault="00EE077E">
      <w:pPr>
        <w:numPr>
          <w:ilvl w:val="0"/>
          <w:numId w:val="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Налогооблагаемая прибыль: 33,7 млн руб./мес.</w:t>
      </w:r>
    </w:p>
    <w:p w14:paraId="4D94EE12" w14:textId="77777777" w:rsidR="00EE077E" w:rsidRPr="00EE077E" w:rsidRDefault="00EE077E">
      <w:pPr>
        <w:numPr>
          <w:ilvl w:val="0"/>
          <w:numId w:val="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Ставка налога на прибыль: 5% (ИТ-компания)</w:t>
      </w:r>
    </w:p>
    <w:p w14:paraId="657E0E5D" w14:textId="77777777" w:rsidR="00EE077E" w:rsidRPr="00EE077E" w:rsidRDefault="00EE077E">
      <w:pPr>
        <w:numPr>
          <w:ilvl w:val="0"/>
          <w:numId w:val="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Чистая прибыль: 32,0 млн руб./мес.</w:t>
      </w:r>
    </w:p>
    <w:p w14:paraId="2FFA0038" w14:textId="77777777" w:rsidR="00EE077E" w:rsidRPr="00EE077E" w:rsidRDefault="00EE077E">
      <w:pPr>
        <w:numPr>
          <w:ilvl w:val="0"/>
          <w:numId w:val="6"/>
        </w:numPr>
        <w:rPr>
          <w:b/>
          <w:bCs/>
        </w:rPr>
      </w:pPr>
      <w:proofErr w:type="spellStart"/>
      <w:r w:rsidRPr="00EE077E">
        <w:rPr>
          <w:b/>
          <w:bCs/>
        </w:rPr>
        <w:t>Период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окупаемости</w:t>
      </w:r>
      <w:proofErr w:type="spellEnd"/>
      <w:r w:rsidRPr="00EE077E">
        <w:rPr>
          <w:b/>
          <w:bCs/>
        </w:rPr>
        <w:t xml:space="preserve">: 24 </w:t>
      </w:r>
      <w:proofErr w:type="spellStart"/>
      <w:r w:rsidRPr="00EE077E">
        <w:rPr>
          <w:b/>
          <w:bCs/>
        </w:rPr>
        <w:t>месяца</w:t>
      </w:r>
      <w:proofErr w:type="spellEnd"/>
    </w:p>
    <w:p w14:paraId="24E7368B" w14:textId="77777777" w:rsidR="00EE077E" w:rsidRPr="00EE077E" w:rsidRDefault="00EE077E">
      <w:pPr>
        <w:numPr>
          <w:ilvl w:val="0"/>
          <w:numId w:val="6"/>
        </w:numPr>
        <w:rPr>
          <w:b/>
          <w:bCs/>
        </w:rPr>
      </w:pPr>
      <w:proofErr w:type="spellStart"/>
      <w:r w:rsidRPr="00EE077E">
        <w:rPr>
          <w:b/>
          <w:bCs/>
        </w:rPr>
        <w:t>Ставка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требуемой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доходности</w:t>
      </w:r>
      <w:proofErr w:type="spellEnd"/>
      <w:r w:rsidRPr="00EE077E">
        <w:rPr>
          <w:b/>
          <w:bCs/>
        </w:rPr>
        <w:t xml:space="preserve">: 15% </w:t>
      </w:r>
      <w:proofErr w:type="spellStart"/>
      <w:r w:rsidRPr="00EE077E">
        <w:rPr>
          <w:b/>
          <w:bCs/>
        </w:rPr>
        <w:t>годовых</w:t>
      </w:r>
      <w:proofErr w:type="spellEnd"/>
    </w:p>
    <w:p w14:paraId="55242FF0" w14:textId="77777777" w:rsidR="00EE077E" w:rsidRPr="00EE077E" w:rsidRDefault="00EE077E">
      <w:pPr>
        <w:numPr>
          <w:ilvl w:val="0"/>
          <w:numId w:val="6"/>
        </w:numPr>
        <w:rPr>
          <w:b/>
          <w:bCs/>
        </w:rPr>
      </w:pPr>
      <w:r w:rsidRPr="00EE077E">
        <w:rPr>
          <w:b/>
          <w:bCs/>
        </w:rPr>
        <w:t xml:space="preserve">NPV: 253,6 </w:t>
      </w:r>
      <w:proofErr w:type="spellStart"/>
      <w:r w:rsidRPr="00EE077E">
        <w:rPr>
          <w:b/>
          <w:bCs/>
        </w:rPr>
        <w:t>млрд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руб</w:t>
      </w:r>
      <w:proofErr w:type="spellEnd"/>
      <w:r w:rsidRPr="00EE077E">
        <w:rPr>
          <w:b/>
          <w:bCs/>
        </w:rPr>
        <w:t>.</w:t>
      </w:r>
    </w:p>
    <w:p w14:paraId="684FE1ED" w14:textId="77777777" w:rsidR="00EE077E" w:rsidRPr="00EE077E" w:rsidRDefault="00EE077E">
      <w:pPr>
        <w:numPr>
          <w:ilvl w:val="0"/>
          <w:numId w:val="6"/>
        </w:numPr>
        <w:rPr>
          <w:b/>
          <w:bCs/>
        </w:rPr>
      </w:pPr>
      <w:r w:rsidRPr="00EE077E">
        <w:rPr>
          <w:b/>
          <w:bCs/>
        </w:rPr>
        <w:t xml:space="preserve">IRR: 15% </w:t>
      </w:r>
      <w:proofErr w:type="spellStart"/>
      <w:r w:rsidRPr="00EE077E">
        <w:rPr>
          <w:b/>
          <w:bCs/>
        </w:rPr>
        <w:t>годовых</w:t>
      </w:r>
      <w:proofErr w:type="spellEnd"/>
    </w:p>
    <w:p w14:paraId="5B9B35D6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Дисконтирование</w:t>
      </w:r>
      <w:proofErr w:type="spellEnd"/>
      <w:r w:rsidRPr="00EE077E">
        <w:rPr>
          <w:b/>
          <w:bCs/>
        </w:rPr>
        <w:t xml:space="preserve"> и </w:t>
      </w:r>
      <w:proofErr w:type="spellStart"/>
      <w:r w:rsidRPr="00EE077E">
        <w:rPr>
          <w:b/>
          <w:bCs/>
        </w:rPr>
        <w:t>инвестиционные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показатели</w:t>
      </w:r>
      <w:proofErr w:type="spellEnd"/>
    </w:p>
    <w:p w14:paraId="6C6D2C6E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Ключевые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метрики</w:t>
      </w:r>
      <w:proofErr w:type="spellEnd"/>
      <w:r w:rsidRPr="00EE077E">
        <w:rPr>
          <w:b/>
          <w:bCs/>
        </w:rPr>
        <w:t>:</w:t>
      </w:r>
    </w:p>
    <w:p w14:paraId="334E620F" w14:textId="77777777" w:rsidR="00EE077E" w:rsidRPr="00EE077E" w:rsidRDefault="00EE077E">
      <w:pPr>
        <w:numPr>
          <w:ilvl w:val="0"/>
          <w:numId w:val="7"/>
        </w:numPr>
        <w:rPr>
          <w:b/>
          <w:bCs/>
        </w:rPr>
      </w:pPr>
      <w:r w:rsidRPr="00EE077E">
        <w:rPr>
          <w:b/>
          <w:bCs/>
        </w:rPr>
        <w:lastRenderedPageBreak/>
        <w:t>NPV</w:t>
      </w:r>
      <w:r w:rsidRPr="00EE077E">
        <w:rPr>
          <w:b/>
          <w:bCs/>
          <w:lang w:val="ru-RU"/>
        </w:rPr>
        <w:t xml:space="preserve"> (чистая приведённая стоимость): 266,8 млн руб. </w:t>
      </w:r>
      <w:r w:rsidRPr="00EE077E">
        <w:rPr>
          <w:b/>
          <w:bCs/>
        </w:rPr>
        <w:t xml:space="preserve">(NPV &gt; 0 → </w:t>
      </w:r>
      <w:proofErr w:type="spellStart"/>
      <w:r w:rsidRPr="00EE077E">
        <w:rPr>
          <w:b/>
          <w:bCs/>
        </w:rPr>
        <w:t>проект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создаёт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стоимость</w:t>
      </w:r>
      <w:proofErr w:type="spellEnd"/>
      <w:r w:rsidRPr="00EE077E">
        <w:rPr>
          <w:b/>
          <w:bCs/>
        </w:rPr>
        <w:t>)</w:t>
      </w:r>
    </w:p>
    <w:p w14:paraId="6114BB14" w14:textId="77777777" w:rsidR="00EE077E" w:rsidRPr="00EE077E" w:rsidRDefault="00EE077E">
      <w:pPr>
        <w:numPr>
          <w:ilvl w:val="0"/>
          <w:numId w:val="7"/>
        </w:numPr>
        <w:rPr>
          <w:b/>
          <w:bCs/>
        </w:rPr>
      </w:pPr>
      <w:r w:rsidRPr="00EE077E">
        <w:rPr>
          <w:b/>
          <w:bCs/>
        </w:rPr>
        <w:t>IRR (</w:t>
      </w:r>
      <w:proofErr w:type="spellStart"/>
      <w:r w:rsidRPr="00EE077E">
        <w:rPr>
          <w:b/>
          <w:bCs/>
        </w:rPr>
        <w:t>месячная</w:t>
      </w:r>
      <w:proofErr w:type="spellEnd"/>
      <w:r w:rsidRPr="00EE077E">
        <w:rPr>
          <w:b/>
          <w:bCs/>
        </w:rPr>
        <w:t>): 7,20%</w:t>
      </w:r>
    </w:p>
    <w:p w14:paraId="7359E21A" w14:textId="77777777" w:rsidR="00EE077E" w:rsidRPr="00EE077E" w:rsidRDefault="00EE077E">
      <w:pPr>
        <w:numPr>
          <w:ilvl w:val="0"/>
          <w:numId w:val="7"/>
        </w:numPr>
        <w:rPr>
          <w:b/>
          <w:bCs/>
          <w:lang w:val="ru-RU"/>
        </w:rPr>
      </w:pPr>
      <w:r w:rsidRPr="00EE077E">
        <w:rPr>
          <w:b/>
          <w:bCs/>
        </w:rPr>
        <w:t>IRR</w:t>
      </w:r>
      <w:r w:rsidRPr="00EE077E">
        <w:rPr>
          <w:b/>
          <w:bCs/>
          <w:lang w:val="ru-RU"/>
        </w:rPr>
        <w:t xml:space="preserve"> (годовая): 130% (</w:t>
      </w:r>
      <w:r w:rsidRPr="00EE077E">
        <w:rPr>
          <w:b/>
          <w:bCs/>
        </w:rPr>
        <w:t>IRR</w:t>
      </w:r>
      <w:r w:rsidRPr="00EE077E">
        <w:rPr>
          <w:b/>
          <w:bCs/>
          <w:lang w:val="ru-RU"/>
        </w:rPr>
        <w:t xml:space="preserve"> &gt; </w:t>
      </w:r>
      <w:r w:rsidRPr="00EE077E">
        <w:rPr>
          <w:b/>
          <w:bCs/>
        </w:rPr>
        <w:t>WACC</w:t>
      </w:r>
      <w:r w:rsidRPr="00EE077E">
        <w:rPr>
          <w:b/>
          <w:bCs/>
          <w:lang w:val="ru-RU"/>
        </w:rPr>
        <w:t xml:space="preserve"> 20% → проект привлекателен)</w:t>
      </w:r>
    </w:p>
    <w:p w14:paraId="5A43F89A" w14:textId="77777777" w:rsidR="00EE077E" w:rsidRPr="00EE077E" w:rsidRDefault="00EE077E">
      <w:pPr>
        <w:numPr>
          <w:ilvl w:val="0"/>
          <w:numId w:val="7"/>
        </w:numPr>
        <w:rPr>
          <w:b/>
          <w:bCs/>
        </w:rPr>
      </w:pPr>
      <w:proofErr w:type="spellStart"/>
      <w:r w:rsidRPr="00EE077E">
        <w:rPr>
          <w:b/>
          <w:bCs/>
        </w:rPr>
        <w:t>Срок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окупаемости</w:t>
      </w:r>
      <w:proofErr w:type="spellEnd"/>
      <w:r w:rsidRPr="00EE077E">
        <w:rPr>
          <w:b/>
          <w:bCs/>
        </w:rPr>
        <w:t xml:space="preserve">: 24 </w:t>
      </w:r>
      <w:proofErr w:type="spellStart"/>
      <w:r w:rsidRPr="00EE077E">
        <w:rPr>
          <w:b/>
          <w:bCs/>
        </w:rPr>
        <w:t>месяца</w:t>
      </w:r>
      <w:proofErr w:type="spellEnd"/>
    </w:p>
    <w:p w14:paraId="7CA52134" w14:textId="77777777" w:rsidR="00EE077E" w:rsidRPr="00EE077E" w:rsidRDefault="00EE077E">
      <w:pPr>
        <w:numPr>
          <w:ilvl w:val="0"/>
          <w:numId w:val="7"/>
        </w:numPr>
        <w:rPr>
          <w:b/>
          <w:bCs/>
          <w:lang w:val="ru-RU"/>
        </w:rPr>
      </w:pPr>
      <w:r w:rsidRPr="00EE077E">
        <w:rPr>
          <w:b/>
          <w:bCs/>
        </w:rPr>
        <w:t>PI</w:t>
      </w:r>
      <w:r w:rsidRPr="00EE077E">
        <w:rPr>
          <w:b/>
          <w:bCs/>
          <w:lang w:val="ru-RU"/>
        </w:rPr>
        <w:t xml:space="preserve"> (индекс прибыльности): 12,65 (</w:t>
      </w:r>
      <w:r w:rsidRPr="00EE077E">
        <w:rPr>
          <w:b/>
          <w:bCs/>
        </w:rPr>
        <w:t>PI</w:t>
      </w:r>
      <w:r w:rsidRPr="00EE077E">
        <w:rPr>
          <w:b/>
          <w:bCs/>
          <w:lang w:val="ru-RU"/>
        </w:rPr>
        <w:t xml:space="preserve"> &gt; 1 → каждый рубль приносит больше рубля)</w:t>
      </w:r>
    </w:p>
    <w:p w14:paraId="65F7D25B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Вердикт: </w:t>
      </w:r>
      <w:r w:rsidRPr="00EE077E">
        <w:rPr>
          <w:b/>
          <w:bCs/>
        </w:rPr>
        <w:t>GO</w:t>
      </w:r>
      <w:r w:rsidRPr="00EE077E">
        <w:rPr>
          <w:b/>
          <w:bCs/>
          <w:lang w:val="ru-RU"/>
        </w:rPr>
        <w:t xml:space="preserve"> — проект инвестиционно привлекателен, создаёт стоимость, окупается за 24 месяца.</w:t>
      </w:r>
    </w:p>
    <w:p w14:paraId="6F4DE0AC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Потенциал экономики (аналитика)</w:t>
      </w:r>
    </w:p>
    <w:p w14:paraId="19B10ABE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Рынок Москвы:</w:t>
      </w:r>
    </w:p>
    <w:p w14:paraId="37F5D000" w14:textId="77777777" w:rsidR="00EE077E" w:rsidRPr="00EE077E" w:rsidRDefault="00EE077E">
      <w:pPr>
        <w:numPr>
          <w:ilvl w:val="0"/>
          <w:numId w:val="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Промышленные предприятия: 4 735 объектов, 767 тыс. работников (каждый 10-й занятый в экономике Москвы)</w:t>
      </w:r>
    </w:p>
    <w:p w14:paraId="6C395395" w14:textId="77777777" w:rsidR="00EE077E" w:rsidRPr="00EE077E" w:rsidRDefault="00EE077E">
      <w:pPr>
        <w:numPr>
          <w:ilvl w:val="0"/>
          <w:numId w:val="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Строительные площадки: ~1 000+ активных объектов, 200–300 тыс. рабочих (пиковая численность)</w:t>
      </w:r>
    </w:p>
    <w:p w14:paraId="6E48752F" w14:textId="77777777" w:rsidR="00EE077E" w:rsidRPr="00EE077E" w:rsidRDefault="00EE077E">
      <w:pPr>
        <w:numPr>
          <w:ilvl w:val="0"/>
          <w:numId w:val="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Объекты ТЭК и критической инфраструктуры: ~200–300 объектов, 50–100 тыс. работников</w:t>
      </w:r>
    </w:p>
    <w:p w14:paraId="6CC4883A" w14:textId="77777777" w:rsidR="00EE077E" w:rsidRPr="00EE077E" w:rsidRDefault="00EE077E">
      <w:pPr>
        <w:numPr>
          <w:ilvl w:val="0"/>
          <w:numId w:val="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Итого целевой рынок (Москва): ~6 000+ объектов, 1–1,2 млн работников под потенциальным охватом</w:t>
      </w:r>
    </w:p>
    <w:p w14:paraId="4AAB1886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Потенциал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охвата</w:t>
      </w:r>
      <w:proofErr w:type="spellEnd"/>
      <w:r w:rsidRPr="00EE077E">
        <w:rPr>
          <w:b/>
          <w:bCs/>
        </w:rPr>
        <w:t xml:space="preserve"> (3 </w:t>
      </w:r>
      <w:proofErr w:type="spellStart"/>
      <w:r w:rsidRPr="00EE077E">
        <w:rPr>
          <w:b/>
          <w:bCs/>
        </w:rPr>
        <w:t>года</w:t>
      </w:r>
      <w:proofErr w:type="spellEnd"/>
      <w:r w:rsidRPr="00EE077E">
        <w:rPr>
          <w:b/>
          <w:bCs/>
        </w:rPr>
        <w:t>):</w:t>
      </w:r>
    </w:p>
    <w:p w14:paraId="20D8A579" w14:textId="77777777" w:rsidR="00EE077E" w:rsidRPr="00EE077E" w:rsidRDefault="00EE077E">
      <w:pPr>
        <w:numPr>
          <w:ilvl w:val="0"/>
          <w:numId w:val="9"/>
        </w:numPr>
        <w:rPr>
          <w:b/>
          <w:bCs/>
        </w:rPr>
      </w:pPr>
      <w:proofErr w:type="spellStart"/>
      <w:r w:rsidRPr="00EE077E">
        <w:rPr>
          <w:b/>
          <w:bCs/>
        </w:rPr>
        <w:t>Пилот</w:t>
      </w:r>
      <w:proofErr w:type="spellEnd"/>
      <w:r w:rsidRPr="00EE077E">
        <w:rPr>
          <w:b/>
          <w:bCs/>
        </w:rPr>
        <w:t xml:space="preserve"> (5%): ~300 </w:t>
      </w:r>
      <w:proofErr w:type="spellStart"/>
      <w:r w:rsidRPr="00EE077E">
        <w:rPr>
          <w:b/>
          <w:bCs/>
        </w:rPr>
        <w:t>объектов</w:t>
      </w:r>
      <w:proofErr w:type="spellEnd"/>
      <w:r w:rsidRPr="00EE077E">
        <w:rPr>
          <w:b/>
          <w:bCs/>
        </w:rPr>
        <w:t xml:space="preserve">, 50–60 </w:t>
      </w:r>
      <w:proofErr w:type="spellStart"/>
      <w:r w:rsidRPr="00EE077E">
        <w:rPr>
          <w:b/>
          <w:bCs/>
        </w:rPr>
        <w:t>тыс</w:t>
      </w:r>
      <w:proofErr w:type="spellEnd"/>
      <w:r w:rsidRPr="00EE077E">
        <w:rPr>
          <w:b/>
          <w:bCs/>
        </w:rPr>
        <w:t xml:space="preserve">. </w:t>
      </w:r>
      <w:proofErr w:type="spellStart"/>
      <w:r w:rsidRPr="00EE077E">
        <w:rPr>
          <w:b/>
          <w:bCs/>
        </w:rPr>
        <w:t>работников</w:t>
      </w:r>
      <w:proofErr w:type="spellEnd"/>
    </w:p>
    <w:p w14:paraId="3250CFCD" w14:textId="77777777" w:rsidR="00EE077E" w:rsidRPr="00EE077E" w:rsidRDefault="00EE077E">
      <w:pPr>
        <w:numPr>
          <w:ilvl w:val="0"/>
          <w:numId w:val="9"/>
        </w:numPr>
        <w:rPr>
          <w:b/>
          <w:bCs/>
        </w:rPr>
      </w:pPr>
      <w:proofErr w:type="spellStart"/>
      <w:r w:rsidRPr="00EE077E">
        <w:rPr>
          <w:b/>
          <w:bCs/>
        </w:rPr>
        <w:t>Раннее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масштабирование</w:t>
      </w:r>
      <w:proofErr w:type="spellEnd"/>
      <w:r w:rsidRPr="00EE077E">
        <w:rPr>
          <w:b/>
          <w:bCs/>
        </w:rPr>
        <w:t xml:space="preserve"> (10%): ~600 </w:t>
      </w:r>
      <w:proofErr w:type="spellStart"/>
      <w:r w:rsidRPr="00EE077E">
        <w:rPr>
          <w:b/>
          <w:bCs/>
        </w:rPr>
        <w:t>объектов</w:t>
      </w:r>
      <w:proofErr w:type="spellEnd"/>
      <w:r w:rsidRPr="00EE077E">
        <w:rPr>
          <w:b/>
          <w:bCs/>
        </w:rPr>
        <w:t xml:space="preserve">, 100–120 </w:t>
      </w:r>
      <w:proofErr w:type="spellStart"/>
      <w:r w:rsidRPr="00EE077E">
        <w:rPr>
          <w:b/>
          <w:bCs/>
        </w:rPr>
        <w:t>тыс</w:t>
      </w:r>
      <w:proofErr w:type="spellEnd"/>
      <w:r w:rsidRPr="00EE077E">
        <w:rPr>
          <w:b/>
          <w:bCs/>
        </w:rPr>
        <w:t xml:space="preserve">. </w:t>
      </w:r>
      <w:proofErr w:type="spellStart"/>
      <w:r w:rsidRPr="00EE077E">
        <w:rPr>
          <w:b/>
          <w:bCs/>
        </w:rPr>
        <w:t>работников</w:t>
      </w:r>
      <w:proofErr w:type="spellEnd"/>
    </w:p>
    <w:p w14:paraId="6140B1D4" w14:textId="77777777" w:rsidR="00EE077E" w:rsidRPr="00EE077E" w:rsidRDefault="00EE077E">
      <w:pPr>
        <w:numPr>
          <w:ilvl w:val="0"/>
          <w:numId w:val="9"/>
        </w:numPr>
        <w:rPr>
          <w:b/>
          <w:bCs/>
        </w:rPr>
      </w:pPr>
      <w:proofErr w:type="spellStart"/>
      <w:r w:rsidRPr="00EE077E">
        <w:rPr>
          <w:b/>
          <w:bCs/>
        </w:rPr>
        <w:t>Целевой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охват</w:t>
      </w:r>
      <w:proofErr w:type="spellEnd"/>
      <w:r w:rsidRPr="00EE077E">
        <w:rPr>
          <w:b/>
          <w:bCs/>
        </w:rPr>
        <w:t xml:space="preserve"> (20%): ~1 200 </w:t>
      </w:r>
      <w:proofErr w:type="spellStart"/>
      <w:r w:rsidRPr="00EE077E">
        <w:rPr>
          <w:b/>
          <w:bCs/>
        </w:rPr>
        <w:t>объектов</w:t>
      </w:r>
      <w:proofErr w:type="spellEnd"/>
      <w:r w:rsidRPr="00EE077E">
        <w:rPr>
          <w:b/>
          <w:bCs/>
        </w:rPr>
        <w:t xml:space="preserve">, 200–240 </w:t>
      </w:r>
      <w:proofErr w:type="spellStart"/>
      <w:r w:rsidRPr="00EE077E">
        <w:rPr>
          <w:b/>
          <w:bCs/>
        </w:rPr>
        <w:t>тыс</w:t>
      </w:r>
      <w:proofErr w:type="spellEnd"/>
      <w:r w:rsidRPr="00EE077E">
        <w:rPr>
          <w:b/>
          <w:bCs/>
        </w:rPr>
        <w:t xml:space="preserve">. </w:t>
      </w:r>
      <w:proofErr w:type="spellStart"/>
      <w:r w:rsidRPr="00EE077E">
        <w:rPr>
          <w:b/>
          <w:bCs/>
        </w:rPr>
        <w:t>работников</w:t>
      </w:r>
      <w:proofErr w:type="spellEnd"/>
    </w:p>
    <w:p w14:paraId="09F3015D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Экономика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>:</w:t>
      </w:r>
    </w:p>
    <w:p w14:paraId="4A87FD1D" w14:textId="77777777" w:rsidR="00EE077E" w:rsidRPr="00EE077E" w:rsidRDefault="00EE077E">
      <w:pPr>
        <w:numPr>
          <w:ilvl w:val="0"/>
          <w:numId w:val="10"/>
        </w:numPr>
        <w:rPr>
          <w:b/>
          <w:bCs/>
          <w:lang w:val="ru-RU"/>
        </w:rPr>
      </w:pPr>
      <w:r w:rsidRPr="00EE077E">
        <w:rPr>
          <w:b/>
          <w:bCs/>
        </w:rPr>
        <w:t>CAPEX</w:t>
      </w:r>
      <w:r w:rsidRPr="00EE077E">
        <w:rPr>
          <w:b/>
          <w:bCs/>
          <w:lang w:val="ru-RU"/>
        </w:rPr>
        <w:t xml:space="preserve"> на объект: ~0,7–1,8 млн руб. (считыватели </w:t>
      </w:r>
      <w:r w:rsidRPr="00EE077E">
        <w:rPr>
          <w:b/>
          <w:bCs/>
        </w:rPr>
        <w:t>UHF</w:t>
      </w:r>
      <w:r w:rsidRPr="00EE077E">
        <w:rPr>
          <w:b/>
          <w:bCs/>
          <w:lang w:val="ru-RU"/>
        </w:rPr>
        <w:t>, шлюзы, ИБП, сервер/ПО, монтаж)</w:t>
      </w:r>
    </w:p>
    <w:p w14:paraId="5E062171" w14:textId="77777777" w:rsidR="00EE077E" w:rsidRPr="00EE077E" w:rsidRDefault="00EE077E">
      <w:pPr>
        <w:numPr>
          <w:ilvl w:val="0"/>
          <w:numId w:val="10"/>
        </w:numPr>
        <w:rPr>
          <w:b/>
          <w:bCs/>
          <w:lang w:val="ru-RU"/>
        </w:rPr>
      </w:pPr>
      <w:r w:rsidRPr="00EE077E">
        <w:rPr>
          <w:b/>
          <w:bCs/>
        </w:rPr>
        <w:t>OPEX</w:t>
      </w:r>
      <w:r w:rsidRPr="00EE077E">
        <w:rPr>
          <w:b/>
          <w:bCs/>
          <w:lang w:val="ru-RU"/>
        </w:rPr>
        <w:t xml:space="preserve"> на объект/год: ~0,12–0,24 млн руб. (браслеты, поддержка ПО, связь, обслуживание)</w:t>
      </w:r>
    </w:p>
    <w:p w14:paraId="2C3DD913" w14:textId="77777777" w:rsidR="00EE077E" w:rsidRPr="00EE077E" w:rsidRDefault="00EE077E">
      <w:pPr>
        <w:numPr>
          <w:ilvl w:val="0"/>
          <w:numId w:val="1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Модель монетизации: 30–60 тыс. руб./мес./объект («безопасность + производительность как сервис»)</w:t>
      </w:r>
    </w:p>
    <w:p w14:paraId="5BBD6C64" w14:textId="77777777" w:rsidR="00EE077E" w:rsidRPr="00EE077E" w:rsidRDefault="00EE077E">
      <w:pPr>
        <w:numPr>
          <w:ilvl w:val="0"/>
          <w:numId w:val="10"/>
        </w:numPr>
        <w:rPr>
          <w:b/>
          <w:bCs/>
        </w:rPr>
      </w:pPr>
      <w:r w:rsidRPr="00EE077E">
        <w:rPr>
          <w:b/>
          <w:bCs/>
          <w:lang w:val="ru-RU"/>
        </w:rPr>
        <w:lastRenderedPageBreak/>
        <w:t xml:space="preserve">Выручка (3 года, 20% охват): ~860–1 730 млн руб./год (1 200 объектов × 30–60 тыс. руб./мес. </w:t>
      </w:r>
      <w:r w:rsidRPr="00EE077E">
        <w:rPr>
          <w:b/>
          <w:bCs/>
        </w:rPr>
        <w:t xml:space="preserve">× 12 </w:t>
      </w:r>
      <w:proofErr w:type="spellStart"/>
      <w:r w:rsidRPr="00EE077E">
        <w:rPr>
          <w:b/>
          <w:bCs/>
        </w:rPr>
        <w:t>мес</w:t>
      </w:r>
      <w:proofErr w:type="spellEnd"/>
      <w:r w:rsidRPr="00EE077E">
        <w:rPr>
          <w:b/>
          <w:bCs/>
        </w:rPr>
        <w:t>.)</w:t>
      </w:r>
    </w:p>
    <w:p w14:paraId="0CF424E7" w14:textId="77777777" w:rsidR="00EE077E" w:rsidRPr="00EE077E" w:rsidRDefault="00EE077E">
      <w:pPr>
        <w:numPr>
          <w:ilvl w:val="0"/>
          <w:numId w:val="1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Выручка от монетизации данных (20% охват): ~130–260 млн руб./год (15–20% от общей выручки)</w:t>
      </w:r>
    </w:p>
    <w:p w14:paraId="0D386CF7" w14:textId="77777777" w:rsidR="00EE077E" w:rsidRPr="00EE077E" w:rsidRDefault="00EE077E">
      <w:pPr>
        <w:numPr>
          <w:ilvl w:val="0"/>
          <w:numId w:val="1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Инвестиции в основной капитал: ≥300–500 млн руб. (линия сборки чипов/браслетов, </w:t>
      </w:r>
      <w:r w:rsidRPr="00EE077E">
        <w:rPr>
          <w:b/>
          <w:bCs/>
        </w:rPr>
        <w:t>R</w:t>
      </w:r>
      <w:r w:rsidRPr="00EE077E">
        <w:rPr>
          <w:b/>
          <w:bCs/>
          <w:lang w:val="ru-RU"/>
        </w:rPr>
        <w:t>&amp;</w:t>
      </w:r>
      <w:r w:rsidRPr="00EE077E">
        <w:rPr>
          <w:b/>
          <w:bCs/>
        </w:rPr>
        <w:t>D</w:t>
      </w:r>
      <w:r w:rsidRPr="00EE077E">
        <w:rPr>
          <w:b/>
          <w:bCs/>
          <w:lang w:val="ru-RU"/>
        </w:rPr>
        <w:t>, сертификация, тестирование)</w:t>
      </w:r>
    </w:p>
    <w:p w14:paraId="48B8F84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</w:rPr>
        <w:t>ROI</w:t>
      </w:r>
      <w:r w:rsidRPr="00EE077E">
        <w:rPr>
          <w:b/>
          <w:bCs/>
          <w:lang w:val="ru-RU"/>
        </w:rPr>
        <w:t xml:space="preserve"> и срок окупаемости для заказчика:</w:t>
      </w:r>
    </w:p>
    <w:p w14:paraId="7B1A8121" w14:textId="77777777" w:rsidR="00EE077E" w:rsidRPr="00EE077E" w:rsidRDefault="00EE077E">
      <w:pPr>
        <w:numPr>
          <w:ilvl w:val="0"/>
          <w:numId w:val="1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Выгода в год (стройка 150 чел.): ~32–40 млн руб./год (рост выработки +14,4 млн, снижение потерь +10,8 млн, безопасность +3–10 млн, экономия на администрировании +3,3 млн, штрафы +0,5–1 млн)</w:t>
      </w:r>
    </w:p>
    <w:p w14:paraId="42D8C30D" w14:textId="77777777" w:rsidR="00EE077E" w:rsidRPr="00EE077E" w:rsidRDefault="00EE077E">
      <w:pPr>
        <w:numPr>
          <w:ilvl w:val="0"/>
          <w:numId w:val="1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Выгода в год (производство 500 чел.): ~105–117 млн руб./год</w:t>
      </w:r>
    </w:p>
    <w:p w14:paraId="10BFB180" w14:textId="77777777" w:rsidR="00EE077E" w:rsidRPr="00EE077E" w:rsidRDefault="00EE077E">
      <w:pPr>
        <w:numPr>
          <w:ilvl w:val="0"/>
          <w:numId w:val="1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Затраты за 3 года (стройка 150 чел.): ~2–3 млн руб.</w:t>
      </w:r>
    </w:p>
    <w:p w14:paraId="250944EF" w14:textId="77777777" w:rsidR="00EE077E" w:rsidRPr="00EE077E" w:rsidRDefault="00EE077E">
      <w:pPr>
        <w:numPr>
          <w:ilvl w:val="0"/>
          <w:numId w:val="1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Затраты за 3 года (производство 500 чел.): ~3–4 млн руб.</w:t>
      </w:r>
    </w:p>
    <w:p w14:paraId="6FA63899" w14:textId="77777777" w:rsidR="00EE077E" w:rsidRPr="00EE077E" w:rsidRDefault="00EE077E">
      <w:pPr>
        <w:numPr>
          <w:ilvl w:val="0"/>
          <w:numId w:val="11"/>
        </w:numPr>
        <w:rPr>
          <w:b/>
          <w:bCs/>
          <w:lang w:val="ru-RU"/>
        </w:rPr>
      </w:pPr>
      <w:r w:rsidRPr="00EE077E">
        <w:rPr>
          <w:b/>
          <w:bCs/>
        </w:rPr>
        <w:t>ROI</w:t>
      </w:r>
      <w:r w:rsidRPr="00EE077E">
        <w:rPr>
          <w:b/>
          <w:bCs/>
          <w:lang w:val="ru-RU"/>
        </w:rPr>
        <w:t xml:space="preserve"> (за 3 года): ~1 200–1 900% (стройка), ~2 500–3 800% (производство)</w:t>
      </w:r>
    </w:p>
    <w:p w14:paraId="56D63320" w14:textId="77777777" w:rsidR="00EE077E" w:rsidRPr="00EE077E" w:rsidRDefault="00EE077E">
      <w:pPr>
        <w:numPr>
          <w:ilvl w:val="0"/>
          <w:numId w:val="11"/>
        </w:numPr>
        <w:rPr>
          <w:b/>
          <w:bCs/>
        </w:rPr>
      </w:pPr>
      <w:proofErr w:type="spellStart"/>
      <w:r w:rsidRPr="00EE077E">
        <w:rPr>
          <w:b/>
          <w:bCs/>
        </w:rPr>
        <w:t>Срок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окупаемости</w:t>
      </w:r>
      <w:proofErr w:type="spellEnd"/>
      <w:r w:rsidRPr="00EE077E">
        <w:rPr>
          <w:b/>
          <w:bCs/>
        </w:rPr>
        <w:t xml:space="preserve">: ~1–2 </w:t>
      </w:r>
      <w:proofErr w:type="spellStart"/>
      <w:r w:rsidRPr="00EE077E">
        <w:rPr>
          <w:b/>
          <w:bCs/>
        </w:rPr>
        <w:t>месяца</w:t>
      </w:r>
      <w:proofErr w:type="spellEnd"/>
    </w:p>
    <w:p w14:paraId="7274420A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Ограничения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допущения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зависимости</w:t>
      </w:r>
      <w:proofErr w:type="spellEnd"/>
    </w:p>
    <w:p w14:paraId="71167DA7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Ограничения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>:</w:t>
      </w:r>
    </w:p>
    <w:p w14:paraId="06DF71F9" w14:textId="77777777" w:rsidR="00EE077E" w:rsidRPr="00EE077E" w:rsidRDefault="00EE077E">
      <w:pPr>
        <w:numPr>
          <w:ilvl w:val="0"/>
          <w:numId w:val="1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Содержание (</w:t>
      </w:r>
      <w:r w:rsidRPr="00EE077E">
        <w:rPr>
          <w:b/>
          <w:bCs/>
        </w:rPr>
        <w:t>Scope</w:t>
      </w:r>
      <w:r w:rsidRPr="00EE077E">
        <w:rPr>
          <w:b/>
          <w:bCs/>
          <w:lang w:val="ru-RU"/>
        </w:rPr>
        <w:t>): Закреплённое — обязательный минимальный состав проекта: браслет, мобильное приложение, программа вовлечения сотрудников (≥800 тыс. чел.), ≥ Х мероприятий.</w:t>
      </w:r>
    </w:p>
    <w:p w14:paraId="45240C23" w14:textId="77777777" w:rsidR="00EE077E" w:rsidRPr="00EE077E" w:rsidRDefault="00EE077E">
      <w:pPr>
        <w:numPr>
          <w:ilvl w:val="0"/>
          <w:numId w:val="1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Сроки: Плавающее — общий горизонт проекта: 2026–2028 гг. Запуск браслета и приложения </w:t>
      </w:r>
      <w:r w:rsidRPr="00EE077E">
        <w:rPr>
          <w:b/>
          <w:bCs/>
        </w:rPr>
        <w:t>Q</w:t>
      </w:r>
      <w:r w:rsidRPr="00EE077E">
        <w:rPr>
          <w:b/>
          <w:bCs/>
          <w:lang w:val="ru-RU"/>
        </w:rPr>
        <w:t>3 2027.</w:t>
      </w:r>
    </w:p>
    <w:p w14:paraId="12F27AC7" w14:textId="77777777" w:rsidR="00EE077E" w:rsidRPr="00EE077E" w:rsidRDefault="00EE077E">
      <w:pPr>
        <w:numPr>
          <w:ilvl w:val="0"/>
          <w:numId w:val="1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Качество: Закреплённое — соответствие санитарно-эпидемиологическим нормам, требованиям качества, безопасности, хранения и обработки данных.</w:t>
      </w:r>
    </w:p>
    <w:p w14:paraId="7B5CD285" w14:textId="77777777" w:rsidR="00EE077E" w:rsidRPr="00EE077E" w:rsidRDefault="00EE077E">
      <w:pPr>
        <w:numPr>
          <w:ilvl w:val="0"/>
          <w:numId w:val="12"/>
        </w:numPr>
        <w:rPr>
          <w:b/>
          <w:bCs/>
        </w:rPr>
      </w:pPr>
      <w:r w:rsidRPr="00EE077E">
        <w:rPr>
          <w:b/>
          <w:bCs/>
          <w:lang w:val="ru-RU"/>
        </w:rPr>
        <w:t xml:space="preserve">Бюджет: Плавающее — базовый бюджет: </w:t>
      </w:r>
      <w:r w:rsidRPr="00EE077E">
        <w:rPr>
          <w:b/>
          <w:bCs/>
        </w:rPr>
        <w:t>CAPEX</w:t>
      </w:r>
      <w:r w:rsidRPr="00EE077E">
        <w:rPr>
          <w:b/>
          <w:bCs/>
          <w:lang w:val="ru-RU"/>
        </w:rPr>
        <w:t xml:space="preserve"> 23 млн руб., </w:t>
      </w:r>
      <w:r w:rsidRPr="00EE077E">
        <w:rPr>
          <w:b/>
          <w:bCs/>
        </w:rPr>
        <w:t>OPEX</w:t>
      </w:r>
      <w:r w:rsidRPr="00EE077E">
        <w:rPr>
          <w:b/>
          <w:bCs/>
          <w:lang w:val="ru-RU"/>
        </w:rPr>
        <w:t xml:space="preserve"> ~ХХ млн руб./год. </w:t>
      </w:r>
      <w:proofErr w:type="spellStart"/>
      <w:r w:rsidRPr="00EE077E">
        <w:rPr>
          <w:b/>
          <w:bCs/>
        </w:rPr>
        <w:t>Допускается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отклонение</w:t>
      </w:r>
      <w:proofErr w:type="spellEnd"/>
      <w:r w:rsidRPr="00EE077E">
        <w:rPr>
          <w:b/>
          <w:bCs/>
        </w:rPr>
        <w:t xml:space="preserve"> ±15–20%.</w:t>
      </w:r>
    </w:p>
    <w:p w14:paraId="33053B4B" w14:textId="77777777" w:rsidR="00EE077E" w:rsidRPr="00EE077E" w:rsidRDefault="00EE077E">
      <w:pPr>
        <w:numPr>
          <w:ilvl w:val="0"/>
          <w:numId w:val="1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Безопасность: Закреплённое — соблюдение требований безопасности хранения данных, устройства, соответствие нормам.</w:t>
      </w:r>
    </w:p>
    <w:p w14:paraId="6AC07333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Допущения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>:</w:t>
      </w:r>
    </w:p>
    <w:p w14:paraId="74106C40" w14:textId="77777777" w:rsidR="00EE077E" w:rsidRPr="00EE077E" w:rsidRDefault="00EE077E">
      <w:pPr>
        <w:numPr>
          <w:ilvl w:val="0"/>
          <w:numId w:val="1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lastRenderedPageBreak/>
        <w:t>Стабильность закупочных цен на корпус браслета и компоненты без резких падений &gt;20%</w:t>
      </w:r>
    </w:p>
    <w:p w14:paraId="3515D5B3" w14:textId="77777777" w:rsidR="00EE077E" w:rsidRPr="00EE077E" w:rsidRDefault="00EE077E">
      <w:pPr>
        <w:numPr>
          <w:ilvl w:val="0"/>
          <w:numId w:val="13"/>
        </w:numPr>
        <w:rPr>
          <w:b/>
          <w:bCs/>
        </w:rPr>
      </w:pPr>
      <w:proofErr w:type="spellStart"/>
      <w:r w:rsidRPr="00EE077E">
        <w:rPr>
          <w:b/>
          <w:bCs/>
        </w:rPr>
        <w:t>Готовность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сотрудников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носить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браслеты</w:t>
      </w:r>
      <w:proofErr w:type="spellEnd"/>
    </w:p>
    <w:p w14:paraId="21B41703" w14:textId="77777777" w:rsidR="00EE077E" w:rsidRPr="00EE077E" w:rsidRDefault="00EE077E">
      <w:pPr>
        <w:numPr>
          <w:ilvl w:val="0"/>
          <w:numId w:val="1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Достаточная локализация устройства — удовлетворяет бальной системе</w:t>
      </w:r>
    </w:p>
    <w:p w14:paraId="14E37F8C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Зависимости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>:</w:t>
      </w:r>
    </w:p>
    <w:p w14:paraId="76A0CCD6" w14:textId="77777777" w:rsidR="00EE077E" w:rsidRPr="00EE077E" w:rsidRDefault="00EE077E">
      <w:pPr>
        <w:numPr>
          <w:ilvl w:val="0"/>
          <w:numId w:val="14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Доступ к площадкам и сотрудникам для пилота</w:t>
      </w:r>
    </w:p>
    <w:p w14:paraId="11DF29AD" w14:textId="77777777" w:rsidR="00EE077E" w:rsidRPr="00EE077E" w:rsidRDefault="00EE077E">
      <w:pPr>
        <w:numPr>
          <w:ilvl w:val="0"/>
          <w:numId w:val="14"/>
        </w:numPr>
        <w:rPr>
          <w:b/>
          <w:bCs/>
        </w:rPr>
      </w:pPr>
      <w:proofErr w:type="spellStart"/>
      <w:r w:rsidRPr="00EE077E">
        <w:rPr>
          <w:b/>
          <w:bCs/>
        </w:rPr>
        <w:t>Готовность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персонала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использовать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браслеты</w:t>
      </w:r>
      <w:proofErr w:type="spellEnd"/>
    </w:p>
    <w:p w14:paraId="394E961C" w14:textId="77777777" w:rsidR="00EE077E" w:rsidRPr="00EE077E" w:rsidRDefault="00EE077E">
      <w:pPr>
        <w:numPr>
          <w:ilvl w:val="0"/>
          <w:numId w:val="14"/>
        </w:numPr>
        <w:rPr>
          <w:b/>
          <w:bCs/>
        </w:rPr>
      </w:pPr>
      <w:proofErr w:type="spellStart"/>
      <w:r w:rsidRPr="00EE077E">
        <w:rPr>
          <w:b/>
          <w:bCs/>
        </w:rPr>
        <w:t>Правовое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основание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обработки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персональных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данных</w:t>
      </w:r>
      <w:proofErr w:type="spellEnd"/>
    </w:p>
    <w:p w14:paraId="16E175DC" w14:textId="77777777" w:rsidR="00EE077E" w:rsidRPr="00EE077E" w:rsidRDefault="00EE077E">
      <w:pPr>
        <w:numPr>
          <w:ilvl w:val="0"/>
          <w:numId w:val="14"/>
        </w:numPr>
        <w:rPr>
          <w:b/>
          <w:bCs/>
        </w:rPr>
      </w:pPr>
      <w:proofErr w:type="spellStart"/>
      <w:r w:rsidRPr="00EE077E">
        <w:rPr>
          <w:b/>
          <w:bCs/>
        </w:rPr>
        <w:t>Использование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данных</w:t>
      </w:r>
      <w:proofErr w:type="spellEnd"/>
      <w:r w:rsidRPr="00EE077E">
        <w:rPr>
          <w:b/>
          <w:bCs/>
        </w:rPr>
        <w:t xml:space="preserve"> о </w:t>
      </w:r>
      <w:proofErr w:type="spellStart"/>
      <w:r w:rsidRPr="00EE077E">
        <w:rPr>
          <w:b/>
          <w:bCs/>
        </w:rPr>
        <w:t>здоровье</w:t>
      </w:r>
      <w:proofErr w:type="spellEnd"/>
    </w:p>
    <w:p w14:paraId="6273298C" w14:textId="77777777" w:rsidR="00EE077E" w:rsidRPr="00EE077E" w:rsidRDefault="00EE077E">
      <w:pPr>
        <w:numPr>
          <w:ilvl w:val="0"/>
          <w:numId w:val="14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Статус браслета как не-медицинского устройства</w:t>
      </w:r>
    </w:p>
    <w:p w14:paraId="770DDBA3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</w:rPr>
        <w:pict w14:anchorId="1CDF4BD7">
          <v:rect id="_x0000_i1117" style="width:0;height:1.5pt" o:hralign="center" o:hrstd="t" o:hr="t" fillcolor="#a0a0a0" stroked="f"/>
        </w:pict>
      </w:r>
    </w:p>
    <w:p w14:paraId="69AFFF1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3. Заинтересованные стороны</w:t>
      </w:r>
    </w:p>
    <w:p w14:paraId="1FDAE1F7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Реестр заинтересованных сторон</w:t>
      </w:r>
    </w:p>
    <w:p w14:paraId="2B1B7FD2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Топ-3 интересанта:</w:t>
      </w:r>
    </w:p>
    <w:p w14:paraId="590372E1" w14:textId="77777777" w:rsidR="00EE077E" w:rsidRPr="00EE077E" w:rsidRDefault="00EE077E">
      <w:pPr>
        <w:numPr>
          <w:ilvl w:val="0"/>
          <w:numId w:val="1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МЧС России + ЕДДС Москвы — главный драйвер: после атаки БПЛА на Московский НПЗ (17.05.2026, 12 раненых) — острая потребность в решениях для массового учёта эвакуированных. Стратегический партнёр: раннее вовлечение в проектирование, пилотная интеграция с отдельным управлением МЧС, затем выход на 112/ЕДДС.</w:t>
      </w:r>
    </w:p>
    <w:p w14:paraId="745B0889" w14:textId="77777777" w:rsidR="00EE077E" w:rsidRPr="00EE077E" w:rsidRDefault="00EE077E">
      <w:pPr>
        <w:numPr>
          <w:ilvl w:val="0"/>
          <w:numId w:val="15"/>
        </w:numPr>
        <w:rPr>
          <w:b/>
          <w:bCs/>
        </w:rPr>
      </w:pPr>
      <w:r w:rsidRPr="00EE077E">
        <w:rPr>
          <w:b/>
          <w:bCs/>
          <w:lang w:val="ru-RU"/>
        </w:rPr>
        <w:t xml:space="preserve">Правительство Москвы / Спонсор — проект = прямой </w:t>
      </w:r>
      <w:r w:rsidRPr="00EE077E">
        <w:rPr>
          <w:b/>
          <w:bCs/>
        </w:rPr>
        <w:t>KPI</w:t>
      </w:r>
      <w:r w:rsidRPr="00EE077E">
        <w:rPr>
          <w:b/>
          <w:bCs/>
          <w:lang w:val="ru-RU"/>
        </w:rPr>
        <w:t xml:space="preserve"> Москвы: рост производительности +5–15%, снижение гибели при ЧС, инвестиции 300–500 млн. </w:t>
      </w:r>
      <w:proofErr w:type="spellStart"/>
      <w:r w:rsidRPr="00EE077E">
        <w:rPr>
          <w:b/>
          <w:bCs/>
        </w:rPr>
        <w:t>Ежеквартальный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статус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эскалации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на</w:t>
      </w:r>
      <w:proofErr w:type="spellEnd"/>
      <w:r w:rsidRPr="00EE077E">
        <w:rPr>
          <w:b/>
          <w:bCs/>
        </w:rPr>
        <w:t xml:space="preserve"> 1:1 </w:t>
      </w:r>
      <w:proofErr w:type="spellStart"/>
      <w:r w:rsidRPr="00EE077E">
        <w:rPr>
          <w:b/>
          <w:bCs/>
        </w:rPr>
        <w:t>со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Спонсором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публичные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отчёты</w:t>
      </w:r>
      <w:proofErr w:type="spellEnd"/>
      <w:r w:rsidRPr="00EE077E">
        <w:rPr>
          <w:b/>
          <w:bCs/>
        </w:rPr>
        <w:t>.</w:t>
      </w:r>
    </w:p>
    <w:p w14:paraId="63637810" w14:textId="77777777" w:rsidR="00EE077E" w:rsidRPr="00EE077E" w:rsidRDefault="00EE077E">
      <w:pPr>
        <w:numPr>
          <w:ilvl w:val="0"/>
          <w:numId w:val="1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Работодатели 3-х сегментов — 6000+ объектов, 1–1,2 млн работников = 860–1730 млн руб./год выручки. Плательщики подписки 30–60 тыс. руб./мес. Пилотные соглашения с ТОП-20 якорными клиентами (РЖД, Мосинжпроект, Лукойл).</w:t>
      </w:r>
    </w:p>
    <w:p w14:paraId="7A01E73C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</w:rPr>
        <w:t xml:space="preserve">Топ-3 </w:t>
      </w:r>
      <w:proofErr w:type="spellStart"/>
      <w:r w:rsidRPr="00EE077E">
        <w:rPr>
          <w:b/>
          <w:bCs/>
        </w:rPr>
        <w:t>сопротивляющихся</w:t>
      </w:r>
      <w:proofErr w:type="spellEnd"/>
      <w:r w:rsidRPr="00EE077E">
        <w:rPr>
          <w:b/>
          <w:bCs/>
        </w:rPr>
        <w:t>:</w:t>
      </w:r>
    </w:p>
    <w:p w14:paraId="3610D871" w14:textId="77777777" w:rsidR="00EE077E" w:rsidRPr="00EE077E" w:rsidRDefault="00EE077E">
      <w:pPr>
        <w:numPr>
          <w:ilvl w:val="0"/>
          <w:numId w:val="16"/>
        </w:numPr>
        <w:rPr>
          <w:b/>
          <w:bCs/>
        </w:rPr>
      </w:pPr>
      <w:r w:rsidRPr="00EE077E">
        <w:rPr>
          <w:b/>
          <w:bCs/>
          <w:lang w:val="ru-RU"/>
        </w:rPr>
        <w:t xml:space="preserve">Работники — массовый страх тотального контроля и сокращений. Стратегия «не сокращаем, а развиваем»: коллективный договор, программа переобучения инспекторов → операторов платформы, бонусы +5–10% за перевыполнение. </w:t>
      </w:r>
      <w:proofErr w:type="spellStart"/>
      <w:r w:rsidRPr="00EE077E">
        <w:rPr>
          <w:b/>
          <w:bCs/>
        </w:rPr>
        <w:t>Геймификация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как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инструмент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принятия</w:t>
      </w:r>
      <w:proofErr w:type="spellEnd"/>
      <w:r w:rsidRPr="00EE077E">
        <w:rPr>
          <w:b/>
          <w:bCs/>
        </w:rPr>
        <w:t>.</w:t>
      </w:r>
    </w:p>
    <w:p w14:paraId="3F4C3367" w14:textId="77777777" w:rsidR="00EE077E" w:rsidRPr="00EE077E" w:rsidRDefault="00EE077E">
      <w:pPr>
        <w:numPr>
          <w:ilvl w:val="0"/>
          <w:numId w:val="1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lastRenderedPageBreak/>
        <w:t xml:space="preserve">Роскомнадзор — может заблокировать платформу за нарушение 152-ФЗ. Стратегия «минимизация»: только </w:t>
      </w:r>
      <w:r w:rsidRPr="00EE077E">
        <w:rPr>
          <w:b/>
          <w:bCs/>
        </w:rPr>
        <w:t>ID</w:t>
      </w:r>
      <w:r w:rsidRPr="00EE077E">
        <w:rPr>
          <w:b/>
          <w:bCs/>
          <w:lang w:val="ru-RU"/>
        </w:rPr>
        <w:t xml:space="preserve"> браслета, без ПДн; </w:t>
      </w:r>
      <w:r w:rsidRPr="00EE077E">
        <w:rPr>
          <w:b/>
          <w:bCs/>
        </w:rPr>
        <w:t>edge</w:t>
      </w:r>
      <w:r w:rsidRPr="00EE077E">
        <w:rPr>
          <w:b/>
          <w:bCs/>
          <w:lang w:val="ru-RU"/>
        </w:rPr>
        <w:t>-обработка; шифрование; уведомление до пилота.</w:t>
      </w:r>
    </w:p>
    <w:p w14:paraId="695CD3C7" w14:textId="77777777" w:rsidR="00EE077E" w:rsidRPr="00EE077E" w:rsidRDefault="00EE077E">
      <w:pPr>
        <w:numPr>
          <w:ilvl w:val="0"/>
          <w:numId w:val="1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ФСТЭК + ФСБ — проект попадает под КИИ (ТЭК, пром. объекты, транспорт). Стратегия «ранний аудит»: приглашаем на этапе построения архитектуры, аттестация до пилота, отечественная криптография.</w:t>
      </w:r>
    </w:p>
    <w:p w14:paraId="29355F92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Карта заинтересованных сторон</w:t>
      </w:r>
    </w:p>
    <w:p w14:paraId="7FA03B8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59 стейкхолдеров: 51% — позитивные (30 позиций), 41% — негативные (24 позиции), 8% — нейтральные (5 позиций).</w:t>
      </w:r>
    </w:p>
    <w:p w14:paraId="4119966B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Управленческая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стратегия</w:t>
      </w:r>
      <w:proofErr w:type="spellEnd"/>
      <w:r w:rsidRPr="00EE077E">
        <w:rPr>
          <w:b/>
          <w:bCs/>
        </w:rPr>
        <w:t xml:space="preserve"> (</w:t>
      </w:r>
      <w:proofErr w:type="spellStart"/>
      <w:r w:rsidRPr="00EE077E">
        <w:rPr>
          <w:b/>
          <w:bCs/>
        </w:rPr>
        <w:t>три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контура</w:t>
      </w:r>
      <w:proofErr w:type="spellEnd"/>
      <w:r w:rsidRPr="00EE077E">
        <w:rPr>
          <w:b/>
          <w:bCs/>
        </w:rPr>
        <w:t>):</w:t>
      </w:r>
    </w:p>
    <w:p w14:paraId="0DAC6D00" w14:textId="77777777" w:rsidR="00EE077E" w:rsidRPr="00EE077E" w:rsidRDefault="00EE077E">
      <w:pPr>
        <w:numPr>
          <w:ilvl w:val="0"/>
          <w:numId w:val="17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Якоря приёмки (</w:t>
      </w:r>
      <w:r w:rsidRPr="00EE077E">
        <w:rPr>
          <w:rFonts w:ascii="Segoe UI Emoji" w:hAnsi="Segoe UI Emoji" w:cs="Segoe UI Emoji"/>
          <w:b/>
          <w:bCs/>
          <w:lang w:val="ru-RU"/>
        </w:rPr>
        <w:t>➕</w:t>
      </w:r>
      <w:r w:rsidRPr="00EE077E">
        <w:rPr>
          <w:rFonts w:ascii="Calibri" w:hAnsi="Calibri" w:cs="Calibri"/>
          <w:b/>
          <w:bCs/>
          <w:lang w:val="ru-RU"/>
        </w:rPr>
        <w:t>О</w:t>
      </w:r>
      <w:r w:rsidRPr="00EE077E">
        <w:rPr>
          <w:b/>
          <w:bCs/>
          <w:lang w:val="ru-RU"/>
        </w:rPr>
        <w:t xml:space="preserve">3): </w:t>
      </w:r>
      <w:r w:rsidRPr="00EE077E">
        <w:rPr>
          <w:rFonts w:ascii="Calibri" w:hAnsi="Calibri" w:cs="Calibri"/>
          <w:b/>
          <w:bCs/>
          <w:lang w:val="ru-RU"/>
        </w:rPr>
        <w:t>МЧС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Правительство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Москвы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работодатели</w:t>
      </w:r>
      <w:r w:rsidRPr="00EE077E">
        <w:rPr>
          <w:b/>
          <w:bCs/>
          <w:lang w:val="ru-RU"/>
        </w:rPr>
        <w:t xml:space="preserve"> 6000+ </w:t>
      </w:r>
      <w:r w:rsidRPr="00EE077E">
        <w:rPr>
          <w:rFonts w:ascii="Calibri" w:hAnsi="Calibri" w:cs="Calibri"/>
          <w:b/>
          <w:bCs/>
          <w:lang w:val="ru-RU"/>
        </w:rPr>
        <w:t>объектов</w:t>
      </w:r>
      <w:r w:rsidRPr="00EE077E">
        <w:rPr>
          <w:b/>
          <w:bCs/>
          <w:lang w:val="ru-RU"/>
        </w:rPr>
        <w:t xml:space="preserve"> (</w:t>
      </w:r>
      <w:r w:rsidRPr="00EE077E">
        <w:rPr>
          <w:rFonts w:ascii="Calibri" w:hAnsi="Calibri" w:cs="Calibri"/>
          <w:b/>
          <w:bCs/>
          <w:lang w:val="ru-RU"/>
        </w:rPr>
        <w:t>эвакуация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≤</w:t>
      </w:r>
      <w:r w:rsidRPr="00EE077E">
        <w:rPr>
          <w:b/>
          <w:bCs/>
          <w:lang w:val="ru-RU"/>
        </w:rPr>
        <w:t xml:space="preserve">2 </w:t>
      </w:r>
      <w:r w:rsidRPr="00EE077E">
        <w:rPr>
          <w:rFonts w:ascii="Calibri" w:hAnsi="Calibri" w:cs="Calibri"/>
          <w:b/>
          <w:bCs/>
          <w:lang w:val="ru-RU"/>
        </w:rPr>
        <w:t>мин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рост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производительности</w:t>
      </w:r>
      <w:r w:rsidRPr="00EE077E">
        <w:rPr>
          <w:b/>
          <w:bCs/>
          <w:lang w:val="ru-RU"/>
        </w:rPr>
        <w:t xml:space="preserve"> +5</w:t>
      </w:r>
      <w:r w:rsidRPr="00EE077E">
        <w:rPr>
          <w:rFonts w:ascii="Calibri" w:hAnsi="Calibri" w:cs="Calibri"/>
          <w:b/>
          <w:bCs/>
          <w:lang w:val="ru-RU"/>
        </w:rPr>
        <w:t>–</w:t>
      </w:r>
      <w:r w:rsidRPr="00EE077E">
        <w:rPr>
          <w:b/>
          <w:bCs/>
          <w:lang w:val="ru-RU"/>
        </w:rPr>
        <w:t xml:space="preserve">15%, </w:t>
      </w:r>
      <w:r w:rsidRPr="00EE077E">
        <w:rPr>
          <w:rFonts w:ascii="Calibri" w:hAnsi="Calibri" w:cs="Calibri"/>
          <w:b/>
          <w:bCs/>
          <w:lang w:val="ru-RU"/>
        </w:rPr>
        <w:t>выручка</w:t>
      </w:r>
      <w:r w:rsidRPr="00EE077E">
        <w:rPr>
          <w:b/>
          <w:bCs/>
          <w:lang w:val="ru-RU"/>
        </w:rPr>
        <w:t xml:space="preserve"> 860</w:t>
      </w:r>
      <w:r w:rsidRPr="00EE077E">
        <w:rPr>
          <w:rFonts w:ascii="Calibri" w:hAnsi="Calibri" w:cs="Calibri"/>
          <w:b/>
          <w:bCs/>
          <w:lang w:val="ru-RU"/>
        </w:rPr>
        <w:t>–</w:t>
      </w:r>
      <w:r w:rsidRPr="00EE077E">
        <w:rPr>
          <w:b/>
          <w:bCs/>
          <w:lang w:val="ru-RU"/>
        </w:rPr>
        <w:t xml:space="preserve">1730 </w:t>
      </w:r>
      <w:r w:rsidRPr="00EE077E">
        <w:rPr>
          <w:rFonts w:ascii="Calibri" w:hAnsi="Calibri" w:cs="Calibri"/>
          <w:b/>
          <w:bCs/>
          <w:lang w:val="ru-RU"/>
        </w:rPr>
        <w:t>млн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руб</w:t>
      </w:r>
      <w:r w:rsidRPr="00EE077E">
        <w:rPr>
          <w:b/>
          <w:bCs/>
          <w:lang w:val="ru-RU"/>
        </w:rPr>
        <w:t>./</w:t>
      </w:r>
      <w:r w:rsidRPr="00EE077E">
        <w:rPr>
          <w:rFonts w:ascii="Calibri" w:hAnsi="Calibri" w:cs="Calibri"/>
          <w:b/>
          <w:bCs/>
          <w:lang w:val="ru-RU"/>
        </w:rPr>
        <w:t>год</w:t>
      </w:r>
      <w:r w:rsidRPr="00EE077E">
        <w:rPr>
          <w:b/>
          <w:bCs/>
          <w:lang w:val="ru-RU"/>
        </w:rPr>
        <w:t>)</w:t>
      </w:r>
    </w:p>
    <w:p w14:paraId="2ADE6295" w14:textId="77777777" w:rsidR="00EE077E" w:rsidRPr="00EE077E" w:rsidRDefault="00EE077E">
      <w:pPr>
        <w:numPr>
          <w:ilvl w:val="0"/>
          <w:numId w:val="17"/>
        </w:numPr>
        <w:rPr>
          <w:b/>
          <w:bCs/>
        </w:rPr>
      </w:pPr>
      <w:r w:rsidRPr="00EE077E">
        <w:rPr>
          <w:b/>
          <w:bCs/>
          <w:lang w:val="ru-RU"/>
        </w:rPr>
        <w:t>Стоп-факторы (</w:t>
      </w:r>
      <w:r w:rsidRPr="00EE077E">
        <w:rPr>
          <w:rFonts w:ascii="Segoe UI Emoji" w:hAnsi="Segoe UI Emoji" w:cs="Segoe UI Emoji"/>
          <w:b/>
          <w:bCs/>
          <w:lang w:val="ru-RU"/>
        </w:rPr>
        <w:t>➖</w:t>
      </w:r>
      <w:r w:rsidRPr="00EE077E">
        <w:rPr>
          <w:rFonts w:ascii="Calibri" w:hAnsi="Calibri" w:cs="Calibri"/>
          <w:b/>
          <w:bCs/>
          <w:lang w:val="ru-RU"/>
        </w:rPr>
        <w:t>О</w:t>
      </w:r>
      <w:r w:rsidRPr="00EE077E">
        <w:rPr>
          <w:b/>
          <w:bCs/>
          <w:lang w:val="ru-RU"/>
        </w:rPr>
        <w:t xml:space="preserve">3): </w:t>
      </w:r>
      <w:r w:rsidRPr="00EE077E">
        <w:rPr>
          <w:rFonts w:ascii="Calibri" w:hAnsi="Calibri" w:cs="Calibri"/>
          <w:b/>
          <w:bCs/>
          <w:lang w:val="ru-RU"/>
        </w:rPr>
        <w:t>Роскомнадзор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ФСТЭК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ФСБ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профсоюзы</w:t>
      </w:r>
      <w:r w:rsidRPr="00EE077E">
        <w:rPr>
          <w:b/>
          <w:bCs/>
          <w:lang w:val="ru-RU"/>
        </w:rPr>
        <w:t xml:space="preserve"> (</w:t>
      </w:r>
      <w:r w:rsidRPr="00EE077E">
        <w:rPr>
          <w:rFonts w:ascii="Calibri" w:hAnsi="Calibri" w:cs="Calibri"/>
          <w:b/>
          <w:bCs/>
          <w:lang w:val="ru-RU"/>
        </w:rPr>
        <w:t>митигируем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через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минимизацию</w:t>
      </w:r>
      <w:r w:rsidRPr="00EE077E">
        <w:rPr>
          <w:b/>
          <w:bCs/>
          <w:lang w:val="ru-RU"/>
        </w:rPr>
        <w:t xml:space="preserve"> </w:t>
      </w:r>
      <w:proofErr w:type="spellStart"/>
      <w:r w:rsidRPr="00EE077E">
        <w:rPr>
          <w:rFonts w:ascii="Calibri" w:hAnsi="Calibri" w:cs="Calibri"/>
          <w:b/>
          <w:bCs/>
        </w:rPr>
        <w:t>ПДн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rFonts w:ascii="Calibri" w:hAnsi="Calibri" w:cs="Calibri"/>
          <w:b/>
          <w:bCs/>
        </w:rPr>
        <w:t>ранний</w:t>
      </w:r>
      <w:proofErr w:type="spellEnd"/>
      <w:r w:rsidRPr="00EE077E">
        <w:rPr>
          <w:b/>
          <w:bCs/>
        </w:rPr>
        <w:t xml:space="preserve"> </w:t>
      </w:r>
      <w:r w:rsidRPr="00EE077E">
        <w:rPr>
          <w:rFonts w:ascii="Calibri" w:hAnsi="Calibri" w:cs="Calibri"/>
          <w:b/>
          <w:bCs/>
        </w:rPr>
        <w:t>ИБ</w:t>
      </w:r>
      <w:r w:rsidRPr="00EE077E">
        <w:rPr>
          <w:b/>
          <w:bCs/>
        </w:rPr>
        <w:t>-</w:t>
      </w:r>
      <w:proofErr w:type="spellStart"/>
      <w:r w:rsidRPr="00EE077E">
        <w:rPr>
          <w:rFonts w:ascii="Calibri" w:hAnsi="Calibri" w:cs="Calibri"/>
          <w:b/>
          <w:bCs/>
        </w:rPr>
        <w:t>аудит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rFonts w:ascii="Calibri" w:hAnsi="Calibri" w:cs="Calibri"/>
          <w:b/>
          <w:bCs/>
        </w:rPr>
        <w:t>отечественную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rFonts w:ascii="Calibri" w:hAnsi="Calibri" w:cs="Calibri"/>
          <w:b/>
          <w:bCs/>
        </w:rPr>
        <w:t>криптографию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rFonts w:ascii="Calibri" w:hAnsi="Calibri" w:cs="Calibri"/>
          <w:b/>
          <w:bCs/>
        </w:rPr>
        <w:t>программу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rFonts w:ascii="Calibri" w:hAnsi="Calibri" w:cs="Calibri"/>
          <w:b/>
          <w:bCs/>
        </w:rPr>
        <w:t>переобучения</w:t>
      </w:r>
      <w:proofErr w:type="spellEnd"/>
      <w:r w:rsidRPr="00EE077E">
        <w:rPr>
          <w:b/>
          <w:bCs/>
        </w:rPr>
        <w:t>)</w:t>
      </w:r>
    </w:p>
    <w:p w14:paraId="3078AFD8" w14:textId="77777777" w:rsidR="00EE077E" w:rsidRPr="00EE077E" w:rsidRDefault="00EE077E">
      <w:pPr>
        <w:numPr>
          <w:ilvl w:val="0"/>
          <w:numId w:val="17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Зона сопротивления (</w:t>
      </w:r>
      <w:r w:rsidRPr="00EE077E">
        <w:rPr>
          <w:rFonts w:ascii="Segoe UI Emoji" w:hAnsi="Segoe UI Emoji" w:cs="Segoe UI Emoji"/>
          <w:b/>
          <w:bCs/>
          <w:lang w:val="ru-RU"/>
        </w:rPr>
        <w:t>➖</w:t>
      </w:r>
      <w:r w:rsidRPr="00EE077E">
        <w:rPr>
          <w:rFonts w:ascii="Calibri" w:hAnsi="Calibri" w:cs="Calibri"/>
          <w:b/>
          <w:bCs/>
          <w:lang w:val="ru-RU"/>
        </w:rPr>
        <w:t>Д</w:t>
      </w:r>
      <w:r w:rsidRPr="00EE077E">
        <w:rPr>
          <w:b/>
          <w:bCs/>
          <w:lang w:val="ru-RU"/>
        </w:rPr>
        <w:t>/</w:t>
      </w:r>
      <w:r w:rsidRPr="00EE077E">
        <w:rPr>
          <w:rFonts w:ascii="Segoe UI Emoji" w:hAnsi="Segoe UI Emoji" w:cs="Segoe UI Emoji"/>
          <w:b/>
          <w:bCs/>
          <w:lang w:val="ru-RU"/>
        </w:rPr>
        <w:t>➖</w:t>
      </w:r>
      <w:r w:rsidRPr="00EE077E">
        <w:rPr>
          <w:rFonts w:ascii="Calibri" w:hAnsi="Calibri" w:cs="Calibri"/>
          <w:b/>
          <w:bCs/>
          <w:lang w:val="ru-RU"/>
        </w:rPr>
        <w:t>Г</w:t>
      </w:r>
      <w:r w:rsidRPr="00EE077E">
        <w:rPr>
          <w:b/>
          <w:bCs/>
          <w:lang w:val="ru-RU"/>
        </w:rPr>
        <w:t xml:space="preserve">): </w:t>
      </w:r>
      <w:r w:rsidRPr="00EE077E">
        <w:rPr>
          <w:rFonts w:ascii="Calibri" w:hAnsi="Calibri" w:cs="Calibri"/>
          <w:b/>
          <w:bCs/>
          <w:lang w:val="ru-RU"/>
        </w:rPr>
        <w:t>работники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со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страхом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тотального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контроля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контролёры</w:t>
      </w:r>
      <w:r w:rsidRPr="00EE077E">
        <w:rPr>
          <w:b/>
          <w:bCs/>
          <w:lang w:val="ru-RU"/>
        </w:rPr>
        <w:t xml:space="preserve"> (</w:t>
      </w:r>
      <w:r w:rsidRPr="00EE077E">
        <w:rPr>
          <w:rFonts w:ascii="Calibri" w:hAnsi="Calibri" w:cs="Calibri"/>
          <w:b/>
          <w:bCs/>
          <w:lang w:val="ru-RU"/>
        </w:rPr>
        <w:t>Депфин</w:t>
      </w:r>
      <w:r w:rsidRPr="00EE077E">
        <w:rPr>
          <w:b/>
          <w:bCs/>
          <w:lang w:val="ru-RU"/>
        </w:rPr>
        <w:t xml:space="preserve">, </w:t>
      </w:r>
      <w:r w:rsidRPr="00EE077E">
        <w:rPr>
          <w:rFonts w:ascii="Calibri" w:hAnsi="Calibri" w:cs="Calibri"/>
          <w:b/>
          <w:bCs/>
          <w:lang w:val="ru-RU"/>
        </w:rPr>
        <w:t>Счётная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палата</w:t>
      </w:r>
      <w:r w:rsidRPr="00EE077E">
        <w:rPr>
          <w:b/>
          <w:bCs/>
          <w:lang w:val="ru-RU"/>
        </w:rPr>
        <w:t xml:space="preserve">), </w:t>
      </w:r>
      <w:r w:rsidRPr="00EE077E">
        <w:rPr>
          <w:rFonts w:ascii="Calibri" w:hAnsi="Calibri" w:cs="Calibri"/>
          <w:b/>
          <w:bCs/>
          <w:lang w:val="ru-RU"/>
        </w:rPr>
        <w:t>критики</w:t>
      </w:r>
      <w:r w:rsidRPr="00EE077E">
        <w:rPr>
          <w:b/>
          <w:bCs/>
          <w:lang w:val="ru-RU"/>
        </w:rPr>
        <w:t xml:space="preserve"> (</w:t>
      </w:r>
      <w:r w:rsidRPr="00EE077E">
        <w:rPr>
          <w:rFonts w:ascii="Calibri" w:hAnsi="Calibri" w:cs="Calibri"/>
          <w:b/>
          <w:bCs/>
          <w:lang w:val="ru-RU"/>
        </w:rPr>
        <w:t>прозрачность</w:t>
      </w:r>
      <w:r w:rsidRPr="00EE077E">
        <w:rPr>
          <w:b/>
          <w:bCs/>
          <w:lang w:val="ru-RU"/>
        </w:rPr>
        <w:t xml:space="preserve"> </w:t>
      </w:r>
      <w:r w:rsidRPr="00EE077E">
        <w:rPr>
          <w:rFonts w:ascii="Calibri" w:hAnsi="Calibri" w:cs="Calibri"/>
          <w:b/>
          <w:bCs/>
          <w:lang w:val="ru-RU"/>
        </w:rPr>
        <w:t>финмодели</w:t>
      </w:r>
      <w:r w:rsidRPr="00EE077E">
        <w:rPr>
          <w:b/>
          <w:bCs/>
          <w:lang w:val="ru-RU"/>
        </w:rPr>
        <w:t xml:space="preserve"> </w:t>
      </w:r>
      <w:r w:rsidRPr="00EE077E">
        <w:rPr>
          <w:b/>
          <w:bCs/>
        </w:rPr>
        <w:t>NPV</w:t>
      </w:r>
      <w:r w:rsidRPr="00EE077E">
        <w:rPr>
          <w:b/>
          <w:bCs/>
          <w:lang w:val="ru-RU"/>
        </w:rPr>
        <w:t xml:space="preserve">&gt;0, </w:t>
      </w:r>
      <w:r w:rsidRPr="00EE077E">
        <w:rPr>
          <w:b/>
          <w:bCs/>
        </w:rPr>
        <w:t>IRR</w:t>
      </w:r>
      <w:r w:rsidRPr="00EE077E">
        <w:rPr>
          <w:b/>
          <w:bCs/>
          <w:lang w:val="ru-RU"/>
        </w:rPr>
        <w:t>&gt;20%, геймификация с паспортом специальности)</w:t>
      </w:r>
    </w:p>
    <w:p w14:paraId="20FEB069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МЧС — стратегический «таран»: поддержка открывает «зелёный коридор» через остальных регуляторов, работает на 5 пунктов Указа №309 (производительность, кадры, безопасность, техсуверенитет, инвестиции 300–500 млн).</w:t>
      </w:r>
    </w:p>
    <w:p w14:paraId="65C275CC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План управления коммуникациями с Топ-3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4"/>
        <w:gridCol w:w="1318"/>
        <w:gridCol w:w="2592"/>
        <w:gridCol w:w="1117"/>
        <w:gridCol w:w="1113"/>
        <w:gridCol w:w="1096"/>
        <w:gridCol w:w="1040"/>
      </w:tblGrid>
      <w:tr w:rsidR="00EE077E" w:rsidRPr="00EE077E" w14:paraId="610E067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2E0227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Стейкхолдер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15735A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Цель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коммуникации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F70DCD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Ключевое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сообщение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D93D9A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Канал</w:t>
            </w:r>
            <w:proofErr w:type="spellEnd"/>
            <w:r w:rsidRPr="00EE077E">
              <w:rPr>
                <w:b/>
                <w:bCs/>
              </w:rPr>
              <w:t xml:space="preserve"> / </w:t>
            </w:r>
            <w:proofErr w:type="spellStart"/>
            <w:r w:rsidRPr="00EE077E">
              <w:rPr>
                <w:b/>
                <w:bCs/>
              </w:rPr>
              <w:t>формат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1D0566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Частота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650CB2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Ответственный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A4DF0E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Критерий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успеха</w:t>
            </w:r>
            <w:proofErr w:type="spellEnd"/>
          </w:p>
        </w:tc>
      </w:tr>
      <w:tr w:rsidR="00EE077E" w:rsidRPr="00EE077E" w14:paraId="0AB64D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B9A30" w14:textId="77777777" w:rsidR="00EE077E" w:rsidRPr="00EE077E" w:rsidRDefault="00EE077E" w:rsidP="00EE077E">
            <w:pPr>
              <w:rPr>
                <w:b/>
                <w:bCs/>
              </w:rPr>
            </w:pPr>
            <w:r w:rsidRPr="00EE077E">
              <w:rPr>
                <w:b/>
                <w:bCs/>
              </w:rPr>
              <w:t>МЧС + ЕДДС</w:t>
            </w:r>
          </w:p>
        </w:tc>
        <w:tc>
          <w:tcPr>
            <w:tcW w:w="0" w:type="auto"/>
            <w:vAlign w:val="center"/>
            <w:hideMark/>
          </w:tcPr>
          <w:p w14:paraId="27F706CB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 xml:space="preserve">Получить стратегическое партнёрство и </w:t>
            </w:r>
            <w:r w:rsidRPr="00EE077E">
              <w:rPr>
                <w:b/>
                <w:bCs/>
                <w:lang w:val="ru-RU"/>
              </w:rPr>
              <w:lastRenderedPageBreak/>
              <w:t>интеграцию</w:t>
            </w:r>
          </w:p>
        </w:tc>
        <w:tc>
          <w:tcPr>
            <w:tcW w:w="0" w:type="auto"/>
            <w:vAlign w:val="center"/>
            <w:hideMark/>
          </w:tcPr>
          <w:p w14:paraId="4ACC6E31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lastRenderedPageBreak/>
              <w:t>«Снижаем время сверки с 15 до 2 минут, спасаем жизни при БПЛА/пожарах»</w:t>
            </w:r>
          </w:p>
        </w:tc>
        <w:tc>
          <w:tcPr>
            <w:tcW w:w="0" w:type="auto"/>
            <w:vAlign w:val="center"/>
            <w:hideMark/>
          </w:tcPr>
          <w:p w14:paraId="1FAC1C7A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 xml:space="preserve">Рабочая группа, пилотное соглашение, </w:t>
            </w:r>
            <w:r w:rsidRPr="00EE077E">
              <w:rPr>
                <w:b/>
                <w:bCs/>
                <w:lang w:val="ru-RU"/>
              </w:rPr>
              <w:lastRenderedPageBreak/>
              <w:t>проектный комитет</w:t>
            </w:r>
          </w:p>
        </w:tc>
        <w:tc>
          <w:tcPr>
            <w:tcW w:w="0" w:type="auto"/>
            <w:vAlign w:val="center"/>
            <w:hideMark/>
          </w:tcPr>
          <w:p w14:paraId="28CD4385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lastRenderedPageBreak/>
              <w:t>Старт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ежемесячно</w:t>
            </w:r>
            <w:proofErr w:type="spellEnd"/>
            <w:r w:rsidRPr="00EE077E">
              <w:rPr>
                <w:b/>
                <w:bCs/>
              </w:rPr>
              <w:t xml:space="preserve"> в </w:t>
            </w:r>
            <w:proofErr w:type="spellStart"/>
            <w:r w:rsidRPr="00EE077E">
              <w:rPr>
                <w:b/>
                <w:bCs/>
              </w:rPr>
              <w:t>пилоте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A41EEE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Спонсор</w:t>
            </w:r>
            <w:proofErr w:type="spellEnd"/>
            <w:r w:rsidRPr="00EE077E">
              <w:rPr>
                <w:b/>
                <w:bCs/>
              </w:rPr>
              <w:t xml:space="preserve"> / РП</w:t>
            </w:r>
          </w:p>
        </w:tc>
        <w:tc>
          <w:tcPr>
            <w:tcW w:w="0" w:type="auto"/>
            <w:vAlign w:val="center"/>
            <w:hideMark/>
          </w:tcPr>
          <w:p w14:paraId="64437397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 xml:space="preserve">Соглашение подписано, пилот с </w:t>
            </w:r>
            <w:r w:rsidRPr="00EE077E">
              <w:rPr>
                <w:b/>
                <w:bCs/>
                <w:lang w:val="ru-RU"/>
              </w:rPr>
              <w:lastRenderedPageBreak/>
              <w:t>ЕДДС запущен</w:t>
            </w:r>
          </w:p>
        </w:tc>
      </w:tr>
      <w:tr w:rsidR="00EE077E" w:rsidRPr="00EE077E" w14:paraId="7F4B5F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C26C7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lastRenderedPageBreak/>
              <w:t>Правительство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Москвы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F8503F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Обеспечить ресурсы и политическую поддержку</w:t>
            </w:r>
          </w:p>
        </w:tc>
        <w:tc>
          <w:tcPr>
            <w:tcW w:w="0" w:type="auto"/>
            <w:vAlign w:val="center"/>
            <w:hideMark/>
          </w:tcPr>
          <w:p w14:paraId="792B6450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 xml:space="preserve">«Проект = прямой </w:t>
            </w:r>
            <w:r w:rsidRPr="00EE077E">
              <w:rPr>
                <w:b/>
                <w:bCs/>
              </w:rPr>
              <w:t>KPI</w:t>
            </w:r>
            <w:r w:rsidRPr="00EE077E">
              <w:rPr>
                <w:b/>
                <w:bCs/>
                <w:lang w:val="ru-RU"/>
              </w:rPr>
              <w:t xml:space="preserve"> Москвы: производительность +5–15%, безопасность, 300–500 млн инвестиций»</w:t>
            </w:r>
          </w:p>
        </w:tc>
        <w:tc>
          <w:tcPr>
            <w:tcW w:w="0" w:type="auto"/>
            <w:vAlign w:val="center"/>
            <w:hideMark/>
          </w:tcPr>
          <w:p w14:paraId="10B452B1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Управляющий комитет, 1:1 со Спонсором, статус-презентация</w:t>
            </w:r>
          </w:p>
        </w:tc>
        <w:tc>
          <w:tcPr>
            <w:tcW w:w="0" w:type="auto"/>
            <w:vAlign w:val="center"/>
            <w:hideMark/>
          </w:tcPr>
          <w:p w14:paraId="70D50D11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Ежеквартально</w:t>
            </w:r>
            <w:proofErr w:type="spellEnd"/>
            <w:r w:rsidRPr="00EE077E">
              <w:rPr>
                <w:b/>
                <w:bCs/>
              </w:rPr>
              <w:t xml:space="preserve"> + </w:t>
            </w:r>
            <w:proofErr w:type="spellStart"/>
            <w:r w:rsidRPr="00EE077E">
              <w:rPr>
                <w:b/>
                <w:bCs/>
              </w:rPr>
              <w:t>по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эскалациям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632AEE" w14:textId="77777777" w:rsidR="00EE077E" w:rsidRPr="00EE077E" w:rsidRDefault="00EE077E" w:rsidP="00EE077E">
            <w:pPr>
              <w:rPr>
                <w:b/>
                <w:bCs/>
              </w:rPr>
            </w:pPr>
            <w:r w:rsidRPr="00EE077E">
              <w:rPr>
                <w:b/>
                <w:bCs/>
              </w:rPr>
              <w:t>РП</w:t>
            </w:r>
          </w:p>
        </w:tc>
        <w:tc>
          <w:tcPr>
            <w:tcW w:w="0" w:type="auto"/>
            <w:vAlign w:val="center"/>
            <w:hideMark/>
          </w:tcPr>
          <w:p w14:paraId="4F72B9B6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Решения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приняты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ресурсы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выделены</w:t>
            </w:r>
            <w:proofErr w:type="spellEnd"/>
          </w:p>
        </w:tc>
      </w:tr>
      <w:tr w:rsidR="00EE077E" w:rsidRPr="00EE077E" w14:paraId="675F2A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69AB4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Работодатели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B9A11D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Вовлечь в пилот и масштабирование</w:t>
            </w:r>
          </w:p>
        </w:tc>
        <w:tc>
          <w:tcPr>
            <w:tcW w:w="0" w:type="auto"/>
            <w:vAlign w:val="center"/>
            <w:hideMark/>
          </w:tcPr>
          <w:p w14:paraId="7966B870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«Сервис „безопасность+производительность“ за 30–60 тыс. руб./мес. на объект»</w:t>
            </w:r>
          </w:p>
        </w:tc>
        <w:tc>
          <w:tcPr>
            <w:tcW w:w="0" w:type="auto"/>
            <w:vAlign w:val="center"/>
            <w:hideMark/>
          </w:tcPr>
          <w:p w14:paraId="74BE97E5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Демо, пилотные соглашения, бизнес-ассоциации</w:t>
            </w:r>
          </w:p>
        </w:tc>
        <w:tc>
          <w:tcPr>
            <w:tcW w:w="0" w:type="auto"/>
            <w:vAlign w:val="center"/>
            <w:hideMark/>
          </w:tcPr>
          <w:p w14:paraId="4ED62C18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Пилот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ежемесячно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6670F6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Спонсор</w:t>
            </w:r>
            <w:proofErr w:type="spellEnd"/>
            <w:r w:rsidRPr="00EE077E">
              <w:rPr>
                <w:b/>
                <w:bCs/>
              </w:rPr>
              <w:t xml:space="preserve"> / РП</w:t>
            </w:r>
          </w:p>
        </w:tc>
        <w:tc>
          <w:tcPr>
            <w:tcW w:w="0" w:type="auto"/>
            <w:vAlign w:val="center"/>
            <w:hideMark/>
          </w:tcPr>
          <w:p w14:paraId="3A08317C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≥300 объектов в пилоте, ≥1200 в масштабе</w:t>
            </w:r>
          </w:p>
        </w:tc>
      </w:tr>
      <w:tr w:rsidR="00EE077E" w:rsidRPr="00EE077E" w14:paraId="36EB80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422E2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Роскомнадзор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EB0640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Согласовать обработку данных и избежать блокировок</w:t>
            </w:r>
          </w:p>
        </w:tc>
        <w:tc>
          <w:tcPr>
            <w:tcW w:w="0" w:type="auto"/>
            <w:vAlign w:val="center"/>
            <w:hideMark/>
          </w:tcPr>
          <w:p w14:paraId="4B5BB066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 xml:space="preserve">«Только </w:t>
            </w:r>
            <w:r w:rsidRPr="00EE077E">
              <w:rPr>
                <w:b/>
                <w:bCs/>
              </w:rPr>
              <w:t>ID</w:t>
            </w:r>
            <w:r w:rsidRPr="00EE077E">
              <w:rPr>
                <w:b/>
                <w:bCs/>
                <w:lang w:val="ru-RU"/>
              </w:rPr>
              <w:t xml:space="preserve"> браслета, без ПДн; шифрование, регламенты доступа»</w:t>
            </w:r>
          </w:p>
        </w:tc>
        <w:tc>
          <w:tcPr>
            <w:tcW w:w="0" w:type="auto"/>
            <w:vAlign w:val="center"/>
            <w:hideMark/>
          </w:tcPr>
          <w:p w14:paraId="178B0928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Уведомление РКН, аудит ИБ, консультация</w:t>
            </w:r>
          </w:p>
        </w:tc>
        <w:tc>
          <w:tcPr>
            <w:tcW w:w="0" w:type="auto"/>
            <w:vAlign w:val="center"/>
            <w:hideMark/>
          </w:tcPr>
          <w:p w14:paraId="4BEAFDAD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До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пилота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по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вехам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12ADE4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Юрист</w:t>
            </w:r>
            <w:proofErr w:type="spellEnd"/>
            <w:r w:rsidRPr="00EE077E">
              <w:rPr>
                <w:b/>
                <w:bCs/>
              </w:rPr>
              <w:t xml:space="preserve"> / ИБ-</w:t>
            </w:r>
            <w:proofErr w:type="spellStart"/>
            <w:r w:rsidRPr="00EE077E">
              <w:rPr>
                <w:b/>
                <w:bCs/>
              </w:rPr>
              <w:t>лид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A5C7B7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Уведомление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принято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замечаний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нет</w:t>
            </w:r>
            <w:proofErr w:type="spellEnd"/>
          </w:p>
        </w:tc>
      </w:tr>
      <w:tr w:rsidR="00EE077E" w:rsidRPr="00EE077E" w14:paraId="11335C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4A52D" w14:textId="77777777" w:rsidR="00EE077E" w:rsidRPr="00EE077E" w:rsidRDefault="00EE077E" w:rsidP="00EE077E">
            <w:pPr>
              <w:rPr>
                <w:b/>
                <w:bCs/>
              </w:rPr>
            </w:pPr>
            <w:r w:rsidRPr="00EE077E">
              <w:rPr>
                <w:b/>
                <w:bCs/>
              </w:rPr>
              <w:t>ФСТЭК + ФСБ</w:t>
            </w:r>
          </w:p>
        </w:tc>
        <w:tc>
          <w:tcPr>
            <w:tcW w:w="0" w:type="auto"/>
            <w:vAlign w:val="center"/>
            <w:hideMark/>
          </w:tcPr>
          <w:p w14:paraId="44315C88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Снять блокировки по КИИ и криптозащите</w:t>
            </w:r>
          </w:p>
        </w:tc>
        <w:tc>
          <w:tcPr>
            <w:tcW w:w="0" w:type="auto"/>
            <w:vAlign w:val="center"/>
            <w:hideMark/>
          </w:tcPr>
          <w:p w14:paraId="34B79530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«Аттестация для КИИ, отечественная криптография, сертифицированные СКЗИ»</w:t>
            </w:r>
          </w:p>
        </w:tc>
        <w:tc>
          <w:tcPr>
            <w:tcW w:w="0" w:type="auto"/>
            <w:vAlign w:val="center"/>
            <w:hideMark/>
          </w:tcPr>
          <w:p w14:paraId="01E32CBB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Архитектурный обзор, аудит, тех. документация</w:t>
            </w:r>
          </w:p>
        </w:tc>
        <w:tc>
          <w:tcPr>
            <w:tcW w:w="0" w:type="auto"/>
            <w:vAlign w:val="center"/>
            <w:hideMark/>
          </w:tcPr>
          <w:p w14:paraId="0337B0B1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До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пилота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по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вехам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8236F8" w14:textId="77777777" w:rsidR="00EE077E" w:rsidRPr="00EE077E" w:rsidRDefault="00EE077E" w:rsidP="00EE077E">
            <w:pPr>
              <w:rPr>
                <w:b/>
                <w:bCs/>
              </w:rPr>
            </w:pPr>
            <w:r w:rsidRPr="00EE077E">
              <w:rPr>
                <w:b/>
                <w:bCs/>
              </w:rPr>
              <w:t>ИБ-</w:t>
            </w:r>
            <w:proofErr w:type="spellStart"/>
            <w:r w:rsidRPr="00EE077E">
              <w:rPr>
                <w:b/>
                <w:bCs/>
              </w:rPr>
              <w:t>лид</w:t>
            </w:r>
            <w:proofErr w:type="spellEnd"/>
            <w:r w:rsidRPr="00EE077E">
              <w:rPr>
                <w:b/>
                <w:bCs/>
              </w:rPr>
              <w:t xml:space="preserve"> / </w:t>
            </w:r>
            <w:proofErr w:type="spellStart"/>
            <w:r w:rsidRPr="00EE077E">
              <w:rPr>
                <w:b/>
                <w:bCs/>
              </w:rPr>
              <w:t>архитектор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838934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Аттестат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получен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криптография</w:t>
            </w:r>
            <w:proofErr w:type="spellEnd"/>
            <w:r w:rsidRPr="00EE077E">
              <w:rPr>
                <w:b/>
                <w:bCs/>
              </w:rPr>
              <w:t xml:space="preserve"> </w:t>
            </w:r>
            <w:proofErr w:type="spellStart"/>
            <w:r w:rsidRPr="00EE077E">
              <w:rPr>
                <w:b/>
                <w:bCs/>
              </w:rPr>
              <w:t>согласована</w:t>
            </w:r>
            <w:proofErr w:type="spellEnd"/>
          </w:p>
        </w:tc>
      </w:tr>
      <w:tr w:rsidR="00EE077E" w:rsidRPr="00EE077E" w14:paraId="73914A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646BF6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lastRenderedPageBreak/>
              <w:t>Профсоюзы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8EA3FD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Снять страх контроля и вовлечь как партнёра</w:t>
            </w:r>
          </w:p>
        </w:tc>
        <w:tc>
          <w:tcPr>
            <w:tcW w:w="0" w:type="auto"/>
            <w:vAlign w:val="center"/>
            <w:hideMark/>
          </w:tcPr>
          <w:p w14:paraId="70362934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«Не сокращаем, а развиваем: бонусы +5–10%, переобучение, паспорт специальности»</w:t>
            </w:r>
          </w:p>
        </w:tc>
        <w:tc>
          <w:tcPr>
            <w:tcW w:w="0" w:type="auto"/>
            <w:vAlign w:val="center"/>
            <w:hideMark/>
          </w:tcPr>
          <w:p w14:paraId="68D79950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Круглые столы, коллективный договор, совместный комитет</w:t>
            </w:r>
          </w:p>
        </w:tc>
        <w:tc>
          <w:tcPr>
            <w:tcW w:w="0" w:type="auto"/>
            <w:vAlign w:val="center"/>
            <w:hideMark/>
          </w:tcPr>
          <w:p w14:paraId="322181C8" w14:textId="77777777" w:rsidR="00EE077E" w:rsidRPr="00EE077E" w:rsidRDefault="00EE077E" w:rsidP="00EE077E">
            <w:pPr>
              <w:rPr>
                <w:b/>
                <w:bCs/>
              </w:rPr>
            </w:pPr>
            <w:proofErr w:type="spellStart"/>
            <w:r w:rsidRPr="00EE077E">
              <w:rPr>
                <w:b/>
                <w:bCs/>
              </w:rPr>
              <w:t>Старт</w:t>
            </w:r>
            <w:proofErr w:type="spellEnd"/>
            <w:r w:rsidRPr="00EE077E">
              <w:rPr>
                <w:b/>
                <w:bCs/>
              </w:rPr>
              <w:t xml:space="preserve">, </w:t>
            </w:r>
            <w:proofErr w:type="spellStart"/>
            <w:r w:rsidRPr="00EE077E">
              <w:rPr>
                <w:b/>
                <w:bCs/>
              </w:rPr>
              <w:t>ежемесячно</w:t>
            </w:r>
            <w:proofErr w:type="spellEnd"/>
            <w:r w:rsidRPr="00EE077E">
              <w:rPr>
                <w:b/>
                <w:bCs/>
              </w:rPr>
              <w:t xml:space="preserve"> в </w:t>
            </w:r>
            <w:proofErr w:type="spellStart"/>
            <w:r w:rsidRPr="00EE077E">
              <w:rPr>
                <w:b/>
                <w:bCs/>
              </w:rPr>
              <w:t>пилоте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7CA8D4" w14:textId="77777777" w:rsidR="00EE077E" w:rsidRPr="00EE077E" w:rsidRDefault="00EE077E" w:rsidP="00EE077E">
            <w:pPr>
              <w:rPr>
                <w:b/>
                <w:bCs/>
              </w:rPr>
            </w:pPr>
            <w:r w:rsidRPr="00EE077E">
              <w:rPr>
                <w:b/>
                <w:bCs/>
              </w:rPr>
              <w:t>HR-</w:t>
            </w:r>
            <w:proofErr w:type="spellStart"/>
            <w:r w:rsidRPr="00EE077E">
              <w:rPr>
                <w:b/>
                <w:bCs/>
              </w:rPr>
              <w:t>менеджер</w:t>
            </w:r>
            <w:proofErr w:type="spellEnd"/>
            <w:r w:rsidRPr="00EE077E">
              <w:rPr>
                <w:b/>
                <w:bCs/>
              </w:rPr>
              <w:t xml:space="preserve"> / РП</w:t>
            </w:r>
          </w:p>
        </w:tc>
        <w:tc>
          <w:tcPr>
            <w:tcW w:w="0" w:type="auto"/>
            <w:vAlign w:val="center"/>
            <w:hideMark/>
          </w:tcPr>
          <w:p w14:paraId="2B659852" w14:textId="77777777" w:rsidR="00EE077E" w:rsidRPr="00EE077E" w:rsidRDefault="00EE077E" w:rsidP="00EE077E">
            <w:pPr>
              <w:rPr>
                <w:b/>
                <w:bCs/>
                <w:lang w:val="ru-RU"/>
              </w:rPr>
            </w:pPr>
            <w:r w:rsidRPr="00EE077E">
              <w:rPr>
                <w:b/>
                <w:bCs/>
                <w:lang w:val="ru-RU"/>
              </w:rPr>
              <w:t>Коллективное соглашение подписано, забастовок нет</w:t>
            </w:r>
          </w:p>
        </w:tc>
      </w:tr>
    </w:tbl>
    <w:p w14:paraId="27DCFF09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</w:rPr>
        <w:pict w14:anchorId="3D6D470E">
          <v:rect id="_x0000_i1118" style="width:0;height:1.5pt" o:hralign="center" o:hrstd="t" o:hr="t" fillcolor="#a0a0a0" stroked="f"/>
        </w:pict>
      </w:r>
    </w:p>
    <w:p w14:paraId="6430CE9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4. Планирование</w:t>
      </w:r>
    </w:p>
    <w:p w14:paraId="3F734EC7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Ресурсное планирование</w:t>
      </w:r>
    </w:p>
    <w:p w14:paraId="45A1F7CB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  <w:lang w:val="ru-RU"/>
        </w:rPr>
        <w:t>Сроки реализации: 01 Январь 2027 — 27 Декабрь 2029 (36 месяцев)</w:t>
      </w:r>
      <w:r w:rsidRPr="00EE077E">
        <w:rPr>
          <w:b/>
          <w:bCs/>
          <w:lang w:val="ru-RU"/>
        </w:rPr>
        <w:br/>
        <w:t xml:space="preserve">Бюджет: 73,7 млн руб. </w:t>
      </w:r>
      <w:r w:rsidRPr="00EE077E">
        <w:rPr>
          <w:b/>
          <w:bCs/>
        </w:rPr>
        <w:t xml:space="preserve">(CAPEX 23 </w:t>
      </w:r>
      <w:proofErr w:type="spellStart"/>
      <w:r w:rsidRPr="00EE077E">
        <w:rPr>
          <w:b/>
          <w:bCs/>
        </w:rPr>
        <w:t>млн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руб</w:t>
      </w:r>
      <w:proofErr w:type="spellEnd"/>
      <w:r w:rsidRPr="00EE077E">
        <w:rPr>
          <w:b/>
          <w:bCs/>
        </w:rPr>
        <w:t xml:space="preserve">., OPEX ~50,7 </w:t>
      </w:r>
      <w:proofErr w:type="spellStart"/>
      <w:r w:rsidRPr="00EE077E">
        <w:rPr>
          <w:b/>
          <w:bCs/>
        </w:rPr>
        <w:t>млн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руб</w:t>
      </w:r>
      <w:proofErr w:type="spellEnd"/>
      <w:r w:rsidRPr="00EE077E">
        <w:rPr>
          <w:b/>
          <w:bCs/>
        </w:rPr>
        <w:t>.)</w:t>
      </w:r>
      <w:r w:rsidRPr="00EE077E">
        <w:rPr>
          <w:b/>
          <w:bCs/>
        </w:rPr>
        <w:br/>
      </w:r>
      <w:proofErr w:type="spellStart"/>
      <w:r w:rsidRPr="00EE077E">
        <w:rPr>
          <w:b/>
          <w:bCs/>
        </w:rPr>
        <w:t>Необходимые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ресурсы</w:t>
      </w:r>
      <w:proofErr w:type="spellEnd"/>
      <w:r w:rsidRPr="00EE077E">
        <w:rPr>
          <w:b/>
          <w:bCs/>
        </w:rPr>
        <w:t>:</w:t>
      </w:r>
    </w:p>
    <w:p w14:paraId="71ABF5DE" w14:textId="77777777" w:rsidR="00EE077E" w:rsidRPr="00EE077E" w:rsidRDefault="00EE077E">
      <w:pPr>
        <w:numPr>
          <w:ilvl w:val="0"/>
          <w:numId w:val="1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Персонал: 8 сотрудников на разработку + координатор, РП</w:t>
      </w:r>
    </w:p>
    <w:p w14:paraId="6D043EA8" w14:textId="77777777" w:rsidR="00EE077E" w:rsidRPr="00EE077E" w:rsidRDefault="00EE077E">
      <w:pPr>
        <w:numPr>
          <w:ilvl w:val="0"/>
          <w:numId w:val="1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Оборудование: рабочие ноутбуки 16/512, физические серверы 2</w:t>
      </w:r>
      <w:r w:rsidRPr="00EE077E">
        <w:rPr>
          <w:b/>
          <w:bCs/>
        </w:rPr>
        <w:t>U</w:t>
      </w:r>
      <w:r w:rsidRPr="00EE077E">
        <w:rPr>
          <w:b/>
          <w:bCs/>
          <w:lang w:val="ru-RU"/>
        </w:rPr>
        <w:t>, проекторы 5000 лм, промышленные 3</w:t>
      </w:r>
      <w:r w:rsidRPr="00EE077E">
        <w:rPr>
          <w:b/>
          <w:bCs/>
        </w:rPr>
        <w:t>D</w:t>
      </w:r>
      <w:r w:rsidRPr="00EE077E">
        <w:rPr>
          <w:b/>
          <w:bCs/>
          <w:lang w:val="ru-RU"/>
        </w:rPr>
        <w:t xml:space="preserve">-принтеры </w:t>
      </w:r>
      <w:r w:rsidRPr="00EE077E">
        <w:rPr>
          <w:b/>
          <w:bCs/>
        </w:rPr>
        <w:t>FDM</w:t>
      </w:r>
      <w:r w:rsidRPr="00EE077E">
        <w:rPr>
          <w:b/>
          <w:bCs/>
          <w:lang w:val="ru-RU"/>
        </w:rPr>
        <w:t>, промышленные роботы-манипуляторы, ПЛК / промышленные контроллеры</w:t>
      </w:r>
    </w:p>
    <w:p w14:paraId="56E49A5B" w14:textId="77777777" w:rsidR="00EE077E" w:rsidRPr="00EE077E" w:rsidRDefault="00EE077E">
      <w:pPr>
        <w:numPr>
          <w:ilvl w:val="0"/>
          <w:numId w:val="1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Материалы: кабель ВВГнг(А)-</w:t>
      </w:r>
      <w:r w:rsidRPr="00EE077E">
        <w:rPr>
          <w:b/>
          <w:bCs/>
        </w:rPr>
        <w:t>LS</w:t>
      </w:r>
      <w:r w:rsidRPr="00EE077E">
        <w:rPr>
          <w:b/>
          <w:bCs/>
          <w:lang w:val="ru-RU"/>
        </w:rPr>
        <w:t xml:space="preserve"> 3</w:t>
      </w:r>
      <w:r w:rsidRPr="00EE077E">
        <w:rPr>
          <w:b/>
          <w:bCs/>
        </w:rPr>
        <w:t>x</w:t>
      </w:r>
      <w:r w:rsidRPr="00EE077E">
        <w:rPr>
          <w:b/>
          <w:bCs/>
          <w:lang w:val="ru-RU"/>
        </w:rPr>
        <w:t>2,5, материалы / расходники</w:t>
      </w:r>
    </w:p>
    <w:p w14:paraId="1B02817B" w14:textId="77777777" w:rsidR="00EE077E" w:rsidRPr="00EE077E" w:rsidRDefault="00EE077E">
      <w:pPr>
        <w:numPr>
          <w:ilvl w:val="0"/>
          <w:numId w:val="18"/>
        </w:numPr>
        <w:rPr>
          <w:b/>
          <w:bCs/>
        </w:rPr>
      </w:pPr>
      <w:r w:rsidRPr="00EE077E">
        <w:rPr>
          <w:b/>
          <w:bCs/>
        </w:rPr>
        <w:t xml:space="preserve">ПО: </w:t>
      </w:r>
      <w:proofErr w:type="spellStart"/>
      <w:r w:rsidRPr="00EE077E">
        <w:rPr>
          <w:b/>
          <w:bCs/>
        </w:rPr>
        <w:t>лицензия</w:t>
      </w:r>
      <w:proofErr w:type="spellEnd"/>
      <w:r w:rsidRPr="00EE077E">
        <w:rPr>
          <w:b/>
          <w:bCs/>
        </w:rPr>
        <w:t xml:space="preserve"> CRM / </w:t>
      </w:r>
      <w:proofErr w:type="spellStart"/>
      <w:r w:rsidRPr="00EE077E">
        <w:rPr>
          <w:b/>
          <w:bCs/>
        </w:rPr>
        <w:t>корпоративное</w:t>
      </w:r>
      <w:proofErr w:type="spellEnd"/>
      <w:r w:rsidRPr="00EE077E">
        <w:rPr>
          <w:b/>
          <w:bCs/>
        </w:rPr>
        <w:t xml:space="preserve"> ПО</w:t>
      </w:r>
    </w:p>
    <w:p w14:paraId="4A2E1F27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Детальный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календарный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план</w:t>
      </w:r>
      <w:proofErr w:type="spellEnd"/>
    </w:p>
    <w:p w14:paraId="666E0258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Итоговая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информация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по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графику</w:t>
      </w:r>
      <w:proofErr w:type="spellEnd"/>
      <w:r w:rsidRPr="00EE077E">
        <w:rPr>
          <w:b/>
          <w:bCs/>
        </w:rPr>
        <w:t>:</w:t>
      </w:r>
    </w:p>
    <w:p w14:paraId="255CC861" w14:textId="77777777" w:rsidR="00EE077E" w:rsidRPr="00EE077E" w:rsidRDefault="00EE077E">
      <w:pPr>
        <w:numPr>
          <w:ilvl w:val="0"/>
          <w:numId w:val="19"/>
        </w:numPr>
        <w:rPr>
          <w:b/>
          <w:bCs/>
        </w:rPr>
      </w:pPr>
      <w:proofErr w:type="spellStart"/>
      <w:r w:rsidRPr="00EE077E">
        <w:rPr>
          <w:b/>
          <w:bCs/>
        </w:rPr>
        <w:t>Продолжительность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 xml:space="preserve">: 36 </w:t>
      </w:r>
      <w:proofErr w:type="spellStart"/>
      <w:r w:rsidRPr="00EE077E">
        <w:rPr>
          <w:b/>
          <w:bCs/>
        </w:rPr>
        <w:t>месяцев</w:t>
      </w:r>
      <w:proofErr w:type="spellEnd"/>
      <w:r w:rsidRPr="00EE077E">
        <w:rPr>
          <w:b/>
          <w:bCs/>
        </w:rPr>
        <w:t xml:space="preserve"> (01.01.2027 — 27.12.2029)</w:t>
      </w:r>
    </w:p>
    <w:p w14:paraId="738005FB" w14:textId="77777777" w:rsidR="00EE077E" w:rsidRPr="00EE077E" w:rsidRDefault="00EE077E">
      <w:pPr>
        <w:numPr>
          <w:ilvl w:val="0"/>
          <w:numId w:val="19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Период окупаемости: 24 месяца (с момента старта проекта)</w:t>
      </w:r>
    </w:p>
    <w:p w14:paraId="117258BC" w14:textId="77777777" w:rsidR="00EE077E" w:rsidRPr="00EE077E" w:rsidRDefault="00EE077E">
      <w:pPr>
        <w:numPr>
          <w:ilvl w:val="0"/>
          <w:numId w:val="19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Первые 18 месяцев — инвестиционный цикл: разработка браслета, платформы данных, цифрового двойника, организационно-экономического механизма (</w:t>
      </w:r>
      <w:r w:rsidRPr="00EE077E">
        <w:rPr>
          <w:b/>
          <w:bCs/>
        </w:rPr>
        <w:t>CAPEX</w:t>
      </w:r>
      <w:r w:rsidRPr="00EE077E">
        <w:rPr>
          <w:b/>
          <w:bCs/>
          <w:lang w:val="ru-RU"/>
        </w:rPr>
        <w:t xml:space="preserve"> 23 млн руб., </w:t>
      </w:r>
      <w:r w:rsidRPr="00EE077E">
        <w:rPr>
          <w:b/>
          <w:bCs/>
        </w:rPr>
        <w:t>OPEX</w:t>
      </w:r>
      <w:r w:rsidRPr="00EE077E">
        <w:rPr>
          <w:b/>
          <w:bCs/>
          <w:lang w:val="ru-RU"/>
        </w:rPr>
        <w:t xml:space="preserve"> ~30 млн руб.)</w:t>
      </w:r>
    </w:p>
    <w:p w14:paraId="6AC2E329" w14:textId="77777777" w:rsidR="00EE077E" w:rsidRPr="00EE077E" w:rsidRDefault="00EE077E">
      <w:pPr>
        <w:numPr>
          <w:ilvl w:val="0"/>
          <w:numId w:val="19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lastRenderedPageBreak/>
        <w:t>Через 18 месяцев — первые продажи: запуск пилота на 300 объектах, 50–60 тыс. работников, выручка 100–200 млн руб./год</w:t>
      </w:r>
    </w:p>
    <w:p w14:paraId="519184F1" w14:textId="77777777" w:rsidR="00EE077E" w:rsidRPr="00EE077E" w:rsidRDefault="00EE077E">
      <w:pPr>
        <w:numPr>
          <w:ilvl w:val="0"/>
          <w:numId w:val="19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Масштабирование (18–36 месяцев): охват 1 200 объектов, 200–240 тыс. работников, выручка 860–1 730 млн руб./год</w:t>
      </w:r>
    </w:p>
    <w:p w14:paraId="56A604B7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Этапы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>:</w:t>
      </w:r>
    </w:p>
    <w:p w14:paraId="3A0FC14A" w14:textId="77777777" w:rsidR="00EE077E" w:rsidRPr="00EE077E" w:rsidRDefault="00EE077E">
      <w:pPr>
        <w:numPr>
          <w:ilvl w:val="0"/>
          <w:numId w:val="20"/>
        </w:numPr>
        <w:rPr>
          <w:b/>
          <w:bCs/>
        </w:rPr>
      </w:pPr>
      <w:r w:rsidRPr="00EE077E">
        <w:rPr>
          <w:b/>
          <w:bCs/>
        </w:rPr>
        <w:t xml:space="preserve">Kick off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 xml:space="preserve"> (01.01.2027) — </w:t>
      </w:r>
      <w:proofErr w:type="spellStart"/>
      <w:r w:rsidRPr="00EE077E">
        <w:rPr>
          <w:b/>
          <w:bCs/>
        </w:rPr>
        <w:t>веха</w:t>
      </w:r>
      <w:proofErr w:type="spellEnd"/>
    </w:p>
    <w:p w14:paraId="09770170" w14:textId="77777777" w:rsidR="00EE077E" w:rsidRPr="00EE077E" w:rsidRDefault="00EE077E">
      <w:pPr>
        <w:numPr>
          <w:ilvl w:val="0"/>
          <w:numId w:val="2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Управление проектом (01.01.2027 — 27.12.2029) — бюджет 27,5 млн руб.</w:t>
      </w:r>
    </w:p>
    <w:p w14:paraId="357ED917" w14:textId="77777777" w:rsidR="00EE077E" w:rsidRPr="00EE077E" w:rsidRDefault="00EE077E">
      <w:pPr>
        <w:numPr>
          <w:ilvl w:val="0"/>
          <w:numId w:val="2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Платформа данных (25.03.2027 — 14.06.2029) — бюджет 16,7 млн руб.</w:t>
      </w:r>
    </w:p>
    <w:p w14:paraId="5E5B120F" w14:textId="77777777" w:rsidR="00EE077E" w:rsidRPr="00EE077E" w:rsidRDefault="00EE077E">
      <w:pPr>
        <w:numPr>
          <w:ilvl w:val="0"/>
          <w:numId w:val="2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Цифровой двойник жизни и труда (12.02.2027 — 26.10.2028) — бюджет 10,3 млн руб.</w:t>
      </w:r>
    </w:p>
    <w:p w14:paraId="66D0A6F5" w14:textId="77777777" w:rsidR="00EE077E" w:rsidRPr="00EE077E" w:rsidRDefault="00EE077E">
      <w:pPr>
        <w:numPr>
          <w:ilvl w:val="0"/>
          <w:numId w:val="2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Разработка браслета (12.02.2027 — 26.10.2028) — бюджет 10,3 млн руб.</w:t>
      </w:r>
    </w:p>
    <w:p w14:paraId="6DA1F937" w14:textId="77777777" w:rsidR="00EE077E" w:rsidRPr="00EE077E" w:rsidRDefault="00EE077E">
      <w:pPr>
        <w:numPr>
          <w:ilvl w:val="0"/>
          <w:numId w:val="20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Организационно-экономический механизм (12.02.2027 — 27.12.2029) — бюджет 8,8 млн руб.</w:t>
      </w:r>
    </w:p>
    <w:p w14:paraId="79E2A89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Контроль по вехам</w:t>
      </w:r>
    </w:p>
    <w:p w14:paraId="076B9622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Ключевые вехи:</w:t>
      </w:r>
    </w:p>
    <w:p w14:paraId="456B5D02" w14:textId="77777777" w:rsidR="00EE077E" w:rsidRPr="00EE077E" w:rsidRDefault="00EE077E">
      <w:pPr>
        <w:numPr>
          <w:ilvl w:val="0"/>
          <w:numId w:val="21"/>
        </w:numPr>
        <w:rPr>
          <w:b/>
          <w:bCs/>
        </w:rPr>
      </w:pPr>
      <w:r w:rsidRPr="00EE077E">
        <w:rPr>
          <w:b/>
          <w:bCs/>
        </w:rPr>
        <w:t xml:space="preserve">Kick off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 xml:space="preserve"> (01.01.2027)</w:t>
      </w:r>
    </w:p>
    <w:p w14:paraId="42DBFA95" w14:textId="77777777" w:rsidR="00EE077E" w:rsidRPr="00EE077E" w:rsidRDefault="00EE077E">
      <w:pPr>
        <w:numPr>
          <w:ilvl w:val="0"/>
          <w:numId w:val="21"/>
        </w:numPr>
        <w:rPr>
          <w:b/>
          <w:bCs/>
        </w:rPr>
      </w:pPr>
      <w:proofErr w:type="spellStart"/>
      <w:r w:rsidRPr="00EE077E">
        <w:rPr>
          <w:b/>
          <w:bCs/>
        </w:rPr>
        <w:t>Планирование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завершено</w:t>
      </w:r>
      <w:proofErr w:type="spellEnd"/>
      <w:r w:rsidRPr="00EE077E">
        <w:rPr>
          <w:b/>
          <w:bCs/>
        </w:rPr>
        <w:t xml:space="preserve"> (25.03.2027)</w:t>
      </w:r>
    </w:p>
    <w:p w14:paraId="0C28EC57" w14:textId="77777777" w:rsidR="00EE077E" w:rsidRPr="00EE077E" w:rsidRDefault="00EE077E">
      <w:pPr>
        <w:numPr>
          <w:ilvl w:val="0"/>
          <w:numId w:val="21"/>
        </w:numPr>
        <w:rPr>
          <w:b/>
          <w:bCs/>
        </w:rPr>
      </w:pPr>
      <w:proofErr w:type="spellStart"/>
      <w:r w:rsidRPr="00EE077E">
        <w:rPr>
          <w:b/>
          <w:bCs/>
        </w:rPr>
        <w:t>Завершение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этапа</w:t>
      </w:r>
      <w:proofErr w:type="spellEnd"/>
      <w:r w:rsidRPr="00EE077E">
        <w:rPr>
          <w:b/>
          <w:bCs/>
        </w:rPr>
        <w:t xml:space="preserve"> «</w:t>
      </w:r>
      <w:proofErr w:type="spellStart"/>
      <w:r w:rsidRPr="00EE077E">
        <w:rPr>
          <w:b/>
          <w:bCs/>
        </w:rPr>
        <w:t>Платформа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данных</w:t>
      </w:r>
      <w:proofErr w:type="spellEnd"/>
      <w:r w:rsidRPr="00EE077E">
        <w:rPr>
          <w:b/>
          <w:bCs/>
        </w:rPr>
        <w:t>» (14.06.2029)</w:t>
      </w:r>
    </w:p>
    <w:p w14:paraId="18FF80A7" w14:textId="77777777" w:rsidR="00EE077E" w:rsidRPr="00EE077E" w:rsidRDefault="00EE077E">
      <w:pPr>
        <w:numPr>
          <w:ilvl w:val="0"/>
          <w:numId w:val="2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Завершение этапа «Разработка цифрового двойника» (26.10.2028)</w:t>
      </w:r>
    </w:p>
    <w:p w14:paraId="1CF73F3E" w14:textId="77777777" w:rsidR="00EE077E" w:rsidRPr="00EE077E" w:rsidRDefault="00EE077E">
      <w:pPr>
        <w:numPr>
          <w:ilvl w:val="0"/>
          <w:numId w:val="21"/>
        </w:numPr>
        <w:rPr>
          <w:b/>
          <w:bCs/>
        </w:rPr>
      </w:pPr>
      <w:proofErr w:type="spellStart"/>
      <w:r w:rsidRPr="00EE077E">
        <w:rPr>
          <w:b/>
          <w:bCs/>
        </w:rPr>
        <w:t>Завершение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этапа</w:t>
      </w:r>
      <w:proofErr w:type="spellEnd"/>
      <w:r w:rsidRPr="00EE077E">
        <w:rPr>
          <w:b/>
          <w:bCs/>
        </w:rPr>
        <w:t xml:space="preserve"> «</w:t>
      </w:r>
      <w:proofErr w:type="spellStart"/>
      <w:r w:rsidRPr="00EE077E">
        <w:rPr>
          <w:b/>
          <w:bCs/>
        </w:rPr>
        <w:t>Разработка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браслета</w:t>
      </w:r>
      <w:proofErr w:type="spellEnd"/>
      <w:r w:rsidRPr="00EE077E">
        <w:rPr>
          <w:b/>
          <w:bCs/>
        </w:rPr>
        <w:t>» (26.10.2028)</w:t>
      </w:r>
    </w:p>
    <w:p w14:paraId="5441E651" w14:textId="77777777" w:rsidR="00EE077E" w:rsidRPr="00EE077E" w:rsidRDefault="00EE077E">
      <w:pPr>
        <w:numPr>
          <w:ilvl w:val="0"/>
          <w:numId w:val="2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Завершение этапа «Организационно-экономический механизм» (04.05.2029)</w:t>
      </w:r>
    </w:p>
    <w:p w14:paraId="7F2DA57C" w14:textId="77777777" w:rsidR="00EE077E" w:rsidRPr="00EE077E" w:rsidRDefault="00EE077E">
      <w:pPr>
        <w:numPr>
          <w:ilvl w:val="0"/>
          <w:numId w:val="21"/>
        </w:numPr>
        <w:rPr>
          <w:b/>
          <w:bCs/>
        </w:rPr>
      </w:pPr>
      <w:proofErr w:type="spellStart"/>
      <w:r w:rsidRPr="00EE077E">
        <w:rPr>
          <w:b/>
          <w:bCs/>
        </w:rPr>
        <w:t>Завершение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 xml:space="preserve"> (27.12.2029)</w:t>
      </w:r>
    </w:p>
    <w:p w14:paraId="1532941D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</w:rPr>
        <w:pict w14:anchorId="244BB6A9">
          <v:rect id="_x0000_i1119" style="width:0;height:1.5pt" o:hralign="center" o:hrstd="t" o:hr="t" fillcolor="#a0a0a0" stroked="f"/>
        </w:pict>
      </w:r>
    </w:p>
    <w:p w14:paraId="5068DEFF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5. Управление рисками</w:t>
      </w:r>
    </w:p>
    <w:p w14:paraId="623FBAE5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Основные риски проекта</w:t>
      </w:r>
    </w:p>
    <w:p w14:paraId="41F1D05D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Реестр рисков (топ-10):</w:t>
      </w:r>
    </w:p>
    <w:p w14:paraId="74D34C36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lastRenderedPageBreak/>
        <w:t xml:space="preserve">Отказ спонсора в поддержке инициации проекта (Организационный) — причины: несоответствие проекта Указу №309 и наццелям, отсутствие измеримого публичного эффекта, конкуренция с другими проектами за ресурсы.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невозможность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старта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потеря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вложенных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ресурсов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репутационный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удар</w:t>
      </w:r>
      <w:proofErr w:type="spellEnd"/>
      <w:r w:rsidRPr="00EE077E">
        <w:rPr>
          <w:b/>
          <w:bCs/>
        </w:rPr>
        <w:t>.</w:t>
      </w:r>
    </w:p>
    <w:p w14:paraId="691F97F2" w14:textId="77777777" w:rsidR="00EE077E" w:rsidRPr="00EE077E" w:rsidRDefault="00EE077E">
      <w:pPr>
        <w:numPr>
          <w:ilvl w:val="0"/>
          <w:numId w:val="2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Срыв сроков из-за неэффективного планирования (Организационный) — причины: ошибки в декомпозиции </w:t>
      </w:r>
      <w:r w:rsidRPr="00EE077E">
        <w:rPr>
          <w:b/>
          <w:bCs/>
        </w:rPr>
        <w:t>WBS</w:t>
      </w:r>
      <w:r w:rsidRPr="00EE077E">
        <w:rPr>
          <w:b/>
          <w:bCs/>
          <w:lang w:val="ru-RU"/>
        </w:rPr>
        <w:t>, недооценка трудоёмкости задач, отсутствие временных буферов. Последствия: штрафные санкции от заказчика, потеря репутации команды, перерасход бюджета.</w:t>
      </w:r>
    </w:p>
    <w:p w14:paraId="7C150124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Некачественная коммуникация со стейкхолдерами (Организационный) — причины: отсутствие плана коммуникаций, разный профессиональный язык, игнорирование обратной связи.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непринятие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результата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заказчиком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поздние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изменения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скоупа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потеря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доверия</w:t>
      </w:r>
      <w:proofErr w:type="spellEnd"/>
      <w:r w:rsidRPr="00EE077E">
        <w:rPr>
          <w:b/>
          <w:bCs/>
        </w:rPr>
        <w:t>.</w:t>
      </w:r>
    </w:p>
    <w:p w14:paraId="4CD9C74D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Превышение утверждённого бюджета (Финансовый) — причины: рост цен на ресурсы и материалы, ошибки в смете, </w:t>
      </w:r>
      <w:r w:rsidRPr="00EE077E">
        <w:rPr>
          <w:b/>
          <w:bCs/>
        </w:rPr>
        <w:t>Scope</w:t>
      </w:r>
      <w:r w:rsidRPr="00EE077E">
        <w:rPr>
          <w:b/>
          <w:bCs/>
          <w:lang w:val="ru-RU"/>
        </w:rPr>
        <w:t xml:space="preserve"> </w:t>
      </w:r>
      <w:r w:rsidRPr="00EE077E">
        <w:rPr>
          <w:b/>
          <w:bCs/>
        </w:rPr>
        <w:t>Creep</w:t>
      </w:r>
      <w:r w:rsidRPr="00EE077E">
        <w:rPr>
          <w:b/>
          <w:bCs/>
          <w:lang w:val="ru-RU"/>
        </w:rPr>
        <w:t xml:space="preserve">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заморозка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финансирования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снижение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качества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продукта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убыточность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проекта</w:t>
      </w:r>
      <w:proofErr w:type="spellEnd"/>
      <w:r w:rsidRPr="00EE077E">
        <w:rPr>
          <w:b/>
          <w:bCs/>
        </w:rPr>
        <w:t>.</w:t>
      </w:r>
    </w:p>
    <w:p w14:paraId="59BFAD50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Блокировка цифровой архитектуры регуляторами (РКН, ФСТЭК, ФСБ) (Правовой) — причины: нарушение 152-ФЗ, несоответствие требованиям ФСТЭК, отсутствие разрешений ФСБ.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блокировка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сервиса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штрафы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задержка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запуска</w:t>
      </w:r>
      <w:proofErr w:type="spellEnd"/>
      <w:r w:rsidRPr="00EE077E">
        <w:rPr>
          <w:b/>
          <w:bCs/>
        </w:rPr>
        <w:t>.</w:t>
      </w:r>
    </w:p>
    <w:p w14:paraId="2968B5D3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Превышение бюджета на разработку ПО (Финансовый) — причины: рост стоимости лицензий, </w:t>
      </w:r>
      <w:r w:rsidRPr="00EE077E">
        <w:rPr>
          <w:b/>
          <w:bCs/>
        </w:rPr>
        <w:t>Scope</w:t>
      </w:r>
      <w:r w:rsidRPr="00EE077E">
        <w:rPr>
          <w:b/>
          <w:bCs/>
          <w:lang w:val="ru-RU"/>
        </w:rPr>
        <w:t xml:space="preserve"> </w:t>
      </w:r>
      <w:r w:rsidRPr="00EE077E">
        <w:rPr>
          <w:b/>
          <w:bCs/>
        </w:rPr>
        <w:t>creep</w:t>
      </w:r>
      <w:r w:rsidRPr="00EE077E">
        <w:rPr>
          <w:b/>
          <w:bCs/>
          <w:lang w:val="ru-RU"/>
        </w:rPr>
        <w:t xml:space="preserve">, ошибки в оценке трудозатрат.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заморозка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финансирования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снижение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функциональности</w:t>
      </w:r>
      <w:proofErr w:type="spellEnd"/>
      <w:r w:rsidRPr="00EE077E">
        <w:rPr>
          <w:b/>
          <w:bCs/>
        </w:rPr>
        <w:t xml:space="preserve"> MVP.</w:t>
      </w:r>
    </w:p>
    <w:p w14:paraId="31141860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Срыв сроков интеграции с ИТ-ландшафтом заказчика (Технический) — причины: отсутствие доступов, несовместимость </w:t>
      </w:r>
      <w:r w:rsidRPr="00EE077E">
        <w:rPr>
          <w:b/>
          <w:bCs/>
        </w:rPr>
        <w:t>API</w:t>
      </w:r>
      <w:r w:rsidRPr="00EE077E">
        <w:rPr>
          <w:b/>
          <w:bCs/>
          <w:lang w:val="ru-RU"/>
        </w:rPr>
        <w:t xml:space="preserve">, сопротивление ИТ-подразделения.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сдвиг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сроков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пилота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простой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рост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затрат</w:t>
      </w:r>
      <w:proofErr w:type="spellEnd"/>
      <w:r w:rsidRPr="00EE077E">
        <w:rPr>
          <w:b/>
          <w:bCs/>
        </w:rPr>
        <w:t>.</w:t>
      </w:r>
    </w:p>
    <w:p w14:paraId="6AF7E19B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Неподтверждение характеристик в пилотной эксплуатации (Технический) — причины: неидеальные условия, ошибки в тестировании, скрытые дефекты.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отказ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от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приёмки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доработки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срыв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масштабирования</w:t>
      </w:r>
      <w:proofErr w:type="spellEnd"/>
      <w:r w:rsidRPr="00EE077E">
        <w:rPr>
          <w:b/>
          <w:bCs/>
        </w:rPr>
        <w:t>.</w:t>
      </w:r>
    </w:p>
    <w:p w14:paraId="4296E321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Низкое принятие решения конечными пользователями (Организационный) — причины: неудобный интерфейс, отсутствие обучения, дублирование отчётности.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низкий</w:t>
      </w:r>
      <w:proofErr w:type="spellEnd"/>
      <w:r w:rsidRPr="00EE077E">
        <w:rPr>
          <w:b/>
          <w:bCs/>
        </w:rPr>
        <w:t xml:space="preserve"> NPS, </w:t>
      </w:r>
      <w:proofErr w:type="spellStart"/>
      <w:r w:rsidRPr="00EE077E">
        <w:rPr>
          <w:b/>
          <w:bCs/>
        </w:rPr>
        <w:t>отток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пользователей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невыполнение</w:t>
      </w:r>
      <w:proofErr w:type="spellEnd"/>
      <w:r w:rsidRPr="00EE077E">
        <w:rPr>
          <w:b/>
          <w:bCs/>
        </w:rPr>
        <w:t xml:space="preserve"> KPI.</w:t>
      </w:r>
    </w:p>
    <w:p w14:paraId="31945184" w14:textId="77777777" w:rsidR="00EE077E" w:rsidRPr="00EE077E" w:rsidRDefault="00EE077E">
      <w:pPr>
        <w:numPr>
          <w:ilvl w:val="0"/>
          <w:numId w:val="22"/>
        </w:numPr>
        <w:rPr>
          <w:b/>
          <w:bCs/>
        </w:rPr>
      </w:pPr>
      <w:r w:rsidRPr="00EE077E">
        <w:rPr>
          <w:b/>
          <w:bCs/>
          <w:lang w:val="ru-RU"/>
        </w:rPr>
        <w:t xml:space="preserve">Отказ в выделении земельного участка или объекта (Правовой) — причины: обременения, ошибки в кадастре, конфликт с арендаторами. </w:t>
      </w: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: </w:t>
      </w:r>
      <w:proofErr w:type="spellStart"/>
      <w:r w:rsidRPr="00EE077E">
        <w:rPr>
          <w:b/>
          <w:bCs/>
        </w:rPr>
        <w:t>срыв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сроков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поиск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альтернативной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площадки</w:t>
      </w:r>
      <w:proofErr w:type="spellEnd"/>
      <w:r w:rsidRPr="00EE077E">
        <w:rPr>
          <w:b/>
          <w:bCs/>
        </w:rPr>
        <w:t>.</w:t>
      </w:r>
    </w:p>
    <w:p w14:paraId="2207F757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lastRenderedPageBreak/>
        <w:t>Оценка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рисков</w:t>
      </w:r>
      <w:proofErr w:type="spellEnd"/>
    </w:p>
    <w:p w14:paraId="26A89BE6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Качественная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оценка</w:t>
      </w:r>
      <w:proofErr w:type="spellEnd"/>
      <w:r w:rsidRPr="00EE077E">
        <w:rPr>
          <w:b/>
          <w:bCs/>
        </w:rPr>
        <w:t>:</w:t>
      </w:r>
    </w:p>
    <w:p w14:paraId="2D71917C" w14:textId="77777777" w:rsidR="00EE077E" w:rsidRPr="00EE077E" w:rsidRDefault="00EE077E">
      <w:pPr>
        <w:numPr>
          <w:ilvl w:val="0"/>
          <w:numId w:val="2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Высокая вероятность и влияние: отказ спонсора, срыв сроков, превышение бюджета, блокировка архитектуры регуляторами.</w:t>
      </w:r>
    </w:p>
    <w:p w14:paraId="78E70E19" w14:textId="77777777" w:rsidR="00EE077E" w:rsidRPr="00EE077E" w:rsidRDefault="00EE077E">
      <w:pPr>
        <w:numPr>
          <w:ilvl w:val="0"/>
          <w:numId w:val="2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Средняя вероятность и влияние: некачественная коммуникация, превышение бюджета на ПО, срыв интеграции.</w:t>
      </w:r>
    </w:p>
    <w:p w14:paraId="5314BCEF" w14:textId="77777777" w:rsidR="00EE077E" w:rsidRPr="00EE077E" w:rsidRDefault="00EE077E">
      <w:pPr>
        <w:numPr>
          <w:ilvl w:val="0"/>
          <w:numId w:val="23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Низкая вероятность и влияние: неподтверждение характеристик, низкое принятие, отказ в выделении участка.</w:t>
      </w:r>
    </w:p>
    <w:p w14:paraId="5DA0ED5F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Количественная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оценка</w:t>
      </w:r>
      <w:proofErr w:type="spellEnd"/>
      <w:r w:rsidRPr="00EE077E">
        <w:rPr>
          <w:b/>
          <w:bCs/>
        </w:rPr>
        <w:t>:</w:t>
      </w:r>
    </w:p>
    <w:p w14:paraId="01BF3978" w14:textId="77777777" w:rsidR="00EE077E" w:rsidRPr="00EE077E" w:rsidRDefault="00EE077E">
      <w:pPr>
        <w:numPr>
          <w:ilvl w:val="0"/>
          <w:numId w:val="24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Ожидаемая </w:t>
      </w:r>
      <w:r w:rsidRPr="00EE077E">
        <w:rPr>
          <w:b/>
          <w:bCs/>
        </w:rPr>
        <w:t>monetary</w:t>
      </w:r>
      <w:r w:rsidRPr="00EE077E">
        <w:rPr>
          <w:b/>
          <w:bCs/>
          <w:lang w:val="ru-RU"/>
        </w:rPr>
        <w:t xml:space="preserve"> </w:t>
      </w:r>
      <w:r w:rsidRPr="00EE077E">
        <w:rPr>
          <w:b/>
          <w:bCs/>
        </w:rPr>
        <w:t>value</w:t>
      </w:r>
      <w:r w:rsidRPr="00EE077E">
        <w:rPr>
          <w:b/>
          <w:bCs/>
          <w:lang w:val="ru-RU"/>
        </w:rPr>
        <w:t xml:space="preserve"> (</w:t>
      </w:r>
      <w:r w:rsidRPr="00EE077E">
        <w:rPr>
          <w:b/>
          <w:bCs/>
        </w:rPr>
        <w:t>EMV</w:t>
      </w:r>
      <w:r w:rsidRPr="00EE077E">
        <w:rPr>
          <w:b/>
          <w:bCs/>
          <w:lang w:val="ru-RU"/>
        </w:rPr>
        <w:t>) рисков: ~15–20% от бюджета проекта (11–15 млн руб.).</w:t>
      </w:r>
    </w:p>
    <w:p w14:paraId="200C6FE9" w14:textId="77777777" w:rsidR="00EE077E" w:rsidRPr="00EE077E" w:rsidRDefault="00EE077E">
      <w:pPr>
        <w:numPr>
          <w:ilvl w:val="0"/>
          <w:numId w:val="24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Резерв на риски: 10% от бюджета (7,4 млн руб.).</w:t>
      </w:r>
    </w:p>
    <w:p w14:paraId="182E03C8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Динамика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рисков</w:t>
      </w:r>
      <w:proofErr w:type="spellEnd"/>
      <w:r w:rsidRPr="00EE077E">
        <w:rPr>
          <w:b/>
          <w:bCs/>
        </w:rPr>
        <w:t>:</w:t>
      </w:r>
    </w:p>
    <w:p w14:paraId="3853DABC" w14:textId="77777777" w:rsidR="00EE077E" w:rsidRPr="00EE077E" w:rsidRDefault="00EE077E">
      <w:pPr>
        <w:numPr>
          <w:ilvl w:val="0"/>
          <w:numId w:val="2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Рост вероятности: блокировка архитектуры (ужесточение контроля), превышение бюджета на ПО (инфляция в </w:t>
      </w:r>
      <w:r w:rsidRPr="00EE077E">
        <w:rPr>
          <w:b/>
          <w:bCs/>
        </w:rPr>
        <w:t>IT</w:t>
      </w:r>
      <w:r w:rsidRPr="00EE077E">
        <w:rPr>
          <w:b/>
          <w:bCs/>
          <w:lang w:val="ru-RU"/>
        </w:rPr>
        <w:t>).</w:t>
      </w:r>
    </w:p>
    <w:p w14:paraId="03FB384A" w14:textId="77777777" w:rsidR="00EE077E" w:rsidRPr="00EE077E" w:rsidRDefault="00EE077E">
      <w:pPr>
        <w:numPr>
          <w:ilvl w:val="0"/>
          <w:numId w:val="25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Снижение вероятности: отказ спонсора (публичная поддержка Правительства Москвы), срыв сроков (</w:t>
      </w:r>
      <w:r w:rsidRPr="00EE077E">
        <w:rPr>
          <w:b/>
          <w:bCs/>
        </w:rPr>
        <w:t>Agile</w:t>
      </w:r>
      <w:r w:rsidRPr="00EE077E">
        <w:rPr>
          <w:b/>
          <w:bCs/>
          <w:lang w:val="ru-RU"/>
        </w:rPr>
        <w:t>-методологии).</w:t>
      </w:r>
    </w:p>
    <w:p w14:paraId="57AB2820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План управления рисками</w:t>
      </w:r>
    </w:p>
    <w:p w14:paraId="5C2F4B22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Стратегия управления рисками:</w:t>
      </w:r>
    </w:p>
    <w:p w14:paraId="1D624CB1" w14:textId="77777777" w:rsidR="00EE077E" w:rsidRPr="00EE077E" w:rsidRDefault="00EE077E">
      <w:pPr>
        <w:numPr>
          <w:ilvl w:val="0"/>
          <w:numId w:val="2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Избежание: отказ от зарубежных ПО и компонентов, минимизация ПДн (только </w:t>
      </w:r>
      <w:r w:rsidRPr="00EE077E">
        <w:rPr>
          <w:b/>
          <w:bCs/>
        </w:rPr>
        <w:t>ID</w:t>
      </w:r>
      <w:r w:rsidRPr="00EE077E">
        <w:rPr>
          <w:b/>
          <w:bCs/>
          <w:lang w:val="ru-RU"/>
        </w:rPr>
        <w:t xml:space="preserve"> браслета), ранний ИБ-аудит.</w:t>
      </w:r>
    </w:p>
    <w:p w14:paraId="5F24E702" w14:textId="77777777" w:rsidR="00EE077E" w:rsidRPr="00EE077E" w:rsidRDefault="00EE077E">
      <w:pPr>
        <w:numPr>
          <w:ilvl w:val="0"/>
          <w:numId w:val="2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Снижение: отечественная криптография, аттестация до пилота, программа переобучения, геймификация с бонусами.</w:t>
      </w:r>
    </w:p>
    <w:p w14:paraId="25BF2739" w14:textId="77777777" w:rsidR="00EE077E" w:rsidRPr="00EE077E" w:rsidRDefault="00EE077E">
      <w:pPr>
        <w:numPr>
          <w:ilvl w:val="0"/>
          <w:numId w:val="2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Передача: страхование ответственности, соглашения о пилоте с </w:t>
      </w:r>
      <w:r w:rsidRPr="00EE077E">
        <w:rPr>
          <w:b/>
          <w:bCs/>
        </w:rPr>
        <w:t>KPI</w:t>
      </w:r>
      <w:r w:rsidRPr="00EE077E">
        <w:rPr>
          <w:b/>
          <w:bCs/>
          <w:lang w:val="ru-RU"/>
        </w:rPr>
        <w:t>.</w:t>
      </w:r>
    </w:p>
    <w:p w14:paraId="315073F9" w14:textId="77777777" w:rsidR="00EE077E" w:rsidRPr="00EE077E" w:rsidRDefault="00EE077E">
      <w:pPr>
        <w:numPr>
          <w:ilvl w:val="0"/>
          <w:numId w:val="26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Принятие: управленческий резерв 10% от бюджета, план «Б».</w:t>
      </w:r>
    </w:p>
    <w:p w14:paraId="767DEF1F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Меры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до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наступления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риска</w:t>
      </w:r>
      <w:proofErr w:type="spellEnd"/>
      <w:r w:rsidRPr="00EE077E">
        <w:rPr>
          <w:b/>
          <w:bCs/>
        </w:rPr>
        <w:t>:</w:t>
      </w:r>
    </w:p>
    <w:p w14:paraId="584B6608" w14:textId="77777777" w:rsidR="00EE077E" w:rsidRPr="00EE077E" w:rsidRDefault="00EE077E">
      <w:pPr>
        <w:numPr>
          <w:ilvl w:val="0"/>
          <w:numId w:val="27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Инструктаж, объяснение целей безопасности и прозрачной оплаты</w:t>
      </w:r>
    </w:p>
    <w:p w14:paraId="5F961ECA" w14:textId="77777777" w:rsidR="00EE077E" w:rsidRPr="00EE077E" w:rsidRDefault="00EE077E">
      <w:pPr>
        <w:numPr>
          <w:ilvl w:val="0"/>
          <w:numId w:val="27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Подготовка политики обработки ПДн, локальных актов</w:t>
      </w:r>
    </w:p>
    <w:p w14:paraId="1D281C14" w14:textId="77777777" w:rsidR="00EE077E" w:rsidRPr="00EE077E" w:rsidRDefault="00EE077E">
      <w:pPr>
        <w:numPr>
          <w:ilvl w:val="0"/>
          <w:numId w:val="27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lastRenderedPageBreak/>
        <w:t>Использование двух одобренных поставщиков для критических компонентов</w:t>
      </w:r>
    </w:p>
    <w:p w14:paraId="26C9E5F0" w14:textId="77777777" w:rsidR="00EE077E" w:rsidRPr="00EE077E" w:rsidRDefault="00EE077E">
      <w:pPr>
        <w:numPr>
          <w:ilvl w:val="0"/>
          <w:numId w:val="27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 xml:space="preserve">Ведение паспорта локализации и спецификации </w:t>
      </w:r>
      <w:r w:rsidRPr="00EE077E">
        <w:rPr>
          <w:b/>
          <w:bCs/>
        </w:rPr>
        <w:t>BOM</w:t>
      </w:r>
    </w:p>
    <w:p w14:paraId="2A86E448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Меры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после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наступления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риска</w:t>
      </w:r>
      <w:proofErr w:type="spellEnd"/>
      <w:r w:rsidRPr="00EE077E">
        <w:rPr>
          <w:b/>
          <w:bCs/>
        </w:rPr>
        <w:t>:</w:t>
      </w:r>
    </w:p>
    <w:p w14:paraId="13F06B8F" w14:textId="77777777" w:rsidR="00EE077E" w:rsidRPr="00EE077E" w:rsidRDefault="00EE077E">
      <w:pPr>
        <w:numPr>
          <w:ilvl w:val="0"/>
          <w:numId w:val="2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Экстренная переделка архитектуры (при блокировке регуляторами)</w:t>
      </w:r>
    </w:p>
    <w:p w14:paraId="095B18C8" w14:textId="77777777" w:rsidR="00EE077E" w:rsidRPr="00EE077E" w:rsidRDefault="00EE077E">
      <w:pPr>
        <w:numPr>
          <w:ilvl w:val="0"/>
          <w:numId w:val="2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Поиск альтернативной площадки (при отказе в выделении участка)</w:t>
      </w:r>
    </w:p>
    <w:p w14:paraId="06D25D3E" w14:textId="77777777" w:rsidR="00EE077E" w:rsidRPr="00EE077E" w:rsidRDefault="00EE077E">
      <w:pPr>
        <w:numPr>
          <w:ilvl w:val="0"/>
          <w:numId w:val="28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Повторное согласование бюджета (при превышении)</w:t>
      </w:r>
    </w:p>
    <w:p w14:paraId="4F4FC9EC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Порядок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мониторинга</w:t>
      </w:r>
      <w:proofErr w:type="spellEnd"/>
      <w:r w:rsidRPr="00EE077E">
        <w:rPr>
          <w:b/>
          <w:bCs/>
        </w:rPr>
        <w:t>:</w:t>
      </w:r>
    </w:p>
    <w:p w14:paraId="430237A1" w14:textId="77777777" w:rsidR="00EE077E" w:rsidRPr="00EE077E" w:rsidRDefault="00EE077E">
      <w:pPr>
        <w:numPr>
          <w:ilvl w:val="0"/>
          <w:numId w:val="29"/>
        </w:numPr>
        <w:rPr>
          <w:b/>
          <w:bCs/>
        </w:rPr>
      </w:pPr>
      <w:proofErr w:type="spellStart"/>
      <w:r w:rsidRPr="00EE077E">
        <w:rPr>
          <w:b/>
          <w:bCs/>
        </w:rPr>
        <w:t>Ежеквартальный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пересмотр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реестра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рисков</w:t>
      </w:r>
      <w:proofErr w:type="spellEnd"/>
    </w:p>
    <w:p w14:paraId="471CED9C" w14:textId="77777777" w:rsidR="00EE077E" w:rsidRPr="00EE077E" w:rsidRDefault="00EE077E">
      <w:pPr>
        <w:numPr>
          <w:ilvl w:val="0"/>
          <w:numId w:val="29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Мониторинг ключевых индикаторов риска (</w:t>
      </w:r>
      <w:r w:rsidRPr="00EE077E">
        <w:rPr>
          <w:b/>
          <w:bCs/>
        </w:rPr>
        <w:t>KRI</w:t>
      </w:r>
      <w:r w:rsidRPr="00EE077E">
        <w:rPr>
          <w:b/>
          <w:bCs/>
          <w:lang w:val="ru-RU"/>
        </w:rPr>
        <w:t>)</w:t>
      </w:r>
    </w:p>
    <w:p w14:paraId="3BD45682" w14:textId="77777777" w:rsidR="00EE077E" w:rsidRPr="00EE077E" w:rsidRDefault="00EE077E">
      <w:pPr>
        <w:numPr>
          <w:ilvl w:val="0"/>
          <w:numId w:val="29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Отчётность перед спонсором и проектным офисом</w:t>
      </w:r>
    </w:p>
    <w:p w14:paraId="5C079516" w14:textId="77777777" w:rsidR="00EE077E" w:rsidRPr="00EE077E" w:rsidRDefault="00EE077E" w:rsidP="00EE077E">
      <w:pPr>
        <w:rPr>
          <w:b/>
          <w:bCs/>
        </w:rPr>
      </w:pPr>
      <w:r w:rsidRPr="00EE077E">
        <w:rPr>
          <w:b/>
          <w:bCs/>
        </w:rPr>
        <w:t>Ответственные:</w:t>
      </w:r>
    </w:p>
    <w:p w14:paraId="29EF615C" w14:textId="77777777" w:rsidR="00EE077E" w:rsidRPr="00EE077E" w:rsidRDefault="00EE077E">
      <w:pPr>
        <w:numPr>
          <w:ilvl w:val="0"/>
          <w:numId w:val="30"/>
        </w:numPr>
        <w:rPr>
          <w:b/>
          <w:bCs/>
        </w:rPr>
      </w:pPr>
      <w:r w:rsidRPr="00EE077E">
        <w:rPr>
          <w:b/>
          <w:bCs/>
        </w:rPr>
        <w:t xml:space="preserve">РП — </w:t>
      </w:r>
      <w:proofErr w:type="spellStart"/>
      <w:r w:rsidRPr="00EE077E">
        <w:rPr>
          <w:b/>
          <w:bCs/>
        </w:rPr>
        <w:t>общий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контроль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рисков</w:t>
      </w:r>
      <w:proofErr w:type="spellEnd"/>
    </w:p>
    <w:p w14:paraId="5F76BD45" w14:textId="77777777" w:rsidR="00EE077E" w:rsidRPr="00EE077E" w:rsidRDefault="00EE077E">
      <w:pPr>
        <w:numPr>
          <w:ilvl w:val="0"/>
          <w:numId w:val="30"/>
        </w:numPr>
        <w:rPr>
          <w:b/>
          <w:bCs/>
        </w:rPr>
      </w:pPr>
      <w:proofErr w:type="spellStart"/>
      <w:r w:rsidRPr="00EE077E">
        <w:rPr>
          <w:b/>
          <w:bCs/>
        </w:rPr>
        <w:t>Риск-менеджер</w:t>
      </w:r>
      <w:proofErr w:type="spellEnd"/>
      <w:r w:rsidRPr="00EE077E">
        <w:rPr>
          <w:b/>
          <w:bCs/>
        </w:rPr>
        <w:t xml:space="preserve"> — </w:t>
      </w:r>
      <w:proofErr w:type="spellStart"/>
      <w:r w:rsidRPr="00EE077E">
        <w:rPr>
          <w:b/>
          <w:bCs/>
        </w:rPr>
        <w:t>ведение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реестра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рисков</w:t>
      </w:r>
      <w:proofErr w:type="spellEnd"/>
    </w:p>
    <w:p w14:paraId="6947D868" w14:textId="77777777" w:rsidR="00EE077E" w:rsidRPr="00EE077E" w:rsidRDefault="00EE077E">
      <w:pPr>
        <w:numPr>
          <w:ilvl w:val="0"/>
          <w:numId w:val="30"/>
        </w:numPr>
        <w:rPr>
          <w:b/>
          <w:bCs/>
        </w:rPr>
      </w:pPr>
      <w:r w:rsidRPr="00EE077E">
        <w:rPr>
          <w:b/>
          <w:bCs/>
        </w:rPr>
        <w:t>ИБ-</w:t>
      </w:r>
      <w:proofErr w:type="spellStart"/>
      <w:r w:rsidRPr="00EE077E">
        <w:rPr>
          <w:b/>
          <w:bCs/>
        </w:rPr>
        <w:t>лид</w:t>
      </w:r>
      <w:proofErr w:type="spellEnd"/>
      <w:r w:rsidRPr="00EE077E">
        <w:rPr>
          <w:b/>
          <w:bCs/>
        </w:rPr>
        <w:t xml:space="preserve"> — </w:t>
      </w:r>
      <w:proofErr w:type="spellStart"/>
      <w:r w:rsidRPr="00EE077E">
        <w:rPr>
          <w:b/>
          <w:bCs/>
        </w:rPr>
        <w:t>риски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информационной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безопасности</w:t>
      </w:r>
      <w:proofErr w:type="spellEnd"/>
    </w:p>
    <w:p w14:paraId="0445ED8B" w14:textId="77777777" w:rsidR="00EE077E" w:rsidRPr="00EE077E" w:rsidRDefault="00EE077E">
      <w:pPr>
        <w:numPr>
          <w:ilvl w:val="0"/>
          <w:numId w:val="30"/>
        </w:numPr>
        <w:rPr>
          <w:b/>
          <w:bCs/>
        </w:rPr>
      </w:pPr>
      <w:proofErr w:type="spellStart"/>
      <w:r w:rsidRPr="00EE077E">
        <w:rPr>
          <w:b/>
          <w:bCs/>
        </w:rPr>
        <w:t>Юрист</w:t>
      </w:r>
      <w:proofErr w:type="spellEnd"/>
      <w:r w:rsidRPr="00EE077E">
        <w:rPr>
          <w:b/>
          <w:bCs/>
        </w:rPr>
        <w:t xml:space="preserve"> — </w:t>
      </w:r>
      <w:proofErr w:type="spellStart"/>
      <w:r w:rsidRPr="00EE077E">
        <w:rPr>
          <w:b/>
          <w:bCs/>
        </w:rPr>
        <w:t>правовые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риски</w:t>
      </w:r>
      <w:proofErr w:type="spellEnd"/>
    </w:p>
    <w:p w14:paraId="09B6A638" w14:textId="77777777" w:rsidR="00EE077E" w:rsidRPr="00EE077E" w:rsidRDefault="00EE077E">
      <w:pPr>
        <w:numPr>
          <w:ilvl w:val="0"/>
          <w:numId w:val="30"/>
        </w:numPr>
        <w:rPr>
          <w:b/>
          <w:bCs/>
        </w:rPr>
      </w:pPr>
      <w:proofErr w:type="spellStart"/>
      <w:r w:rsidRPr="00EE077E">
        <w:rPr>
          <w:b/>
          <w:bCs/>
        </w:rPr>
        <w:t>Финансовый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аналитик</w:t>
      </w:r>
      <w:proofErr w:type="spellEnd"/>
      <w:r w:rsidRPr="00EE077E">
        <w:rPr>
          <w:b/>
          <w:bCs/>
        </w:rPr>
        <w:t xml:space="preserve"> — </w:t>
      </w:r>
      <w:proofErr w:type="spellStart"/>
      <w:r w:rsidRPr="00EE077E">
        <w:rPr>
          <w:b/>
          <w:bCs/>
        </w:rPr>
        <w:t>финансовые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риски</w:t>
      </w:r>
      <w:proofErr w:type="spellEnd"/>
    </w:p>
    <w:p w14:paraId="3F137914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Последствия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отказа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от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изменения</w:t>
      </w:r>
      <w:proofErr w:type="spellEnd"/>
    </w:p>
    <w:p w14:paraId="6918B9B9" w14:textId="77777777" w:rsidR="00EE077E" w:rsidRPr="00EE077E" w:rsidRDefault="00EE077E" w:rsidP="00EE077E">
      <w:pPr>
        <w:rPr>
          <w:b/>
          <w:bCs/>
          <w:lang w:val="ru-RU"/>
        </w:rPr>
      </w:pPr>
      <w:r w:rsidRPr="00EE077E">
        <w:rPr>
          <w:b/>
          <w:bCs/>
          <w:lang w:val="ru-RU"/>
        </w:rPr>
        <w:t>Отказ от внедрения проекта приведёт к:</w:t>
      </w:r>
    </w:p>
    <w:p w14:paraId="7499D6A7" w14:textId="77777777" w:rsidR="00EE077E" w:rsidRPr="00EE077E" w:rsidRDefault="00EE077E">
      <w:pPr>
        <w:numPr>
          <w:ilvl w:val="0"/>
          <w:numId w:val="3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Сохранению высокого уровня гибели и травматизма при ЧС (0,6–1,4 погибших, 1,4–2,6 травмированных в год)</w:t>
      </w:r>
    </w:p>
    <w:p w14:paraId="4CCCCCD0" w14:textId="77777777" w:rsidR="00EE077E" w:rsidRPr="00EE077E" w:rsidRDefault="00EE077E">
      <w:pPr>
        <w:numPr>
          <w:ilvl w:val="0"/>
          <w:numId w:val="3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Низкой производительности труда (−10–15% от потенциала)</w:t>
      </w:r>
    </w:p>
    <w:p w14:paraId="67DA230C" w14:textId="77777777" w:rsidR="00EE077E" w:rsidRPr="00EE077E" w:rsidRDefault="00EE077E">
      <w:pPr>
        <w:numPr>
          <w:ilvl w:val="0"/>
          <w:numId w:val="31"/>
        </w:numPr>
        <w:rPr>
          <w:b/>
          <w:bCs/>
        </w:rPr>
      </w:pPr>
      <w:proofErr w:type="spellStart"/>
      <w:r w:rsidRPr="00EE077E">
        <w:rPr>
          <w:b/>
          <w:bCs/>
        </w:rPr>
        <w:t>Отсутствию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единого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оператора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данных</w:t>
      </w:r>
      <w:proofErr w:type="spellEnd"/>
      <w:r w:rsidRPr="00EE077E">
        <w:rPr>
          <w:b/>
          <w:bCs/>
        </w:rPr>
        <w:t xml:space="preserve">, </w:t>
      </w:r>
      <w:proofErr w:type="spellStart"/>
      <w:r w:rsidRPr="00EE077E">
        <w:rPr>
          <w:b/>
          <w:bCs/>
        </w:rPr>
        <w:t>импортозависимости</w:t>
      </w:r>
      <w:proofErr w:type="spellEnd"/>
    </w:p>
    <w:p w14:paraId="367F7B3F" w14:textId="77777777" w:rsidR="00EE077E" w:rsidRPr="00EE077E" w:rsidRDefault="00EE077E">
      <w:pPr>
        <w:numPr>
          <w:ilvl w:val="0"/>
          <w:numId w:val="31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Невозможности выполнения национальных целей по росту производительности труда (+20,7% к 2030 году)</w:t>
      </w:r>
    </w:p>
    <w:p w14:paraId="53A7EB57" w14:textId="77777777" w:rsidR="00EE077E" w:rsidRPr="00EE077E" w:rsidRDefault="00EE077E" w:rsidP="00EE077E">
      <w:pPr>
        <w:rPr>
          <w:b/>
          <w:bCs/>
        </w:rPr>
      </w:pPr>
      <w:proofErr w:type="spellStart"/>
      <w:r w:rsidRPr="00EE077E">
        <w:rPr>
          <w:b/>
          <w:bCs/>
        </w:rPr>
        <w:t>Варианты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реализации</w:t>
      </w:r>
      <w:proofErr w:type="spellEnd"/>
      <w:r w:rsidRPr="00EE077E">
        <w:rPr>
          <w:b/>
          <w:bCs/>
        </w:rPr>
        <w:t xml:space="preserve"> </w:t>
      </w:r>
      <w:proofErr w:type="spellStart"/>
      <w:r w:rsidRPr="00EE077E">
        <w:rPr>
          <w:b/>
          <w:bCs/>
        </w:rPr>
        <w:t>изменения</w:t>
      </w:r>
      <w:proofErr w:type="spellEnd"/>
      <w:r w:rsidRPr="00EE077E">
        <w:rPr>
          <w:b/>
          <w:bCs/>
        </w:rPr>
        <w:t>:</w:t>
      </w:r>
    </w:p>
    <w:p w14:paraId="6BFC3F12" w14:textId="77777777" w:rsidR="00EE077E" w:rsidRPr="00EE077E" w:rsidRDefault="00EE077E">
      <w:pPr>
        <w:numPr>
          <w:ilvl w:val="0"/>
          <w:numId w:val="3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Базовый вариант: полный запуск проекта с охватом 6000+ объектов, 1–1,2 млн работников, выручкой 860–1730 млн руб./год.</w:t>
      </w:r>
    </w:p>
    <w:p w14:paraId="470C86E8" w14:textId="77777777" w:rsidR="00EE077E" w:rsidRPr="00EE077E" w:rsidRDefault="00EE077E">
      <w:pPr>
        <w:numPr>
          <w:ilvl w:val="0"/>
          <w:numId w:val="3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lastRenderedPageBreak/>
        <w:t>Консервативный вариант: запуск пилота на 300 объектах, 50–60 тыс. работников, выручкой 100–200 млн руб./год.</w:t>
      </w:r>
    </w:p>
    <w:p w14:paraId="46A04560" w14:textId="77777777" w:rsidR="00EE077E" w:rsidRPr="00EE077E" w:rsidRDefault="00EE077E">
      <w:pPr>
        <w:numPr>
          <w:ilvl w:val="0"/>
          <w:numId w:val="32"/>
        </w:numPr>
        <w:rPr>
          <w:b/>
          <w:bCs/>
          <w:lang w:val="ru-RU"/>
        </w:rPr>
      </w:pPr>
      <w:r w:rsidRPr="00EE077E">
        <w:rPr>
          <w:b/>
          <w:bCs/>
          <w:lang w:val="ru-RU"/>
        </w:rPr>
        <w:t>Оптимистичный вариант: запуск проекта с охватом 10 000+ объектов, 2–3 млн работников, выручкой 2–3 млрд руб./год.</w:t>
      </w:r>
    </w:p>
    <w:p w14:paraId="6AB75EE7" w14:textId="75ED71E8" w:rsidR="00082749" w:rsidRPr="00EE077E" w:rsidRDefault="00082749" w:rsidP="00EE077E">
      <w:pPr>
        <w:rPr>
          <w:lang w:val="ru-RU"/>
        </w:rPr>
      </w:pPr>
    </w:p>
    <w:sectPr w:rsidR="00082749" w:rsidRPr="00EE07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9B8"/>
    <w:multiLevelType w:val="multilevel"/>
    <w:tmpl w:val="58A2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E0BC9"/>
    <w:multiLevelType w:val="multilevel"/>
    <w:tmpl w:val="C2A0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34DB4"/>
    <w:multiLevelType w:val="multilevel"/>
    <w:tmpl w:val="5C9C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E341C"/>
    <w:multiLevelType w:val="multilevel"/>
    <w:tmpl w:val="9A38F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60198"/>
    <w:multiLevelType w:val="multilevel"/>
    <w:tmpl w:val="CB48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74851"/>
    <w:multiLevelType w:val="multilevel"/>
    <w:tmpl w:val="FD5C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02AFE"/>
    <w:multiLevelType w:val="multilevel"/>
    <w:tmpl w:val="316E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3031F4"/>
    <w:multiLevelType w:val="multilevel"/>
    <w:tmpl w:val="1D607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BC6AE6"/>
    <w:multiLevelType w:val="multilevel"/>
    <w:tmpl w:val="A976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2F40F1"/>
    <w:multiLevelType w:val="multilevel"/>
    <w:tmpl w:val="3A8E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3B0B83"/>
    <w:multiLevelType w:val="multilevel"/>
    <w:tmpl w:val="B3BC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6D5FBC"/>
    <w:multiLevelType w:val="multilevel"/>
    <w:tmpl w:val="14904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CF4A7C"/>
    <w:multiLevelType w:val="multilevel"/>
    <w:tmpl w:val="662C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123434"/>
    <w:multiLevelType w:val="multilevel"/>
    <w:tmpl w:val="DAD2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1F4409"/>
    <w:multiLevelType w:val="multilevel"/>
    <w:tmpl w:val="986AB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D25062"/>
    <w:multiLevelType w:val="multilevel"/>
    <w:tmpl w:val="01BE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CD130F"/>
    <w:multiLevelType w:val="multilevel"/>
    <w:tmpl w:val="93D01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6E4E02"/>
    <w:multiLevelType w:val="multilevel"/>
    <w:tmpl w:val="F5F6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317E8B"/>
    <w:multiLevelType w:val="multilevel"/>
    <w:tmpl w:val="03169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E938CD"/>
    <w:multiLevelType w:val="multilevel"/>
    <w:tmpl w:val="8E54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CF579B"/>
    <w:multiLevelType w:val="multilevel"/>
    <w:tmpl w:val="3A4A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AA4845"/>
    <w:multiLevelType w:val="multilevel"/>
    <w:tmpl w:val="8918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DE08FA"/>
    <w:multiLevelType w:val="multilevel"/>
    <w:tmpl w:val="0708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97360D"/>
    <w:multiLevelType w:val="multilevel"/>
    <w:tmpl w:val="8500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4478DB"/>
    <w:multiLevelType w:val="multilevel"/>
    <w:tmpl w:val="94424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A0177B"/>
    <w:multiLevelType w:val="multilevel"/>
    <w:tmpl w:val="EBC6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7A0DDA"/>
    <w:multiLevelType w:val="multilevel"/>
    <w:tmpl w:val="3298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6F7337"/>
    <w:multiLevelType w:val="multilevel"/>
    <w:tmpl w:val="941E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284F35"/>
    <w:multiLevelType w:val="multilevel"/>
    <w:tmpl w:val="DFA2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2E29B6"/>
    <w:multiLevelType w:val="multilevel"/>
    <w:tmpl w:val="E532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26605D"/>
    <w:multiLevelType w:val="multilevel"/>
    <w:tmpl w:val="21123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2863FE"/>
    <w:multiLevelType w:val="multilevel"/>
    <w:tmpl w:val="CBC25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195927">
    <w:abstractNumId w:val="18"/>
  </w:num>
  <w:num w:numId="2" w16cid:durableId="1824739835">
    <w:abstractNumId w:val="7"/>
  </w:num>
  <w:num w:numId="3" w16cid:durableId="1071149846">
    <w:abstractNumId w:val="19"/>
  </w:num>
  <w:num w:numId="4" w16cid:durableId="1049038108">
    <w:abstractNumId w:val="25"/>
  </w:num>
  <w:num w:numId="5" w16cid:durableId="1111977214">
    <w:abstractNumId w:val="12"/>
  </w:num>
  <w:num w:numId="6" w16cid:durableId="2066440942">
    <w:abstractNumId w:val="13"/>
  </w:num>
  <w:num w:numId="7" w16cid:durableId="911695013">
    <w:abstractNumId w:val="5"/>
  </w:num>
  <w:num w:numId="8" w16cid:durableId="515727750">
    <w:abstractNumId w:val="0"/>
  </w:num>
  <w:num w:numId="9" w16cid:durableId="280308822">
    <w:abstractNumId w:val="4"/>
  </w:num>
  <w:num w:numId="10" w16cid:durableId="776604685">
    <w:abstractNumId w:val="8"/>
  </w:num>
  <w:num w:numId="11" w16cid:durableId="2105295019">
    <w:abstractNumId w:val="1"/>
  </w:num>
  <w:num w:numId="12" w16cid:durableId="1687822789">
    <w:abstractNumId w:val="11"/>
  </w:num>
  <w:num w:numId="13" w16cid:durableId="232277469">
    <w:abstractNumId w:val="14"/>
  </w:num>
  <w:num w:numId="14" w16cid:durableId="1971007770">
    <w:abstractNumId w:val="30"/>
  </w:num>
  <w:num w:numId="15" w16cid:durableId="1142506312">
    <w:abstractNumId w:val="31"/>
  </w:num>
  <w:num w:numId="16" w16cid:durableId="930118292">
    <w:abstractNumId w:val="29"/>
  </w:num>
  <w:num w:numId="17" w16cid:durableId="1721199546">
    <w:abstractNumId w:val="22"/>
  </w:num>
  <w:num w:numId="18" w16cid:durableId="579870901">
    <w:abstractNumId w:val="23"/>
  </w:num>
  <w:num w:numId="19" w16cid:durableId="1140882471">
    <w:abstractNumId w:val="28"/>
  </w:num>
  <w:num w:numId="20" w16cid:durableId="1901557534">
    <w:abstractNumId w:val="16"/>
  </w:num>
  <w:num w:numId="21" w16cid:durableId="1129937236">
    <w:abstractNumId w:val="9"/>
  </w:num>
  <w:num w:numId="22" w16cid:durableId="497580386">
    <w:abstractNumId w:val="24"/>
  </w:num>
  <w:num w:numId="23" w16cid:durableId="651374657">
    <w:abstractNumId w:val="27"/>
  </w:num>
  <w:num w:numId="24" w16cid:durableId="1138379716">
    <w:abstractNumId w:val="21"/>
  </w:num>
  <w:num w:numId="25" w16cid:durableId="416485497">
    <w:abstractNumId w:val="26"/>
  </w:num>
  <w:num w:numId="26" w16cid:durableId="159858941">
    <w:abstractNumId w:val="15"/>
  </w:num>
  <w:num w:numId="27" w16cid:durableId="1191334651">
    <w:abstractNumId w:val="20"/>
  </w:num>
  <w:num w:numId="28" w16cid:durableId="287669648">
    <w:abstractNumId w:val="10"/>
  </w:num>
  <w:num w:numId="29" w16cid:durableId="397633479">
    <w:abstractNumId w:val="17"/>
  </w:num>
  <w:num w:numId="30" w16cid:durableId="279190429">
    <w:abstractNumId w:val="6"/>
  </w:num>
  <w:num w:numId="31" w16cid:durableId="1458061095">
    <w:abstractNumId w:val="2"/>
  </w:num>
  <w:num w:numId="32" w16cid:durableId="834958481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E1"/>
    <w:rsid w:val="00082749"/>
    <w:rsid w:val="00391D9E"/>
    <w:rsid w:val="007043E1"/>
    <w:rsid w:val="009C382B"/>
    <w:rsid w:val="00C95AEA"/>
    <w:rsid w:val="00EE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9C41"/>
  <w15:chartTrackingRefBased/>
  <w15:docId w15:val="{570EEB08-4AAF-4B4F-AE7A-4FFF7BF0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3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3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3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4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43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43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43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43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43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43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43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4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4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4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4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43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43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43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43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43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43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2696</Words>
  <Characters>15368</Characters>
  <Application>Microsoft Office Word</Application>
  <DocSecurity>0</DocSecurity>
  <Lines>128</Lines>
  <Paragraphs>36</Paragraphs>
  <ScaleCrop>false</ScaleCrop>
  <Company/>
  <LinksUpToDate>false</LinksUpToDate>
  <CharactersWithSpaces>18028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 vishnevskaya</dc:creator>
  <cp:keywords/>
  <dc:description/>
  <cp:lastModifiedBy>nataly vishnevskaya</cp:lastModifiedBy>
  <cp:revision>2</cp:revision>
  <dcterms:created xsi:type="dcterms:W3CDTF">2026-09-04T16:10:00Z</dcterms:created>
  <dcterms:modified xsi:type="dcterms:W3CDTF">2026-09-04T16:10:00Z</dcterms:modified>
</cp:coreProperties>
</file>