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Назар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аудары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: осы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Саясатты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тіні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тек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аза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стан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атысты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мемлекеттерді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аума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ында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ды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ші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жо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аза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стан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аума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ында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болмаса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Саясатты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тиісті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редакциясын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ара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2022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жыл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24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шілдедегі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редакция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WHOOSH ТУРАЛЫ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компаниясы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(“ВУШ КЗ” ЖШС; БСН 220140018883;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мекенжайы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: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стан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Алматы 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ауданы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би к-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, 69-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й, 9-п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тер,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индексі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050026),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самокаттар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велосипедтерді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шеринг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барлы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процестерін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барынша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етіп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жасаймыз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пайдаланушыларымызды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дерегін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жинаймыз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пиялылы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сайтпен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*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/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**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мобильді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осымшасымен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зара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рекеттесуі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дейтініміз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сипатталады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 (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"Сервис"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).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Офертада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толы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талаптарымен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танысы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>HYPERLINK "https://whoosh-bike.ru/terms_kz"</w:instrText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42A76">
        <w:rPr>
          <w:rFonts w:ascii="Nekst" w:eastAsia="Times New Roman" w:hAnsi="Nekst" w:cs="Times New Roman"/>
          <w:color w:val="FF856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.</w:t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кейде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згерту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зімізге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алдырамыз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згерістер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енгізілетін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болса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артылатын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бірден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мобильді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осымшасында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жарияланатын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елеулі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згерістер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хабарлама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жіберілетін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hyperlink r:id="rId5" w:history="1">
        <w:r w:rsidRPr="00042A76">
          <w:rPr>
            <w:rFonts w:ascii="Nekst" w:eastAsia="Times New Roman" w:hAnsi="Nekst" w:cs="Times New Roman"/>
            <w:color w:val="FF8562"/>
            <w:kern w:val="0"/>
            <w:sz w:val="21"/>
            <w:szCs w:val="21"/>
            <w:u w:val="single"/>
            <w:bdr w:val="none" w:sz="0" w:space="0" w:color="auto" w:frame="1"/>
            <w:lang w:eastAsia="ru-RU"/>
            <w14:ligatures w14:val="none"/>
          </w:rPr>
          <w:t>*https://whoosh-bike.ru/</w:t>
        </w:r>
      </w:hyperlink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**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ЭЕм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арнал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дарлама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“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”, РФ ЭЕМ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арнал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дарламалар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тізілімінде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ЭЕМ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арнал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дарламаны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мемлекеттік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№ 2021616094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мемлекеттік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- 16.04.2021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андай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дейміз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?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мобильді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осымшасын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орнатса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begin"/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instrText>HYPERLINK "https://whoosh-bike.ru/terms_kz"</w:instrText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r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separate"/>
      </w:r>
      <w:r w:rsidRPr="00042A76">
        <w:rPr>
          <w:rFonts w:ascii="Nekst" w:eastAsia="Times New Roman" w:hAnsi="Nekst" w:cs="Times New Roman"/>
          <w:color w:val="FF856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Офертаны</w:t>
      </w:r>
      <w:r w:rsidRPr="00042A76">
        <w:rPr>
          <w:rFonts w:ascii="Cambria" w:eastAsia="Times New Roman" w:hAnsi="Cambria" w:cs="Cambria"/>
          <w:color w:val="FF8562"/>
          <w:kern w:val="0"/>
          <w:sz w:val="21"/>
          <w:szCs w:val="21"/>
          <w:u w:val="single"/>
          <w:bdr w:val="none" w:sz="0" w:space="0" w:color="auto" w:frame="1"/>
          <w:lang w:eastAsia="ru-RU"/>
          <w14:ligatures w14:val="none"/>
        </w:rPr>
        <w:t>ң</w:t>
      </w:r>
      <w:proofErr w:type="spellEnd"/>
      <w:r w:rsidRPr="00042A76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fldChar w:fldCharType="end"/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талаптарын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абылдаса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табыласыз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саттарына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хабарласуы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мобильді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сипаттал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жинай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мыналарды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амтиды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42A76" w:rsidRPr="00042A76" w:rsidRDefault="00042A76" w:rsidP="00042A76">
      <w:pPr>
        <w:numPr>
          <w:ilvl w:val="0"/>
          <w:numId w:val="1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Тіркеулік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жасау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арнал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: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адресі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телефон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банктік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картаны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маскасы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(карта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зіндісі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жылы</w:t>
      </w:r>
      <w:proofErr w:type="spellEnd"/>
    </w:p>
    <w:p w:rsidR="00042A76" w:rsidRPr="00042A76" w:rsidRDefault="00042A76" w:rsidP="00042A76">
      <w:pPr>
        <w:numPr>
          <w:ilvl w:val="0"/>
          <w:numId w:val="1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дейміз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самокаттарды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азір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жерде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жинау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Сапар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самокаттар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велосипедтерді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сапар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1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сілдегі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коммуникациямен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гінген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жауап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беру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мектесу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телефонны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/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адресін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ратамыз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ызметімен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арым-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атынас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жасау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тарихын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арым-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атынас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уа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ытта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телефон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ырауларын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Сайт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келушілеріні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кірсе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келушісіз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кірген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куки (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cookies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файлдарын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cookies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егжей-тегжейлі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шарттары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cookie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файлдарын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талаптарында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келтірілген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арыда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дегенімізді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абылда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браузері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шелімінен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cookies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Ізденушілерді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тиісті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лімінде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нысаны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бос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жауап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-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ізденушісіз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Ізденуші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орналастырыл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нысан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енгізеді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жібереді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Ізденушілер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жіберген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лауазымын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ізденушіні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ажеттілік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ра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ыны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иелері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орналастыруды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керісінше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жабды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таста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санатта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санатта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телефон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адресі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йым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сынылатын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мекенжайы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тінімді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алдыр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адамны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ратамыз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Промо-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акциялар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жобалар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леуетті</w:t>
      </w:r>
      <w:proofErr w:type="spellEnd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серіктестер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маркетинг,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жарнама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бонусты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дарламалар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серіктестік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саласында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-пен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бірлесіп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істеуге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ушылы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білдірсе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санатта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амтитын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(телефон,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адресін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йымны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леуетті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серіктесті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сынылады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i/>
          <w:iCs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кілдері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-пен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асымен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ссе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санатта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кілдері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, 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коммуникация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сипатына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адамны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лауазымы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т.б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отырып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тиісті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келісімін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алдын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ала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растайсыз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кіруге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бар,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зетуді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жоюды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шектеуді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бар,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пікірі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жолдай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субъектісі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ретінде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санаса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зушылы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органына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алай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?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тек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мыналар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Офертаны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жазбаны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сапарлар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тарихын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Whooshпен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самокаттарды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велосипедтерді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ілдіктер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сапарды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басталуын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мкіндігі</w:t>
      </w:r>
      <w:proofErr w:type="spellEnd"/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транзакциялар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ажеттілігіне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Сервис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идаларында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згерістер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беру.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рсетілетін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сауалнамадан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маркетингтік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хабарламалар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функциялары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сартулары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жібере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міндеттемелерімізді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талаптарды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lastRenderedPageBreak/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пиялылы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шарттарын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рекеттерді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органдарымен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рекеттерді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тексеру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болдырмау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2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сипаттал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тараптармен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ынтыма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тасты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жасау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мыналар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тиісті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мазм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негізге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ала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отырып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ізденушілерді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иелеріні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, БА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кілдеріні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леуетті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серіктестерді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42A76" w:rsidRPr="00042A76" w:rsidRDefault="00042A76" w:rsidP="00042A76">
      <w:pPr>
        <w:numPr>
          <w:ilvl w:val="0"/>
          <w:numId w:val="3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тиісті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жедел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коммуникация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3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жаттарды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келісу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ою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3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келісс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здер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ргізу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3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жоба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жаттармен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алмасу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беттеріне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кіргенін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сілтемелер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зеге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асыр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білу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келушілерді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дараландыру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оны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жетілдіру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сайтта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белсенділікті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олжетімді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здерге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таратпайды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кімге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?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Кейде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міндеттемелерін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Офертасы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аясында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лестес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компаниялар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серіктестерге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жеткізушілеріне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тараптар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процесті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ауіпсіз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ішінара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лісе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алатындар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42A76" w:rsidRPr="00042A76" w:rsidRDefault="00042A76" w:rsidP="00042A76">
      <w:pPr>
        <w:numPr>
          <w:ilvl w:val="0"/>
          <w:numId w:val="4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Серіктестер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жеткізушілері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тексерілген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сенімді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серіктестер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жеткізушілерді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тартамыз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лемдерді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тандыру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маркетингтік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жарнамалы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акцияларды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ткізу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кіреді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эмитенттерге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лемдер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темдерді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банктік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карталарды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тандыру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тандыру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компаниясыны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береміз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4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телефон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адресі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(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рсетілсе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)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сия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йкестендіру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біріктіргеннен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кейін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біріктірілген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лицензиялай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лісе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зерттеу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іскерлік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сапарлар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/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ішіндегі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трафигіні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ерекшелігі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4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Мемлекеттік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реттеуші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органдарына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істеу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бекітілген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талаптарды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ресми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жауап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зделген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негіздерде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алая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дайларын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ауіпсіздікпен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рекеттерді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тексеру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болдырмау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жою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сондай-а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Сервис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ртшылы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кілдеріні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Сервис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ызметкерлеріні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лкіне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денсаулы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зиян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келтірілуін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болдырмау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жасалады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меншігін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рекеттер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оз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алысы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ережелерін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зушылы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дайларында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абылдау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Офертада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белгіленген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шарттарыны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орындалуын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мемлекеттік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органдар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берілуі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4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компаниясыны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лестес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сервис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Офертасы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аясында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лестес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компаниялар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рлі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елдердегі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компаниялар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4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Бизнесті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йымдастыр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сату,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статистикалы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зерттеулерді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/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есептерді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зеге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асыру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атысу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арыда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санамалан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рлерін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шінші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тараптармен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йкестендіру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алмайтын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біріктірілген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жасырын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пайдалану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арнал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ты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негіздер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пиялылы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сипаттал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саттарда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жинау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айырбастау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сілі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негіздерге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йенеді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42A76" w:rsidRPr="00042A76" w:rsidRDefault="00042A76" w:rsidP="00042A76">
      <w:pPr>
        <w:numPr>
          <w:ilvl w:val="0"/>
          <w:numId w:val="5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Сервис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Офертасы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аясында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міндеттемелерін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керек.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лемдік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орналас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жері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болмаса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5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келісімін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тте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privacyinquiries@whoosh.bike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электронды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пошта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адресіне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рсетілген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Операторды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жіберіп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келісімін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айтарып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042A76" w:rsidRPr="00042A76" w:rsidRDefault="00042A76" w:rsidP="00042A76">
      <w:pPr>
        <w:numPr>
          <w:ilvl w:val="0"/>
          <w:numId w:val="5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ктелетін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міндеттемелерді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органдарына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паратпен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5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Сервис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ызметкерлеріні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ртшылы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кілдеріні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дделерін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5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статистикалы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маркетингтік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/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зерттеу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саттары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етілетін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болса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Саясатта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да,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Whoosh-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емес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дайларда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болмауы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не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рекеттермен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алмайтынымызды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ескеру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осы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деректеріміз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ізденушіні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рауына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жауап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егер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жеке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басы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Сервисті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мкіндігін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алмаймыз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айда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делуі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мкін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–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һ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сервис,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кіл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істейтінімізді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елдерге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сыну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негіздерде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ауіпсіз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сілмен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алатынымызды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білдіреді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ретте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беру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рдайым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елдерді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ететініне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растау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осылайша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стан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Республикасыны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етілгенге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мейлінше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сенімдірек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парат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алай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талады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саттары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онымды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талаптарын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отырып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дайда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рсету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олданыста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себептер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етілетін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рлым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ескере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отырып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осы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кезе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айсысы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болатынына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байланысты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жойыл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дейін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таймыз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Пайдаланушы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зіні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жазбасын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жой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бізге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зімізді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базамыз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бен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йелік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журналымыздан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толы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жою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осымша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уа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ыт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етілуі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Сонымен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алая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болдырмау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лемдерді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жинау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Оферта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шарттарыны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міндеттемелерді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немесе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тарымызды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ашы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тіркеулік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жазбадан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алын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аламыз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белгіленген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ескіру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мерзімдеріне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талап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етілгеннен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ыра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міндеттенеміз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осылайша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да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дделерін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оны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ішінде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сот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ртібімен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мкіндігіне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боласыз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Біз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b/>
          <w:bCs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андай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шараларды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іске</w:t>
      </w:r>
      <w:proofErr w:type="spellEnd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асырамыз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саласында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олданылатын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намада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зделген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міндеттерді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орындалуын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ажетті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жеткілікті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шараларды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рамы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мен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тізбесін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ындайды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Атап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анда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Whoosh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-та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ауіпсіздігін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ніндегі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,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ауіпсіздігін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амтамасыз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ету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бойынша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мынадай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йымдастыру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шаралары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абылданды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42A76" w:rsidRPr="00042A76" w:rsidRDefault="00042A76" w:rsidP="00042A76">
      <w:pPr>
        <w:numPr>
          <w:ilvl w:val="0"/>
          <w:numId w:val="6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азір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ып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отыр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пиялылы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саясаты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не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туралы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ереже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бекітілді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6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өң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деуді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йымдастыру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жауапты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адам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айындалды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042A76" w:rsidRPr="00042A76" w:rsidRDefault="00042A76" w:rsidP="00042A76">
      <w:pPr>
        <w:numPr>
          <w:ilvl w:val="0"/>
          <w:numId w:val="6"/>
        </w:numPr>
        <w:spacing w:before="100" w:beforeAutospacing="1" w:after="100" w:afterAutospacing="1"/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мынадай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йымдастыру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шаралары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</w:p>
    <w:p w:rsidR="00042A76" w:rsidRPr="00042A76" w:rsidRDefault="00042A76" w:rsidP="00042A7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·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здік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практикалар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йкес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мобильді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кодты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ауіпсіз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ә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зірлеу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техникасы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  <w:t xml:space="preserve">·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аз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жеткізгіштердегі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пия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парат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олжетімділік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шектелген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келесі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техникалы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шаралар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  <w:t xml:space="preserve">·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рыл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ыларды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вирус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арсы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олданылады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  <w:t xml:space="preserve">· Интернет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ар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ылы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берген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кезде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трафик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шифрланады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желіаралаы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экрандау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идалары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ретке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келтірілді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ызметкерлерді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дербес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деректермен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ұ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мыс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істеу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қ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а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ғ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идаларымен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таныстыру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ж</w:t>
      </w:r>
      <w:r w:rsidRPr="00042A76">
        <w:rPr>
          <w:rFonts w:ascii="Cambria" w:eastAsia="Times New Roman" w:hAnsi="Cambria" w:cs="Cambria"/>
          <w:color w:val="000000"/>
          <w:kern w:val="0"/>
          <w:sz w:val="21"/>
          <w:szCs w:val="21"/>
          <w:lang w:eastAsia="ru-RU"/>
          <w14:ligatures w14:val="none"/>
        </w:rPr>
        <w:t>ү</w:t>
      </w:r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ргізілді</w:t>
      </w:r>
      <w:proofErr w:type="spellEnd"/>
      <w:r w:rsidRPr="00042A76">
        <w:rPr>
          <w:rFonts w:ascii="Nekst" w:eastAsia="Times New Roman" w:hAnsi="Nekst" w:cs="Times New Roman"/>
          <w:color w:val="000000"/>
          <w:kern w:val="0"/>
          <w:sz w:val="21"/>
          <w:szCs w:val="21"/>
          <w:lang w:eastAsia="ru-RU"/>
          <w14:ligatures w14:val="none"/>
        </w:rPr>
        <w:t>.</w:t>
      </w:r>
    </w:p>
    <w:p w:rsidR="00EF4A6A" w:rsidRPr="00FF0113" w:rsidRDefault="00EF4A6A"/>
    <w:sectPr w:rsidR="00EF4A6A" w:rsidRPr="00FF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kst">
    <w:panose1 w:val="00000500000000000000"/>
    <w:charset w:val="00"/>
    <w:family w:val="auto"/>
    <w:pitch w:val="variable"/>
    <w:sig w:usb0="00000007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08D"/>
    <w:multiLevelType w:val="multilevel"/>
    <w:tmpl w:val="7D6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D06F1"/>
    <w:multiLevelType w:val="multilevel"/>
    <w:tmpl w:val="10C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07D1"/>
    <w:multiLevelType w:val="multilevel"/>
    <w:tmpl w:val="3B22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D3361"/>
    <w:multiLevelType w:val="multilevel"/>
    <w:tmpl w:val="7C0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D32CC"/>
    <w:multiLevelType w:val="multilevel"/>
    <w:tmpl w:val="D6E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62C49"/>
    <w:multiLevelType w:val="multilevel"/>
    <w:tmpl w:val="4B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044278">
    <w:abstractNumId w:val="2"/>
  </w:num>
  <w:num w:numId="2" w16cid:durableId="762459329">
    <w:abstractNumId w:val="4"/>
  </w:num>
  <w:num w:numId="3" w16cid:durableId="1649433210">
    <w:abstractNumId w:val="1"/>
  </w:num>
  <w:num w:numId="4" w16cid:durableId="374936079">
    <w:abstractNumId w:val="3"/>
  </w:num>
  <w:num w:numId="5" w16cid:durableId="115148076">
    <w:abstractNumId w:val="5"/>
  </w:num>
  <w:num w:numId="6" w16cid:durableId="178464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76"/>
    <w:rsid w:val="00042A76"/>
    <w:rsid w:val="001B2191"/>
    <w:rsid w:val="00BB2502"/>
    <w:rsid w:val="00EF4A6A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D997C6-F130-5C40-911F-37A48FC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A76"/>
    <w:rPr>
      <w:b/>
      <w:bCs/>
    </w:rPr>
  </w:style>
  <w:style w:type="character" w:styleId="a4">
    <w:name w:val="Emphasis"/>
    <w:basedOn w:val="a0"/>
    <w:uiPriority w:val="20"/>
    <w:qFormat/>
    <w:rsid w:val="00042A76"/>
    <w:rPr>
      <w:i/>
      <w:iCs/>
    </w:rPr>
  </w:style>
  <w:style w:type="character" w:styleId="a5">
    <w:name w:val="Hyperlink"/>
    <w:basedOn w:val="a0"/>
    <w:uiPriority w:val="99"/>
    <w:semiHidden/>
    <w:unhideWhenUsed/>
    <w:rsid w:val="00042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oosh-bike.ru/privacy_policy_kz/*https:/whoosh-bik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2024-03-05T06:42:00Z</dcterms:created>
  <dcterms:modified xsi:type="dcterms:W3CDTF">2024-03-05T06:42:00Z</dcterms:modified>
</cp:coreProperties>
</file>