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8349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УВЕДОМЛЕНИЕ</w:t>
      </w:r>
    </w:p>
    <w:p w14:paraId="63A662A1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о завершении строительства многоквартирного дома</w:t>
      </w:r>
    </w:p>
    <w:p w14:paraId="0122B5E6" w14:textId="77777777" w:rsidR="00447E3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и о готовности объекта долевого строительства к передаче</w:t>
      </w:r>
    </w:p>
    <w:p w14:paraId="2BA8F240" w14:textId="77777777" w:rsidR="00447E3A" w:rsidRPr="00E83E82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14:paraId="0B6255D9" w14:textId="7A48758E" w:rsidR="00447E3A" w:rsidRPr="00721F03" w:rsidRDefault="00447E3A" w:rsidP="00447E3A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ООО СК «ДОННЕФТЕСТРОЙ»,  в соответствии с </w:t>
      </w:r>
      <w:hyperlink r:id="rId6" w:history="1">
        <w:r w:rsidRPr="004E7AC3">
          <w:rPr>
            <w:rStyle w:val="a7"/>
            <w:rFonts w:ascii="Times New Roman" w:hAnsi="Times New Roman" w:cs="Times New Roman"/>
            <w:color w:val="000000"/>
            <w:sz w:val="19"/>
            <w:szCs w:val="19"/>
          </w:rPr>
          <w:t>ч. 4 ст. 8</w:t>
        </w:r>
      </w:hyperlink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 Федерального закона  от  30.12.2004  N  214-ФЗ   "Об  участии  в  долевом  строительстве многоквартирных домов и иных объектов недвижимости и о внесении изменений в некоторые законодательные акты Российской Федерации" и п. 5.3., 5.4. Договора участия в долевом строительстве, сообщает о завершении (готовности) строительства объекта: </w:t>
      </w:r>
      <w:r w:rsidRPr="004E7AC3">
        <w:rPr>
          <w:rFonts w:ascii="Times New Roman" w:hAnsi="Times New Roman" w:cs="Times New Roman"/>
          <w:sz w:val="19"/>
          <w:szCs w:val="19"/>
        </w:rPr>
        <w:t>«</w:t>
      </w:r>
      <w:r w:rsidR="004E7AC3" w:rsidRPr="004E7AC3">
        <w:rPr>
          <w:rFonts w:ascii="Times New Roman" w:hAnsi="Times New Roman" w:cs="Times New Roman"/>
          <w:sz w:val="19"/>
          <w:szCs w:val="19"/>
        </w:rPr>
        <w:t>Жилой комплекс с общественными и социальными объектами по ул. Нансена, 103/1, Октябрьский район, г. Ростов-на-Дону. Литер 4, Литер 5, Литер 9</w:t>
      </w:r>
      <w:r w:rsidR="00B108ED">
        <w:rPr>
          <w:rFonts w:ascii="Times New Roman" w:hAnsi="Times New Roman" w:cs="Times New Roman"/>
          <w:sz w:val="19"/>
          <w:szCs w:val="19"/>
        </w:rPr>
        <w:t>,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 Литер 11- 2 этап строительства. Корректировка 3,4</w:t>
      </w:r>
      <w:r w:rsidRPr="004E7AC3">
        <w:rPr>
          <w:rFonts w:ascii="Times New Roman" w:hAnsi="Times New Roman" w:cs="Times New Roman"/>
          <w:sz w:val="19"/>
          <w:szCs w:val="19"/>
        </w:rPr>
        <w:t>»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, расположенного по адресу: </w:t>
      </w:r>
      <w:r w:rsidRPr="004E7AC3">
        <w:rPr>
          <w:rFonts w:ascii="Times New Roman" w:hAnsi="Times New Roman" w:cs="Times New Roman"/>
          <w:sz w:val="19"/>
          <w:szCs w:val="19"/>
        </w:rPr>
        <w:t xml:space="preserve">Российская Федерация, Ростовская область, городской округ </w:t>
      </w:r>
      <w:r w:rsidR="005B62E0">
        <w:rPr>
          <w:rFonts w:ascii="Times New Roman" w:hAnsi="Times New Roman" w:cs="Times New Roman"/>
          <w:sz w:val="19"/>
          <w:szCs w:val="19"/>
        </w:rPr>
        <w:t>г</w:t>
      </w:r>
      <w:r w:rsidRPr="004E7AC3">
        <w:rPr>
          <w:rFonts w:ascii="Times New Roman" w:hAnsi="Times New Roman" w:cs="Times New Roman"/>
          <w:sz w:val="19"/>
          <w:szCs w:val="19"/>
        </w:rPr>
        <w:t xml:space="preserve">ород Ростов-на-Дону, город Ростов-на-Дону, улица Нансена, дом 103/1 строение </w:t>
      </w:r>
      <w:r w:rsidR="00B639B7">
        <w:rPr>
          <w:rFonts w:ascii="Times New Roman" w:hAnsi="Times New Roman" w:cs="Times New Roman"/>
          <w:sz w:val="19"/>
          <w:szCs w:val="19"/>
        </w:rPr>
        <w:t>5</w:t>
      </w:r>
      <w:r w:rsidRPr="004E7AC3">
        <w:rPr>
          <w:rFonts w:ascii="Times New Roman" w:hAnsi="Times New Roman" w:cs="Times New Roman"/>
          <w:sz w:val="19"/>
          <w:szCs w:val="19"/>
        </w:rPr>
        <w:t xml:space="preserve"> (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Распоряжение Департамента архитектуры и градостроительства города Ростова-на-Дону № </w:t>
      </w:r>
      <w:r w:rsidR="003273CB" w:rsidRPr="003273CB">
        <w:rPr>
          <w:rFonts w:ascii="Times New Roman" w:hAnsi="Times New Roman" w:cs="Times New Roman"/>
          <w:sz w:val="19"/>
          <w:szCs w:val="19"/>
        </w:rPr>
        <w:t>2822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 от 19.08.2021 г. о присвоении объекту адресации адреса</w:t>
      </w:r>
      <w:r w:rsidRPr="004E7AC3">
        <w:rPr>
          <w:rFonts w:ascii="Times New Roman" w:hAnsi="Times New Roman" w:cs="Times New Roman"/>
          <w:sz w:val="19"/>
          <w:szCs w:val="19"/>
        </w:rPr>
        <w:t>)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>,</w:t>
      </w:r>
      <w:r w:rsidRPr="00447E3A">
        <w:rPr>
          <w:rFonts w:ascii="Times New Roman" w:hAnsi="Times New Roman" w:cs="Times New Roman"/>
          <w:color w:val="000000"/>
          <w:sz w:val="19"/>
          <w:szCs w:val="19"/>
        </w:rPr>
        <w:t xml:space="preserve"> и предупреждает о необходимости принятия объекта долевого строительства начиная с 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но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ября 202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1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года</w:t>
      </w:r>
      <w:r w:rsidRPr="005834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842795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Согласно </w:t>
      </w:r>
      <w:hyperlink r:id="rId7" w:history="1">
        <w:r w:rsidRPr="0058346F">
          <w:rPr>
            <w:rStyle w:val="a7"/>
            <w:rFonts w:ascii="Times New Roman" w:hAnsi="Times New Roman"/>
            <w:b/>
            <w:i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 Федерального закона от 30.12.2004 N 214-ФЗ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при уклонении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в предусмотренный </w:t>
      </w:r>
      <w:hyperlink r:id="rId8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4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срок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или при отказе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случая, указанного в </w:t>
      </w:r>
      <w:hyperlink r:id="rId9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5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застройщик по истечении двух месяцев со дня, предусмотренного договором для передачи объекта долевого строительства участнику долевого строительства, вправе составить односторонний акт или иной документ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 досрочной передачи объекта долевого строительства, указанного в </w:t>
      </w:r>
      <w:hyperlink r:id="rId10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3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Федерации").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При этом риск случайной гибели объекта долевого строительства признается перешедшим к участнику долевого строительства со дня составления 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предусмотренных </w:t>
      </w:r>
      <w:hyperlink r:id="rId11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одностороннего акта или иного документа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</w:t>
      </w:r>
    </w:p>
    <w:p w14:paraId="26EF54BD" w14:textId="77777777" w:rsidR="00447E3A" w:rsidRPr="00B559F9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Также, Застройщик – ООО СК «ДОННЕФТЕСТРОЙ» надлежащим образом уведомляет Вас об изменении общей площади помещения, на основании данных </w:t>
      </w:r>
      <w:r w:rsidRPr="0058346F">
        <w:rPr>
          <w:rFonts w:ascii="Times New Roman" w:hAnsi="Times New Roman"/>
          <w:sz w:val="19"/>
          <w:szCs w:val="19"/>
        </w:rPr>
        <w:t xml:space="preserve">Технического паспорта, </w:t>
      </w:r>
      <w:r w:rsidRPr="00B559F9">
        <w:rPr>
          <w:rFonts w:ascii="Times New Roman" w:hAnsi="Times New Roman"/>
          <w:sz w:val="19"/>
          <w:szCs w:val="19"/>
        </w:rPr>
        <w:t>изготовленного Обществом с ограниченной ответственностью «Ростовское БТИ»</w:t>
      </w:r>
      <w:r w:rsidRPr="00B559F9">
        <w:rPr>
          <w:rFonts w:ascii="Times New Roman" w:hAnsi="Times New Roman"/>
          <w:color w:val="000000"/>
          <w:sz w:val="19"/>
          <w:szCs w:val="19"/>
        </w:rPr>
        <w:t>.</w:t>
      </w:r>
    </w:p>
    <w:p w14:paraId="46928B1C" w14:textId="77777777" w:rsidR="00447E3A" w:rsidRPr="00DF5C72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B559F9">
        <w:rPr>
          <w:rFonts w:ascii="Times New Roman" w:hAnsi="Times New Roman"/>
          <w:color w:val="000000"/>
          <w:sz w:val="19"/>
          <w:szCs w:val="19"/>
        </w:rPr>
        <w:t>Согласно, раздела 4 договора участия в долевом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строительстве, окончательная цена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подлежит дополнительному уточнению Сторонами и рассчитывается посредством умножения фактической общей площади объекта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</w:t>
      </w:r>
      <w:r w:rsidRPr="0058346F">
        <w:rPr>
          <w:rFonts w:ascii="Times New Roman" w:hAnsi="Times New Roman"/>
          <w:sz w:val="19"/>
          <w:szCs w:val="19"/>
          <w:lang w:eastAsia="x-none"/>
        </w:rPr>
        <w:t>определяемой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результатам</w:t>
      </w:r>
      <w:r w:rsidRPr="0058346F">
        <w:rPr>
          <w:rFonts w:ascii="Times New Roman" w:hAnsi="Times New Roman"/>
          <w:sz w:val="19"/>
          <w:szCs w:val="19"/>
          <w:lang w:eastAsia="x-none"/>
        </w:rPr>
        <w:t>и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обмеров органами, осуществляющими техническую инвентаризацию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на стоимость одного квадратного метра</w:t>
      </w:r>
      <w:r w:rsidRPr="0058346F">
        <w:rPr>
          <w:rFonts w:ascii="Times New Roman" w:hAnsi="Times New Roman"/>
          <w:color w:val="000000"/>
          <w:sz w:val="19"/>
          <w:szCs w:val="19"/>
        </w:rPr>
        <w:t>, установленную в договоре.</w:t>
      </w:r>
    </w:p>
    <w:p w14:paraId="7EEF90B4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</w:rPr>
      </w:pPr>
      <w:r w:rsidRPr="0058346F">
        <w:rPr>
          <w:rFonts w:ascii="Times New Roman" w:hAnsi="Times New Roman"/>
          <w:b/>
          <w:color w:val="000000"/>
        </w:rPr>
        <w:t>Обращаем Ваше внимание!</w:t>
      </w:r>
    </w:p>
    <w:p w14:paraId="478F39EF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Выдача документов производится согласно следующему графику: </w:t>
      </w:r>
    </w:p>
    <w:p w14:paraId="5CAE5911" w14:textId="3252A4DB" w:rsidR="00447E3A" w:rsidRPr="0058346F" w:rsidRDefault="00447E3A" w:rsidP="00AE33A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 xml:space="preserve">с 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_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22.11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.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20</w:t>
      </w:r>
      <w:r w:rsidR="00F8474B">
        <w:rPr>
          <w:rFonts w:ascii="Times New Roman" w:hAnsi="Times New Roman"/>
          <w:b/>
          <w:color w:val="000000"/>
          <w:sz w:val="19"/>
          <w:szCs w:val="19"/>
          <w:u w:val="single"/>
        </w:rPr>
        <w:t>2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1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г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20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  <w:r>
        <w:rPr>
          <w:rFonts w:ascii="Times New Roman" w:hAnsi="Times New Roman"/>
          <w:color w:val="000000"/>
          <w:sz w:val="19"/>
          <w:szCs w:val="19"/>
        </w:rPr>
        <w:t xml:space="preserve">          </w:t>
      </w:r>
      <w:r w:rsidR="00B94A27">
        <w:rPr>
          <w:rFonts w:ascii="Times New Roman" w:hAnsi="Times New Roman"/>
          <w:color w:val="000000"/>
          <w:sz w:val="19"/>
          <w:szCs w:val="19"/>
        </w:rPr>
        <w:t>23.11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 w:rsidR="00F8474B">
        <w:rPr>
          <w:rFonts w:ascii="Times New Roman" w:hAnsi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>
        <w:rPr>
          <w:rFonts w:ascii="Times New Roman" w:hAnsi="Times New Roman"/>
          <w:b/>
          <w:color w:val="000000"/>
          <w:sz w:val="19"/>
          <w:szCs w:val="19"/>
        </w:rPr>
        <w:t>2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40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279BD9D0" w14:textId="00B2BCA0" w:rsidR="00447E3A" w:rsidRPr="00AD2849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24.11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    </w:t>
      </w:r>
      <w:r>
        <w:rPr>
          <w:rFonts w:ascii="Times New Roman" w:hAnsi="Times New Roman"/>
          <w:color w:val="000000"/>
          <w:sz w:val="19"/>
          <w:szCs w:val="19"/>
        </w:rPr>
        <w:t>25.11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61</w:t>
      </w:r>
      <w:r w:rsidR="00447E3A" w:rsidRPr="0058346F">
        <w:rPr>
          <w:rFonts w:ascii="Times New Roman" w:hAnsi="Times New Roman"/>
          <w:b/>
          <w:color w:val="000000" w:themeColor="text1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80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:30, </w:t>
      </w:r>
    </w:p>
    <w:p w14:paraId="20FFC4F9" w14:textId="71B00F41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26.11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  </w:t>
      </w:r>
      <w:r>
        <w:rPr>
          <w:rFonts w:ascii="Times New Roman" w:hAnsi="Times New Roman"/>
          <w:color w:val="000000"/>
          <w:sz w:val="19"/>
          <w:szCs w:val="19"/>
        </w:rPr>
        <w:t>27.11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F345815" w14:textId="7D81F6FE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29.11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30.11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6623C603" w14:textId="21004EC2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01.12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02.12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705DA0" w14:textId="4B44727B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03.12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06.12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42C47241" w14:textId="1B9FEB7A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07.12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08.12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600B1F" w14:textId="1D056446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09.12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</w:t>
      </w:r>
      <w:r>
        <w:rPr>
          <w:rFonts w:ascii="Times New Roman" w:hAnsi="Times New Roman"/>
          <w:color w:val="000000"/>
          <w:sz w:val="19"/>
          <w:szCs w:val="19"/>
        </w:rPr>
        <w:t>10.12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30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</w:t>
      </w:r>
      <w:r w:rsidR="00040413">
        <w:rPr>
          <w:rFonts w:ascii="Times New Roman" w:hAnsi="Times New Roman"/>
          <w:b/>
          <w:color w:val="000000"/>
          <w:sz w:val="19"/>
          <w:szCs w:val="19"/>
        </w:rPr>
        <w:t>1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>
        <w:rPr>
          <w:rFonts w:ascii="Times New Roman" w:hAnsi="Times New Roman"/>
          <w:color w:val="000000"/>
          <w:sz w:val="19"/>
          <w:szCs w:val="19"/>
        </w:rPr>
        <w:t>,</w:t>
      </w:r>
    </w:p>
    <w:p w14:paraId="50976021" w14:textId="011879E2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1</w:t>
      </w:r>
      <w:r w:rsidR="00AE33A6">
        <w:rPr>
          <w:rFonts w:ascii="Times New Roman" w:hAnsi="Times New Roman"/>
          <w:color w:val="000000"/>
          <w:sz w:val="19"/>
          <w:szCs w:val="19"/>
        </w:rPr>
        <w:t>3</w:t>
      </w:r>
      <w:r>
        <w:rPr>
          <w:rFonts w:ascii="Times New Roman" w:hAnsi="Times New Roman"/>
          <w:color w:val="000000"/>
          <w:sz w:val="19"/>
          <w:szCs w:val="19"/>
        </w:rPr>
        <w:t>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>
        <w:rPr>
          <w:rFonts w:ascii="Times New Roman" w:hAnsi="Times New Roman"/>
          <w:color w:val="000000"/>
          <w:sz w:val="19"/>
          <w:szCs w:val="19"/>
        </w:rPr>
        <w:t>. нежил</w:t>
      </w:r>
      <w:r w:rsidR="00AE33A6">
        <w:rPr>
          <w:rFonts w:ascii="Times New Roman" w:hAnsi="Times New Roman"/>
          <w:color w:val="000000"/>
          <w:sz w:val="19"/>
          <w:szCs w:val="19"/>
        </w:rPr>
        <w:t>ое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помещени</w:t>
      </w:r>
      <w:r w:rsidR="00AE33A6">
        <w:rPr>
          <w:rFonts w:ascii="Times New Roman" w:hAnsi="Times New Roman"/>
          <w:color w:val="000000"/>
          <w:sz w:val="19"/>
          <w:szCs w:val="19"/>
        </w:rPr>
        <w:t>е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,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 xml:space="preserve"> </w:t>
      </w:r>
    </w:p>
    <w:p w14:paraId="333FD432" w14:textId="166C3928" w:rsidR="00B94A27" w:rsidRPr="00025669" w:rsidRDefault="00B94A27" w:rsidP="00B94A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color w:val="000000"/>
          <w:sz w:val="18"/>
          <w:szCs w:val="18"/>
        </w:rPr>
        <w:t xml:space="preserve">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ООО СК «ДОННЕФТЕСТРОЙ»</w:t>
      </w:r>
      <w:r w:rsidRPr="00025669">
        <w:rPr>
          <w:rFonts w:ascii="Times New Roman" w:hAnsi="Times New Roman"/>
          <w:color w:val="000000"/>
          <w:sz w:val="18"/>
          <w:szCs w:val="18"/>
        </w:rPr>
        <w:t>.</w:t>
      </w:r>
    </w:p>
    <w:p w14:paraId="32BC5808" w14:textId="3DEBFAAE" w:rsidR="00B94A27" w:rsidRPr="008B2F97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 xml:space="preserve">С </w:t>
      </w:r>
      <w:r w:rsidR="00AE33A6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14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 </w:t>
      </w:r>
      <w:r w:rsidR="00AE33A6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дека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бря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2021г</w:t>
      </w:r>
      <w:r w:rsidRPr="008B2F97">
        <w:rPr>
          <w:rFonts w:ascii="Times New Roman" w:hAnsi="Times New Roman"/>
          <w:b/>
          <w:color w:val="000000"/>
          <w:sz w:val="18"/>
          <w:szCs w:val="18"/>
        </w:rPr>
        <w:t>.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>
        <w:rPr>
          <w:rFonts w:ascii="Times New Roman" w:hAnsi="Times New Roman"/>
          <w:color w:val="000000"/>
          <w:sz w:val="18"/>
          <w:szCs w:val="18"/>
          <w:u w:val="single"/>
        </w:rPr>
        <w:t>О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 СК «ДОННЕФТЕСТРОЙ»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с понедельника по пятницу с 14:30 до 17:00. </w:t>
      </w:r>
    </w:p>
    <w:p w14:paraId="43D7B100" w14:textId="7E8A0AE3" w:rsidR="00447E3A" w:rsidRPr="00CC4249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При себе иметь паспорт (и доверенность, при наличии), оригинал договора, банковские реквизиты р/с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(с указанием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номера РАСЧЕТНОГО СЧЕТА, Наименования Банка, ИНН Банка, КПП Банка, БИК Банка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>)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. За более подробной информацией по приему помещения, Вы можете обратиться по телефону: </w:t>
      </w:r>
      <w:r>
        <w:rPr>
          <w:rFonts w:ascii="Times New Roman" w:hAnsi="Times New Roman"/>
          <w:color w:val="000000"/>
          <w:sz w:val="19"/>
          <w:szCs w:val="19"/>
        </w:rPr>
        <w:t>8 (863) 310-20-27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.</w:t>
      </w:r>
    </w:p>
    <w:p w14:paraId="0C293B01" w14:textId="77777777" w:rsidR="00447E3A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</w:rPr>
      </w:pPr>
    </w:p>
    <w:p w14:paraId="24C95A4D" w14:textId="46DCB127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 w:cs="Times New Roman"/>
          <w:color w:val="000000"/>
          <w:sz w:val="19"/>
          <w:szCs w:val="19"/>
        </w:rPr>
        <w:t>«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51792A">
        <w:rPr>
          <w:rFonts w:ascii="Times New Roman" w:hAnsi="Times New Roman" w:cs="Times New Roman"/>
          <w:color w:val="000000"/>
          <w:sz w:val="19"/>
          <w:szCs w:val="19"/>
        </w:rPr>
        <w:t>5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» </w:t>
      </w:r>
      <w:r w:rsidR="00E10176">
        <w:rPr>
          <w:rFonts w:ascii="Times New Roman" w:hAnsi="Times New Roman" w:cs="Times New Roman"/>
          <w:color w:val="000000"/>
          <w:sz w:val="19"/>
          <w:szCs w:val="19"/>
        </w:rPr>
        <w:t>окт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ября 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>20</w:t>
      </w:r>
      <w:r w:rsidR="00F8474B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 года</w:t>
      </w:r>
    </w:p>
    <w:p w14:paraId="5B99F3A5" w14:textId="77777777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sz w:val="19"/>
          <w:szCs w:val="19"/>
        </w:rPr>
        <w:t>Директор ООО СК «</w:t>
      </w:r>
      <w:r w:rsidRPr="0058346F">
        <w:rPr>
          <w:rFonts w:ascii="Times New Roman" w:hAnsi="Times New Roman"/>
          <w:color w:val="000000"/>
          <w:sz w:val="19"/>
          <w:szCs w:val="19"/>
        </w:rPr>
        <w:t>ДОННЕФТЕСТРОЙ</w:t>
      </w:r>
      <w:r w:rsidRPr="0058346F">
        <w:rPr>
          <w:rFonts w:ascii="Times New Roman" w:hAnsi="Times New Roman"/>
          <w:sz w:val="19"/>
          <w:szCs w:val="19"/>
        </w:rPr>
        <w:t xml:space="preserve">»                                                                        </w:t>
      </w:r>
      <w:r>
        <w:rPr>
          <w:rFonts w:ascii="Times New Roman" w:hAnsi="Times New Roman"/>
          <w:sz w:val="19"/>
          <w:szCs w:val="19"/>
        </w:rPr>
        <w:t xml:space="preserve">                     </w:t>
      </w:r>
      <w:r w:rsidRPr="0058346F">
        <w:rPr>
          <w:rFonts w:ascii="Times New Roman" w:hAnsi="Times New Roman"/>
          <w:sz w:val="19"/>
          <w:szCs w:val="19"/>
        </w:rPr>
        <w:t>Е.С. Николаева</w:t>
      </w:r>
    </w:p>
    <w:sectPr w:rsidR="00447E3A" w:rsidRPr="0058346F" w:rsidSect="00E05B96">
      <w:headerReference w:type="default" r:id="rId12"/>
      <w:pgSz w:w="11900" w:h="16840"/>
      <w:pgMar w:top="720" w:right="720" w:bottom="72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6DEB8" w14:textId="77777777" w:rsidR="00B03501" w:rsidRDefault="00B03501" w:rsidP="00221EEB">
      <w:r>
        <w:separator/>
      </w:r>
    </w:p>
  </w:endnote>
  <w:endnote w:type="continuationSeparator" w:id="0">
    <w:p w14:paraId="48C64875" w14:textId="77777777" w:rsidR="00B03501" w:rsidRDefault="00B03501" w:rsidP="0022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44AE" w14:textId="77777777" w:rsidR="00B03501" w:rsidRDefault="00B03501" w:rsidP="00221EEB">
      <w:r>
        <w:separator/>
      </w:r>
    </w:p>
  </w:footnote>
  <w:footnote w:type="continuationSeparator" w:id="0">
    <w:p w14:paraId="24BC87DD" w14:textId="77777777" w:rsidR="00B03501" w:rsidRDefault="00B03501" w:rsidP="0022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40B9" w14:textId="77777777" w:rsidR="00221EEB" w:rsidRDefault="004254FB" w:rsidP="00221EEB">
    <w:pPr>
      <w:pStyle w:val="a3"/>
      <w:ind w:left="-1701"/>
    </w:pPr>
    <w:r w:rsidRPr="004254FB">
      <w:rPr>
        <w:noProof/>
      </w:rPr>
      <w:drawing>
        <wp:inline distT="0" distB="0" distL="0" distR="0" wp14:anchorId="1EC7CE2C" wp14:editId="1A29B17E">
          <wp:extent cx="8195480" cy="1975485"/>
          <wp:effectExtent l="0" t="0" r="0" b="571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4380" cy="1984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EB"/>
    <w:rsid w:val="00040413"/>
    <w:rsid w:val="001C3675"/>
    <w:rsid w:val="001C5015"/>
    <w:rsid w:val="00221EEB"/>
    <w:rsid w:val="002F19BD"/>
    <w:rsid w:val="003273CB"/>
    <w:rsid w:val="0038444A"/>
    <w:rsid w:val="00394510"/>
    <w:rsid w:val="004254FB"/>
    <w:rsid w:val="00447E3A"/>
    <w:rsid w:val="004E7AC3"/>
    <w:rsid w:val="0051792A"/>
    <w:rsid w:val="005B62E0"/>
    <w:rsid w:val="005B6A35"/>
    <w:rsid w:val="00623B61"/>
    <w:rsid w:val="006F568A"/>
    <w:rsid w:val="00710646"/>
    <w:rsid w:val="00853E6E"/>
    <w:rsid w:val="00897C17"/>
    <w:rsid w:val="0090536F"/>
    <w:rsid w:val="00973861"/>
    <w:rsid w:val="00A137BC"/>
    <w:rsid w:val="00A26EA3"/>
    <w:rsid w:val="00A7419E"/>
    <w:rsid w:val="00AE33A6"/>
    <w:rsid w:val="00B03501"/>
    <w:rsid w:val="00B108ED"/>
    <w:rsid w:val="00B3172A"/>
    <w:rsid w:val="00B32846"/>
    <w:rsid w:val="00B351AD"/>
    <w:rsid w:val="00B639B7"/>
    <w:rsid w:val="00B94A27"/>
    <w:rsid w:val="00C01DA2"/>
    <w:rsid w:val="00C1799B"/>
    <w:rsid w:val="00C800DA"/>
    <w:rsid w:val="00E05B96"/>
    <w:rsid w:val="00E10176"/>
    <w:rsid w:val="00E248BB"/>
    <w:rsid w:val="00EC2551"/>
    <w:rsid w:val="00EE75B4"/>
    <w:rsid w:val="00F304B2"/>
    <w:rsid w:val="00F4632F"/>
    <w:rsid w:val="00F55679"/>
    <w:rsid w:val="00F8474B"/>
    <w:rsid w:val="00FD6DEF"/>
    <w:rsid w:val="00F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A0979C0"/>
  <w15:chartTrackingRefBased/>
  <w15:docId w15:val="{408D037E-3BB5-E442-BD4A-B3F520F82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1EEB"/>
  </w:style>
  <w:style w:type="paragraph" w:styleId="a5">
    <w:name w:val="footer"/>
    <w:basedOn w:val="a"/>
    <w:link w:val="a6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1EEB"/>
  </w:style>
  <w:style w:type="paragraph" w:styleId="HTML">
    <w:name w:val="HTML Preformatted"/>
    <w:basedOn w:val="a"/>
    <w:link w:val="HTML0"/>
    <w:rsid w:val="00384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8444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447E3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47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741EE5A72323DBC43199C4546EBF27A68C63923EB71784887C054433AA0843B9A1B5241F424E20WAY9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5741EE5A72323DBC43199C4546EBF27A68C63923EB71784887C054433AA0843B9A1B5241F424E20WAY8I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5741EE5A72323DBC43199C4546EBF27A68C63923EB71784887C054433AA0843B9A1B5241F424E20WAY9I" TargetMode="External"/><Relationship Id="rId11" Type="http://schemas.openxmlformats.org/officeDocument/2006/relationships/hyperlink" Target="consultantplus://offline/ref=65741EE5A72323DBC43199C4546EBF27A68C63923EB71784887C054433AA0843B9A1B5241F424E20WAY8I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65741EE5A72323DBC43199C4546EBF27A68C63923EB71784887C054433AA0843B9A1B5241F424E20WAY6I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5741EE5A72323DBC43199C4546EBF27A68C63923EB71784887C054433AA0843B9A1B5241F424C21WAY8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Костенко</dc:creator>
  <cp:keywords/>
  <dc:description/>
  <cp:lastModifiedBy>user3</cp:lastModifiedBy>
  <cp:revision>39</cp:revision>
  <cp:lastPrinted>2020-08-27T11:56:00Z</cp:lastPrinted>
  <dcterms:created xsi:type="dcterms:W3CDTF">2020-05-14T07:53:00Z</dcterms:created>
  <dcterms:modified xsi:type="dcterms:W3CDTF">2021-10-26T09:03:00Z</dcterms:modified>
</cp:coreProperties>
</file>