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AC" w:rsidRDefault="00622B39">
      <w:pPr>
        <w:jc w:val="center"/>
        <w:rPr>
          <w:rFonts w:ascii="Arial" w:hAnsi="Arial" w:cs="Arial"/>
          <w:b/>
          <w:bCs/>
          <w:sz w:val="28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1" o:spid="_x0000_s1026" type="#_x0000_t75" style="position:absolute;left:0;text-align:left;margin-left:196.8pt;margin-top:1.05pt;width:73.55pt;height:56.5pt;z-index:1;visibility:visible">
            <v:imagedata r:id="rId9" o:title=""/>
            <w10:wrap type="square"/>
          </v:shape>
        </w:pict>
      </w:r>
    </w:p>
    <w:p w:rsidR="009052AC" w:rsidRDefault="009052AC">
      <w:pPr>
        <w:jc w:val="center"/>
        <w:rPr>
          <w:rFonts w:ascii="Arial" w:hAnsi="Arial" w:cs="Arial"/>
          <w:b/>
          <w:bCs/>
          <w:sz w:val="28"/>
        </w:rPr>
      </w:pPr>
    </w:p>
    <w:p w:rsidR="00145DCE" w:rsidRDefault="00145DCE">
      <w:pPr>
        <w:jc w:val="center"/>
        <w:rPr>
          <w:rFonts w:ascii="Arial" w:hAnsi="Arial" w:cs="Arial"/>
          <w:b/>
          <w:bCs/>
          <w:sz w:val="28"/>
        </w:rPr>
      </w:pPr>
    </w:p>
    <w:tbl>
      <w:tblPr>
        <w:tblpPr w:leftFromText="180" w:rightFromText="180" w:vertAnchor="page" w:horzAnchor="margin" w:tblpY="207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052AC" w:rsidRPr="00CF76B4" w:rsidTr="008F3EC2">
        <w:trPr>
          <w:trHeight w:val="2720"/>
        </w:trPr>
        <w:tc>
          <w:tcPr>
            <w:tcW w:w="9747" w:type="dxa"/>
            <w:vAlign w:val="bottom"/>
          </w:tcPr>
          <w:p w:rsidR="009052AC" w:rsidRPr="00CF76B4" w:rsidRDefault="009052AC" w:rsidP="009052AC">
            <w:pPr>
              <w:jc w:val="center"/>
              <w:rPr>
                <w:sz w:val="28"/>
                <w:szCs w:val="20"/>
              </w:rPr>
            </w:pPr>
            <w:r w:rsidRPr="00CF76B4">
              <w:rPr>
                <w:sz w:val="28"/>
                <w:szCs w:val="20"/>
              </w:rPr>
              <w:t>ДЕПАРТАМЕНТ СОЦИАЛЬНОГО РАЗВИТИЯ</w:t>
            </w:r>
          </w:p>
          <w:p w:rsidR="009052AC" w:rsidRPr="00CF76B4" w:rsidRDefault="009052AC" w:rsidP="009052AC">
            <w:pPr>
              <w:jc w:val="center"/>
              <w:rPr>
                <w:sz w:val="28"/>
                <w:szCs w:val="20"/>
              </w:rPr>
            </w:pPr>
            <w:r w:rsidRPr="00CF76B4">
              <w:rPr>
                <w:sz w:val="28"/>
                <w:szCs w:val="20"/>
              </w:rPr>
              <w:t>ТЮМЕНСКОЙ ОБЛАСТИ</w:t>
            </w:r>
          </w:p>
          <w:p w:rsidR="009052AC" w:rsidRDefault="00DB636F" w:rsidP="009052AC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Муниципальное Автономное учреждение «Комплексный центр  социального обслуживания населения Казанского района»</w:t>
            </w:r>
          </w:p>
          <w:p w:rsidR="00DB636F" w:rsidRPr="00CF76B4" w:rsidRDefault="00DB636F" w:rsidP="009052AC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(МАУ «КЦСОНКР»)</w:t>
            </w:r>
          </w:p>
          <w:p w:rsidR="009052AC" w:rsidRPr="00CF76B4" w:rsidRDefault="009052AC" w:rsidP="009052AC">
            <w:pPr>
              <w:jc w:val="center"/>
              <w:rPr>
                <w:b/>
                <w:caps/>
                <w:sz w:val="4"/>
              </w:rPr>
            </w:pPr>
          </w:p>
          <w:p w:rsidR="009052AC" w:rsidRPr="00CF76B4" w:rsidRDefault="009052AC" w:rsidP="00DB636F">
            <w:pPr>
              <w:jc w:val="center"/>
              <w:rPr>
                <w:rFonts w:ascii="Arial" w:hAnsi="Arial" w:cs="Arial"/>
              </w:rPr>
            </w:pPr>
          </w:p>
        </w:tc>
      </w:tr>
      <w:tr w:rsidR="00BC457A" w:rsidRPr="00CF76B4" w:rsidTr="008F3EC2">
        <w:trPr>
          <w:trHeight w:val="2720"/>
        </w:trPr>
        <w:tc>
          <w:tcPr>
            <w:tcW w:w="9747" w:type="dxa"/>
            <w:vAlign w:val="bottom"/>
          </w:tcPr>
          <w:p w:rsidR="00BC457A" w:rsidRDefault="00BC457A" w:rsidP="00BC457A">
            <w:pPr>
              <w:keepNext/>
              <w:spacing w:line="360" w:lineRule="auto"/>
              <w:jc w:val="center"/>
              <w:rPr>
                <w:sz w:val="32"/>
                <w:szCs w:val="32"/>
              </w:rPr>
            </w:pPr>
          </w:p>
          <w:p w:rsidR="00BC457A" w:rsidRDefault="00BC457A" w:rsidP="00BC457A">
            <w:pPr>
              <w:keepNext/>
              <w:spacing w:line="360" w:lineRule="auto"/>
              <w:jc w:val="center"/>
              <w:rPr>
                <w:sz w:val="32"/>
                <w:szCs w:val="32"/>
              </w:rPr>
            </w:pPr>
          </w:p>
          <w:p w:rsidR="00BC457A" w:rsidRPr="00BC457A" w:rsidRDefault="00BC457A" w:rsidP="00BC457A">
            <w:pPr>
              <w:keepNext/>
              <w:spacing w:line="360" w:lineRule="auto"/>
              <w:jc w:val="center"/>
              <w:rPr>
                <w:sz w:val="32"/>
                <w:szCs w:val="32"/>
              </w:rPr>
            </w:pPr>
            <w:r w:rsidRPr="00BC457A">
              <w:rPr>
                <w:sz w:val="32"/>
                <w:szCs w:val="32"/>
              </w:rPr>
              <w:t>ПРОЕКТ «ТРОПА ЗДОРОВЬЯ».</w:t>
            </w:r>
          </w:p>
          <w:p w:rsidR="00E67161" w:rsidRDefault="00BC457A" w:rsidP="00E67161">
            <w:pPr>
              <w:keepNext/>
              <w:ind w:firstLine="420"/>
              <w:jc w:val="center"/>
              <w:rPr>
                <w:b/>
                <w:sz w:val="28"/>
                <w:szCs w:val="28"/>
              </w:rPr>
            </w:pPr>
            <w:r w:rsidRPr="00BC457A">
              <w:rPr>
                <w:b/>
                <w:sz w:val="28"/>
                <w:szCs w:val="28"/>
              </w:rPr>
              <w:t xml:space="preserve">Организация тропы здоровья для людей пожилого возраста и инвалидов </w:t>
            </w:r>
            <w:r w:rsidR="00E67161">
              <w:rPr>
                <w:b/>
                <w:sz w:val="28"/>
                <w:szCs w:val="28"/>
              </w:rPr>
              <w:t>при Муниципальном Автономном Учреждении «Комплексный центр социального обслуживания населения</w:t>
            </w:r>
          </w:p>
          <w:p w:rsidR="00BC457A" w:rsidRPr="00BC457A" w:rsidRDefault="00E67161" w:rsidP="00E67161">
            <w:pPr>
              <w:keepNext/>
              <w:ind w:firstLine="4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Казанского района»</w:t>
            </w:r>
          </w:p>
          <w:p w:rsidR="00BC457A" w:rsidRDefault="00BC457A" w:rsidP="00BC457A">
            <w:pPr>
              <w:keepNext/>
              <w:spacing w:line="360" w:lineRule="auto"/>
              <w:ind w:firstLine="420"/>
              <w:jc w:val="both"/>
              <w:rPr>
                <w:b/>
                <w:sz w:val="28"/>
                <w:szCs w:val="28"/>
                <w:u w:val="single"/>
              </w:rPr>
            </w:pPr>
          </w:p>
          <w:p w:rsidR="00BC457A" w:rsidRPr="00E67161" w:rsidRDefault="00BC457A" w:rsidP="00BC457A">
            <w:pPr>
              <w:keepNext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BC457A">
              <w:rPr>
                <w:b/>
                <w:sz w:val="28"/>
                <w:szCs w:val="28"/>
                <w:u w:val="single"/>
              </w:rPr>
              <w:t>Автор идеи:</w:t>
            </w:r>
            <w:r w:rsidRPr="00BC457A">
              <w:rPr>
                <w:b/>
                <w:sz w:val="28"/>
                <w:szCs w:val="28"/>
              </w:rPr>
              <w:t xml:space="preserve"> </w:t>
            </w:r>
            <w:r w:rsidR="00E67161" w:rsidRPr="00E67161">
              <w:rPr>
                <w:sz w:val="28"/>
                <w:szCs w:val="28"/>
              </w:rPr>
              <w:t xml:space="preserve">Специалист по социальной работе </w:t>
            </w:r>
            <w:proofErr w:type="spellStart"/>
            <w:r w:rsidR="00E67161" w:rsidRPr="00E67161">
              <w:rPr>
                <w:sz w:val="28"/>
                <w:szCs w:val="28"/>
              </w:rPr>
              <w:t>Саукова</w:t>
            </w:r>
            <w:proofErr w:type="spellEnd"/>
            <w:r w:rsidR="00E67161" w:rsidRPr="00E67161">
              <w:rPr>
                <w:sz w:val="28"/>
                <w:szCs w:val="28"/>
              </w:rPr>
              <w:t xml:space="preserve"> И.Л.</w:t>
            </w:r>
          </w:p>
          <w:p w:rsidR="00BC457A" w:rsidRPr="00BC457A" w:rsidRDefault="00BC457A" w:rsidP="00BC457A">
            <w:pPr>
              <w:keepNext/>
              <w:spacing w:line="360" w:lineRule="auto"/>
              <w:ind w:firstLine="567"/>
              <w:jc w:val="both"/>
              <w:rPr>
                <w:b/>
                <w:sz w:val="28"/>
                <w:szCs w:val="28"/>
                <w:u w:val="single"/>
              </w:rPr>
            </w:pPr>
            <w:r w:rsidRPr="00BC457A">
              <w:rPr>
                <w:b/>
                <w:sz w:val="28"/>
                <w:szCs w:val="28"/>
                <w:u w:val="single"/>
              </w:rPr>
              <w:t xml:space="preserve">Соавторы: </w:t>
            </w:r>
          </w:p>
          <w:p w:rsidR="00BC457A" w:rsidRPr="00E67161" w:rsidRDefault="00E67161" w:rsidP="00BC457A">
            <w:pPr>
              <w:keepNext/>
              <w:numPr>
                <w:ilvl w:val="0"/>
                <w:numId w:val="17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Медицинский работник МАУ «КЦСОНКР» Плотникова В.В.</w:t>
            </w:r>
          </w:p>
          <w:p w:rsidR="00BC457A" w:rsidRPr="00E67161" w:rsidRDefault="00BC457A" w:rsidP="00BC457A">
            <w:pPr>
              <w:keepNext/>
              <w:spacing w:line="360" w:lineRule="auto"/>
              <w:ind w:firstLine="420"/>
              <w:jc w:val="both"/>
              <w:rPr>
                <w:sz w:val="28"/>
                <w:szCs w:val="28"/>
              </w:rPr>
            </w:pPr>
          </w:p>
          <w:p w:rsidR="00BC457A" w:rsidRDefault="00BC457A" w:rsidP="00E67161">
            <w:pPr>
              <w:keepNext/>
              <w:ind w:firstLine="420"/>
              <w:jc w:val="both"/>
              <w:rPr>
                <w:sz w:val="28"/>
                <w:szCs w:val="20"/>
              </w:rPr>
            </w:pPr>
            <w:r w:rsidRPr="00BC457A">
              <w:rPr>
                <w:b/>
                <w:sz w:val="28"/>
                <w:szCs w:val="28"/>
                <w:u w:val="single"/>
              </w:rPr>
              <w:t>Место работы:</w:t>
            </w:r>
            <w:r w:rsidRPr="00BC457A">
              <w:rPr>
                <w:sz w:val="28"/>
                <w:szCs w:val="28"/>
              </w:rPr>
              <w:t xml:space="preserve"> </w:t>
            </w:r>
            <w:r w:rsidR="00E67161">
              <w:rPr>
                <w:sz w:val="28"/>
                <w:szCs w:val="20"/>
              </w:rPr>
              <w:t xml:space="preserve">Муниципальное Автономное Учреждение </w:t>
            </w:r>
            <w:proofErr w:type="gramStart"/>
            <w:r w:rsidR="00E67161">
              <w:rPr>
                <w:sz w:val="28"/>
                <w:szCs w:val="20"/>
              </w:rPr>
              <w:t>Комплексный</w:t>
            </w:r>
            <w:proofErr w:type="gramEnd"/>
            <w:r w:rsidR="00E67161">
              <w:rPr>
                <w:sz w:val="28"/>
                <w:szCs w:val="20"/>
              </w:rPr>
              <w:t xml:space="preserve"> </w:t>
            </w:r>
          </w:p>
          <w:p w:rsidR="00E67161" w:rsidRPr="00BC457A" w:rsidRDefault="00E67161" w:rsidP="00E67161">
            <w:pPr>
              <w:keepNext/>
              <w:ind w:firstLine="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0"/>
              </w:rPr>
              <w:t xml:space="preserve">                              Центра социального обслуживания населения</w:t>
            </w:r>
          </w:p>
          <w:p w:rsidR="00BC457A" w:rsidRDefault="00E67161" w:rsidP="00E6716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     Казанского района</w:t>
            </w:r>
          </w:p>
          <w:p w:rsidR="00BC457A" w:rsidRDefault="00BC457A" w:rsidP="00E67161">
            <w:pPr>
              <w:jc w:val="center"/>
              <w:rPr>
                <w:sz w:val="28"/>
                <w:szCs w:val="20"/>
              </w:rPr>
            </w:pPr>
          </w:p>
          <w:p w:rsidR="00BC457A" w:rsidRDefault="00BC457A" w:rsidP="009052AC">
            <w:pPr>
              <w:jc w:val="center"/>
              <w:rPr>
                <w:sz w:val="28"/>
                <w:szCs w:val="20"/>
              </w:rPr>
            </w:pPr>
          </w:p>
          <w:p w:rsidR="00BC457A" w:rsidRDefault="00BC457A" w:rsidP="009052AC">
            <w:pPr>
              <w:jc w:val="center"/>
              <w:rPr>
                <w:sz w:val="28"/>
                <w:szCs w:val="20"/>
              </w:rPr>
            </w:pPr>
          </w:p>
          <w:p w:rsidR="00BC457A" w:rsidRDefault="00BC457A" w:rsidP="009052AC">
            <w:pPr>
              <w:jc w:val="center"/>
              <w:rPr>
                <w:sz w:val="28"/>
                <w:szCs w:val="20"/>
              </w:rPr>
            </w:pPr>
          </w:p>
          <w:p w:rsidR="00BC457A" w:rsidRDefault="00BC457A" w:rsidP="009052AC">
            <w:pPr>
              <w:jc w:val="center"/>
              <w:rPr>
                <w:sz w:val="28"/>
                <w:szCs w:val="20"/>
              </w:rPr>
            </w:pPr>
          </w:p>
          <w:p w:rsidR="00BC457A" w:rsidRDefault="00BC457A" w:rsidP="009052AC">
            <w:pPr>
              <w:jc w:val="center"/>
              <w:rPr>
                <w:sz w:val="28"/>
                <w:szCs w:val="20"/>
              </w:rPr>
            </w:pPr>
          </w:p>
          <w:p w:rsidR="00BC457A" w:rsidRDefault="00BC457A" w:rsidP="009052AC">
            <w:pPr>
              <w:jc w:val="center"/>
              <w:rPr>
                <w:sz w:val="28"/>
                <w:szCs w:val="20"/>
              </w:rPr>
            </w:pPr>
          </w:p>
          <w:p w:rsidR="00BC457A" w:rsidRDefault="00BC457A" w:rsidP="009052AC">
            <w:pPr>
              <w:jc w:val="center"/>
              <w:rPr>
                <w:sz w:val="28"/>
                <w:szCs w:val="20"/>
              </w:rPr>
            </w:pPr>
          </w:p>
          <w:p w:rsidR="00BC457A" w:rsidRDefault="00BC457A" w:rsidP="009052AC">
            <w:pPr>
              <w:jc w:val="center"/>
              <w:rPr>
                <w:sz w:val="28"/>
                <w:szCs w:val="20"/>
              </w:rPr>
            </w:pPr>
          </w:p>
          <w:p w:rsidR="00BC457A" w:rsidRDefault="00BC457A" w:rsidP="009052AC">
            <w:pPr>
              <w:jc w:val="center"/>
              <w:rPr>
                <w:sz w:val="28"/>
                <w:szCs w:val="20"/>
              </w:rPr>
            </w:pPr>
          </w:p>
          <w:p w:rsidR="00BC457A" w:rsidRPr="00CF76B4" w:rsidRDefault="00E67161" w:rsidP="00BC457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Казан</w:t>
            </w:r>
            <w:r w:rsidR="00BC457A">
              <w:rPr>
                <w:sz w:val="28"/>
                <w:szCs w:val="20"/>
              </w:rPr>
              <w:t>ский район, 20</w:t>
            </w:r>
            <w:r>
              <w:rPr>
                <w:sz w:val="28"/>
                <w:szCs w:val="20"/>
              </w:rPr>
              <w:t>21</w:t>
            </w:r>
          </w:p>
        </w:tc>
      </w:tr>
    </w:tbl>
    <w:p w:rsidR="00AE7691" w:rsidRPr="008F3EC2" w:rsidRDefault="00AE7691" w:rsidP="00AE7691">
      <w:pPr>
        <w:keepNext/>
        <w:spacing w:line="360" w:lineRule="auto"/>
        <w:jc w:val="center"/>
        <w:rPr>
          <w:b/>
          <w:sz w:val="28"/>
          <w:szCs w:val="28"/>
          <w:u w:val="single"/>
        </w:rPr>
      </w:pPr>
      <w:r w:rsidRPr="006157DD">
        <w:rPr>
          <w:b/>
          <w:sz w:val="28"/>
          <w:szCs w:val="28"/>
          <w:u w:val="single"/>
        </w:rPr>
        <w:lastRenderedPageBreak/>
        <w:t>ПОЯСНИТЕЛЬНАЯ</w:t>
      </w:r>
      <w:r w:rsidRPr="008F3EC2">
        <w:rPr>
          <w:b/>
          <w:sz w:val="28"/>
          <w:szCs w:val="28"/>
          <w:u w:val="single"/>
        </w:rPr>
        <w:t xml:space="preserve"> ЗАПИСКА</w:t>
      </w:r>
    </w:p>
    <w:p w:rsidR="00AE7691" w:rsidRDefault="00AE7691" w:rsidP="00AE7691">
      <w:pPr>
        <w:keepNext/>
        <w:spacing w:line="360" w:lineRule="auto"/>
        <w:jc w:val="center"/>
        <w:rPr>
          <w:b/>
          <w:sz w:val="28"/>
          <w:szCs w:val="28"/>
        </w:rPr>
      </w:pPr>
    </w:p>
    <w:p w:rsidR="00BC457A" w:rsidRPr="00BC457A" w:rsidRDefault="00AE7691" w:rsidP="00AE7691">
      <w:pPr>
        <w:keepNext/>
        <w:numPr>
          <w:ilvl w:val="0"/>
          <w:numId w:val="18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 проекта</w:t>
      </w:r>
    </w:p>
    <w:p w:rsidR="00BC457A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 w:rsidRPr="00D274F7">
        <w:rPr>
          <w:sz w:val="28"/>
          <w:szCs w:val="28"/>
        </w:rPr>
        <w:t>Возрастные изменения, происходящие в организме, часто сочетаются с патологическими отклонениями функций отдельных органов и систем.</w:t>
      </w:r>
    </w:p>
    <w:p w:rsidR="00BC457A" w:rsidRPr="008538F5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В учреждениях социального обслуживания накоплен богатый опыт по физкультурно-оздоровительной работе, созданы максимально благоприятные условия для укрепления здоровья получателей социальных услуг в стационарных учреждениях.</w:t>
      </w:r>
      <w:r w:rsidRPr="008538F5">
        <w:rPr>
          <w:sz w:val="28"/>
          <w:szCs w:val="28"/>
        </w:rPr>
        <w:t xml:space="preserve"> Физические упражнения </w:t>
      </w:r>
      <w:r>
        <w:rPr>
          <w:sz w:val="28"/>
          <w:szCs w:val="28"/>
        </w:rPr>
        <w:t>и</w:t>
      </w:r>
      <w:r w:rsidRPr="008538F5">
        <w:rPr>
          <w:sz w:val="28"/>
          <w:szCs w:val="28"/>
        </w:rPr>
        <w:t xml:space="preserve"> занятия с этой категорией людей должны оказывать не только оздоровительное, но и лечебное влияние.</w:t>
      </w:r>
    </w:p>
    <w:p w:rsidR="00BC457A" w:rsidRPr="00D274F7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 w:rsidRPr="00D274F7">
        <w:rPr>
          <w:sz w:val="28"/>
          <w:szCs w:val="28"/>
        </w:rPr>
        <w:t>Процессы старения в первую очередь зависят от функционального состояния центральной нервной системы. С возрастом постепенно снижаются сила, подвижность и уравновешенность нервных процессов. Развивается их инертность. Ухудшаются память и функции зрительного, слухового и других анализаторов. Замедляется скорость реакций, увеличивается их латентный период. Медленнее образуются и закрепляются условно-рефлекторные связи.</w:t>
      </w:r>
    </w:p>
    <w:p w:rsidR="00BC457A" w:rsidRPr="00D274F7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 w:rsidRPr="00D274F7">
        <w:rPr>
          <w:sz w:val="28"/>
          <w:szCs w:val="28"/>
        </w:rPr>
        <w:t xml:space="preserve">Очень существенны возрастные изменения в </w:t>
      </w:r>
      <w:proofErr w:type="gramStart"/>
      <w:r w:rsidRPr="00D274F7">
        <w:rPr>
          <w:sz w:val="28"/>
          <w:szCs w:val="28"/>
        </w:rPr>
        <w:t>сердечно-сосудистой</w:t>
      </w:r>
      <w:proofErr w:type="gramEnd"/>
      <w:r w:rsidRPr="00D274F7">
        <w:rPr>
          <w:sz w:val="28"/>
          <w:szCs w:val="28"/>
        </w:rPr>
        <w:t xml:space="preserve"> системе. Максимальное и минимальное артериальное давление крови с возрастом повышается. Пульсовое давление чаще всего падает. Ухудшается сократительная функция сердечной мышцы. Сосуды постепенно уплотняются, теряют свою эластичность, просвет их уменьшается. </w:t>
      </w:r>
      <w:proofErr w:type="gramStart"/>
      <w:r w:rsidRPr="00D274F7">
        <w:rPr>
          <w:sz w:val="28"/>
          <w:szCs w:val="28"/>
        </w:rPr>
        <w:t>Снижается общее число</w:t>
      </w:r>
      <w:proofErr w:type="gramEnd"/>
      <w:r w:rsidRPr="00D274F7">
        <w:rPr>
          <w:sz w:val="28"/>
          <w:szCs w:val="28"/>
        </w:rPr>
        <w:t xml:space="preserve"> функционирующих капилляров. Увеличивается общее время кругооборота крови.</w:t>
      </w:r>
    </w:p>
    <w:p w:rsidR="00BC457A" w:rsidRPr="00D274F7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 w:rsidRPr="008538F5">
        <w:rPr>
          <w:sz w:val="28"/>
          <w:szCs w:val="28"/>
        </w:rPr>
        <w:t xml:space="preserve">В связи с изменениями в деятельности нервной и </w:t>
      </w:r>
      <w:proofErr w:type="gramStart"/>
      <w:r w:rsidRPr="008538F5">
        <w:rPr>
          <w:sz w:val="28"/>
          <w:szCs w:val="28"/>
        </w:rPr>
        <w:t>сердечно-сосудистой</w:t>
      </w:r>
      <w:proofErr w:type="gramEnd"/>
      <w:r w:rsidRPr="008538F5">
        <w:rPr>
          <w:sz w:val="28"/>
          <w:szCs w:val="28"/>
        </w:rPr>
        <w:t xml:space="preserve"> систем более медленной становится врабатываемость при мышечной деятельности, более длительным</w:t>
      </w:r>
      <w:r>
        <w:rPr>
          <w:sz w:val="28"/>
          <w:szCs w:val="28"/>
        </w:rPr>
        <w:t xml:space="preserve"> становится</w:t>
      </w:r>
      <w:r w:rsidRPr="008538F5">
        <w:rPr>
          <w:sz w:val="28"/>
          <w:szCs w:val="28"/>
        </w:rPr>
        <w:t xml:space="preserve"> - период восстановления после физической нагрузки. </w:t>
      </w:r>
      <w:r w:rsidRPr="00D274F7">
        <w:rPr>
          <w:sz w:val="28"/>
          <w:szCs w:val="28"/>
        </w:rPr>
        <w:t xml:space="preserve">Тренированность </w:t>
      </w:r>
      <w:proofErr w:type="gramStart"/>
      <w:r w:rsidRPr="00D274F7">
        <w:rPr>
          <w:sz w:val="28"/>
          <w:szCs w:val="28"/>
        </w:rPr>
        <w:t>сердечно-сосудистой</w:t>
      </w:r>
      <w:proofErr w:type="gramEnd"/>
      <w:r w:rsidRPr="00D274F7">
        <w:rPr>
          <w:sz w:val="28"/>
          <w:szCs w:val="28"/>
        </w:rPr>
        <w:t xml:space="preserve"> системы достигается значительно медленнее, чем у молодых людей.</w:t>
      </w:r>
    </w:p>
    <w:p w:rsidR="00BC457A" w:rsidRPr="00D274F7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 w:rsidRPr="00D274F7">
        <w:rPr>
          <w:sz w:val="28"/>
          <w:szCs w:val="28"/>
        </w:rPr>
        <w:t xml:space="preserve">Изменения функций центральной нервной системы и вегетативных органов сочетаются с изменениями, происходящими в опорно-двигательном аппарате. С </w:t>
      </w:r>
      <w:r w:rsidRPr="00D274F7">
        <w:rPr>
          <w:sz w:val="28"/>
          <w:szCs w:val="28"/>
        </w:rPr>
        <w:lastRenderedPageBreak/>
        <w:t>возрастом снижаются возможности в выполнении движений, требующих проявления силы, координации, скорости.</w:t>
      </w:r>
    </w:p>
    <w:p w:rsidR="00BC457A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 w:rsidRPr="00AE6892">
        <w:rPr>
          <w:sz w:val="28"/>
          <w:szCs w:val="28"/>
        </w:rPr>
        <w:t>Повышение двигательной активности должно способствовать замедлению процессов инволюции в организме, уменьшению степени их выраженности.</w:t>
      </w:r>
    </w:p>
    <w:p w:rsidR="00BC457A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Усилия работников </w:t>
      </w:r>
      <w:r w:rsidR="00D028A7">
        <w:rPr>
          <w:sz w:val="28"/>
          <w:szCs w:val="28"/>
        </w:rPr>
        <w:t xml:space="preserve">МАУ Комплексного социального обслуживания Казанского района, </w:t>
      </w:r>
      <w:r>
        <w:rPr>
          <w:sz w:val="28"/>
          <w:szCs w:val="28"/>
        </w:rPr>
        <w:t>сегодня как никогда направлены на поддержание у получателей социальных услуг пожилого возраста и инвалидов физической формы, культивирование здорового образа жизни, долгой и полноценной активности, психического и психологического здоровья.</w:t>
      </w:r>
      <w:proofErr w:type="gramEnd"/>
    </w:p>
    <w:p w:rsidR="00BC457A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Именно эти задачи являются приоритетными в программе «Тропа здоровья».</w:t>
      </w:r>
    </w:p>
    <w:p w:rsidR="00BC457A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Одним из средств решения обозначенных задач становятся здоровье сберегающие технологии, без которых не мыслимы уход и восстановление полноценных жизненных функций у престарелых и инвалидов.</w:t>
      </w:r>
    </w:p>
    <w:p w:rsidR="00BC457A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 всего разнообразия здоровье сберегающих технологий, используемых для оздоровления людей пожилого возраста и инвалидов, нами была сформирована идея комплексного подхода, которая и была воплощена в проект «Тропа здоровья», где аккумулированы разные подходы к оздоровительным мероприятиям, а главное данный проект является долгосрочным и к нему можно будет периодически добавлять различные формы в комплексе оздоровительных мероприятий.</w:t>
      </w:r>
      <w:proofErr w:type="gramEnd"/>
    </w:p>
    <w:p w:rsidR="00D028A7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В «Тропу здоровья» входит</w:t>
      </w:r>
    </w:p>
    <w:p w:rsidR="00BC457A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- пешеходная тропа;</w:t>
      </w:r>
    </w:p>
    <w:p w:rsidR="00BC457A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- босоногая тропа;</w:t>
      </w:r>
    </w:p>
    <w:p w:rsidR="00BC457A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- творческий уголок;</w:t>
      </w:r>
    </w:p>
    <w:p w:rsidR="00BC457A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- уголок трудотерапии;</w:t>
      </w:r>
    </w:p>
    <w:p w:rsidR="00BC457A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- уголок отдыха;</w:t>
      </w:r>
    </w:p>
    <w:p w:rsidR="00BC457A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- познавательный уголок;</w:t>
      </w:r>
    </w:p>
    <w:p w:rsidR="00BC457A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- огород – аптека.</w:t>
      </w:r>
    </w:p>
    <w:p w:rsidR="008615C7" w:rsidRDefault="00BC457A" w:rsidP="00BC457A">
      <w:pPr>
        <w:keepNext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274F7">
        <w:rPr>
          <w:sz w:val="28"/>
          <w:szCs w:val="28"/>
        </w:rPr>
        <w:t xml:space="preserve">Основной вид деятельности на </w:t>
      </w:r>
      <w:r>
        <w:rPr>
          <w:sz w:val="28"/>
          <w:szCs w:val="28"/>
        </w:rPr>
        <w:t>«</w:t>
      </w:r>
      <w:r w:rsidRPr="00D274F7">
        <w:rPr>
          <w:sz w:val="28"/>
          <w:szCs w:val="28"/>
        </w:rPr>
        <w:t>Тропе</w:t>
      </w:r>
      <w:r>
        <w:rPr>
          <w:sz w:val="28"/>
          <w:szCs w:val="28"/>
        </w:rPr>
        <w:t xml:space="preserve"> здоровья»</w:t>
      </w:r>
      <w:r w:rsidRPr="00D274F7">
        <w:rPr>
          <w:sz w:val="28"/>
          <w:szCs w:val="28"/>
        </w:rPr>
        <w:t xml:space="preserve"> – ходьба.</w:t>
      </w:r>
      <w:r>
        <w:rPr>
          <w:sz w:val="28"/>
          <w:szCs w:val="28"/>
        </w:rPr>
        <w:t xml:space="preserve"> Этой оздоровительной процедуре отведено </w:t>
      </w:r>
      <w:r w:rsidR="00D028A7">
        <w:rPr>
          <w:sz w:val="28"/>
          <w:szCs w:val="28"/>
        </w:rPr>
        <w:t>два</w:t>
      </w:r>
      <w:r>
        <w:rPr>
          <w:sz w:val="28"/>
          <w:szCs w:val="28"/>
        </w:rPr>
        <w:t xml:space="preserve"> направления деятельности: </w:t>
      </w:r>
    </w:p>
    <w:p w:rsidR="00BC457A" w:rsidRDefault="00BC457A" w:rsidP="008615C7">
      <w:pPr>
        <w:keepNext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пешеходная тропа;</w:t>
      </w:r>
    </w:p>
    <w:p w:rsidR="00BC457A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босоногая тропа.</w:t>
      </w:r>
      <w:r w:rsidRPr="00D274F7">
        <w:rPr>
          <w:sz w:val="28"/>
          <w:szCs w:val="28"/>
        </w:rPr>
        <w:t xml:space="preserve"> </w:t>
      </w:r>
    </w:p>
    <w:p w:rsidR="00BC457A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 w:rsidRPr="0061501E">
        <w:rPr>
          <w:sz w:val="28"/>
          <w:szCs w:val="28"/>
        </w:rPr>
        <w:t xml:space="preserve">Ходьба является одной из важнейших и доступных нагрузок, которая должна присутствовать в жизни любого пожилого человека. </w:t>
      </w:r>
      <w:r w:rsidRPr="00D274F7">
        <w:rPr>
          <w:sz w:val="28"/>
          <w:szCs w:val="28"/>
        </w:rPr>
        <w:t xml:space="preserve">Ходьба способствует стимуляции опорно-двигательного аппарата, развитию чувства равновесия и координации движений, улучшению сна, успокоению нервной системы и укреплению всего организма в целом. </w:t>
      </w:r>
    </w:p>
    <w:p w:rsidR="00BC457A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 w:rsidRPr="0061501E">
        <w:rPr>
          <w:sz w:val="28"/>
          <w:szCs w:val="28"/>
        </w:rPr>
        <w:t>«</w:t>
      </w:r>
      <w:r>
        <w:rPr>
          <w:sz w:val="28"/>
          <w:szCs w:val="28"/>
        </w:rPr>
        <w:t>Пешеходная тропа»</w:t>
      </w:r>
      <w:r w:rsidRPr="0061501E">
        <w:rPr>
          <w:sz w:val="28"/>
          <w:szCs w:val="28"/>
        </w:rPr>
        <w:t xml:space="preserve"> — отличный пример организованной благотворной ходьбы для пожилых людей, где разработанный маршрут движения</w:t>
      </w:r>
      <w:r>
        <w:rPr>
          <w:sz w:val="28"/>
          <w:szCs w:val="28"/>
        </w:rPr>
        <w:t xml:space="preserve">, </w:t>
      </w:r>
      <w:r w:rsidRPr="0061501E">
        <w:rPr>
          <w:sz w:val="28"/>
          <w:szCs w:val="28"/>
        </w:rPr>
        <w:t>сочетается с</w:t>
      </w:r>
      <w:r>
        <w:rPr>
          <w:sz w:val="28"/>
          <w:szCs w:val="28"/>
        </w:rPr>
        <w:t xml:space="preserve"> местным ландшафтом, в который входит движение с подъемом </w:t>
      </w:r>
      <w:proofErr w:type="gramStart"/>
      <w:r>
        <w:rPr>
          <w:sz w:val="28"/>
          <w:szCs w:val="28"/>
        </w:rPr>
        <w:t>в верх</w:t>
      </w:r>
      <w:proofErr w:type="gramEnd"/>
      <w:r>
        <w:rPr>
          <w:sz w:val="28"/>
          <w:szCs w:val="28"/>
        </w:rPr>
        <w:t xml:space="preserve"> и спуском в низ, что дает нагрузку на разные группы мышц.</w:t>
      </w:r>
    </w:p>
    <w:p w:rsidR="00BC457A" w:rsidRDefault="00CD74DF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457A">
        <w:rPr>
          <w:sz w:val="28"/>
          <w:szCs w:val="28"/>
        </w:rPr>
        <w:t>«Босоногая тропа» - ходьба по</w:t>
      </w:r>
      <w:r w:rsidR="00BC457A" w:rsidRPr="0061501E">
        <w:rPr>
          <w:sz w:val="28"/>
          <w:szCs w:val="28"/>
        </w:rPr>
        <w:t xml:space="preserve"> различным поверхностям</w:t>
      </w:r>
      <w:r w:rsidR="00BC457A">
        <w:rPr>
          <w:sz w:val="28"/>
          <w:szCs w:val="28"/>
        </w:rPr>
        <w:t>.</w:t>
      </w:r>
      <w:r w:rsidR="00BC457A" w:rsidRPr="0061501E">
        <w:rPr>
          <w:sz w:val="28"/>
          <w:szCs w:val="28"/>
        </w:rPr>
        <w:t xml:space="preserve"> </w:t>
      </w:r>
      <w:r w:rsidR="00BC457A">
        <w:rPr>
          <w:sz w:val="28"/>
          <w:szCs w:val="28"/>
        </w:rPr>
        <w:t>«Босоногая т</w:t>
      </w:r>
      <w:r w:rsidR="00BC457A" w:rsidRPr="0061501E">
        <w:rPr>
          <w:sz w:val="28"/>
          <w:szCs w:val="28"/>
        </w:rPr>
        <w:t>роп</w:t>
      </w:r>
      <w:r w:rsidR="00BC457A">
        <w:rPr>
          <w:sz w:val="28"/>
          <w:szCs w:val="28"/>
        </w:rPr>
        <w:t>а»</w:t>
      </w:r>
      <w:r w:rsidR="00BC457A" w:rsidRPr="0061501E">
        <w:rPr>
          <w:sz w:val="28"/>
          <w:szCs w:val="28"/>
        </w:rPr>
        <w:t xml:space="preserve"> </w:t>
      </w:r>
      <w:r w:rsidR="00BC457A">
        <w:rPr>
          <w:sz w:val="28"/>
          <w:szCs w:val="28"/>
        </w:rPr>
        <w:t>протяже</w:t>
      </w:r>
      <w:r w:rsidR="006157DD">
        <w:rPr>
          <w:sz w:val="28"/>
          <w:szCs w:val="28"/>
        </w:rPr>
        <w:t>нностью 100 метров состоит из 8</w:t>
      </w:r>
      <w:r w:rsidR="00BC457A">
        <w:rPr>
          <w:sz w:val="28"/>
          <w:szCs w:val="28"/>
        </w:rPr>
        <w:t xml:space="preserve"> отделений: - керамическое </w:t>
      </w:r>
      <w:proofErr w:type="spellStart"/>
      <w:r w:rsidR="00BC457A">
        <w:rPr>
          <w:sz w:val="28"/>
          <w:szCs w:val="28"/>
        </w:rPr>
        <w:t>мазаичное</w:t>
      </w:r>
      <w:proofErr w:type="spellEnd"/>
      <w:r w:rsidR="00BC457A">
        <w:rPr>
          <w:sz w:val="28"/>
          <w:szCs w:val="28"/>
        </w:rPr>
        <w:t xml:space="preserve"> покрытие;</w:t>
      </w:r>
    </w:p>
    <w:p w:rsidR="00BC457A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- деревянная ребристая ячейка;</w:t>
      </w:r>
    </w:p>
    <w:p w:rsidR="00BC457A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- песок;</w:t>
      </w:r>
    </w:p>
    <w:p w:rsidR="00BC457A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- трава;</w:t>
      </w:r>
    </w:p>
    <w:p w:rsidR="00BC457A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- крупная галька;</w:t>
      </w:r>
    </w:p>
    <w:p w:rsidR="00BC457A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- мелкая галька;</w:t>
      </w:r>
    </w:p>
    <w:p w:rsidR="00BC457A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- плиточное покрытие;</w:t>
      </w:r>
    </w:p>
    <w:p w:rsidR="00BC457A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- неровная поверхность (шишки);</w:t>
      </w:r>
    </w:p>
    <w:p w:rsidR="00BC457A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- жесткий коврик;</w:t>
      </w:r>
    </w:p>
    <w:p w:rsidR="00BC457A" w:rsidRPr="00D274F7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 w:rsidRPr="00D274F7">
        <w:rPr>
          <w:sz w:val="28"/>
          <w:szCs w:val="28"/>
        </w:rPr>
        <w:t> </w:t>
      </w:r>
      <w:r w:rsidRPr="0061501E">
        <w:rPr>
          <w:sz w:val="28"/>
          <w:szCs w:val="28"/>
        </w:rPr>
        <w:t xml:space="preserve"> </w:t>
      </w:r>
      <w:r w:rsidRPr="00D274F7">
        <w:rPr>
          <w:sz w:val="28"/>
          <w:szCs w:val="28"/>
        </w:rPr>
        <w:t> Как известно, на ступнях ног находятся биологически активные точки, связанные с различными органами человека. Во время ходьбы по чередующимся различным поверхностям в мягкой обуви происходит механическое воздействие на точки стопы, что стимулирует соответствующие органы, улучшая приток крови и повышая общий тонус тела.</w:t>
      </w:r>
    </w:p>
    <w:p w:rsidR="00BC457A" w:rsidRPr="00AE6892" w:rsidRDefault="00622B39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-26.55pt;margin-top:-3.35pt;width:180pt;height:127.5pt;z-index:2">
            <v:imagedata r:id="rId10" o:title="04-Точки-на-стопах-зел-300x212"/>
            <w10:wrap type="square"/>
          </v:shape>
        </w:pict>
      </w:r>
      <w:r w:rsidR="00BC457A" w:rsidRPr="00D274F7">
        <w:rPr>
          <w:sz w:val="28"/>
          <w:szCs w:val="28"/>
        </w:rPr>
        <w:t> </w:t>
      </w:r>
      <w:r w:rsidR="00BC457A" w:rsidRPr="00AE6892">
        <w:rPr>
          <w:sz w:val="28"/>
          <w:szCs w:val="28"/>
        </w:rPr>
        <w:t xml:space="preserve"> </w:t>
      </w:r>
      <w:r w:rsidR="00BC457A" w:rsidRPr="00D274F7">
        <w:rPr>
          <w:sz w:val="28"/>
          <w:szCs w:val="28"/>
        </w:rPr>
        <w:t> </w:t>
      </w:r>
      <w:r w:rsidR="00BC457A" w:rsidRPr="00AE6892">
        <w:rPr>
          <w:sz w:val="28"/>
          <w:szCs w:val="28"/>
        </w:rPr>
        <w:t xml:space="preserve">Кроме того занятия на </w:t>
      </w:r>
      <w:r w:rsidR="00BC457A">
        <w:rPr>
          <w:sz w:val="28"/>
          <w:szCs w:val="28"/>
        </w:rPr>
        <w:t>«</w:t>
      </w:r>
      <w:r w:rsidR="00BC457A" w:rsidRPr="00AE6892">
        <w:rPr>
          <w:sz w:val="28"/>
          <w:szCs w:val="28"/>
        </w:rPr>
        <w:t>Тропе</w:t>
      </w:r>
      <w:r w:rsidR="00BC457A">
        <w:rPr>
          <w:sz w:val="28"/>
          <w:szCs w:val="28"/>
        </w:rPr>
        <w:t xml:space="preserve"> здоровья»</w:t>
      </w:r>
      <w:r w:rsidR="00BC457A" w:rsidRPr="00AE6892">
        <w:rPr>
          <w:sz w:val="28"/>
          <w:szCs w:val="28"/>
        </w:rPr>
        <w:t xml:space="preserve"> позволяют пожилым людям отвлечься от рутины серых будней, скрасить одиночество, пообщаться с людьми схожих интересов, получить заряд бодрости </w:t>
      </w:r>
      <w:r w:rsidR="00BC457A" w:rsidRPr="00AE6892">
        <w:rPr>
          <w:sz w:val="28"/>
          <w:szCs w:val="28"/>
        </w:rPr>
        <w:lastRenderedPageBreak/>
        <w:t>и хорошего настроения.</w:t>
      </w:r>
    </w:p>
    <w:p w:rsidR="00BC457A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 w:rsidRPr="00D274F7">
        <w:rPr>
          <w:sz w:val="28"/>
          <w:szCs w:val="28"/>
        </w:rPr>
        <w:t> </w:t>
      </w:r>
      <w:r w:rsidRPr="00AE6892">
        <w:rPr>
          <w:sz w:val="28"/>
          <w:szCs w:val="28"/>
        </w:rPr>
        <w:t xml:space="preserve"> </w:t>
      </w:r>
      <w:r w:rsidRPr="00D274F7">
        <w:rPr>
          <w:sz w:val="28"/>
          <w:szCs w:val="28"/>
        </w:rPr>
        <w:t> </w:t>
      </w:r>
      <w:r w:rsidRPr="008963EE">
        <w:rPr>
          <w:sz w:val="28"/>
          <w:szCs w:val="28"/>
        </w:rPr>
        <w:t xml:space="preserve">Самый активный период занятий на </w:t>
      </w:r>
      <w:r>
        <w:rPr>
          <w:sz w:val="28"/>
          <w:szCs w:val="28"/>
        </w:rPr>
        <w:t>«</w:t>
      </w:r>
      <w:r w:rsidRPr="008963EE">
        <w:rPr>
          <w:sz w:val="28"/>
          <w:szCs w:val="28"/>
        </w:rPr>
        <w:t>Тропе</w:t>
      </w:r>
      <w:r>
        <w:rPr>
          <w:sz w:val="28"/>
          <w:szCs w:val="28"/>
        </w:rPr>
        <w:t xml:space="preserve"> здоровья»</w:t>
      </w:r>
      <w:r w:rsidRPr="008963EE">
        <w:rPr>
          <w:sz w:val="28"/>
          <w:szCs w:val="28"/>
        </w:rPr>
        <w:t xml:space="preserve"> — весенне-летний, когда земля прогревается солнцем, и по ней можно прогуливаться в мягких тапочках или носках, благодаря чему достигается наибольший массажный эффект от ходьбы, что благотворно сказывается на состоянии всего организма.</w:t>
      </w:r>
    </w:p>
    <w:p w:rsidR="00BC457A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«Творческий уголок» предназначен для занятий с </w:t>
      </w:r>
      <w:proofErr w:type="spellStart"/>
      <w:r>
        <w:rPr>
          <w:sz w:val="28"/>
          <w:szCs w:val="28"/>
        </w:rPr>
        <w:t>культорганизатором</w:t>
      </w:r>
      <w:proofErr w:type="spellEnd"/>
      <w:r>
        <w:rPr>
          <w:sz w:val="28"/>
          <w:szCs w:val="28"/>
        </w:rPr>
        <w:t xml:space="preserve"> на свежем воздухе, что благотворно влияет на общее состояние получателей социальных услуг, укрепляет нервную систему, улучшает аппетит и сон.</w:t>
      </w:r>
    </w:p>
    <w:p w:rsidR="00BC457A" w:rsidRDefault="00DB5C9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457A">
        <w:rPr>
          <w:sz w:val="28"/>
          <w:szCs w:val="28"/>
        </w:rPr>
        <w:t>«Уголок отдыха». Эта зона выполняет функцию пассивных занятий.</w:t>
      </w:r>
      <w:r w:rsidR="00BC457A" w:rsidRPr="00D274F7">
        <w:rPr>
          <w:sz w:val="28"/>
          <w:szCs w:val="28"/>
        </w:rPr>
        <w:t> </w:t>
      </w:r>
      <w:r w:rsidR="00BC457A" w:rsidRPr="00282A45">
        <w:rPr>
          <w:sz w:val="28"/>
          <w:szCs w:val="28"/>
        </w:rPr>
        <w:t>В зонах отдыха участники проводят время на скамейках, получая свето</w:t>
      </w:r>
      <w:r w:rsidR="00BC457A" w:rsidRPr="00282A45">
        <w:rPr>
          <w:sz w:val="28"/>
          <w:szCs w:val="28"/>
        </w:rPr>
        <w:softHyphen/>
        <w:t xml:space="preserve">воздушные ванны, которые являются мягкой закаливающей процедурой. </w:t>
      </w:r>
      <w:r w:rsidR="00BC457A" w:rsidRPr="00D274F7">
        <w:rPr>
          <w:sz w:val="28"/>
          <w:szCs w:val="28"/>
        </w:rPr>
        <w:t>А, как известно, солнечный свет стимулирует деятельность иммунной системы и повышает защитные силы организма.</w:t>
      </w:r>
    </w:p>
    <w:p w:rsidR="00BC457A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«Познавательный уголок» - предназначен для занятий, встреч, организации интеллектуальных игр на свежем воздухе. Положительные эмоции очень важны для психики </w:t>
      </w:r>
      <w:proofErr w:type="gramStart"/>
      <w:r>
        <w:rPr>
          <w:sz w:val="28"/>
          <w:szCs w:val="28"/>
        </w:rPr>
        <w:t>проживающих</w:t>
      </w:r>
      <w:proofErr w:type="gramEnd"/>
      <w:r>
        <w:rPr>
          <w:sz w:val="28"/>
          <w:szCs w:val="28"/>
        </w:rPr>
        <w:t>.</w:t>
      </w:r>
    </w:p>
    <w:p w:rsidR="00BC457A" w:rsidRDefault="00DB5C9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457A">
        <w:rPr>
          <w:sz w:val="28"/>
          <w:szCs w:val="28"/>
        </w:rPr>
        <w:t xml:space="preserve">«Огород аптека» - предполагает организацию клумб, водоема с лекарственными растениями: ромашкой аптечной, чистотелом, мятой, мелиссой и т. п. Отдых и занятия на этой территории предполагают </w:t>
      </w:r>
      <w:proofErr w:type="spellStart"/>
      <w:r w:rsidR="00BC457A">
        <w:rPr>
          <w:sz w:val="28"/>
          <w:szCs w:val="28"/>
        </w:rPr>
        <w:t>цвет</w:t>
      </w:r>
      <w:proofErr w:type="gramStart"/>
      <w:r w:rsidR="00BC457A">
        <w:rPr>
          <w:sz w:val="28"/>
          <w:szCs w:val="28"/>
        </w:rPr>
        <w:t>о</w:t>
      </w:r>
      <w:proofErr w:type="spellEnd"/>
      <w:r w:rsidR="00BC457A">
        <w:rPr>
          <w:sz w:val="28"/>
          <w:szCs w:val="28"/>
        </w:rPr>
        <w:t>-</w:t>
      </w:r>
      <w:proofErr w:type="gramEnd"/>
      <w:r w:rsidR="00BC457A">
        <w:rPr>
          <w:sz w:val="28"/>
          <w:szCs w:val="28"/>
        </w:rPr>
        <w:t xml:space="preserve"> и фито-терапию. Данные мероприятия направлены на поднятие общего тонуса у пожилых людей, успокоение нервной системы, профилактике простудных заболеваний, поддержание иммунитета.</w:t>
      </w:r>
    </w:p>
    <w:p w:rsidR="00BC457A" w:rsidRPr="00091968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</w:p>
    <w:p w:rsidR="00BC457A" w:rsidRPr="0084500A" w:rsidRDefault="00BC457A" w:rsidP="00BC457A">
      <w:pPr>
        <w:pStyle w:val="af4"/>
        <w:keepNext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500A">
        <w:rPr>
          <w:rStyle w:val="af6"/>
          <w:b/>
          <w:bCs/>
          <w:i w:val="0"/>
          <w:sz w:val="28"/>
          <w:szCs w:val="28"/>
          <w:u w:val="single"/>
        </w:rPr>
        <w:t>Целевая группа:</w:t>
      </w:r>
      <w:r w:rsidRPr="0084500A">
        <w:rPr>
          <w:rStyle w:val="af5"/>
          <w:sz w:val="28"/>
          <w:szCs w:val="28"/>
        </w:rPr>
        <w:t> </w:t>
      </w:r>
      <w:r w:rsidRPr="0084500A">
        <w:rPr>
          <w:sz w:val="28"/>
          <w:szCs w:val="28"/>
        </w:rPr>
        <w:t>Получатели социальных услуг учреждения.</w:t>
      </w:r>
    </w:p>
    <w:p w:rsidR="00BC457A" w:rsidRPr="0084500A" w:rsidRDefault="00BC457A" w:rsidP="00BC457A">
      <w:pPr>
        <w:pStyle w:val="af4"/>
        <w:keepNext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84500A">
        <w:rPr>
          <w:b/>
          <w:sz w:val="28"/>
          <w:szCs w:val="28"/>
          <w:u w:val="single"/>
        </w:rPr>
        <w:t>Цели проекта:</w:t>
      </w:r>
    </w:p>
    <w:p w:rsidR="00BC457A" w:rsidRPr="0084500A" w:rsidRDefault="00BC457A" w:rsidP="00BC457A">
      <w:pPr>
        <w:keepNext/>
        <w:spacing w:line="360" w:lineRule="auto"/>
        <w:jc w:val="both"/>
        <w:rPr>
          <w:sz w:val="28"/>
          <w:szCs w:val="28"/>
        </w:rPr>
      </w:pPr>
      <w:r w:rsidRPr="0084500A">
        <w:rPr>
          <w:sz w:val="28"/>
          <w:szCs w:val="28"/>
        </w:rPr>
        <w:t>1. Профилактика плоскостопия.</w:t>
      </w:r>
    </w:p>
    <w:p w:rsidR="00BC457A" w:rsidRPr="0084500A" w:rsidRDefault="00BC457A" w:rsidP="00BC457A">
      <w:pPr>
        <w:keepNext/>
        <w:spacing w:line="360" w:lineRule="auto"/>
        <w:jc w:val="both"/>
        <w:rPr>
          <w:sz w:val="28"/>
          <w:szCs w:val="28"/>
        </w:rPr>
      </w:pPr>
      <w:r w:rsidRPr="0084500A">
        <w:rPr>
          <w:sz w:val="28"/>
          <w:szCs w:val="28"/>
        </w:rPr>
        <w:t>2. Улучшение координации движений.</w:t>
      </w:r>
    </w:p>
    <w:p w:rsidR="00BC457A" w:rsidRPr="0084500A" w:rsidRDefault="00BC457A" w:rsidP="00BC457A">
      <w:pPr>
        <w:keepNext/>
        <w:spacing w:line="360" w:lineRule="auto"/>
        <w:jc w:val="both"/>
        <w:rPr>
          <w:sz w:val="28"/>
          <w:szCs w:val="28"/>
        </w:rPr>
      </w:pPr>
      <w:r w:rsidRPr="0084500A">
        <w:rPr>
          <w:sz w:val="28"/>
          <w:szCs w:val="28"/>
        </w:rPr>
        <w:t>3. Улучшение функции сердечно – сосудистой и дыхательной системы.</w:t>
      </w:r>
    </w:p>
    <w:p w:rsidR="00BC457A" w:rsidRPr="0084500A" w:rsidRDefault="00BC457A" w:rsidP="00BC457A">
      <w:pPr>
        <w:keepNext/>
        <w:spacing w:line="360" w:lineRule="auto"/>
        <w:jc w:val="both"/>
        <w:rPr>
          <w:sz w:val="28"/>
          <w:szCs w:val="28"/>
        </w:rPr>
      </w:pPr>
      <w:r w:rsidRPr="0084500A">
        <w:rPr>
          <w:sz w:val="28"/>
          <w:szCs w:val="28"/>
        </w:rPr>
        <w:t>4. Повышение сопротивляемости инфекционным заболеваниям.</w:t>
      </w:r>
    </w:p>
    <w:p w:rsidR="00BC457A" w:rsidRPr="0084500A" w:rsidRDefault="00BC457A" w:rsidP="00BC457A">
      <w:pPr>
        <w:keepNext/>
        <w:spacing w:line="360" w:lineRule="auto"/>
        <w:jc w:val="both"/>
        <w:rPr>
          <w:sz w:val="28"/>
          <w:szCs w:val="28"/>
        </w:rPr>
      </w:pPr>
      <w:r w:rsidRPr="0084500A">
        <w:rPr>
          <w:sz w:val="28"/>
          <w:szCs w:val="28"/>
        </w:rPr>
        <w:t>5. Улучшение эмоционально – психического состояния пожилых людей и инвалидов.</w:t>
      </w:r>
    </w:p>
    <w:p w:rsidR="00AE7691" w:rsidRPr="00AE7691" w:rsidRDefault="00BC457A" w:rsidP="00BC457A">
      <w:pPr>
        <w:keepNext/>
        <w:spacing w:line="360" w:lineRule="auto"/>
        <w:jc w:val="both"/>
        <w:rPr>
          <w:sz w:val="28"/>
          <w:szCs w:val="28"/>
        </w:rPr>
      </w:pPr>
      <w:r w:rsidRPr="00AE6892">
        <w:rPr>
          <w:sz w:val="28"/>
          <w:szCs w:val="28"/>
        </w:rPr>
        <w:t>6. Приобщение пожилых людей и инвалидов к здоровому образу жизни.</w:t>
      </w:r>
    </w:p>
    <w:p w:rsidR="00BC457A" w:rsidRPr="0084500A" w:rsidRDefault="00BC457A" w:rsidP="00BC457A">
      <w:pPr>
        <w:keepNext/>
        <w:spacing w:line="360" w:lineRule="auto"/>
        <w:jc w:val="both"/>
        <w:rPr>
          <w:b/>
          <w:sz w:val="28"/>
          <w:szCs w:val="28"/>
          <w:u w:val="single"/>
        </w:rPr>
      </w:pPr>
      <w:r w:rsidRPr="0084500A">
        <w:rPr>
          <w:b/>
          <w:sz w:val="28"/>
          <w:szCs w:val="28"/>
          <w:u w:val="single"/>
        </w:rPr>
        <w:lastRenderedPageBreak/>
        <w:t>Задачи проекта:</w:t>
      </w:r>
    </w:p>
    <w:p w:rsidR="00BC457A" w:rsidRPr="0084500A" w:rsidRDefault="00BC457A" w:rsidP="00AE7691">
      <w:pPr>
        <w:keepNext/>
        <w:spacing w:line="360" w:lineRule="auto"/>
        <w:ind w:firstLine="567"/>
        <w:jc w:val="both"/>
        <w:rPr>
          <w:sz w:val="28"/>
          <w:szCs w:val="28"/>
        </w:rPr>
      </w:pPr>
      <w:r w:rsidRPr="0084500A">
        <w:rPr>
          <w:sz w:val="28"/>
          <w:szCs w:val="28"/>
        </w:rPr>
        <w:t>1. Создать условия для укрепления здоровья пожилых людей и инвалидов.</w:t>
      </w:r>
    </w:p>
    <w:p w:rsidR="00BC457A" w:rsidRPr="0084500A" w:rsidRDefault="00BC457A" w:rsidP="00AE7691">
      <w:pPr>
        <w:keepNext/>
        <w:spacing w:line="360" w:lineRule="auto"/>
        <w:ind w:firstLine="567"/>
        <w:jc w:val="both"/>
        <w:rPr>
          <w:sz w:val="28"/>
          <w:szCs w:val="28"/>
        </w:rPr>
      </w:pPr>
      <w:r w:rsidRPr="0084500A">
        <w:rPr>
          <w:sz w:val="28"/>
          <w:szCs w:val="28"/>
        </w:rPr>
        <w:t>2. Создать условия для реализации двигательной активности в повседневной жизни.</w:t>
      </w:r>
    </w:p>
    <w:p w:rsidR="00BC457A" w:rsidRPr="0084500A" w:rsidRDefault="00BC457A" w:rsidP="00AE7691">
      <w:pPr>
        <w:keepNext/>
        <w:spacing w:line="360" w:lineRule="auto"/>
        <w:ind w:firstLine="567"/>
        <w:jc w:val="both"/>
        <w:rPr>
          <w:sz w:val="28"/>
          <w:szCs w:val="28"/>
        </w:rPr>
      </w:pPr>
      <w:r w:rsidRPr="0084500A">
        <w:rPr>
          <w:sz w:val="28"/>
          <w:szCs w:val="28"/>
        </w:rPr>
        <w:t>3. Формировать жизненно необходимые двигательные навыки в соответствии с индивидуальными способностями.</w:t>
      </w:r>
    </w:p>
    <w:p w:rsidR="00BC457A" w:rsidRDefault="00BC457A" w:rsidP="00AE7691">
      <w:pPr>
        <w:keepNext/>
        <w:spacing w:line="360" w:lineRule="auto"/>
        <w:ind w:firstLine="567"/>
        <w:jc w:val="both"/>
        <w:rPr>
          <w:sz w:val="28"/>
          <w:szCs w:val="28"/>
        </w:rPr>
      </w:pPr>
      <w:r w:rsidRPr="0084500A">
        <w:rPr>
          <w:sz w:val="28"/>
          <w:szCs w:val="28"/>
        </w:rPr>
        <w:t>4. Формировать потребность в здоровом образе жизни.</w:t>
      </w:r>
    </w:p>
    <w:p w:rsidR="00BC457A" w:rsidRDefault="00BC457A" w:rsidP="00AE7691">
      <w:pPr>
        <w:keepNext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4500A">
        <w:rPr>
          <w:sz w:val="28"/>
          <w:szCs w:val="28"/>
        </w:rPr>
        <w:t>. Создать условия, входящие в процесс реабилитации пожилых людей и инвалидов, после болезней.</w:t>
      </w:r>
    </w:p>
    <w:p w:rsidR="00BC457A" w:rsidRPr="0084500A" w:rsidRDefault="00BC457A" w:rsidP="00AE7691">
      <w:pPr>
        <w:keepNext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Улучшать эмоционально-психологическое состояние пожилых людей и инвалидов. </w:t>
      </w:r>
    </w:p>
    <w:p w:rsidR="00BC457A" w:rsidRPr="0084500A" w:rsidRDefault="00BC457A" w:rsidP="00AE7691">
      <w:pPr>
        <w:keepNext/>
        <w:spacing w:line="360" w:lineRule="auto"/>
        <w:ind w:firstLine="567"/>
        <w:jc w:val="both"/>
        <w:rPr>
          <w:sz w:val="28"/>
          <w:szCs w:val="28"/>
        </w:rPr>
      </w:pPr>
      <w:r w:rsidRPr="0084500A">
        <w:rPr>
          <w:b/>
          <w:sz w:val="28"/>
          <w:szCs w:val="28"/>
          <w:u w:val="single"/>
        </w:rPr>
        <w:t>Участники проекта:</w:t>
      </w:r>
      <w:r w:rsidRPr="00D274F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получатели социальных услуг</w:t>
      </w:r>
      <w:r w:rsidRPr="0084500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4500A">
        <w:rPr>
          <w:sz w:val="28"/>
          <w:szCs w:val="28"/>
        </w:rPr>
        <w:t>специалисты учреждения (медицинские работники, психолог, специалист по социальной работе, специалист по реабилитации инвалидов)</w:t>
      </w:r>
      <w:r>
        <w:rPr>
          <w:sz w:val="28"/>
          <w:szCs w:val="28"/>
        </w:rPr>
        <w:t>.</w:t>
      </w:r>
    </w:p>
    <w:p w:rsidR="00BC457A" w:rsidRDefault="00BC457A" w:rsidP="00AE7691">
      <w:pPr>
        <w:keepNext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Вид проекта:</w:t>
      </w:r>
      <w:r w:rsidRPr="000D1EE0">
        <w:rPr>
          <w:sz w:val="28"/>
          <w:szCs w:val="28"/>
        </w:rPr>
        <w:t xml:space="preserve"> практико-ориентированный</w:t>
      </w:r>
    </w:p>
    <w:p w:rsidR="00BC457A" w:rsidRPr="0084500A" w:rsidRDefault="00BC457A" w:rsidP="00AE7691">
      <w:pPr>
        <w:keepNext/>
        <w:spacing w:line="360" w:lineRule="auto"/>
        <w:ind w:firstLine="567"/>
        <w:jc w:val="both"/>
        <w:rPr>
          <w:b/>
          <w:sz w:val="28"/>
          <w:szCs w:val="28"/>
          <w:u w:val="single"/>
        </w:rPr>
      </w:pPr>
      <w:r w:rsidRPr="000D1EE0">
        <w:rPr>
          <w:b/>
          <w:sz w:val="28"/>
          <w:szCs w:val="28"/>
          <w:u w:val="single"/>
        </w:rPr>
        <w:t>Алгоритм проектного решения</w:t>
      </w:r>
      <w:r>
        <w:rPr>
          <w:b/>
          <w:sz w:val="28"/>
          <w:szCs w:val="28"/>
          <w:u w:val="single"/>
        </w:rPr>
        <w:t>:</w:t>
      </w:r>
    </w:p>
    <w:p w:rsidR="00BC457A" w:rsidRPr="002B5403" w:rsidRDefault="00BC457A" w:rsidP="00BC457A">
      <w:pPr>
        <w:keepNext/>
        <w:spacing w:line="360" w:lineRule="auto"/>
        <w:ind w:firstLine="420"/>
        <w:jc w:val="both"/>
        <w:rPr>
          <w:sz w:val="28"/>
          <w:szCs w:val="28"/>
        </w:rPr>
      </w:pPr>
      <w:r w:rsidRPr="00893171">
        <w:rPr>
          <w:sz w:val="28"/>
          <w:szCs w:val="28"/>
        </w:rPr>
        <w:t>«Тропа здоровья», включающая в себя объекты живой и неживой природы, позволяет организовать работу по укреплению здоровья и профилактике различных заболеваний пожилых людей и инвалидов в активной форме.</w:t>
      </w:r>
      <w:r w:rsidRPr="0084500A">
        <w:rPr>
          <w:sz w:val="28"/>
          <w:szCs w:val="28"/>
        </w:rPr>
        <w:t> </w:t>
      </w:r>
      <w:r>
        <w:rPr>
          <w:sz w:val="28"/>
          <w:szCs w:val="28"/>
        </w:rPr>
        <w:t>Формирование и популяризация здорового образа жизни.</w:t>
      </w:r>
    </w:p>
    <w:p w:rsidR="008F3EC2" w:rsidRDefault="008F3EC2" w:rsidP="00BC457A">
      <w:pPr>
        <w:contextualSpacing/>
        <w:jc w:val="both"/>
        <w:rPr>
          <w:b/>
          <w:sz w:val="28"/>
          <w:szCs w:val="28"/>
          <w:u w:val="single"/>
        </w:rPr>
      </w:pPr>
    </w:p>
    <w:p w:rsidR="008F3EC2" w:rsidRDefault="008F3EC2" w:rsidP="008F3EC2">
      <w:pPr>
        <w:contextualSpacing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СОДЕРЖАНИЕ ПРОГРАММЫ</w:t>
      </w:r>
    </w:p>
    <w:p w:rsidR="008F3EC2" w:rsidRDefault="008F3EC2" w:rsidP="00BC457A">
      <w:pPr>
        <w:contextualSpacing/>
        <w:jc w:val="both"/>
        <w:rPr>
          <w:b/>
          <w:sz w:val="28"/>
          <w:szCs w:val="28"/>
          <w:u w:val="single"/>
        </w:rPr>
      </w:pPr>
    </w:p>
    <w:p w:rsidR="00BC457A" w:rsidRPr="00893171" w:rsidRDefault="00BC457A" w:rsidP="008F3EC2">
      <w:pPr>
        <w:contextualSpacing/>
        <w:jc w:val="center"/>
        <w:rPr>
          <w:b/>
          <w:sz w:val="28"/>
          <w:szCs w:val="28"/>
          <w:u w:val="single"/>
        </w:rPr>
      </w:pPr>
      <w:r w:rsidRPr="00893171">
        <w:rPr>
          <w:b/>
          <w:sz w:val="28"/>
          <w:szCs w:val="28"/>
          <w:u w:val="single"/>
        </w:rPr>
        <w:t>Этапы организации проекта:</w:t>
      </w:r>
    </w:p>
    <w:p w:rsidR="00BC457A" w:rsidRPr="00893171" w:rsidRDefault="00BC457A" w:rsidP="00AE7691">
      <w:pPr>
        <w:spacing w:line="360" w:lineRule="auto"/>
        <w:contextualSpacing/>
        <w:jc w:val="both"/>
        <w:rPr>
          <w:sz w:val="28"/>
          <w:szCs w:val="28"/>
        </w:rPr>
      </w:pPr>
      <w:r w:rsidRPr="00893171">
        <w:rPr>
          <w:sz w:val="28"/>
          <w:szCs w:val="28"/>
        </w:rPr>
        <w:t>Проект реализуется в 3 этапа:</w:t>
      </w:r>
    </w:p>
    <w:p w:rsidR="00BC457A" w:rsidRPr="00893171" w:rsidRDefault="00BC457A" w:rsidP="00AE7691">
      <w:pPr>
        <w:spacing w:line="360" w:lineRule="auto"/>
        <w:contextualSpacing/>
        <w:jc w:val="both"/>
        <w:rPr>
          <w:sz w:val="28"/>
          <w:szCs w:val="28"/>
        </w:rPr>
      </w:pPr>
      <w:r w:rsidRPr="00893171">
        <w:rPr>
          <w:sz w:val="28"/>
          <w:szCs w:val="28"/>
        </w:rPr>
        <w:t>1 этап – разработка концепции ландшафтного дизайна: определение зон «Тропы</w:t>
      </w:r>
      <w:r>
        <w:rPr>
          <w:sz w:val="28"/>
          <w:szCs w:val="28"/>
        </w:rPr>
        <w:t xml:space="preserve"> здоровья</w:t>
      </w:r>
      <w:r w:rsidRPr="00893171">
        <w:rPr>
          <w:sz w:val="28"/>
          <w:szCs w:val="28"/>
        </w:rPr>
        <w:t>» по видам покрытий, зон для занятий ЛФК</w:t>
      </w:r>
      <w:r>
        <w:rPr>
          <w:sz w:val="28"/>
          <w:szCs w:val="28"/>
        </w:rPr>
        <w:t>, релаксации</w:t>
      </w:r>
      <w:r w:rsidRPr="00893171">
        <w:rPr>
          <w:sz w:val="28"/>
          <w:szCs w:val="28"/>
        </w:rPr>
        <w:t xml:space="preserve"> и отдыха.</w:t>
      </w:r>
    </w:p>
    <w:p w:rsidR="00BC457A" w:rsidRPr="00893171" w:rsidRDefault="00BC457A" w:rsidP="00AE7691">
      <w:pPr>
        <w:spacing w:line="360" w:lineRule="auto"/>
        <w:contextualSpacing/>
        <w:jc w:val="both"/>
        <w:rPr>
          <w:sz w:val="28"/>
          <w:szCs w:val="28"/>
        </w:rPr>
      </w:pPr>
      <w:r w:rsidRPr="00893171">
        <w:rPr>
          <w:sz w:val="28"/>
          <w:szCs w:val="28"/>
        </w:rPr>
        <w:t>2 этап - работа по привлечению внебюджетных средств, приобретение строительных материалов.</w:t>
      </w:r>
    </w:p>
    <w:p w:rsidR="00BC457A" w:rsidRDefault="00BC457A" w:rsidP="00AE7691">
      <w:pPr>
        <w:spacing w:line="360" w:lineRule="auto"/>
        <w:contextualSpacing/>
        <w:jc w:val="both"/>
        <w:rPr>
          <w:sz w:val="28"/>
          <w:szCs w:val="28"/>
        </w:rPr>
      </w:pPr>
      <w:r w:rsidRPr="00893171">
        <w:rPr>
          <w:sz w:val="28"/>
          <w:szCs w:val="28"/>
        </w:rPr>
        <w:t>3 этап – обустройство «Тропы</w:t>
      </w:r>
      <w:r>
        <w:rPr>
          <w:sz w:val="28"/>
          <w:szCs w:val="28"/>
        </w:rPr>
        <w:t xml:space="preserve"> здоровья</w:t>
      </w:r>
      <w:r w:rsidRPr="00893171">
        <w:rPr>
          <w:sz w:val="28"/>
          <w:szCs w:val="28"/>
        </w:rPr>
        <w:t>»:</w:t>
      </w:r>
    </w:p>
    <w:p w:rsidR="00BC457A" w:rsidRPr="00893171" w:rsidRDefault="00BC457A" w:rsidP="00AE76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привязка проекта территориально к местности, план работы;</w:t>
      </w:r>
    </w:p>
    <w:p w:rsidR="00BC457A" w:rsidRPr="00893171" w:rsidRDefault="00BC457A" w:rsidP="00AE7691">
      <w:pPr>
        <w:spacing w:line="360" w:lineRule="auto"/>
        <w:contextualSpacing/>
        <w:jc w:val="both"/>
        <w:rPr>
          <w:sz w:val="28"/>
          <w:szCs w:val="28"/>
        </w:rPr>
      </w:pPr>
      <w:r w:rsidRPr="00893171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893171">
        <w:rPr>
          <w:sz w:val="28"/>
          <w:szCs w:val="28"/>
        </w:rPr>
        <w:t>прокладка укрывного материала и установка бордюрной лент</w:t>
      </w:r>
      <w:r>
        <w:rPr>
          <w:sz w:val="28"/>
          <w:szCs w:val="28"/>
        </w:rPr>
        <w:t>ы</w:t>
      </w:r>
      <w:r w:rsidRPr="00893171">
        <w:rPr>
          <w:sz w:val="28"/>
          <w:szCs w:val="28"/>
        </w:rPr>
        <w:t xml:space="preserve"> на протяженности «Тропы» (100 м.);</w:t>
      </w:r>
    </w:p>
    <w:p w:rsidR="00BC457A" w:rsidRPr="00893171" w:rsidRDefault="00BC457A" w:rsidP="00AE7691">
      <w:pPr>
        <w:spacing w:line="360" w:lineRule="auto"/>
        <w:contextualSpacing/>
        <w:jc w:val="both"/>
        <w:rPr>
          <w:sz w:val="28"/>
          <w:szCs w:val="28"/>
        </w:rPr>
      </w:pPr>
      <w:r w:rsidRPr="00893171">
        <w:rPr>
          <w:sz w:val="28"/>
          <w:szCs w:val="28"/>
        </w:rPr>
        <w:t>- покрытие зоны тропы крупным и мелким булыжником, гравием, отсевом, спилами и бревнышками;</w:t>
      </w:r>
    </w:p>
    <w:p w:rsidR="00BC457A" w:rsidRPr="00893171" w:rsidRDefault="00BC457A" w:rsidP="00AE7691">
      <w:pPr>
        <w:spacing w:line="360" w:lineRule="auto"/>
        <w:contextualSpacing/>
        <w:jc w:val="both"/>
        <w:rPr>
          <w:sz w:val="28"/>
          <w:szCs w:val="28"/>
        </w:rPr>
      </w:pPr>
      <w:r w:rsidRPr="00893171">
        <w:rPr>
          <w:sz w:val="28"/>
          <w:szCs w:val="28"/>
        </w:rPr>
        <w:t xml:space="preserve">- установка малых архитектурных форм; </w:t>
      </w:r>
    </w:p>
    <w:p w:rsidR="00BC457A" w:rsidRPr="00893171" w:rsidRDefault="00BC457A" w:rsidP="00AE7691">
      <w:pPr>
        <w:spacing w:line="360" w:lineRule="auto"/>
        <w:contextualSpacing/>
        <w:jc w:val="both"/>
        <w:rPr>
          <w:sz w:val="28"/>
          <w:szCs w:val="28"/>
        </w:rPr>
      </w:pPr>
      <w:r w:rsidRPr="00893171">
        <w:rPr>
          <w:sz w:val="28"/>
          <w:szCs w:val="28"/>
        </w:rPr>
        <w:t>- оформление зон отдыха, клумб</w:t>
      </w:r>
      <w:r>
        <w:rPr>
          <w:sz w:val="28"/>
          <w:szCs w:val="28"/>
        </w:rPr>
        <w:t>;</w:t>
      </w:r>
    </w:p>
    <w:p w:rsidR="00BC457A" w:rsidRDefault="00BC457A" w:rsidP="00AE7691">
      <w:pPr>
        <w:spacing w:line="360" w:lineRule="auto"/>
        <w:contextualSpacing/>
        <w:jc w:val="both"/>
        <w:rPr>
          <w:sz w:val="28"/>
          <w:szCs w:val="28"/>
        </w:rPr>
      </w:pPr>
      <w:r w:rsidRPr="00893171">
        <w:rPr>
          <w:sz w:val="28"/>
          <w:szCs w:val="28"/>
        </w:rPr>
        <w:t xml:space="preserve">- обустройство площадки для </w:t>
      </w:r>
      <w:r w:rsidRPr="00922032">
        <w:rPr>
          <w:sz w:val="28"/>
          <w:szCs w:val="28"/>
        </w:rPr>
        <w:t>занятий ЛФК;</w:t>
      </w:r>
      <w:r w:rsidRPr="00893171">
        <w:rPr>
          <w:sz w:val="28"/>
          <w:szCs w:val="28"/>
        </w:rPr>
        <w:t xml:space="preserve"> </w:t>
      </w:r>
    </w:p>
    <w:p w:rsidR="00BC457A" w:rsidRDefault="00BC457A" w:rsidP="00AE7691">
      <w:pPr>
        <w:spacing w:line="360" w:lineRule="auto"/>
        <w:contextualSpacing/>
        <w:jc w:val="both"/>
        <w:rPr>
          <w:sz w:val="28"/>
          <w:szCs w:val="28"/>
        </w:rPr>
      </w:pPr>
      <w:r w:rsidRPr="00893171">
        <w:rPr>
          <w:sz w:val="28"/>
          <w:szCs w:val="28"/>
        </w:rPr>
        <w:t>- установка спортивны</w:t>
      </w:r>
      <w:r>
        <w:rPr>
          <w:sz w:val="28"/>
          <w:szCs w:val="28"/>
        </w:rPr>
        <w:t>х</w:t>
      </w:r>
      <w:r w:rsidRPr="00893171">
        <w:rPr>
          <w:sz w:val="28"/>
          <w:szCs w:val="28"/>
        </w:rPr>
        <w:t xml:space="preserve"> снарядов и уличных тренажеров.</w:t>
      </w:r>
    </w:p>
    <w:p w:rsidR="008F3EC2" w:rsidRDefault="008F3EC2" w:rsidP="008F3EC2">
      <w:pPr>
        <w:keepNext/>
        <w:spacing w:line="360" w:lineRule="auto"/>
        <w:ind w:firstLine="567"/>
        <w:jc w:val="both"/>
        <w:rPr>
          <w:b/>
          <w:sz w:val="28"/>
          <w:szCs w:val="28"/>
          <w:u w:val="single"/>
        </w:rPr>
      </w:pPr>
    </w:p>
    <w:p w:rsidR="008F3EC2" w:rsidRPr="008F3EC2" w:rsidRDefault="008F3EC2" w:rsidP="008F3EC2">
      <w:pPr>
        <w:keepNext/>
        <w:spacing w:line="360" w:lineRule="auto"/>
        <w:ind w:firstLine="567"/>
        <w:jc w:val="both"/>
        <w:rPr>
          <w:b/>
          <w:sz w:val="28"/>
          <w:szCs w:val="28"/>
        </w:rPr>
      </w:pPr>
      <w:r w:rsidRPr="008F3EC2">
        <w:rPr>
          <w:b/>
          <w:sz w:val="28"/>
          <w:szCs w:val="28"/>
          <w:u w:val="single"/>
        </w:rPr>
        <w:t>Срок реализации проекта:</w:t>
      </w:r>
      <w:r w:rsidRPr="008F3EC2">
        <w:rPr>
          <w:b/>
          <w:sz w:val="28"/>
          <w:szCs w:val="28"/>
        </w:rPr>
        <w:t xml:space="preserve"> </w:t>
      </w:r>
      <w:r w:rsidR="00922032">
        <w:rPr>
          <w:sz w:val="28"/>
          <w:szCs w:val="28"/>
        </w:rPr>
        <w:t>июль 2021- октябрь 2023гг</w:t>
      </w:r>
      <w:r w:rsidRPr="008F3EC2">
        <w:rPr>
          <w:sz w:val="28"/>
          <w:szCs w:val="28"/>
        </w:rPr>
        <w:t>.</w:t>
      </w:r>
    </w:p>
    <w:p w:rsidR="00BC457A" w:rsidRDefault="00BC457A" w:rsidP="008F3EC2">
      <w:pPr>
        <w:spacing w:line="360" w:lineRule="auto"/>
        <w:ind w:firstLine="567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Используемые ресурсы:</w:t>
      </w:r>
    </w:p>
    <w:p w:rsidR="00BC457A" w:rsidRDefault="00BC457A" w:rsidP="008F3EC2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Кадровые:</w:t>
      </w:r>
      <w:r w:rsidRPr="00AE6892">
        <w:rPr>
          <w:b/>
          <w:sz w:val="28"/>
          <w:szCs w:val="28"/>
        </w:rPr>
        <w:t xml:space="preserve"> </w:t>
      </w:r>
      <w:r w:rsidRPr="0084500A">
        <w:rPr>
          <w:sz w:val="28"/>
          <w:szCs w:val="28"/>
        </w:rPr>
        <w:t>специалисты учреждения (медицинские работники, психолог, специалист по социальной работе, специалист по реабилитации инвалидов</w:t>
      </w:r>
      <w:r w:rsidR="00FE3E07">
        <w:rPr>
          <w:sz w:val="28"/>
          <w:szCs w:val="28"/>
        </w:rPr>
        <w:t>, социальные работники</w:t>
      </w:r>
      <w:bookmarkStart w:id="0" w:name="_GoBack"/>
      <w:bookmarkEnd w:id="0"/>
      <w:r w:rsidRPr="0084500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C457A" w:rsidRDefault="00BC457A" w:rsidP="008F3EC2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E6892">
        <w:rPr>
          <w:b/>
          <w:sz w:val="28"/>
          <w:szCs w:val="28"/>
          <w:highlight w:val="yellow"/>
          <w:u w:val="single"/>
        </w:rPr>
        <w:t>Финансовые:</w:t>
      </w:r>
      <w:r w:rsidRPr="00AE6892">
        <w:rPr>
          <w:b/>
          <w:sz w:val="28"/>
          <w:szCs w:val="28"/>
          <w:highlight w:val="yellow"/>
        </w:rPr>
        <w:t xml:space="preserve"> </w:t>
      </w:r>
      <w:r w:rsidRPr="00AE6892">
        <w:rPr>
          <w:sz w:val="28"/>
          <w:szCs w:val="28"/>
          <w:highlight w:val="yellow"/>
        </w:rPr>
        <w:t>Внебюджетные средства</w:t>
      </w:r>
    </w:p>
    <w:p w:rsidR="008F3EC2" w:rsidRDefault="008F3EC2" w:rsidP="008F3EC2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</w:p>
    <w:p w:rsidR="00BC457A" w:rsidRPr="00AE6892" w:rsidRDefault="00BC457A" w:rsidP="008F3EC2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Ожидаемые результаты:</w:t>
      </w:r>
    </w:p>
    <w:p w:rsidR="00BC457A" w:rsidRDefault="00BC457A" w:rsidP="00AE7691">
      <w:pPr>
        <w:keepNext/>
        <w:widowControl w:val="0"/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93171">
        <w:rPr>
          <w:sz w:val="28"/>
          <w:szCs w:val="28"/>
        </w:rPr>
        <w:t>Улучш</w:t>
      </w:r>
      <w:r>
        <w:rPr>
          <w:sz w:val="28"/>
          <w:szCs w:val="28"/>
        </w:rPr>
        <w:t>ение качества стационарного</w:t>
      </w:r>
      <w:r w:rsidRPr="00893171">
        <w:rPr>
          <w:sz w:val="28"/>
          <w:szCs w:val="28"/>
        </w:rPr>
        <w:t xml:space="preserve"> обслуживания</w:t>
      </w:r>
      <w:r>
        <w:rPr>
          <w:sz w:val="28"/>
          <w:szCs w:val="28"/>
        </w:rPr>
        <w:t>.</w:t>
      </w:r>
    </w:p>
    <w:p w:rsidR="00BC457A" w:rsidRDefault="00BC457A" w:rsidP="00AE7691">
      <w:pPr>
        <w:keepNext/>
        <w:widowControl w:val="0"/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93171">
        <w:rPr>
          <w:sz w:val="28"/>
          <w:szCs w:val="28"/>
        </w:rPr>
        <w:t xml:space="preserve">Улучшение физического и психологического состояния </w:t>
      </w:r>
      <w:r>
        <w:rPr>
          <w:sz w:val="28"/>
          <w:szCs w:val="28"/>
        </w:rPr>
        <w:t>получателей социальных услуг.</w:t>
      </w:r>
    </w:p>
    <w:p w:rsidR="00BC457A" w:rsidRDefault="00BC457A" w:rsidP="00AE7691">
      <w:pPr>
        <w:keepNext/>
        <w:widowControl w:val="0"/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Улучшение организации проведения досуга.</w:t>
      </w:r>
    </w:p>
    <w:p w:rsidR="00BC457A" w:rsidRDefault="00BC457A" w:rsidP="00AE7691">
      <w:pPr>
        <w:keepNext/>
        <w:widowControl w:val="0"/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потребности здорового образа жизни.</w:t>
      </w:r>
    </w:p>
    <w:p w:rsidR="00BC457A" w:rsidRDefault="00BC457A" w:rsidP="00AE7691">
      <w:pPr>
        <w:pStyle w:val="af4"/>
        <w:keepNext/>
        <w:spacing w:before="0" w:beforeAutospacing="0" w:after="0" w:afterAutospacing="0" w:line="360" w:lineRule="auto"/>
        <w:jc w:val="both"/>
        <w:rPr>
          <w:color w:val="000000"/>
        </w:rPr>
      </w:pPr>
    </w:p>
    <w:p w:rsidR="00176A07" w:rsidRDefault="00176A07" w:rsidP="00176A07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Паспорт инновационного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7"/>
        <w:gridCol w:w="3918"/>
        <w:gridCol w:w="5139"/>
      </w:tblGrid>
      <w:tr w:rsidR="00176A07" w:rsidTr="00922032">
        <w:trPr>
          <w:trHeight w:val="134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№</w:t>
            </w:r>
          </w:p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7" w:rsidRDefault="00176A07">
            <w:pPr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</w:p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7" w:rsidRDefault="00176A07">
            <w:pPr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</w:p>
          <w:p w:rsidR="00176A07" w:rsidRDefault="00176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"Тропа здоровья"</w:t>
            </w:r>
          </w:p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</w:p>
        </w:tc>
      </w:tr>
      <w:tr w:rsidR="00176A07" w:rsidTr="0092203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7" w:rsidRDefault="00176A07">
            <w:pPr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</w:p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7" w:rsidRDefault="00176A07">
            <w:pPr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</w:p>
          <w:p w:rsidR="00176A07" w:rsidRDefault="00176A07">
            <w:pPr>
              <w:widowControl w:val="0"/>
              <w:jc w:val="center"/>
              <w:rPr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</w:rPr>
              <w:t>Тема проекта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Организация тропы здоровья для людей пожилого возраста и инвалидов в специальном доме-интернате</w:t>
            </w:r>
          </w:p>
        </w:tc>
      </w:tr>
      <w:tr w:rsidR="00176A07" w:rsidTr="0092203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</w:rPr>
              <w:t>Направление инновационной деятельности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Оздоровление пожилых граждан и инвалидов посредством занятий на комплексе «Тропа здоровья».</w:t>
            </w:r>
          </w:p>
        </w:tc>
      </w:tr>
      <w:tr w:rsidR="00176A07" w:rsidTr="00922032">
        <w:trPr>
          <w:trHeight w:val="308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7" w:rsidRDefault="00176A07">
            <w:pPr>
              <w:jc w:val="center"/>
              <w:rPr>
                <w:kern w:val="2"/>
                <w:sz w:val="28"/>
                <w:szCs w:val="28"/>
                <w:lang w:eastAsia="zh-CN"/>
              </w:rPr>
            </w:pPr>
          </w:p>
          <w:p w:rsidR="00176A07" w:rsidRDefault="00176A07">
            <w:pPr>
              <w:jc w:val="center"/>
              <w:rPr>
                <w:sz w:val="28"/>
                <w:szCs w:val="28"/>
              </w:rPr>
            </w:pPr>
          </w:p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7" w:rsidRDefault="00176A07">
            <w:pPr>
              <w:jc w:val="center"/>
              <w:rPr>
                <w:kern w:val="2"/>
                <w:sz w:val="28"/>
                <w:szCs w:val="28"/>
                <w:lang w:eastAsia="zh-CN"/>
              </w:rPr>
            </w:pPr>
          </w:p>
          <w:p w:rsidR="00176A07" w:rsidRDefault="00176A07">
            <w:pPr>
              <w:jc w:val="center"/>
              <w:rPr>
                <w:sz w:val="28"/>
                <w:szCs w:val="28"/>
              </w:rPr>
            </w:pPr>
          </w:p>
          <w:p w:rsidR="00176A07" w:rsidRDefault="00176A07">
            <w:pPr>
              <w:widowControl w:val="0"/>
              <w:jc w:val="center"/>
              <w:rPr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32" w:rsidRDefault="009220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Автономное учреждение «</w:t>
            </w:r>
            <w:proofErr w:type="gramStart"/>
            <w:r>
              <w:rPr>
                <w:sz w:val="28"/>
                <w:szCs w:val="28"/>
              </w:rPr>
              <w:t>Комплексный</w:t>
            </w:r>
            <w:proofErr w:type="gramEnd"/>
          </w:p>
          <w:p w:rsidR="00176A07" w:rsidRDefault="009220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Казанского района»</w:t>
            </w:r>
          </w:p>
          <w:p w:rsidR="00922032" w:rsidRDefault="00922032">
            <w:pPr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(МАУ «КЦСОНКР»)</w:t>
            </w:r>
          </w:p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eastAsia="zh-CN"/>
              </w:rPr>
            </w:pPr>
          </w:p>
        </w:tc>
      </w:tr>
      <w:tr w:rsidR="00176A07" w:rsidTr="0092203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32" w:rsidRDefault="00176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Тюменская область, </w:t>
            </w:r>
            <w:proofErr w:type="gramStart"/>
            <w:r w:rsidR="00922032">
              <w:rPr>
                <w:sz w:val="28"/>
                <w:szCs w:val="28"/>
              </w:rPr>
              <w:t>Казанский</w:t>
            </w:r>
            <w:proofErr w:type="gramEnd"/>
            <w:r w:rsidR="00922032">
              <w:rPr>
                <w:sz w:val="28"/>
                <w:szCs w:val="28"/>
              </w:rPr>
              <w:t xml:space="preserve">  р-он, </w:t>
            </w:r>
          </w:p>
          <w:p w:rsidR="00176A07" w:rsidRDefault="00922032">
            <w:pPr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с</w:t>
            </w:r>
            <w:r w:rsidR="00176A0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Казанское</w:t>
            </w:r>
            <w:r w:rsidR="00176A0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ул. </w:t>
            </w:r>
            <w:proofErr w:type="spellStart"/>
            <w:r>
              <w:rPr>
                <w:sz w:val="28"/>
                <w:szCs w:val="28"/>
              </w:rPr>
              <w:t>Ишимская</w:t>
            </w:r>
            <w:proofErr w:type="spellEnd"/>
            <w:r>
              <w:rPr>
                <w:sz w:val="28"/>
                <w:szCs w:val="28"/>
              </w:rPr>
              <w:t xml:space="preserve"> 31А</w:t>
            </w:r>
            <w:r w:rsidR="00176A07">
              <w:rPr>
                <w:sz w:val="28"/>
                <w:szCs w:val="28"/>
              </w:rPr>
              <w:t xml:space="preserve"> </w:t>
            </w:r>
          </w:p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eastAsia="zh-CN"/>
              </w:rPr>
            </w:pPr>
          </w:p>
        </w:tc>
      </w:tr>
      <w:tr w:rsidR="00176A07" w:rsidTr="0092203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Телефон, факс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7" w:rsidRDefault="00922032">
            <w:pPr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8/34553/4 44 01</w:t>
            </w:r>
          </w:p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eastAsia="zh-CN"/>
              </w:rPr>
            </w:pPr>
          </w:p>
        </w:tc>
      </w:tr>
      <w:tr w:rsidR="00176A07" w:rsidTr="0092203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Сайт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eastAsia="zh-CN"/>
              </w:rPr>
            </w:pPr>
          </w:p>
        </w:tc>
      </w:tr>
      <w:tr w:rsidR="00176A07" w:rsidTr="0092203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 w:rsidP="00922032">
            <w:pPr>
              <w:widowControl w:val="0"/>
              <w:jc w:val="center"/>
              <w:rPr>
                <w:kern w:val="2"/>
                <w:sz w:val="28"/>
                <w:szCs w:val="28"/>
                <w:lang w:eastAsia="zh-CN"/>
              </w:rPr>
            </w:pPr>
          </w:p>
        </w:tc>
      </w:tr>
      <w:tr w:rsidR="00176A07" w:rsidTr="0092203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Руководитель учреждения: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7" w:rsidRDefault="00922032">
            <w:pPr>
              <w:jc w:val="center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</w:rPr>
              <w:t>Сивкова</w:t>
            </w:r>
            <w:proofErr w:type="spellEnd"/>
            <w:r>
              <w:rPr>
                <w:sz w:val="28"/>
                <w:szCs w:val="28"/>
              </w:rPr>
              <w:t xml:space="preserve"> Александра Викторовна</w:t>
            </w:r>
          </w:p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</w:p>
        </w:tc>
      </w:tr>
      <w:tr w:rsidR="00176A07" w:rsidTr="0092203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Руководитель проекта: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7" w:rsidRDefault="00922032">
            <w:pPr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Специалист по социальной работе</w:t>
            </w:r>
          </w:p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eastAsia="zh-CN"/>
              </w:rPr>
            </w:pPr>
          </w:p>
        </w:tc>
      </w:tr>
      <w:tr w:rsidR="00176A07" w:rsidTr="0092203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Ответственный исполнитель: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</w:p>
        </w:tc>
      </w:tr>
      <w:tr w:rsidR="00176A07" w:rsidTr="0092203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Консультант (при наличии):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176A07" w:rsidTr="0092203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922032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12</w:t>
            </w:r>
            <w:r w:rsidR="00176A07">
              <w:rPr>
                <w:sz w:val="28"/>
                <w:szCs w:val="28"/>
              </w:rPr>
              <w:t>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Кадровый состав</w:t>
            </w:r>
          </w:p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 специалистов, участвующих в реализации проекта: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 w:rsidP="00922032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 Психолог – </w:t>
            </w:r>
            <w:r w:rsidR="00922032">
              <w:rPr>
                <w:sz w:val="28"/>
                <w:szCs w:val="28"/>
              </w:rPr>
              <w:t>Островская А.В</w:t>
            </w:r>
            <w:r>
              <w:rPr>
                <w:sz w:val="28"/>
                <w:szCs w:val="28"/>
              </w:rPr>
              <w:t xml:space="preserve">., старшая медицинская сестра – </w:t>
            </w:r>
            <w:r w:rsidR="00922032">
              <w:rPr>
                <w:sz w:val="28"/>
                <w:szCs w:val="28"/>
              </w:rPr>
              <w:t>Плотникова В.В</w:t>
            </w:r>
            <w:r>
              <w:rPr>
                <w:sz w:val="28"/>
                <w:szCs w:val="28"/>
              </w:rPr>
              <w:t xml:space="preserve">., специалист по социальной работе – </w:t>
            </w:r>
            <w:proofErr w:type="spellStart"/>
            <w:r w:rsidR="00922032">
              <w:rPr>
                <w:sz w:val="28"/>
                <w:szCs w:val="28"/>
              </w:rPr>
              <w:t>Саукова</w:t>
            </w:r>
            <w:proofErr w:type="spellEnd"/>
            <w:r w:rsidR="00922032">
              <w:rPr>
                <w:sz w:val="28"/>
                <w:szCs w:val="28"/>
              </w:rPr>
              <w:t xml:space="preserve"> И.Л</w:t>
            </w:r>
            <w:r>
              <w:rPr>
                <w:sz w:val="28"/>
                <w:szCs w:val="28"/>
              </w:rPr>
              <w:t>, специалист по реабил</w:t>
            </w:r>
            <w:r w:rsidR="00922032">
              <w:rPr>
                <w:sz w:val="28"/>
                <w:szCs w:val="28"/>
              </w:rPr>
              <w:t xml:space="preserve">итации инвалидов – </w:t>
            </w:r>
            <w:proofErr w:type="spellStart"/>
            <w:r w:rsidR="00922032">
              <w:rPr>
                <w:sz w:val="28"/>
                <w:szCs w:val="28"/>
              </w:rPr>
              <w:t>Жусупова</w:t>
            </w:r>
            <w:proofErr w:type="spellEnd"/>
            <w:r w:rsidR="00922032">
              <w:rPr>
                <w:sz w:val="28"/>
                <w:szCs w:val="28"/>
              </w:rPr>
              <w:t xml:space="preserve"> А.Е</w:t>
            </w:r>
            <w:r>
              <w:rPr>
                <w:sz w:val="28"/>
                <w:szCs w:val="28"/>
              </w:rPr>
              <w:t>. и др.</w:t>
            </w:r>
          </w:p>
        </w:tc>
      </w:tr>
      <w:tr w:rsidR="00176A07" w:rsidTr="0092203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Категория участников</w:t>
            </w:r>
          </w:p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 xml:space="preserve"> проекта: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7" w:rsidRDefault="00176A07">
            <w:pPr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получатели социальных услуг </w:t>
            </w:r>
          </w:p>
          <w:p w:rsidR="00176A07" w:rsidRDefault="00176A07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</w:p>
        </w:tc>
      </w:tr>
      <w:tr w:rsidR="00176A07" w:rsidTr="0092203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Продолжительность</w:t>
            </w:r>
          </w:p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 xml:space="preserve"> реализации: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922032">
            <w:pPr>
              <w:widowControl w:val="0"/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Июль 2021 – октябрь 2023</w:t>
            </w:r>
            <w:r w:rsidR="00176A07">
              <w:rPr>
                <w:sz w:val="28"/>
                <w:szCs w:val="28"/>
              </w:rPr>
              <w:t xml:space="preserve"> г.</w:t>
            </w:r>
          </w:p>
        </w:tc>
      </w:tr>
      <w:tr w:rsidR="00176A07" w:rsidTr="0092203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Используемые ресурсы: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</w:p>
        </w:tc>
      </w:tr>
      <w:tr w:rsidR="00176A07" w:rsidTr="0092203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16.1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Организационные: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</w:p>
        </w:tc>
      </w:tr>
      <w:tr w:rsidR="00176A07" w:rsidTr="0092203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16.2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Кадровые: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 w:rsidP="00922032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Медицинские работники, психолог, </w:t>
            </w:r>
            <w:r>
              <w:rPr>
                <w:sz w:val="28"/>
                <w:szCs w:val="28"/>
              </w:rPr>
              <w:lastRenderedPageBreak/>
              <w:t>специалист по социальной работе, специалист по реабилитации инвалидов,  социальные работники.</w:t>
            </w:r>
          </w:p>
        </w:tc>
      </w:tr>
      <w:tr w:rsidR="00176A07" w:rsidTr="0092203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lastRenderedPageBreak/>
              <w:t>16.3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Материально-технические: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proofErr w:type="gramStart"/>
            <w:r>
              <w:rPr>
                <w:sz w:val="28"/>
                <w:szCs w:val="28"/>
              </w:rPr>
              <w:t>Для создания комплекса используются строительные материалы: булыжник крупного и среднего размера, галька, щебень различной величины, отсев, песок, спилы от деревьев, деревянные бруски, укрывной материал, бордюрная лента, металлические трубы различного диаметра, цемент, покрытие площадки – искусственный газон.</w:t>
            </w:r>
            <w:proofErr w:type="gramEnd"/>
          </w:p>
        </w:tc>
      </w:tr>
      <w:tr w:rsidR="00176A07" w:rsidTr="0092203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16.4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Финансовые: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Внебюджетные средства.</w:t>
            </w:r>
          </w:p>
        </w:tc>
      </w:tr>
      <w:tr w:rsidR="00176A07" w:rsidTr="0092203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7" w:rsidRDefault="00176A07">
            <w:pPr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Цель проекта:</w:t>
            </w:r>
          </w:p>
          <w:p w:rsidR="00176A07" w:rsidRDefault="00176A07">
            <w:pPr>
              <w:jc w:val="center"/>
              <w:rPr>
                <w:sz w:val="28"/>
                <w:szCs w:val="28"/>
              </w:rPr>
            </w:pPr>
          </w:p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7" w:rsidRDefault="00176A07">
            <w:pPr>
              <w:keepNext/>
              <w:spacing w:line="360" w:lineRule="auto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1. Профилактика плоскостопия.</w:t>
            </w:r>
          </w:p>
          <w:p w:rsidR="00176A07" w:rsidRDefault="00176A07">
            <w:pPr>
              <w:keepNext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Улучшение координации движений.</w:t>
            </w:r>
          </w:p>
          <w:p w:rsidR="00176A07" w:rsidRDefault="00176A07">
            <w:pPr>
              <w:keepNext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Улучшение функции сердечно – сосудистой и дыхательной системы.</w:t>
            </w:r>
          </w:p>
          <w:p w:rsidR="00176A07" w:rsidRDefault="00176A07">
            <w:pPr>
              <w:keepNext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Повышение сопротивляемости инфекционным заболеваниям.</w:t>
            </w:r>
          </w:p>
          <w:p w:rsidR="00176A07" w:rsidRDefault="00176A07">
            <w:pPr>
              <w:keepNext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Улучшение эмоционально – психического состояния пожилых людей и инвалидов.</w:t>
            </w:r>
          </w:p>
          <w:p w:rsidR="00176A07" w:rsidRDefault="00176A07">
            <w:pPr>
              <w:keepNext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Приобщение пожилых людей и инвалидов к здоровому образу жизни.</w:t>
            </w:r>
          </w:p>
          <w:p w:rsidR="00176A07" w:rsidRDefault="00176A07">
            <w:pPr>
              <w:keepNext/>
              <w:widowControl w:val="0"/>
              <w:spacing w:line="360" w:lineRule="auto"/>
              <w:jc w:val="both"/>
              <w:rPr>
                <w:kern w:val="2"/>
                <w:sz w:val="28"/>
                <w:szCs w:val="28"/>
                <w:lang w:eastAsia="zh-CN"/>
              </w:rPr>
            </w:pPr>
          </w:p>
        </w:tc>
      </w:tr>
      <w:tr w:rsidR="00176A07" w:rsidTr="00922032">
        <w:trPr>
          <w:trHeight w:val="193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Задачи проекта: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keepNext/>
              <w:spacing w:line="360" w:lineRule="auto"/>
              <w:rPr>
                <w:b/>
                <w:kern w:val="2"/>
                <w:sz w:val="28"/>
                <w:szCs w:val="28"/>
                <w:u w:val="single"/>
                <w:lang w:eastAsia="zh-CN"/>
              </w:rPr>
            </w:pPr>
            <w:r>
              <w:rPr>
                <w:b/>
                <w:sz w:val="28"/>
                <w:szCs w:val="28"/>
                <w:u w:val="single"/>
              </w:rPr>
              <w:t>Задачи проекта:</w:t>
            </w:r>
          </w:p>
          <w:p w:rsidR="00176A07" w:rsidRDefault="00176A07">
            <w:pPr>
              <w:keepNext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Создать условия для укрепления здоровья пожилых людей и инвалидов.</w:t>
            </w:r>
          </w:p>
          <w:p w:rsidR="00176A07" w:rsidRDefault="00176A07">
            <w:pPr>
              <w:keepNext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Создать условия для реализации двигательной активности в повседневной жизни.</w:t>
            </w:r>
          </w:p>
          <w:p w:rsidR="00176A07" w:rsidRDefault="00176A07">
            <w:pPr>
              <w:keepNext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Формировать жизненно необходимые двигательные навыки в соответствии с индивидуальными способностями.</w:t>
            </w:r>
          </w:p>
          <w:p w:rsidR="00176A07" w:rsidRDefault="00176A07">
            <w:pPr>
              <w:keepNext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Формировать потребность в здоровом </w:t>
            </w:r>
            <w:r>
              <w:rPr>
                <w:sz w:val="28"/>
                <w:szCs w:val="28"/>
              </w:rPr>
              <w:lastRenderedPageBreak/>
              <w:t>образе жизни.</w:t>
            </w:r>
          </w:p>
          <w:p w:rsidR="00176A07" w:rsidRDefault="00176A07">
            <w:pPr>
              <w:keepNext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Создать условия, входящие в процесс реабилитации пожилых людей и инвалидов, после болезней.</w:t>
            </w:r>
          </w:p>
          <w:p w:rsidR="00176A07" w:rsidRDefault="00176A07">
            <w:pPr>
              <w:keepNext/>
              <w:widowControl w:val="0"/>
              <w:spacing w:line="360" w:lineRule="auto"/>
              <w:jc w:val="both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6. Улучшать эмоционально-психологическое состояние пожилых людей и инвалидов. </w:t>
            </w:r>
          </w:p>
        </w:tc>
      </w:tr>
      <w:tr w:rsidR="00176A07" w:rsidTr="00922032">
        <w:trPr>
          <w:trHeight w:val="127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Практическая</w:t>
            </w:r>
          </w:p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 xml:space="preserve"> значимость проекта.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Внедрение инновационных форм и методов оздоровления, таких как терренкур, </w:t>
            </w:r>
            <w:proofErr w:type="spellStart"/>
            <w:r>
              <w:rPr>
                <w:sz w:val="28"/>
                <w:szCs w:val="28"/>
              </w:rPr>
              <w:t>босохождение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76A07" w:rsidTr="0092203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Прогнозируемая</w:t>
            </w:r>
          </w:p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 xml:space="preserve"> результативность проекта: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 w:rsidP="00176A07">
            <w:pPr>
              <w:keepNext/>
              <w:widowControl w:val="0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 Улучшение качества стационарного обслуживания.</w:t>
            </w:r>
          </w:p>
          <w:p w:rsidR="00176A07" w:rsidRDefault="00176A07" w:rsidP="00176A07">
            <w:pPr>
              <w:keepNext/>
              <w:widowControl w:val="0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Улучшение физического и психологического состояния получателей социальных услуг.</w:t>
            </w:r>
          </w:p>
          <w:p w:rsidR="00176A07" w:rsidRDefault="00176A07" w:rsidP="00176A07">
            <w:pPr>
              <w:keepNext/>
              <w:widowControl w:val="0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Улучшение организации проведения досуга.</w:t>
            </w:r>
          </w:p>
          <w:p w:rsidR="00176A07" w:rsidRDefault="00176A07" w:rsidP="00176A07">
            <w:pPr>
              <w:keepNext/>
              <w:widowControl w:val="0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Формирование потребности здорового образа жизни.</w:t>
            </w:r>
          </w:p>
        </w:tc>
      </w:tr>
      <w:tr w:rsidR="00176A07" w:rsidTr="0092203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Периодичность отчетности: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7" w:rsidRDefault="00176A07">
            <w:pPr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квартальная</w:t>
            </w:r>
          </w:p>
          <w:p w:rsidR="00176A07" w:rsidRDefault="00176A07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</w:p>
        </w:tc>
      </w:tr>
      <w:tr w:rsidR="00176A07" w:rsidTr="00922032">
        <w:trPr>
          <w:trHeight w:val="319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center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Актуальность проекта: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 xml:space="preserve">Возрастные изменения, происходящие в организме пожилых людей, часто сочетаются с патологическими отклонениями органов и систем. Физические упражнения в занятиях с пожилыми людьми оказывают только положительное оздоровительное и лечебное влияние. Повышают двигательную активность, способствуют замедлению процессов инволюции в организме. </w:t>
            </w:r>
          </w:p>
        </w:tc>
      </w:tr>
      <w:tr w:rsidR="00176A07" w:rsidTr="00922032">
        <w:trPr>
          <w:trHeight w:val="142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Описание проекта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Проект реализуется в 3 этапа:</w:t>
            </w:r>
          </w:p>
          <w:p w:rsidR="00176A07" w:rsidRDefault="00176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этап – разработка концепции ландшафтного дизайна: определение зон «Тропы здоровья» по видам покрытий, зон для занятий ЛФК, релаксации и отдыха.</w:t>
            </w:r>
          </w:p>
          <w:p w:rsidR="00176A07" w:rsidRDefault="00176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этап - работа по привлечению внебюджетных средств, приобретение строительных материалов.</w:t>
            </w:r>
          </w:p>
          <w:p w:rsidR="00176A07" w:rsidRDefault="00176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этап – обустройство «Тропы здоровья»:</w:t>
            </w:r>
          </w:p>
          <w:p w:rsidR="00176A07" w:rsidRDefault="00176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привязка проекта территориально к местности, план работы;</w:t>
            </w:r>
          </w:p>
          <w:p w:rsidR="00176A07" w:rsidRDefault="00176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завоз плодородной земли и распределение ее по территории;</w:t>
            </w:r>
          </w:p>
          <w:p w:rsidR="00176A07" w:rsidRDefault="00176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прокладка укрывного материала и установка бордюрной ленты на протяженности «Тропы» (100 м.);</w:t>
            </w:r>
          </w:p>
          <w:p w:rsidR="00176A07" w:rsidRDefault="00176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покрытие зоны тропы крупным и мелким булыжником, гравием, отсевом, спилами и бревнышками;</w:t>
            </w:r>
          </w:p>
          <w:p w:rsidR="00176A07" w:rsidRDefault="00176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оформление зон отдыха, клумб;</w:t>
            </w:r>
          </w:p>
          <w:p w:rsidR="00176A07" w:rsidRDefault="00176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обустройство площадки для занятий </w:t>
            </w:r>
            <w:r>
              <w:rPr>
                <w:sz w:val="28"/>
                <w:szCs w:val="28"/>
                <w:highlight w:val="yellow"/>
              </w:rPr>
              <w:t>ЛФК;</w:t>
            </w:r>
            <w:r>
              <w:rPr>
                <w:sz w:val="28"/>
                <w:szCs w:val="28"/>
              </w:rPr>
              <w:t xml:space="preserve"> </w:t>
            </w:r>
          </w:p>
          <w:p w:rsidR="00176A07" w:rsidRDefault="00176A07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 установка спортивных снарядов и уличных тренажеров.</w:t>
            </w:r>
          </w:p>
        </w:tc>
      </w:tr>
      <w:tr w:rsidR="00176A07" w:rsidTr="0092203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7" w:rsidRDefault="00176A07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7" w:rsidRDefault="00176A07">
            <w:pPr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Достигнутая</w:t>
            </w:r>
          </w:p>
          <w:p w:rsidR="00176A07" w:rsidRDefault="00176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результативность</w:t>
            </w:r>
          </w:p>
          <w:p w:rsidR="00176A07" w:rsidRDefault="00176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 с указанием</w:t>
            </w:r>
          </w:p>
          <w:p w:rsidR="00176A07" w:rsidRDefault="00176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даты и способа мониторинга</w:t>
            </w:r>
          </w:p>
          <w:p w:rsidR="00176A07" w:rsidRDefault="00176A07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7" w:rsidRDefault="00176A07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</w:p>
        </w:tc>
      </w:tr>
    </w:tbl>
    <w:p w:rsidR="008F3EC2" w:rsidRDefault="00BC457A" w:rsidP="009F6238">
      <w:pPr>
        <w:pStyle w:val="af4"/>
        <w:keepNext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br w:type="page"/>
      </w:r>
      <w:r w:rsidR="009F6238">
        <w:rPr>
          <w:b/>
          <w:sz w:val="28"/>
          <w:szCs w:val="28"/>
        </w:rPr>
        <w:lastRenderedPageBreak/>
        <w:t xml:space="preserve"> </w:t>
      </w:r>
    </w:p>
    <w:p w:rsidR="005A63AB" w:rsidRPr="00BC457A" w:rsidRDefault="005A63AB" w:rsidP="00BC457A">
      <w:pPr>
        <w:rPr>
          <w:rFonts w:ascii="Arial" w:hAnsi="Arial" w:cs="Arial"/>
          <w:bCs/>
        </w:rPr>
      </w:pPr>
    </w:p>
    <w:sectPr w:rsidR="005A63AB" w:rsidRPr="00BC457A" w:rsidSect="00CF76B4">
      <w:pgSz w:w="11906" w:h="16838"/>
      <w:pgMar w:top="567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B39" w:rsidRDefault="00622B39" w:rsidP="00CB01E3">
      <w:r>
        <w:separator/>
      </w:r>
    </w:p>
  </w:endnote>
  <w:endnote w:type="continuationSeparator" w:id="0">
    <w:p w:rsidR="00622B39" w:rsidRDefault="00622B39" w:rsidP="00CB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B39" w:rsidRDefault="00622B39" w:rsidP="00CB01E3">
      <w:r>
        <w:separator/>
      </w:r>
    </w:p>
  </w:footnote>
  <w:footnote w:type="continuationSeparator" w:id="0">
    <w:p w:rsidR="00622B39" w:rsidRDefault="00622B39" w:rsidP="00CB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4DC"/>
    <w:multiLevelType w:val="hybridMultilevel"/>
    <w:tmpl w:val="A40CDB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F02AA9"/>
    <w:multiLevelType w:val="hybridMultilevel"/>
    <w:tmpl w:val="B1EACFE8"/>
    <w:lvl w:ilvl="0" w:tplc="58D2EEA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EFE69DD"/>
    <w:multiLevelType w:val="hybridMultilevel"/>
    <w:tmpl w:val="592E8E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B485F"/>
    <w:multiLevelType w:val="hybridMultilevel"/>
    <w:tmpl w:val="F1308868"/>
    <w:lvl w:ilvl="0" w:tplc="87509AA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F67893"/>
    <w:multiLevelType w:val="hybridMultilevel"/>
    <w:tmpl w:val="8CB2E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96533"/>
    <w:multiLevelType w:val="hybridMultilevel"/>
    <w:tmpl w:val="23165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37FCC"/>
    <w:multiLevelType w:val="multilevel"/>
    <w:tmpl w:val="208CED7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4F467D4D"/>
    <w:multiLevelType w:val="multilevel"/>
    <w:tmpl w:val="541C1A44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56066587"/>
    <w:multiLevelType w:val="multilevel"/>
    <w:tmpl w:val="541C1A4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8FA4905"/>
    <w:multiLevelType w:val="multilevel"/>
    <w:tmpl w:val="541C1A44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5A634403"/>
    <w:multiLevelType w:val="hybridMultilevel"/>
    <w:tmpl w:val="3ADEBCF2"/>
    <w:lvl w:ilvl="0" w:tplc="AD08AE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3CD07A5"/>
    <w:multiLevelType w:val="hybridMultilevel"/>
    <w:tmpl w:val="0108DBE6"/>
    <w:lvl w:ilvl="0" w:tplc="2DEE618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83F0BCB"/>
    <w:multiLevelType w:val="multilevel"/>
    <w:tmpl w:val="541C1A44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69041BB4"/>
    <w:multiLevelType w:val="hybridMultilevel"/>
    <w:tmpl w:val="DAB25F8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6F0B37E6"/>
    <w:multiLevelType w:val="hybridMultilevel"/>
    <w:tmpl w:val="40FEC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6D4488"/>
    <w:multiLevelType w:val="hybridMultilevel"/>
    <w:tmpl w:val="5D421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55202C"/>
    <w:multiLevelType w:val="multilevel"/>
    <w:tmpl w:val="208CED7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7C9409C8"/>
    <w:multiLevelType w:val="multilevel"/>
    <w:tmpl w:val="541C1A44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1"/>
  </w:num>
  <w:num w:numId="5">
    <w:abstractNumId w:val="7"/>
  </w:num>
  <w:num w:numId="6">
    <w:abstractNumId w:val="9"/>
  </w:num>
  <w:num w:numId="7">
    <w:abstractNumId w:val="17"/>
  </w:num>
  <w:num w:numId="8">
    <w:abstractNumId w:val="11"/>
  </w:num>
  <w:num w:numId="9">
    <w:abstractNumId w:val="8"/>
  </w:num>
  <w:num w:numId="10">
    <w:abstractNumId w:val="4"/>
  </w:num>
  <w:num w:numId="11">
    <w:abstractNumId w:val="0"/>
  </w:num>
  <w:num w:numId="12">
    <w:abstractNumId w:val="3"/>
  </w:num>
  <w:num w:numId="13">
    <w:abstractNumId w:val="2"/>
  </w:num>
  <w:num w:numId="14">
    <w:abstractNumId w:val="14"/>
  </w:num>
  <w:num w:numId="15">
    <w:abstractNumId w:val="10"/>
  </w:num>
  <w:num w:numId="16">
    <w:abstractNumId w:val="5"/>
  </w:num>
  <w:num w:numId="17">
    <w:abstractNumId w:val="13"/>
  </w:num>
  <w:num w:numId="18">
    <w:abstractNumId w:val="15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940"/>
    <w:rsid w:val="00023E30"/>
    <w:rsid w:val="00027E59"/>
    <w:rsid w:val="0004399C"/>
    <w:rsid w:val="00091117"/>
    <w:rsid w:val="00096E72"/>
    <w:rsid w:val="000E1FC0"/>
    <w:rsid w:val="000E4478"/>
    <w:rsid w:val="000F4BF5"/>
    <w:rsid w:val="00125686"/>
    <w:rsid w:val="00145DCE"/>
    <w:rsid w:val="00176A07"/>
    <w:rsid w:val="00177829"/>
    <w:rsid w:val="001A0807"/>
    <w:rsid w:val="001A5968"/>
    <w:rsid w:val="001D7E3D"/>
    <w:rsid w:val="00201AA1"/>
    <w:rsid w:val="00216FBF"/>
    <w:rsid w:val="00274470"/>
    <w:rsid w:val="00281BE6"/>
    <w:rsid w:val="00297522"/>
    <w:rsid w:val="002A0BC3"/>
    <w:rsid w:val="002A4044"/>
    <w:rsid w:val="002B7008"/>
    <w:rsid w:val="003153E5"/>
    <w:rsid w:val="00323194"/>
    <w:rsid w:val="003847CA"/>
    <w:rsid w:val="003A4E86"/>
    <w:rsid w:val="003C3639"/>
    <w:rsid w:val="003D0338"/>
    <w:rsid w:val="003E619D"/>
    <w:rsid w:val="00433D02"/>
    <w:rsid w:val="0049531F"/>
    <w:rsid w:val="004B25E6"/>
    <w:rsid w:val="004C15FB"/>
    <w:rsid w:val="005163DE"/>
    <w:rsid w:val="005247A3"/>
    <w:rsid w:val="005470B2"/>
    <w:rsid w:val="00557046"/>
    <w:rsid w:val="005A1862"/>
    <w:rsid w:val="005A63AB"/>
    <w:rsid w:val="005A7536"/>
    <w:rsid w:val="005D2F32"/>
    <w:rsid w:val="005F0EE8"/>
    <w:rsid w:val="005F546C"/>
    <w:rsid w:val="006143B8"/>
    <w:rsid w:val="006157DD"/>
    <w:rsid w:val="00622B39"/>
    <w:rsid w:val="006371F7"/>
    <w:rsid w:val="006726F7"/>
    <w:rsid w:val="006A1E27"/>
    <w:rsid w:val="0070091F"/>
    <w:rsid w:val="00702380"/>
    <w:rsid w:val="007124C5"/>
    <w:rsid w:val="00714C18"/>
    <w:rsid w:val="00725BA4"/>
    <w:rsid w:val="00742750"/>
    <w:rsid w:val="00776C2A"/>
    <w:rsid w:val="007867EC"/>
    <w:rsid w:val="007963B6"/>
    <w:rsid w:val="007A4FAA"/>
    <w:rsid w:val="007B49BA"/>
    <w:rsid w:val="007C0E34"/>
    <w:rsid w:val="008016F9"/>
    <w:rsid w:val="00807712"/>
    <w:rsid w:val="00812993"/>
    <w:rsid w:val="008425B8"/>
    <w:rsid w:val="00847DF6"/>
    <w:rsid w:val="00857933"/>
    <w:rsid w:val="008615C7"/>
    <w:rsid w:val="008C20F1"/>
    <w:rsid w:val="008D7324"/>
    <w:rsid w:val="008E0016"/>
    <w:rsid w:val="008F3EC2"/>
    <w:rsid w:val="009052AC"/>
    <w:rsid w:val="00916A37"/>
    <w:rsid w:val="00917EDB"/>
    <w:rsid w:val="00922032"/>
    <w:rsid w:val="00942FA6"/>
    <w:rsid w:val="009564FC"/>
    <w:rsid w:val="00962B1A"/>
    <w:rsid w:val="00993EFE"/>
    <w:rsid w:val="009A585F"/>
    <w:rsid w:val="009E4223"/>
    <w:rsid w:val="009F6238"/>
    <w:rsid w:val="00A448FE"/>
    <w:rsid w:val="00A57F5F"/>
    <w:rsid w:val="00A86465"/>
    <w:rsid w:val="00AA0439"/>
    <w:rsid w:val="00AB0560"/>
    <w:rsid w:val="00AD2728"/>
    <w:rsid w:val="00AE7691"/>
    <w:rsid w:val="00AF0FFC"/>
    <w:rsid w:val="00B73BC2"/>
    <w:rsid w:val="00B84E5D"/>
    <w:rsid w:val="00B9739B"/>
    <w:rsid w:val="00BC457A"/>
    <w:rsid w:val="00BD132E"/>
    <w:rsid w:val="00BD42BB"/>
    <w:rsid w:val="00C10940"/>
    <w:rsid w:val="00C259B4"/>
    <w:rsid w:val="00C33912"/>
    <w:rsid w:val="00C87612"/>
    <w:rsid w:val="00CB01E3"/>
    <w:rsid w:val="00CD74DF"/>
    <w:rsid w:val="00CF76B4"/>
    <w:rsid w:val="00D028A7"/>
    <w:rsid w:val="00D24434"/>
    <w:rsid w:val="00D26189"/>
    <w:rsid w:val="00D3606E"/>
    <w:rsid w:val="00D94F86"/>
    <w:rsid w:val="00DB5C9A"/>
    <w:rsid w:val="00DB636F"/>
    <w:rsid w:val="00DE3FFA"/>
    <w:rsid w:val="00E20C96"/>
    <w:rsid w:val="00E67161"/>
    <w:rsid w:val="00E7019A"/>
    <w:rsid w:val="00EE590F"/>
    <w:rsid w:val="00EF5795"/>
    <w:rsid w:val="00F14C1B"/>
    <w:rsid w:val="00F211E8"/>
    <w:rsid w:val="00F27E05"/>
    <w:rsid w:val="00F30985"/>
    <w:rsid w:val="00F3132A"/>
    <w:rsid w:val="00FE3E07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6F9"/>
    <w:rPr>
      <w:sz w:val="24"/>
      <w:szCs w:val="24"/>
    </w:rPr>
  </w:style>
  <w:style w:type="paragraph" w:styleId="1">
    <w:name w:val="heading 1"/>
    <w:basedOn w:val="a"/>
    <w:next w:val="a"/>
    <w:qFormat/>
    <w:rsid w:val="008016F9"/>
    <w:pPr>
      <w:keepNext/>
      <w:spacing w:line="288" w:lineRule="auto"/>
      <w:jc w:val="center"/>
      <w:outlineLvl w:val="0"/>
    </w:pPr>
    <w:rPr>
      <w:b/>
      <w:sz w:val="38"/>
      <w:szCs w:val="20"/>
    </w:rPr>
  </w:style>
  <w:style w:type="paragraph" w:styleId="2">
    <w:name w:val="heading 2"/>
    <w:basedOn w:val="a"/>
    <w:next w:val="a"/>
    <w:qFormat/>
    <w:rsid w:val="008016F9"/>
    <w:pPr>
      <w:keepNext/>
      <w:jc w:val="center"/>
      <w:outlineLvl w:val="1"/>
    </w:pPr>
    <w:rPr>
      <w:b/>
      <w:sz w:val="40"/>
      <w:szCs w:val="20"/>
    </w:rPr>
  </w:style>
  <w:style w:type="paragraph" w:styleId="3">
    <w:name w:val="heading 3"/>
    <w:basedOn w:val="a"/>
    <w:next w:val="a"/>
    <w:qFormat/>
    <w:rsid w:val="008016F9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rsid w:val="008016F9"/>
    <w:pPr>
      <w:keepNext/>
      <w:outlineLvl w:val="3"/>
    </w:pPr>
    <w:rPr>
      <w:rFonts w:ascii="Arial" w:hAnsi="Arial" w:cs="Arial"/>
      <w:i/>
      <w:iCs/>
    </w:rPr>
  </w:style>
  <w:style w:type="paragraph" w:styleId="7">
    <w:name w:val="heading 7"/>
    <w:basedOn w:val="a"/>
    <w:next w:val="a"/>
    <w:link w:val="70"/>
    <w:semiHidden/>
    <w:unhideWhenUsed/>
    <w:qFormat/>
    <w:rsid w:val="00145DCE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16F9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8016F9"/>
    <w:pPr>
      <w:jc w:val="center"/>
    </w:pPr>
    <w:rPr>
      <w:rFonts w:ascii="Arial" w:hAnsi="Arial"/>
      <w:b/>
      <w:spacing w:val="60"/>
      <w:sz w:val="30"/>
      <w:szCs w:val="20"/>
    </w:rPr>
  </w:style>
  <w:style w:type="paragraph" w:styleId="a5">
    <w:name w:val="Body Text Indent"/>
    <w:basedOn w:val="a"/>
    <w:rsid w:val="008016F9"/>
    <w:pPr>
      <w:ind w:firstLine="709"/>
      <w:jc w:val="both"/>
    </w:pPr>
    <w:rPr>
      <w:rFonts w:ascii="Arial" w:hAnsi="Arial" w:cs="Arial"/>
    </w:rPr>
  </w:style>
  <w:style w:type="paragraph" w:styleId="a6">
    <w:name w:val="Body Text"/>
    <w:basedOn w:val="a"/>
    <w:rsid w:val="008016F9"/>
    <w:pPr>
      <w:jc w:val="both"/>
    </w:pPr>
    <w:rPr>
      <w:rFonts w:ascii="Arial" w:hAnsi="Arial" w:cs="Arial"/>
    </w:rPr>
  </w:style>
  <w:style w:type="paragraph" w:customStyle="1" w:styleId="a7">
    <w:name w:val="Знак Знак Знак Знак Знак Знак Знак"/>
    <w:basedOn w:val="a"/>
    <w:rsid w:val="00C109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 Знак Знак Знак Знак Знак Знак1 Знак Знак Знак1 Знак Знак Знак Знак"/>
    <w:basedOn w:val="a"/>
    <w:rsid w:val="000F4BF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433D0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73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Для текста"/>
    <w:basedOn w:val="a"/>
    <w:link w:val="ab"/>
    <w:rsid w:val="003847CA"/>
    <w:pPr>
      <w:keepNext/>
      <w:spacing w:line="360" w:lineRule="auto"/>
      <w:ind w:firstLine="708"/>
      <w:jc w:val="both"/>
    </w:pPr>
    <w:rPr>
      <w:sz w:val="28"/>
      <w:szCs w:val="28"/>
    </w:rPr>
  </w:style>
  <w:style w:type="character" w:customStyle="1" w:styleId="ab">
    <w:name w:val="Для текста Знак"/>
    <w:link w:val="aa"/>
    <w:rsid w:val="003847CA"/>
    <w:rPr>
      <w:sz w:val="28"/>
      <w:szCs w:val="28"/>
    </w:rPr>
  </w:style>
  <w:style w:type="character" w:styleId="ac">
    <w:name w:val="annotation reference"/>
    <w:rsid w:val="00714C18"/>
    <w:rPr>
      <w:sz w:val="16"/>
      <w:szCs w:val="16"/>
    </w:rPr>
  </w:style>
  <w:style w:type="paragraph" w:styleId="ad">
    <w:name w:val="annotation text"/>
    <w:basedOn w:val="a"/>
    <w:link w:val="ae"/>
    <w:rsid w:val="00714C1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714C18"/>
  </w:style>
  <w:style w:type="paragraph" w:styleId="af">
    <w:name w:val="annotation subject"/>
    <w:basedOn w:val="ad"/>
    <w:next w:val="ad"/>
    <w:link w:val="af0"/>
    <w:rsid w:val="00714C18"/>
    <w:rPr>
      <w:b/>
      <w:bCs/>
    </w:rPr>
  </w:style>
  <w:style w:type="character" w:customStyle="1" w:styleId="af0">
    <w:name w:val="Тема примечания Знак"/>
    <w:link w:val="af"/>
    <w:rsid w:val="00714C18"/>
    <w:rPr>
      <w:b/>
      <w:bCs/>
    </w:rPr>
  </w:style>
  <w:style w:type="paragraph" w:styleId="af1">
    <w:name w:val="footnote text"/>
    <w:basedOn w:val="a"/>
    <w:link w:val="af2"/>
    <w:rsid w:val="00CB01E3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CB01E3"/>
  </w:style>
  <w:style w:type="character" w:styleId="af3">
    <w:name w:val="footnote reference"/>
    <w:rsid w:val="00CB01E3"/>
    <w:rPr>
      <w:vertAlign w:val="superscript"/>
    </w:rPr>
  </w:style>
  <w:style w:type="character" w:customStyle="1" w:styleId="70">
    <w:name w:val="Заголовок 7 Знак"/>
    <w:link w:val="7"/>
    <w:semiHidden/>
    <w:rsid w:val="00145DCE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9052AC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f4">
    <w:name w:val="Normal (Web)"/>
    <w:basedOn w:val="a"/>
    <w:uiPriority w:val="99"/>
    <w:unhideWhenUsed/>
    <w:rsid w:val="00BC457A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BC457A"/>
    <w:rPr>
      <w:b/>
      <w:bCs/>
    </w:rPr>
  </w:style>
  <w:style w:type="character" w:styleId="af6">
    <w:name w:val="Emphasis"/>
    <w:uiPriority w:val="20"/>
    <w:qFormat/>
    <w:rsid w:val="00BC457A"/>
    <w:rPr>
      <w:i/>
      <w:iCs/>
    </w:rPr>
  </w:style>
  <w:style w:type="character" w:styleId="af7">
    <w:name w:val="Hyperlink"/>
    <w:uiPriority w:val="99"/>
    <w:unhideWhenUsed/>
    <w:rsid w:val="00176A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0EFBA-0C4B-4A7D-A8CA-02658923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2069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Utel</Company>
  <LinksUpToDate>false</LinksUpToDate>
  <CharactersWithSpaces>13837</CharactersWithSpaces>
  <SharedDoc>false</SharedDoc>
  <HLinks>
    <vt:vector size="6" baseType="variant">
      <vt:variant>
        <vt:i4>6226039</vt:i4>
      </vt:variant>
      <vt:variant>
        <vt:i4>0</vt:i4>
      </vt:variant>
      <vt:variant>
        <vt:i4>0</vt:i4>
      </vt:variant>
      <vt:variant>
        <vt:i4>5</vt:i4>
      </vt:variant>
      <vt:variant>
        <vt:lpwstr>mailto:Mih_Dom_internat@mail.ru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office</dc:creator>
  <cp:keywords/>
  <cp:lastModifiedBy>ADMIN</cp:lastModifiedBy>
  <cp:revision>16</cp:revision>
  <cp:lastPrinted>2018-05-25T04:08:00Z</cp:lastPrinted>
  <dcterms:created xsi:type="dcterms:W3CDTF">2018-05-25T03:48:00Z</dcterms:created>
  <dcterms:modified xsi:type="dcterms:W3CDTF">2021-07-22T09:06:00Z</dcterms:modified>
</cp:coreProperties>
</file>