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"/>
        <w:gridCol w:w="5091"/>
        <w:gridCol w:w="1418"/>
        <w:gridCol w:w="3260"/>
      </w:tblGrid>
      <w:tr w:rsidR="005D2D20" w:rsidRPr="00BD5A53" w14:paraId="5C4DC577" w14:textId="77777777" w:rsidTr="00593828">
        <w:trPr>
          <w:cantSplit/>
          <w:trHeight w:val="11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55A457E" w14:textId="77777777" w:rsidR="005D2D20" w:rsidRPr="00BD5A53" w:rsidRDefault="005D2D20" w:rsidP="001728B9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b/>
                <w:sz w:val="23"/>
                <w:szCs w:val="23"/>
              </w:rPr>
              <w:t>№ п/п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328C1D3" w14:textId="77777777" w:rsidR="005D2D20" w:rsidRPr="00BD5A53" w:rsidRDefault="005D2D20" w:rsidP="001728B9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b/>
                <w:sz w:val="23"/>
                <w:szCs w:val="23"/>
              </w:rPr>
              <w:t>Проект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DA08755" w14:textId="77777777" w:rsidR="005D2D20" w:rsidRPr="00BD5A53" w:rsidRDefault="005D2D20" w:rsidP="001728B9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b/>
                <w:sz w:val="23"/>
                <w:szCs w:val="23"/>
              </w:rPr>
              <w:t>Сроки реализации проекта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71B469" w14:textId="65958937" w:rsidR="005D2D20" w:rsidRPr="00BD5A53" w:rsidRDefault="005D2D20" w:rsidP="001728B9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b/>
                <w:sz w:val="23"/>
                <w:szCs w:val="23"/>
              </w:rPr>
              <w:t>Подтверждающие материалы</w:t>
            </w:r>
          </w:p>
        </w:tc>
      </w:tr>
      <w:tr w:rsidR="005D2D20" w:rsidRPr="00BD5A53" w14:paraId="78ABA846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2E9D60BD" w14:textId="77777777" w:rsidR="005D2D20" w:rsidRPr="00BD5A53" w:rsidRDefault="005D2D20" w:rsidP="001728B9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66950BD3" w14:textId="0EAC8B63" w:rsidR="005D2D20" w:rsidRPr="00BD5A53" w:rsidRDefault="007E2529" w:rsidP="001728B9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к 75-летию Победы </w:t>
            </w:r>
            <w:r w:rsidR="008859D9" w:rsidRPr="00640283">
              <w:rPr>
                <w:rFonts w:ascii="Franklin Gothic Book" w:hAnsi="Franklin Gothic Book"/>
                <w:b/>
                <w:sz w:val="23"/>
                <w:szCs w:val="23"/>
              </w:rPr>
              <w:t xml:space="preserve">фильм 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«Подольские курсанты</w:t>
            </w:r>
            <w:r w:rsidR="005D2D20" w:rsidRPr="00640283">
              <w:rPr>
                <w:rFonts w:ascii="Franklin Gothic Book" w:hAnsi="Franklin Gothic Book"/>
                <w:b/>
                <w:sz w:val="23"/>
                <w:szCs w:val="23"/>
              </w:rPr>
              <w:t>»</w:t>
            </w:r>
          </w:p>
        </w:tc>
        <w:tc>
          <w:tcPr>
            <w:tcW w:w="1418" w:type="dxa"/>
            <w:vAlign w:val="center"/>
          </w:tcPr>
          <w:p w14:paraId="7EF37D55" w14:textId="6520F66F" w:rsidR="005D2D20" w:rsidRPr="00BD5A53" w:rsidRDefault="00D02F93" w:rsidP="001728B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D5A53">
              <w:rPr>
                <w:rFonts w:ascii="Franklin Gothic Book" w:hAnsi="Franklin Gothic Book"/>
                <w:sz w:val="20"/>
                <w:szCs w:val="20"/>
              </w:rPr>
              <w:t>4 ноября 2020 г. фильм вышел на экраны</w:t>
            </w:r>
            <w:r w:rsidR="008859D9" w:rsidRPr="00BD5A53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BD5A5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E2529" w:rsidRPr="00BD5A53">
              <w:rPr>
                <w:rFonts w:ascii="Franklin Gothic Book" w:hAnsi="Franklin Gothic Book"/>
                <w:sz w:val="20"/>
                <w:szCs w:val="20"/>
              </w:rPr>
              <w:t>После снятия карантинных мер планируется к показу в 80 странах мира</w:t>
            </w:r>
          </w:p>
        </w:tc>
        <w:tc>
          <w:tcPr>
            <w:tcW w:w="3260" w:type="dxa"/>
          </w:tcPr>
          <w:p w14:paraId="4FD7EF42" w14:textId="77777777" w:rsidR="005D2D20" w:rsidRPr="00BD5A53" w:rsidRDefault="00197EAD" w:rsidP="001728B9">
            <w:pPr>
              <w:jc w:val="center"/>
              <w:rPr>
                <w:rStyle w:val="a4"/>
              </w:rPr>
            </w:pPr>
            <w:hyperlink r:id="rId5" w:history="1">
              <w:r w:rsidR="00F73E1C" w:rsidRPr="00BD5A53">
                <w:rPr>
                  <w:rStyle w:val="a4"/>
                </w:rPr>
                <w:t>Партнеры - Ильинский рубеж (last-frontier.ru)</w:t>
              </w:r>
            </w:hyperlink>
          </w:p>
          <w:p w14:paraId="2D9F5101" w14:textId="1F995A0B" w:rsidR="00D02F93" w:rsidRPr="00BD5A53" w:rsidRDefault="00D02F93" w:rsidP="001728B9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b/>
                <w:sz w:val="23"/>
                <w:szCs w:val="23"/>
              </w:rPr>
              <w:t>+Постер фильма</w:t>
            </w:r>
          </w:p>
        </w:tc>
      </w:tr>
      <w:tr w:rsidR="005D2D20" w:rsidRPr="00BD5A53" w14:paraId="266E9731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6C6370E0" w14:textId="77777777" w:rsidR="005D2D20" w:rsidRPr="00BD5A53" w:rsidRDefault="005D2D20" w:rsidP="001728B9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47941DAD" w14:textId="77777777" w:rsidR="00640283" w:rsidRPr="00640283" w:rsidRDefault="00640283" w:rsidP="00705D5F">
            <w:pPr>
              <w:jc w:val="both"/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</w:pPr>
            <w:r w:rsidRPr="0064028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АНО «Средство массовой информации журнал «Историк»</w:t>
            </w:r>
          </w:p>
          <w:p w14:paraId="606F54C8" w14:textId="7EDB8BEE" w:rsidR="00705D5F" w:rsidRPr="00BD5A53" w:rsidRDefault="00705D5F" w:rsidP="00705D5F">
            <w:pPr>
              <w:jc w:val="both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  <w:r w:rsidRPr="00640283">
              <w:rPr>
                <w:rFonts w:ascii="Franklin Gothic Book" w:hAnsi="Franklin Gothic Book"/>
                <w:bCs/>
                <w:color w:val="000000"/>
                <w:sz w:val="23"/>
                <w:szCs w:val="23"/>
              </w:rPr>
              <w:t>Журнал «Историк»</w:t>
            </w: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 xml:space="preserve"> издается Фондом ИСЭПИ (институт социально-экономических и политических исследований), тираж 20 тыс. экз.</w:t>
            </w:r>
          </w:p>
          <w:p w14:paraId="2A145C7E" w14:textId="18434533" w:rsidR="00705D5F" w:rsidRPr="00BD5A53" w:rsidRDefault="00705D5F" w:rsidP="00705D5F">
            <w:pPr>
              <w:jc w:val="both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>- специальный выпуск журнала «Историк» «Крым. Страницы истории с древнейших времен до наших дней», ред. Рудаков В., издательство: Фонд ИСЭПИ, 2019, тираж 3000</w:t>
            </w:r>
          </w:p>
          <w:p w14:paraId="6A2D0D76" w14:textId="77777777" w:rsidR="00705D5F" w:rsidRPr="00BD5A53" w:rsidRDefault="00705D5F" w:rsidP="00705D5F">
            <w:pPr>
              <w:jc w:val="both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 xml:space="preserve">- альбом «История Отечества в русской живописи» (ред. </w:t>
            </w:r>
            <w:proofErr w:type="spellStart"/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>В.Рудакова</w:t>
            </w:r>
            <w:proofErr w:type="spellEnd"/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 xml:space="preserve">), 2019, стал лауреатом Всероссийской историко-литературной премии «Александр Невский» в 2020 году в номинации «Наследие» </w:t>
            </w:r>
          </w:p>
          <w:p w14:paraId="3DEE2D7F" w14:textId="2401AABC" w:rsidR="00705D5F" w:rsidRPr="00BD5A53" w:rsidRDefault="00705D5F" w:rsidP="001728B9">
            <w:pPr>
              <w:rPr>
                <w:rFonts w:ascii="Franklin Gothic Book" w:hAnsi="Franklin Gothic Book" w:cs="Calibri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5543F2B" w14:textId="483A0E93" w:rsidR="005D2D20" w:rsidRPr="00BD5A53" w:rsidRDefault="0013402E" w:rsidP="001728B9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>Транснефть оказывает благотворительную помощь с 2017г. по настоящее время</w:t>
            </w:r>
          </w:p>
        </w:tc>
        <w:tc>
          <w:tcPr>
            <w:tcW w:w="3260" w:type="dxa"/>
          </w:tcPr>
          <w:p w14:paraId="4263AA76" w14:textId="77777777" w:rsidR="0013402E" w:rsidRPr="00BD5A53" w:rsidRDefault="00197EAD" w:rsidP="0013402E">
            <w:hyperlink r:id="rId6" w:history="1">
              <w:r w:rsidR="0013402E" w:rsidRPr="00BD5A53">
                <w:rPr>
                  <w:rStyle w:val="a4"/>
                </w:rPr>
                <w:t>https://историк.рф/news/2019/04/04/glavnyj-redaktor-zhurnala-istorik-dal-intervyu-zhurnalu-truboprovodnyj-transport-nefti.html</w:t>
              </w:r>
            </w:hyperlink>
          </w:p>
          <w:p w14:paraId="048F568D" w14:textId="77777777" w:rsidR="0013402E" w:rsidRPr="00BD5A53" w:rsidRDefault="00197EAD" w:rsidP="0013402E">
            <w:hyperlink r:id="rId7" w:history="1">
              <w:r w:rsidR="0013402E" w:rsidRPr="00BD5A53">
                <w:rPr>
                  <w:rStyle w:val="a4"/>
                </w:rPr>
                <w:t>https://westernsiberia.transneft.ru/press/news/?id=68431</w:t>
              </w:r>
            </w:hyperlink>
          </w:p>
          <w:p w14:paraId="09F7FEFF" w14:textId="77777777" w:rsidR="0013402E" w:rsidRPr="00BD5A53" w:rsidRDefault="00197EAD" w:rsidP="0013402E">
            <w:hyperlink r:id="rId8" w:history="1">
              <w:r w:rsidR="0013402E" w:rsidRPr="00BD5A53">
                <w:rPr>
                  <w:rStyle w:val="a4"/>
                </w:rPr>
                <w:t>https://minprom.samregion.ru/2019/12/17/ao-transneft-privolga-peredalo-v-dar-samarskim-bibliotekam-i-vuzam-spetsialnye-vypuski-zhurnala-istorik/</w:t>
              </w:r>
            </w:hyperlink>
          </w:p>
          <w:p w14:paraId="09FE30B7" w14:textId="77777777" w:rsidR="0013402E" w:rsidRPr="00BD5A53" w:rsidRDefault="00197EAD" w:rsidP="0013402E">
            <w:hyperlink r:id="rId9" w:history="1">
              <w:r w:rsidR="0013402E" w:rsidRPr="00BD5A53">
                <w:rPr>
                  <w:rStyle w:val="a4"/>
                </w:rPr>
                <w:t>https://news.myseldon.com/ru/news/index/217233839</w:t>
              </w:r>
            </w:hyperlink>
          </w:p>
          <w:p w14:paraId="779F992B" w14:textId="77777777" w:rsidR="0013402E" w:rsidRPr="00BD5A53" w:rsidRDefault="00197EAD" w:rsidP="0013402E">
            <w:hyperlink r:id="rId10" w:history="1">
              <w:r w:rsidR="0013402E" w:rsidRPr="00BD5A53">
                <w:rPr>
                  <w:rStyle w:val="a4"/>
                </w:rPr>
                <w:t>https://www.labirint.ru/books/735049/</w:t>
              </w:r>
            </w:hyperlink>
          </w:p>
          <w:p w14:paraId="40C40BC5" w14:textId="77777777" w:rsidR="0013402E" w:rsidRPr="00BD5A53" w:rsidRDefault="00197EAD" w:rsidP="0013402E">
            <w:hyperlink r:id="rId11" w:history="1">
              <w:r w:rsidR="0013402E" w:rsidRPr="00BD5A53">
                <w:rPr>
                  <w:rStyle w:val="a4"/>
                </w:rPr>
                <w:t>https://историк.рф/news/2021/05/25/albom-istoriya-otechestva-v-russkoj-zhivopisi-stal-laureatom-vserossijskoj-istoriko-literaturnoj-premii-aleksandr-nevskij-za-2020-god.html</w:t>
              </w:r>
            </w:hyperlink>
          </w:p>
          <w:p w14:paraId="3D664D6A" w14:textId="63E0B4AB" w:rsidR="005D2D20" w:rsidRPr="00BD5A53" w:rsidRDefault="0013402E" w:rsidP="001728B9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 w:cs="Calibri"/>
                <w:b/>
                <w:bCs/>
                <w:color w:val="000000"/>
                <w:sz w:val="23"/>
                <w:szCs w:val="23"/>
              </w:rPr>
              <w:t>+ Диплом Лауреата 2020</w:t>
            </w:r>
          </w:p>
        </w:tc>
      </w:tr>
      <w:tr w:rsidR="005D2D20" w:rsidRPr="00BD5A53" w14:paraId="47E6C40A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6F155ECF" w14:textId="1E3E6B77" w:rsidR="005D2D20" w:rsidRPr="00BD5A53" w:rsidRDefault="00206112" w:rsidP="001728B9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lastRenderedPageBreak/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5FF59681" w14:textId="77777777" w:rsidR="008859D9" w:rsidRPr="00BD5A53" w:rsidRDefault="008859D9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Финансовая помощь на издание следующих книг </w:t>
            </w:r>
            <w:r w:rsidRPr="00BD5A53">
              <w:rPr>
                <w:rFonts w:ascii="Franklin Gothic Book" w:hAnsi="Franklin Gothic Book" w:cs="Calibri"/>
                <w:color w:val="000000"/>
                <w:sz w:val="23"/>
                <w:szCs w:val="23"/>
              </w:rPr>
              <w:t xml:space="preserve">АНО по созданию, поддержке и развитию историко-культурной </w:t>
            </w:r>
            <w:r w:rsidRPr="0064028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электронной энциклопедии и библиотеки «</w:t>
            </w:r>
            <w:proofErr w:type="spellStart"/>
            <w:r w:rsidRPr="0064028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Руниверс</w:t>
            </w:r>
            <w:proofErr w:type="spellEnd"/>
            <w:r w:rsidRPr="0064028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»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:</w:t>
            </w:r>
          </w:p>
          <w:p w14:paraId="6B9BB17F" w14:textId="77777777" w:rsidR="008859D9" w:rsidRPr="00BD5A53" w:rsidRDefault="008859D9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- «Наглядная хронология. Россия 1900 - 2017 гг. Новейшая история. Октябрь 2017 г.»;</w:t>
            </w:r>
          </w:p>
          <w:p w14:paraId="4EF53EC9" w14:textId="77777777" w:rsidR="008859D9" w:rsidRPr="00BD5A53" w:rsidRDefault="008859D9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- «Наглядная хронология. Средневековая Русь 832 - 1462 гг. (Английская версия). Ноябрь 2017 г.»;</w:t>
            </w:r>
          </w:p>
          <w:p w14:paraId="3176835B" w14:textId="77777777" w:rsidR="008859D9" w:rsidRPr="00BD5A53" w:rsidRDefault="008859D9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- «Справочник. Военные конфликты, кампании и боевые действия Русской армии 860 - 1913 гг. Декабрь 2017 г.»;</w:t>
            </w:r>
          </w:p>
          <w:p w14:paraId="2A9A07D6" w14:textId="77777777" w:rsidR="008859D9" w:rsidRPr="00BD5A53" w:rsidRDefault="008859D9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- «Боевые действия Русских войск. Русско-Польская война 1654 – 1667 гг. Ноябрь 2017 г.»;</w:t>
            </w:r>
          </w:p>
          <w:p w14:paraId="722B650C" w14:textId="77777777" w:rsidR="008859D9" w:rsidRPr="00BD5A53" w:rsidRDefault="008859D9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- «Боевые действия Русских войск. Русско-Турецкая война 1877 - 1878 гг. Декабрь 2017 г.»;</w:t>
            </w:r>
          </w:p>
          <w:p w14:paraId="22EDE134" w14:textId="05D06211" w:rsidR="005361F4" w:rsidRPr="00BD5A53" w:rsidRDefault="008859D9" w:rsidP="008859D9">
            <w:pPr>
              <w:rPr>
                <w:rFonts w:ascii="Franklin Gothic Book" w:hAnsi="Franklin Gothic Book" w:cs="Calibri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- «Боевые действия Русских войск. Княжеские усобицы Древней Руси 1133 - 1149 гг. Ноябрь 2017 г.».</w:t>
            </w:r>
          </w:p>
        </w:tc>
        <w:tc>
          <w:tcPr>
            <w:tcW w:w="1418" w:type="dxa"/>
            <w:vAlign w:val="center"/>
          </w:tcPr>
          <w:p w14:paraId="1AE53C7E" w14:textId="77777777" w:rsidR="005D2D20" w:rsidRPr="00BD5A53" w:rsidRDefault="005D2D20" w:rsidP="001728B9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0A79420" w14:textId="77777777" w:rsidR="00F73E1C" w:rsidRPr="00BD5A53" w:rsidRDefault="00197EAD" w:rsidP="00F73E1C">
            <w:pPr>
              <w:jc w:val="center"/>
            </w:pPr>
            <w:hyperlink r:id="rId12" w:history="1">
              <w:r w:rsidR="00F73E1C" w:rsidRPr="00BD5A53">
                <w:rPr>
                  <w:rStyle w:val="a4"/>
                </w:rPr>
                <w:t>Страна в подлиннике - ПАО «Транснефть» (transneft.ru)</w:t>
              </w:r>
            </w:hyperlink>
          </w:p>
          <w:p w14:paraId="4276BCD4" w14:textId="77EA6FFB" w:rsidR="005D2D20" w:rsidRPr="00BD5A53" w:rsidRDefault="00197EAD" w:rsidP="00F73E1C">
            <w:pPr>
              <w:jc w:val="center"/>
              <w:rPr>
                <w:rFonts w:ascii="Franklin Gothic Book" w:hAnsi="Franklin Gothic Book" w:cs="Calibri"/>
                <w:color w:val="000000"/>
                <w:sz w:val="23"/>
                <w:szCs w:val="23"/>
              </w:rPr>
            </w:pPr>
            <w:hyperlink r:id="rId13" w:history="1">
              <w:r w:rsidR="00F73E1C" w:rsidRPr="00BD5A53">
                <w:rPr>
                  <w:rStyle w:val="a4"/>
                </w:rPr>
                <w:t>Проект "</w:t>
              </w:r>
              <w:proofErr w:type="spellStart"/>
              <w:r w:rsidR="00F73E1C" w:rsidRPr="00BD5A53">
                <w:rPr>
                  <w:rStyle w:val="a4"/>
                </w:rPr>
                <w:t>Руниверс</w:t>
              </w:r>
              <w:proofErr w:type="spellEnd"/>
              <w:r w:rsidR="00F73E1C" w:rsidRPr="00BD5A53">
                <w:rPr>
                  <w:rStyle w:val="a4"/>
                </w:rPr>
                <w:t>" восстановит историческую справедливость в Сети — Российская газета (rg.ru)</w:t>
              </w:r>
            </w:hyperlink>
          </w:p>
        </w:tc>
      </w:tr>
      <w:tr w:rsidR="005361F4" w:rsidRPr="00BD5A53" w14:paraId="6CFE2583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5AC5F727" w14:textId="2955FB10" w:rsidR="005361F4" w:rsidRPr="00BD5A53" w:rsidRDefault="00206112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77A78881" w14:textId="77777777" w:rsidR="005361F4" w:rsidRPr="00640283" w:rsidRDefault="005361F4" w:rsidP="005361F4">
            <w:pPr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Дотационный фонд «Фонд содействия строительству русского православного 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храма Всех Святых в Страсбурге (Франция)»</w:t>
            </w:r>
          </w:p>
          <w:p w14:paraId="712CA7EF" w14:textId="67510396" w:rsidR="005361F4" w:rsidRPr="00BD5A53" w:rsidRDefault="005361F4" w:rsidP="005361F4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9362F64" w14:textId="77777777" w:rsidR="005361F4" w:rsidRPr="00BD5A53" w:rsidRDefault="005361F4" w:rsidP="005361F4">
            <w:pPr>
              <w:rPr>
                <w:rFonts w:ascii="Franklin Gothic Book" w:hAnsi="Franklin Gothic Book"/>
              </w:rPr>
            </w:pPr>
            <w:r w:rsidRPr="00BD5A53">
              <w:rPr>
                <w:rFonts w:ascii="Franklin Gothic Book" w:hAnsi="Franklin Gothic Book"/>
              </w:rPr>
              <w:t xml:space="preserve">Компания - главный благотворитель строительства православного храма Всех Святых в Страсбурге. </w:t>
            </w:r>
          </w:p>
          <w:p w14:paraId="59336B64" w14:textId="77777777" w:rsidR="005361F4" w:rsidRPr="00BD5A53" w:rsidRDefault="005361F4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3260" w:type="dxa"/>
          </w:tcPr>
          <w:p w14:paraId="319980EB" w14:textId="24F35BD8" w:rsidR="005361F4" w:rsidRPr="00BD5A53" w:rsidRDefault="00197EAD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hyperlink r:id="rId14" w:history="1">
              <w:r w:rsidR="005361F4" w:rsidRPr="00BD5A53">
                <w:rPr>
                  <w:rStyle w:val="a4"/>
                </w:rPr>
                <w:t xml:space="preserve">Место встречи | Храм Всех Святых в Страсбурге - </w:t>
              </w:r>
              <w:proofErr w:type="spellStart"/>
              <w:r w:rsidR="005361F4" w:rsidRPr="00BD5A53">
                <w:rPr>
                  <w:rStyle w:val="a4"/>
                </w:rPr>
                <w:t>YouTube</w:t>
              </w:r>
              <w:proofErr w:type="spellEnd"/>
            </w:hyperlink>
          </w:p>
        </w:tc>
      </w:tr>
      <w:tr w:rsidR="005361F4" w:rsidRPr="00BD5A53" w14:paraId="1A9B63AD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542A3828" w14:textId="62AD7E72" w:rsidR="005361F4" w:rsidRPr="00BD5A53" w:rsidRDefault="00206112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lastRenderedPageBreak/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72B93E14" w14:textId="77777777" w:rsidR="005361F4" w:rsidRPr="00BD5A53" w:rsidRDefault="005361F4" w:rsidP="005361F4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НО «Фонд поддержки </w:t>
            </w:r>
            <w:r w:rsidRPr="00BC6069">
              <w:rPr>
                <w:rFonts w:ascii="Franklin Gothic Book" w:hAnsi="Franklin Gothic Book"/>
                <w:b/>
                <w:sz w:val="23"/>
                <w:szCs w:val="23"/>
              </w:rPr>
              <w:t>Государственной Третьяковской галереи»</w:t>
            </w:r>
          </w:p>
          <w:p w14:paraId="478C9B1E" w14:textId="3A030FA2" w:rsidR="00BA1A61" w:rsidRPr="00BD5A53" w:rsidRDefault="00BA1A61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ПАО «Транснефть» поддерживает проект по реконструкции </w:t>
            </w:r>
            <w:r w:rsidR="008859D9" w:rsidRPr="00BD5A53">
              <w:rPr>
                <w:rFonts w:ascii="Franklin Gothic Book" w:hAnsi="Franklin Gothic Book"/>
                <w:sz w:val="23"/>
                <w:szCs w:val="23"/>
              </w:rPr>
              <w:t xml:space="preserve">Государственной Третьяковской галереи </w:t>
            </w: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с 2017 года </w:t>
            </w:r>
          </w:p>
          <w:p w14:paraId="78279C32" w14:textId="77777777" w:rsidR="00BA1A61" w:rsidRPr="00BD5A53" w:rsidRDefault="00BA1A61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В августе 2017г. – пожертвование на разработку архитектурной концепции реконструкции здания Третьяковской галереи на Крымском Валу </w:t>
            </w:r>
          </w:p>
          <w:p w14:paraId="22A02340" w14:textId="651BD54B" w:rsidR="00BA1A61" w:rsidRPr="00BD5A53" w:rsidRDefault="00BA1A61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В декабре 2018 г. - заключен договор на проведение проектно-изыскательских работ по реконструкции здания Государственной Третьяковской галереи </w:t>
            </w:r>
          </w:p>
          <w:p w14:paraId="478F8684" w14:textId="7475161A" w:rsidR="00BA1A61" w:rsidRPr="00BD5A53" w:rsidRDefault="00BA1A61" w:rsidP="008859D9">
            <w:pPr>
              <w:jc w:val="both"/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Финансирование проекта продолжено в настоящее время</w:t>
            </w:r>
          </w:p>
        </w:tc>
        <w:tc>
          <w:tcPr>
            <w:tcW w:w="1418" w:type="dxa"/>
            <w:vAlign w:val="center"/>
          </w:tcPr>
          <w:p w14:paraId="68285C87" w14:textId="77777777" w:rsidR="005361F4" w:rsidRPr="00BD5A53" w:rsidRDefault="005361F4" w:rsidP="005361F4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13D6B40A" w14:textId="77777777" w:rsidR="005361F4" w:rsidRPr="00BD5A53" w:rsidRDefault="00197EAD" w:rsidP="005361F4">
            <w:pPr>
              <w:jc w:val="center"/>
              <w:rPr>
                <w:rStyle w:val="a4"/>
              </w:rPr>
            </w:pPr>
            <w:hyperlink r:id="rId15" w:history="1">
              <w:r w:rsidR="005361F4" w:rsidRPr="00BD5A53">
                <w:rPr>
                  <w:rStyle w:val="a4"/>
                </w:rPr>
                <w:t>О предварительных итогах реализации благотворительных, спонсорских и гуманитарных проектов в 2019 году - ПАО «Транснефть» (transneft.ru)</w:t>
              </w:r>
            </w:hyperlink>
          </w:p>
          <w:p w14:paraId="12732A95" w14:textId="77777777" w:rsidR="005F1773" w:rsidRPr="00BD5A53" w:rsidRDefault="00197EAD" w:rsidP="005F1773">
            <w:hyperlink r:id="rId16" w:history="1">
              <w:r w:rsidR="005F1773" w:rsidRPr="00BD5A53">
                <w:rPr>
                  <w:rStyle w:val="a4"/>
                </w:rPr>
                <w:t>https://archi.ru/projects/world/13614/proekt-rekonstrukcii-zdaniya-tretyakovskoi-galerei-na-krymskom-valu</w:t>
              </w:r>
            </w:hyperlink>
          </w:p>
          <w:p w14:paraId="673540D6" w14:textId="77777777" w:rsidR="005F1773" w:rsidRPr="00BD5A53" w:rsidRDefault="00197EAD" w:rsidP="005F1773">
            <w:hyperlink r:id="rId17" w:history="1">
              <w:r w:rsidR="005F1773" w:rsidRPr="00BD5A53">
                <w:rPr>
                  <w:rStyle w:val="a4"/>
                </w:rPr>
                <w:t>https://www.transneft.ru/u/journal_file/1251/maket_12-2020__web.pdf</w:t>
              </w:r>
            </w:hyperlink>
          </w:p>
          <w:p w14:paraId="4179615E" w14:textId="77777777" w:rsidR="005F1773" w:rsidRPr="00BD5A53" w:rsidRDefault="005F1773" w:rsidP="005F1773"/>
          <w:p w14:paraId="68991BE7" w14:textId="77777777" w:rsidR="005F1773" w:rsidRPr="00BD5A53" w:rsidRDefault="00197EAD" w:rsidP="005F1773">
            <w:hyperlink r:id="rId18" w:history="1">
              <w:r w:rsidR="005F1773" w:rsidRPr="00BD5A53">
                <w:rPr>
                  <w:rStyle w:val="a4"/>
                </w:rPr>
                <w:t>https://www.glartent.com/RU/Moscow/114877265200254/%D0%93%D0%BE%D1%81%D1%83%D0%B4%D0%B0%D1%80%D1%81%D1%82%D0%B2%D0%B5%D0%BD%D0%BD%D0%B0%D1%8F-%D0%A2%D1%80%D0%B5%D1%82%D1%8C%D1%8F%D0%BA%D0%BE%D0%B2%D1%81%D0%BA%D0%B0%D1%8F-%D0%B3%D0%B0%D0%BB%D0%B5%D1%80%D0%B5%D1%8F</w:t>
              </w:r>
            </w:hyperlink>
          </w:p>
          <w:p w14:paraId="2D6F0DA1" w14:textId="2EC59948" w:rsidR="005F1773" w:rsidRPr="00BD5A53" w:rsidRDefault="005F1773" w:rsidP="005361F4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</w:p>
        </w:tc>
      </w:tr>
      <w:tr w:rsidR="00BC6069" w:rsidRPr="00BD5A53" w14:paraId="17714259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6C2A66DB" w14:textId="77777777" w:rsidR="00BC6069" w:rsidRPr="00BD5A53" w:rsidRDefault="00BC6069" w:rsidP="00BC6069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1B8D62C" w14:textId="585670C8" w:rsidR="00BC6069" w:rsidRPr="00BD5A53" w:rsidRDefault="00BC6069" w:rsidP="00BC6069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Организация и проведение выставки «Архип Куинджи. К 175-летию со дня рождения» в </w:t>
            </w:r>
            <w:r w:rsidRPr="005914D9">
              <w:rPr>
                <w:rFonts w:ascii="Franklin Gothic Book" w:hAnsi="Franklin Gothic Book"/>
                <w:b/>
                <w:sz w:val="23"/>
                <w:szCs w:val="23"/>
              </w:rPr>
              <w:t>Государственной Третьяковской галерее</w:t>
            </w:r>
          </w:p>
        </w:tc>
        <w:tc>
          <w:tcPr>
            <w:tcW w:w="1418" w:type="dxa"/>
            <w:vAlign w:val="center"/>
          </w:tcPr>
          <w:p w14:paraId="1AFD1E25" w14:textId="77777777" w:rsidR="00BC6069" w:rsidRPr="00BD5A53" w:rsidRDefault="00BC6069" w:rsidP="00BC6069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7B7A21D7" w14:textId="073192FC" w:rsidR="00BC6069" w:rsidRPr="00BD5A53" w:rsidRDefault="00197EAD" w:rsidP="00BC6069">
            <w:pPr>
              <w:jc w:val="center"/>
            </w:pPr>
            <w:hyperlink r:id="rId19" w:history="1">
              <w:r w:rsidR="00BC6069" w:rsidRPr="00BD5A53">
                <w:rPr>
                  <w:rStyle w:val="a4"/>
                </w:rPr>
                <w:t>Третьяковская галерея (tooladigital.ru)</w:t>
              </w:r>
            </w:hyperlink>
            <w:r w:rsidR="00BC6069" w:rsidRPr="00BD5A53">
              <w:t xml:space="preserve"> (раздел партнеры)</w:t>
            </w:r>
          </w:p>
        </w:tc>
      </w:tr>
      <w:tr w:rsidR="005361F4" w:rsidRPr="00BD5A53" w14:paraId="1C2256DB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48282455" w14:textId="7E23516E" w:rsidR="005361F4" w:rsidRPr="00BD5A53" w:rsidRDefault="00206112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4706A6E5" w14:textId="77777777" w:rsidR="005361F4" w:rsidRPr="00BD5A53" w:rsidRDefault="005361F4" w:rsidP="005361F4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ФГБУК «Центральный музей Великой Отечественной войны 1941-1945 гг.» (создание 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Ржевского мемориала</w:t>
            </w:r>
            <w:r w:rsidRPr="00BD5A53">
              <w:rPr>
                <w:rFonts w:ascii="Franklin Gothic Book" w:hAnsi="Franklin Gothic Book"/>
                <w:sz w:val="23"/>
                <w:szCs w:val="23"/>
              </w:rPr>
              <w:t>)</w:t>
            </w:r>
          </w:p>
        </w:tc>
        <w:tc>
          <w:tcPr>
            <w:tcW w:w="1418" w:type="dxa"/>
            <w:vAlign w:val="center"/>
          </w:tcPr>
          <w:p w14:paraId="653D8D1C" w14:textId="77777777" w:rsidR="005361F4" w:rsidRPr="00BD5A53" w:rsidRDefault="005361F4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3260" w:type="dxa"/>
          </w:tcPr>
          <w:p w14:paraId="2CDC2F3E" w14:textId="3FE0A633" w:rsidR="005361F4" w:rsidRPr="00BD5A53" w:rsidRDefault="00197EAD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hyperlink r:id="rId20" w:history="1">
              <w:r w:rsidR="005361F4" w:rsidRPr="00BD5A53">
                <w:rPr>
                  <w:rStyle w:val="a4"/>
                </w:rPr>
                <w:t>ПАО «Транснефть» отмечено благодарностью Российского военно-исторического общества за помощь в возведении Ржевского мемориала Советскому солдату - ПАО «Транснефть» (transneft.ru)</w:t>
              </w:r>
            </w:hyperlink>
          </w:p>
        </w:tc>
      </w:tr>
      <w:tr w:rsidR="005361F4" w:rsidRPr="00BD5A53" w14:paraId="0827847B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6C6ACF18" w14:textId="5F76D07D" w:rsidR="005361F4" w:rsidRPr="00BD5A53" w:rsidRDefault="00206112" w:rsidP="005361F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lastRenderedPageBreak/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5897CD1E" w14:textId="77777777" w:rsidR="005361F4" w:rsidRPr="00BD5A53" w:rsidRDefault="005361F4" w:rsidP="005361F4">
            <w:pPr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ФГУК «Государственный историко-культурный музей-заповедник «Московский Кремль»</w:t>
            </w:r>
          </w:p>
          <w:p w14:paraId="3B97F57B" w14:textId="77777777" w:rsidR="00BC6069" w:rsidRPr="00E5123B" w:rsidRDefault="00BC6069" w:rsidP="00BC6069">
            <w:pPr>
              <w:rPr>
                <w:rFonts w:ascii="Franklin Gothic Book" w:hAnsi="Franklin Gothic Book"/>
              </w:rPr>
            </w:pPr>
            <w:r w:rsidRPr="00E5123B">
              <w:rPr>
                <w:rFonts w:ascii="Franklin Gothic Book" w:hAnsi="Franklin Gothic Book"/>
              </w:rPr>
              <w:t>В целях сохранения отечественного культурного наследия Компанией «</w:t>
            </w:r>
            <w:proofErr w:type="spellStart"/>
            <w:r w:rsidRPr="00E5123B">
              <w:rPr>
                <w:rFonts w:ascii="Franklin Gothic Book" w:hAnsi="Franklin Gothic Book"/>
              </w:rPr>
              <w:t>Траснефть</w:t>
            </w:r>
            <w:proofErr w:type="spellEnd"/>
            <w:r w:rsidRPr="00E5123B">
              <w:rPr>
                <w:rFonts w:ascii="Franklin Gothic Book" w:hAnsi="Franklin Gothic Book"/>
              </w:rPr>
              <w:t>» успешно реализован целый ряд крупнейших амбициозных проектов в области истории и просвещения, среди которых особое место занимают проекты в рамках сотрудничества с Музеями Московского Кремля.</w:t>
            </w:r>
          </w:p>
          <w:p w14:paraId="4FB1518A" w14:textId="626A9B71" w:rsidR="00BC6069" w:rsidRPr="00E5123B" w:rsidRDefault="00BC6069" w:rsidP="00BC6069">
            <w:pPr>
              <w:rPr>
                <w:rFonts w:ascii="Franklin Gothic Book" w:hAnsi="Franklin Gothic Book"/>
              </w:rPr>
            </w:pPr>
            <w:r w:rsidRPr="00E5123B">
              <w:rPr>
                <w:rFonts w:ascii="Franklin Gothic Book" w:hAnsi="Franklin Gothic Book"/>
              </w:rPr>
              <w:t xml:space="preserve">На протяжении более 10 лет проводится масштабная программа по оказанию благотворительной поддержки Музеям Московского Кремля. </w:t>
            </w:r>
          </w:p>
          <w:p w14:paraId="2EDA1DCF" w14:textId="00B66D4A" w:rsidR="00E5123B" w:rsidRPr="00BC6069" w:rsidRDefault="00E5123B" w:rsidP="00BC6069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</w:rPr>
              <w:t>В 2017 году</w:t>
            </w:r>
            <w:r w:rsidRPr="001D52D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м</w:t>
            </w:r>
            <w:r w:rsidRPr="001D52D3">
              <w:rPr>
                <w:rFonts w:ascii="Franklin Gothic Book" w:hAnsi="Franklin Gothic Book"/>
              </w:rPr>
              <w:t>ежду ПАО «Транснефть» и Музеями Московского Кремля</w:t>
            </w:r>
            <w:r>
              <w:rPr>
                <w:rFonts w:ascii="Franklin Gothic Book" w:hAnsi="Franklin Gothic Book"/>
              </w:rPr>
              <w:t xml:space="preserve"> </w:t>
            </w:r>
            <w:r w:rsidRPr="001D52D3">
              <w:rPr>
                <w:rFonts w:ascii="Franklin Gothic Book" w:hAnsi="Franklin Gothic Book"/>
              </w:rPr>
              <w:t>заключено Соглашение, в рамках которого впервые в постсоветскую эпоху ведется комплексная реставрация главного собора страны – Успенского.</w:t>
            </w:r>
            <w:r>
              <w:rPr>
                <w:rFonts w:ascii="Franklin Gothic Book" w:hAnsi="Franklin Gothic Book"/>
              </w:rPr>
              <w:t xml:space="preserve"> В ходе реставрации специалистами музея были обнаружены уникальные фрески – фрагменты ранних росписей стен, датируемые концом </w:t>
            </w:r>
            <w:r>
              <w:rPr>
                <w:rFonts w:ascii="Franklin Gothic Book" w:hAnsi="Franklin Gothic Book"/>
                <w:lang w:val="en-US"/>
              </w:rPr>
              <w:t>XV</w:t>
            </w:r>
            <w:r w:rsidRPr="005B7AE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–</w:t>
            </w:r>
            <w:r w:rsidRPr="005B7AE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началом </w:t>
            </w:r>
            <w:r>
              <w:rPr>
                <w:rFonts w:ascii="Franklin Gothic Book" w:hAnsi="Franklin Gothic Book"/>
                <w:lang w:val="en-US"/>
              </w:rPr>
              <w:t>XVI</w:t>
            </w:r>
            <w:r w:rsidRPr="005B7AE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века. Для Компании сохранение одного из объектов Всемирного наследия ЮНЕСКО стало приоритетным направлением сотрудничества, реставрация Успенского собора продлится до 2023 года. Помимо этой глобальной задачи соглашение предусматривает ряд культурно-просветительских мероприятий, информационное </w:t>
            </w:r>
            <w:proofErr w:type="gramStart"/>
            <w:r>
              <w:rPr>
                <w:rFonts w:ascii="Franklin Gothic Book" w:hAnsi="Franklin Gothic Book"/>
              </w:rPr>
              <w:t>взаимодействие ,</w:t>
            </w:r>
            <w:proofErr w:type="gramEnd"/>
            <w:r>
              <w:rPr>
                <w:rFonts w:ascii="Franklin Gothic Book" w:hAnsi="Franklin Gothic Book"/>
              </w:rPr>
              <w:t xml:space="preserve"> издательскую и выставочную деятельность.</w:t>
            </w:r>
          </w:p>
          <w:p w14:paraId="7FEAD384" w14:textId="77777777" w:rsidR="005361F4" w:rsidRPr="00BD5A53" w:rsidRDefault="005361F4" w:rsidP="005361F4">
            <w:pPr>
              <w:rPr>
                <w:rFonts w:ascii="Franklin Gothic Book" w:hAnsi="Franklin Gothic Book"/>
                <w:sz w:val="23"/>
                <w:szCs w:val="23"/>
              </w:rPr>
            </w:pPr>
          </w:p>
          <w:p w14:paraId="2AAA67E3" w14:textId="5AFBE010" w:rsidR="005361F4" w:rsidRPr="00BD5A53" w:rsidRDefault="005361F4" w:rsidP="005361F4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C6069">
              <w:rPr>
                <w:rFonts w:ascii="Franklin Gothic Book" w:hAnsi="Franklin Gothic Book"/>
                <w:b/>
                <w:i/>
                <w:sz w:val="23"/>
                <w:szCs w:val="23"/>
              </w:rPr>
              <w:t>Две голографические 3</w:t>
            </w:r>
            <w:r w:rsidRPr="00BC6069">
              <w:rPr>
                <w:rFonts w:ascii="Franklin Gothic Book" w:hAnsi="Franklin Gothic Book"/>
                <w:b/>
                <w:i/>
                <w:sz w:val="23"/>
                <w:szCs w:val="23"/>
                <w:lang w:val="en-US"/>
              </w:rPr>
              <w:t>D</w:t>
            </w:r>
            <w:r w:rsidRPr="00BC6069">
              <w:rPr>
                <w:rFonts w:ascii="Franklin Gothic Book" w:hAnsi="Franklin Gothic Book"/>
                <w:b/>
                <w:i/>
                <w:sz w:val="23"/>
                <w:szCs w:val="23"/>
              </w:rPr>
              <w:t xml:space="preserve"> пирамиды</w:t>
            </w: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 с гравировкой и мультимедийными </w:t>
            </w:r>
            <w:proofErr w:type="spellStart"/>
            <w:r w:rsidRPr="00BD5A53">
              <w:rPr>
                <w:rFonts w:ascii="Franklin Gothic Book" w:hAnsi="Franklin Gothic Book"/>
                <w:sz w:val="23"/>
                <w:szCs w:val="23"/>
              </w:rPr>
              <w:t>контентами</w:t>
            </w:r>
            <w:proofErr w:type="spellEnd"/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 «Пасхальное яйцо «Московский Кремль» (фирма К. Фаберже) и «Воинский Шлем («Шапка </w:t>
            </w:r>
            <w:proofErr w:type="spellStart"/>
            <w:r w:rsidRPr="00BD5A53">
              <w:rPr>
                <w:rFonts w:ascii="Franklin Gothic Book" w:hAnsi="Franklin Gothic Book"/>
                <w:sz w:val="23"/>
                <w:szCs w:val="23"/>
              </w:rPr>
              <w:t>Ерихонская</w:t>
            </w:r>
            <w:proofErr w:type="spellEnd"/>
            <w:r w:rsidRPr="00BD5A53">
              <w:rPr>
                <w:rFonts w:ascii="Franklin Gothic Book" w:hAnsi="Franklin Gothic Book"/>
                <w:sz w:val="23"/>
                <w:szCs w:val="23"/>
              </w:rPr>
              <w:t>»).</w:t>
            </w:r>
            <w:r w:rsidR="008859D9" w:rsidRPr="00BD5A53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8859D9"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>Голографические пирамиды переданы в августе 2020 г.</w:t>
            </w:r>
          </w:p>
          <w:p w14:paraId="7568737F" w14:textId="4D12EE2A" w:rsidR="005361F4" w:rsidRPr="00BD5A53" w:rsidRDefault="005361F4" w:rsidP="005361F4">
            <w:pPr>
              <w:jc w:val="both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t>Установлены в помещении лекционного зала музея по адресу: ул. Манежная, д.7, стр. 2, в котором проводятся лекционные и культурно-образовательные программы для взрослой и детской аудитории, а также научные конференции и семинары для представителей профессионального музейного сообщества.</w:t>
            </w:r>
          </w:p>
          <w:p w14:paraId="52A4EC69" w14:textId="66603898" w:rsidR="005361F4" w:rsidRPr="00BD5A53" w:rsidRDefault="005361F4" w:rsidP="005361F4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1C0E634B" w14:textId="15E68AA1" w:rsidR="005361F4" w:rsidRPr="00BD5A53" w:rsidRDefault="005361F4" w:rsidP="005361F4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</w:rPr>
              <w:lastRenderedPageBreak/>
              <w:t xml:space="preserve">. </w:t>
            </w:r>
          </w:p>
        </w:tc>
        <w:tc>
          <w:tcPr>
            <w:tcW w:w="3260" w:type="dxa"/>
          </w:tcPr>
          <w:p w14:paraId="38FA8069" w14:textId="77777777" w:rsidR="005361F4" w:rsidRPr="00BD5A53" w:rsidRDefault="00197EAD" w:rsidP="005361F4">
            <w:pPr>
              <w:jc w:val="center"/>
              <w:rPr>
                <w:rStyle w:val="a4"/>
              </w:rPr>
            </w:pPr>
            <w:hyperlink r:id="rId21" w:history="1">
              <w:r w:rsidR="005361F4" w:rsidRPr="00BD5A53">
                <w:rPr>
                  <w:rStyle w:val="a4"/>
                </w:rPr>
                <w:t>Музеи Московского Кремля: - "Транснефть" поможет Музеям Кремля в реставрации Успенского собора (kreml.ru)</w:t>
              </w:r>
            </w:hyperlink>
          </w:p>
          <w:p w14:paraId="5F06C00C" w14:textId="77777777" w:rsidR="005361F4" w:rsidRPr="00BD5A53" w:rsidRDefault="005361F4" w:rsidP="005361F4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</w:p>
          <w:p w14:paraId="21026C32" w14:textId="77777777" w:rsidR="005361F4" w:rsidRPr="00BD5A53" w:rsidRDefault="00197EAD" w:rsidP="005361F4">
            <w:pPr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  <w:hyperlink r:id="rId22" w:history="1">
              <w:r w:rsidR="005361F4" w:rsidRPr="00BD5A53">
                <w:rPr>
                  <w:rStyle w:val="a4"/>
                  <w:rFonts w:ascii="Franklin Gothic Book" w:hAnsi="Franklin Gothic Book"/>
                  <w:sz w:val="23"/>
                  <w:szCs w:val="23"/>
                </w:rPr>
                <w:t>https://www.kreml.ru/press-room/press-about-museums.v-muzeyakh-moskovskogo-kremlya-nachnetsya-kompleksnaya-restavratsiya-uspenskogo-sobora-smi/transneft-pomozhet-muzeyam-kremlya-v-restavratsii-uspenskogo-sobora/</w:t>
              </w:r>
            </w:hyperlink>
          </w:p>
          <w:p w14:paraId="74FD79DA" w14:textId="77777777" w:rsidR="005361F4" w:rsidRPr="00BD5A53" w:rsidRDefault="00197EAD" w:rsidP="005361F4">
            <w:hyperlink r:id="rId23" w:history="1">
              <w:r w:rsidR="005361F4" w:rsidRPr="00BD5A53">
                <w:rPr>
                  <w:rStyle w:val="a4"/>
                </w:rPr>
                <w:t>https://www.transneft.ru/pressroom/rg7-11/?print=1</w:t>
              </w:r>
            </w:hyperlink>
          </w:p>
          <w:p w14:paraId="3B38892C" w14:textId="77777777" w:rsidR="005361F4" w:rsidRPr="00BD5A53" w:rsidRDefault="00197EAD" w:rsidP="005361F4">
            <w:hyperlink r:id="rId24" w:history="1">
              <w:r w:rsidR="005361F4" w:rsidRPr="00BD5A53">
                <w:rPr>
                  <w:rStyle w:val="a4"/>
                </w:rPr>
                <w:t>https://realty.ria.ru/20200205/1564286029.html</w:t>
              </w:r>
            </w:hyperlink>
          </w:p>
          <w:p w14:paraId="02F322E6" w14:textId="77777777" w:rsidR="005361F4" w:rsidRPr="00BD5A53" w:rsidRDefault="00197EAD" w:rsidP="005361F4">
            <w:hyperlink r:id="rId25" w:history="1">
              <w:r w:rsidR="005361F4" w:rsidRPr="00BD5A53">
                <w:rPr>
                  <w:rStyle w:val="a4"/>
                </w:rPr>
                <w:t>https://www.interfax.ru/culture/694163</w:t>
              </w:r>
            </w:hyperlink>
          </w:p>
          <w:p w14:paraId="448E70BA" w14:textId="77777777" w:rsidR="005361F4" w:rsidRPr="00BD5A53" w:rsidRDefault="00197EAD" w:rsidP="005361F4">
            <w:hyperlink r:id="rId26" w:history="1">
              <w:r w:rsidR="005361F4" w:rsidRPr="00BD5A53">
                <w:rPr>
                  <w:rStyle w:val="a4"/>
                </w:rPr>
                <w:t>https://yandex.ru/news/instory/Transneft_potratit_na_restavraciyu_sobora_v_Kremle_360_mln_rublej--e7c8f544636c0b0caae5565a7346e670</w:t>
              </w:r>
            </w:hyperlink>
          </w:p>
          <w:p w14:paraId="278758A1" w14:textId="77777777" w:rsidR="005361F4" w:rsidRPr="00BD5A53" w:rsidRDefault="00197EAD" w:rsidP="005361F4">
            <w:hyperlink r:id="rId27" w:history="1">
              <w:r w:rsidR="005361F4" w:rsidRPr="00BD5A53">
                <w:rPr>
                  <w:rStyle w:val="a4"/>
                </w:rPr>
                <w:t>http://www.youtube.com/watch?v=5rRpYstP4RQ</w:t>
              </w:r>
            </w:hyperlink>
          </w:p>
          <w:p w14:paraId="0E5FE6CB" w14:textId="77777777" w:rsidR="005361F4" w:rsidRPr="00BD5A53" w:rsidRDefault="00197EAD" w:rsidP="005361F4">
            <w:hyperlink r:id="rId28" w:history="1">
              <w:r w:rsidR="005361F4" w:rsidRPr="00BD5A53">
                <w:rPr>
                  <w:rStyle w:val="a4"/>
                </w:rPr>
                <w:t>https://www.mskagency.ru/materials/2665673</w:t>
              </w:r>
            </w:hyperlink>
          </w:p>
          <w:p w14:paraId="1025A61B" w14:textId="77777777" w:rsidR="005361F4" w:rsidRPr="00BD5A53" w:rsidRDefault="00197EAD" w:rsidP="005361F4">
            <w:hyperlink r:id="rId29" w:history="1">
              <w:r w:rsidR="005361F4" w:rsidRPr="00BD5A53">
                <w:rPr>
                  <w:rStyle w:val="a4"/>
                </w:rPr>
                <w:t>http://httpwww.black-n-white.press/archives/473</w:t>
              </w:r>
            </w:hyperlink>
          </w:p>
          <w:p w14:paraId="0F6221AB" w14:textId="77777777" w:rsidR="005361F4" w:rsidRPr="00BD5A53" w:rsidRDefault="00197EAD" w:rsidP="005361F4">
            <w:hyperlink r:id="rId30" w:history="1">
              <w:r w:rsidR="005361F4" w:rsidRPr="00BD5A53">
                <w:rPr>
                  <w:rStyle w:val="a4"/>
                </w:rPr>
                <w:t>https://vk.com/wall-51284721_24196</w:t>
              </w:r>
            </w:hyperlink>
          </w:p>
          <w:p w14:paraId="42B25804" w14:textId="3667118F" w:rsidR="005361F4" w:rsidRPr="00BD5A53" w:rsidRDefault="00197EAD" w:rsidP="005361F4">
            <w:pPr>
              <w:rPr>
                <w:rStyle w:val="a4"/>
              </w:rPr>
            </w:pPr>
            <w:hyperlink r:id="rId31" w:history="1">
              <w:r w:rsidR="005361F4" w:rsidRPr="00BD5A53">
                <w:rPr>
                  <w:rStyle w:val="a4"/>
                </w:rPr>
                <w:t>https://ok.ru/kremlinmuseums/topic/153361345223476</w:t>
              </w:r>
            </w:hyperlink>
          </w:p>
          <w:p w14:paraId="2B1975EA" w14:textId="0ACD591E" w:rsidR="00BD5A53" w:rsidRPr="00BD5A53" w:rsidRDefault="00BD5A53" w:rsidP="005361F4"/>
          <w:p w14:paraId="02E095D7" w14:textId="77777777" w:rsidR="00BD5A53" w:rsidRPr="00BD5A53" w:rsidRDefault="00BD5A53" w:rsidP="005361F4"/>
          <w:p w14:paraId="10268998" w14:textId="7D1D1049" w:rsidR="005361F4" w:rsidRPr="00BD5A53" w:rsidRDefault="005361F4" w:rsidP="005361F4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3"/>
                <w:szCs w:val="23"/>
              </w:rPr>
            </w:pPr>
          </w:p>
        </w:tc>
      </w:tr>
      <w:tr w:rsidR="00BD5A53" w:rsidRPr="00BD5A53" w14:paraId="3F433166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520BA5E8" w14:textId="77777777" w:rsidR="00BD5A53" w:rsidRPr="00BD5A53" w:rsidRDefault="00BD5A53" w:rsidP="00BD5A53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3E8841C" w14:textId="13043D89" w:rsidR="00BD5A53" w:rsidRPr="00BD5A53" w:rsidRDefault="00BD5A53" w:rsidP="00BD5A53">
            <w:pPr>
              <w:rPr>
                <w:rFonts w:ascii="Franklin Gothic Book" w:hAnsi="Franklin Gothic Book" w:cs="Calibri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Организация и проведение выставки «Архип Куинджи. К 175-летию со дня рождения» в Государственной Третьяковской галерее</w:t>
            </w:r>
          </w:p>
        </w:tc>
        <w:tc>
          <w:tcPr>
            <w:tcW w:w="1418" w:type="dxa"/>
            <w:vAlign w:val="center"/>
          </w:tcPr>
          <w:p w14:paraId="2A20DCF2" w14:textId="77777777" w:rsidR="00BD5A53" w:rsidRPr="00BD5A53" w:rsidRDefault="00BD5A53" w:rsidP="00BD5A53">
            <w:pPr>
              <w:jc w:val="center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9C90149" w14:textId="68A85546" w:rsidR="00BD5A53" w:rsidRPr="00BD5A53" w:rsidRDefault="00197EAD" w:rsidP="00BD5A53">
            <w:pPr>
              <w:jc w:val="center"/>
            </w:pPr>
            <w:hyperlink r:id="rId32" w:history="1">
              <w:r w:rsidR="00BD5A53" w:rsidRPr="00BD5A53">
                <w:rPr>
                  <w:rStyle w:val="a4"/>
                </w:rPr>
                <w:t>Третьяковская галерея (tooladigital.ru)</w:t>
              </w:r>
            </w:hyperlink>
            <w:r w:rsidR="00BD5A53" w:rsidRPr="00BD5A53">
              <w:t xml:space="preserve"> (раздел партнеры)</w:t>
            </w:r>
          </w:p>
        </w:tc>
      </w:tr>
      <w:tr w:rsidR="00BD5A53" w:rsidRPr="00BD5A53" w14:paraId="3091260B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0A882454" w14:textId="77777777" w:rsidR="00BD5A53" w:rsidRPr="00BD5A53" w:rsidRDefault="00BD5A53" w:rsidP="00BD5A53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7026AB9" w14:textId="77777777" w:rsidR="00BD5A53" w:rsidRPr="00BD5A53" w:rsidRDefault="00BD5A53" w:rsidP="00BD5A53">
            <w:pPr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ФГУК «Государственный историко-культурный музей-заповедник «Московский Кремль»</w:t>
            </w:r>
          </w:p>
          <w:p w14:paraId="23E66590" w14:textId="6091FD83" w:rsidR="00BD5A53" w:rsidRPr="00BD5A53" w:rsidRDefault="00BD5A53" w:rsidP="00BD5A53">
            <w:pPr>
              <w:rPr>
                <w:rFonts w:ascii="Franklin Gothic Book" w:hAnsi="Franklin Gothic Book" w:cs="Calibri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Проведение </w:t>
            </w:r>
            <w:r w:rsidRPr="00BC6069">
              <w:rPr>
                <w:rFonts w:ascii="Franklin Gothic Book" w:hAnsi="Franklin Gothic Book"/>
                <w:sz w:val="23"/>
                <w:szCs w:val="23"/>
              </w:rPr>
              <w:t>выставки «Скульптор Василий Коноваленко. Во власти камня»</w:t>
            </w: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8D2FDE2" w14:textId="77777777" w:rsidR="00BD5A53" w:rsidRPr="00BD5A53" w:rsidRDefault="00BD5A53" w:rsidP="00BD5A53">
            <w:pPr>
              <w:jc w:val="center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3162A643" w14:textId="4C5E0793" w:rsidR="00BD5A53" w:rsidRPr="00BD5A53" w:rsidRDefault="00197EAD" w:rsidP="00BD5A53">
            <w:pPr>
              <w:jc w:val="center"/>
            </w:pPr>
            <w:hyperlink r:id="rId33" w:history="1">
              <w:r w:rsidR="00BD5A53" w:rsidRPr="00BD5A53">
                <w:rPr>
                  <w:rStyle w:val="a4"/>
                </w:rPr>
                <w:t>Скульптор Василий Коноваленко (kreml.ru)</w:t>
              </w:r>
            </w:hyperlink>
          </w:p>
        </w:tc>
      </w:tr>
      <w:tr w:rsidR="00BD5A53" w:rsidRPr="00BD5A53" w14:paraId="7FB31A55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4183BA62" w14:textId="77777777" w:rsidR="00BD5A53" w:rsidRPr="00BD5A53" w:rsidRDefault="00BD5A53" w:rsidP="00BD5A53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DCA02C" w14:textId="77777777" w:rsidR="00BD5A53" w:rsidRPr="00BD5A53" w:rsidRDefault="00BD5A53" w:rsidP="00BD5A53">
            <w:pPr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 w:cs="Calibri"/>
                <w:b/>
                <w:color w:val="000000"/>
                <w:sz w:val="23"/>
                <w:szCs w:val="23"/>
              </w:rPr>
              <w:t>ФГУК «Государственный историко-культурный музей-заповедник «Московский Кремль»</w:t>
            </w:r>
          </w:p>
          <w:p w14:paraId="759208DB" w14:textId="22C51473" w:rsidR="00BD5A53" w:rsidRPr="00BD5A53" w:rsidRDefault="00BD5A53" w:rsidP="00BD5A53">
            <w:pPr>
              <w:rPr>
                <w:rFonts w:ascii="Franklin Gothic Book" w:hAnsi="Franklin Gothic Book" w:cs="Calibri"/>
                <w:color w:val="000000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>Организация и проведение выездных выставок из коллекции экспонатов Музеев Московского Кремля. «Карта России. Вехи истории», г. Владивосток и «Арсенал русских царей. XVII-XIX вв.» г. Уфа</w:t>
            </w:r>
          </w:p>
        </w:tc>
        <w:tc>
          <w:tcPr>
            <w:tcW w:w="1418" w:type="dxa"/>
            <w:vAlign w:val="center"/>
          </w:tcPr>
          <w:p w14:paraId="7E6AAFCB" w14:textId="77777777" w:rsidR="00BD5A53" w:rsidRPr="00BD5A53" w:rsidRDefault="00BD5A53" w:rsidP="00BD5A53">
            <w:pPr>
              <w:jc w:val="center"/>
              <w:rPr>
                <w:rFonts w:ascii="Franklin Gothic Book" w:hAnsi="Franklin Gothic Book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5DE6F0DC" w14:textId="4111B692" w:rsidR="00BD5A53" w:rsidRPr="00BD5A53" w:rsidRDefault="00197EAD" w:rsidP="00BD5A53">
            <w:pPr>
              <w:jc w:val="center"/>
            </w:pPr>
            <w:hyperlink r:id="rId34" w:history="1">
              <w:r w:rsidR="00BD5A53" w:rsidRPr="00BD5A53">
                <w:rPr>
                  <w:rStyle w:val="a4"/>
                </w:rPr>
                <w:t>Развитие регионов присутствия – Устойчивое развитие – Годовой отчет ПАО «Транснефть» за 2018 г. (transneft.ru)</w:t>
              </w:r>
            </w:hyperlink>
          </w:p>
        </w:tc>
      </w:tr>
      <w:tr w:rsidR="00651764" w:rsidRPr="00BD5A53" w14:paraId="52F75F37" w14:textId="77777777" w:rsidTr="00593828">
        <w:trPr>
          <w:cantSplit/>
          <w:trHeight w:val="606"/>
          <w:jc w:val="center"/>
        </w:trPr>
        <w:tc>
          <w:tcPr>
            <w:tcW w:w="562" w:type="dxa"/>
            <w:vAlign w:val="center"/>
          </w:tcPr>
          <w:p w14:paraId="14CE7B9E" w14:textId="02AEEC9B" w:rsidR="00651764" w:rsidRPr="00BD5A53" w:rsidRDefault="00206112" w:rsidP="0065176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14:paraId="50690B87" w14:textId="77777777" w:rsidR="00651764" w:rsidRPr="00BD5A53" w:rsidRDefault="00651764" w:rsidP="00651764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Частное учреждение Культуры 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"Еврейский Музей и Центр Толерантности"</w:t>
            </w:r>
          </w:p>
        </w:tc>
        <w:tc>
          <w:tcPr>
            <w:tcW w:w="1418" w:type="dxa"/>
            <w:vAlign w:val="center"/>
          </w:tcPr>
          <w:p w14:paraId="68EC1D8C" w14:textId="77777777" w:rsidR="00651764" w:rsidRPr="00BD5A53" w:rsidRDefault="00651764" w:rsidP="0065176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BE64114" w14:textId="77777777" w:rsidR="00651764" w:rsidRPr="00BD5A53" w:rsidRDefault="00197EAD" w:rsidP="00651764">
            <w:pPr>
              <w:jc w:val="center"/>
            </w:pPr>
            <w:hyperlink r:id="rId35" w:history="1">
              <w:r w:rsidR="00651764" w:rsidRPr="00BD5A53">
                <w:rPr>
                  <w:color w:val="0000FF"/>
                  <w:u w:val="single"/>
                </w:rPr>
                <w:t>«Союз молодежи. Русский авангард 1909 - 1914» (jewish-museum.ru)</w:t>
              </w:r>
            </w:hyperlink>
          </w:p>
          <w:p w14:paraId="5B5B7701" w14:textId="77777777" w:rsidR="00651764" w:rsidRPr="00BD5A53" w:rsidRDefault="00197EAD" w:rsidP="00651764">
            <w:pPr>
              <w:jc w:val="center"/>
            </w:pPr>
            <w:hyperlink r:id="rId36" w:history="1">
              <w:r w:rsidR="00651764" w:rsidRPr="00BD5A53">
                <w:rPr>
                  <w:color w:val="0000FF"/>
                  <w:u w:val="single"/>
                </w:rPr>
                <w:t>Шлем виртуальной реальности (jewish-museum.ru)</w:t>
              </w:r>
            </w:hyperlink>
          </w:p>
          <w:p w14:paraId="5EF139ED" w14:textId="77777777" w:rsidR="00651764" w:rsidRPr="00BD5A53" w:rsidRDefault="00197EAD" w:rsidP="00651764">
            <w:pPr>
              <w:jc w:val="center"/>
            </w:pPr>
            <w:hyperlink r:id="rId37" w:history="1">
              <w:r w:rsidR="00651764" w:rsidRPr="00BD5A53">
                <w:rPr>
                  <w:color w:val="0000FF"/>
                  <w:u w:val="single"/>
                </w:rPr>
                <w:t>Открытие выставки «Исаак Левитан и авторский кинематограф» (jewish-museum.ru)</w:t>
              </w:r>
            </w:hyperlink>
          </w:p>
          <w:p w14:paraId="67482DC2" w14:textId="77777777" w:rsidR="00651764" w:rsidRPr="00BD5A53" w:rsidRDefault="00197EAD" w:rsidP="00651764">
            <w:pPr>
              <w:jc w:val="center"/>
            </w:pPr>
            <w:hyperlink r:id="rId38" w:history="1">
              <w:r w:rsidR="00651764" w:rsidRPr="00BD5A53">
                <w:rPr>
                  <w:color w:val="0000FF"/>
                  <w:u w:val="single"/>
                </w:rPr>
                <w:t>«Исаак Левитан и авторский кинематограф» (jewish-museum.ru)</w:t>
              </w:r>
            </w:hyperlink>
          </w:p>
          <w:p w14:paraId="7C3CACDE" w14:textId="77777777" w:rsidR="00651764" w:rsidRPr="00BD5A53" w:rsidRDefault="00651764" w:rsidP="0065176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  <w:tr w:rsidR="00651764" w:rsidRPr="00BD5A53" w14:paraId="4D2DB862" w14:textId="3EC0C679" w:rsidTr="00593828">
        <w:trPr>
          <w:trHeight w:val="405"/>
          <w:jc w:val="center"/>
        </w:trPr>
        <w:tc>
          <w:tcPr>
            <w:tcW w:w="574" w:type="dxa"/>
            <w:gridSpan w:val="2"/>
            <w:vAlign w:val="center"/>
          </w:tcPr>
          <w:p w14:paraId="64F72F2B" w14:textId="1F8C1A9C" w:rsidR="00651764" w:rsidRPr="00BD5A53" w:rsidRDefault="00206112" w:rsidP="0065176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5091" w:type="dxa"/>
            <w:vAlign w:val="center"/>
          </w:tcPr>
          <w:p w14:paraId="105D68C8" w14:textId="77777777" w:rsidR="00651764" w:rsidRPr="00640283" w:rsidRDefault="00651764" w:rsidP="00651764">
            <w:pPr>
              <w:rPr>
                <w:rFonts w:ascii="Franklin Gothic Book" w:hAnsi="Franklin Gothic Book"/>
                <w:b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Организация и проведение Международного военно-музыкального 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фестиваля «Спасская башня»</w:t>
            </w:r>
          </w:p>
          <w:p w14:paraId="35F6F100" w14:textId="77777777" w:rsidR="008B4A12" w:rsidRPr="00BD5A53" w:rsidRDefault="008B4A12" w:rsidP="00651764">
            <w:pPr>
              <w:rPr>
                <w:rFonts w:ascii="Franklin Gothic Book" w:hAnsi="Franklin Gothic Book"/>
                <w:sz w:val="23"/>
                <w:szCs w:val="23"/>
              </w:rPr>
            </w:pPr>
          </w:p>
          <w:p w14:paraId="79D9844C" w14:textId="467F1D88" w:rsidR="008B4A12" w:rsidRPr="00BD5A53" w:rsidRDefault="008B4A12" w:rsidP="00814323">
            <w:pPr>
              <w:tabs>
                <w:tab w:val="left" w:pos="2974"/>
              </w:tabs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За 12 лет Фестиваль принял более 160 коллективов из 54 стран, стал крупнейшим международным культурным проектом России и вошёл в тройку самых известных военно-музыкальных фестивалей мира</w:t>
            </w:r>
            <w:r w:rsidR="006B02B2" w:rsidRPr="00BD5A53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. В 2019 году </w:t>
            </w:r>
            <w:r w:rsidR="006B02B2" w:rsidRPr="00BD5A53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lastRenderedPageBreak/>
              <w:t>Фестиваль собрал на Красной площади 30 коллективов из 12 стран.</w:t>
            </w:r>
          </w:p>
        </w:tc>
        <w:tc>
          <w:tcPr>
            <w:tcW w:w="1418" w:type="dxa"/>
            <w:vAlign w:val="center"/>
          </w:tcPr>
          <w:p w14:paraId="28B5453B" w14:textId="6A6D5138" w:rsidR="00651764" w:rsidRPr="00BD5A53" w:rsidRDefault="00651764" w:rsidP="00651764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14:paraId="69B568DA" w14:textId="77777777" w:rsidR="00E80CB7" w:rsidRPr="00BD5A53" w:rsidRDefault="00197EAD" w:rsidP="00E80CB7">
            <w:pPr>
              <w:jc w:val="center"/>
            </w:pPr>
            <w:hyperlink r:id="rId39" w:history="1">
              <w:r w:rsidR="00E80CB7" w:rsidRPr="00BD5A53">
                <w:rPr>
                  <w:color w:val="0000FF"/>
                  <w:u w:val="single"/>
                </w:rPr>
                <w:t>Партнёры фестиваля — Спасская башня (spasstower.ru)</w:t>
              </w:r>
            </w:hyperlink>
          </w:p>
          <w:p w14:paraId="6F847019" w14:textId="77777777" w:rsidR="00E80CB7" w:rsidRPr="00BD5A53" w:rsidRDefault="00197EAD" w:rsidP="00E80CB7">
            <w:pPr>
              <w:jc w:val="center"/>
              <w:rPr>
                <w:rFonts w:ascii="Franklin Gothic Book" w:hAnsi="Franklin Gothic Book"/>
                <w:b/>
                <w:sz w:val="20"/>
                <w:szCs w:val="23"/>
              </w:rPr>
            </w:pPr>
            <w:hyperlink r:id="rId40" w:anchor="partner-212" w:history="1">
              <w:r w:rsidR="00E80CB7" w:rsidRPr="00BD5A53">
                <w:rPr>
                  <w:color w:val="0000FF"/>
                  <w:u w:val="single"/>
                </w:rPr>
                <w:t>Партнёры фестиваля — Спасская башня (spasstower.ru)</w:t>
              </w:r>
            </w:hyperlink>
          </w:p>
          <w:p w14:paraId="048AD352" w14:textId="46CD676B" w:rsidR="00651764" w:rsidRPr="00BD5A53" w:rsidRDefault="00197EAD" w:rsidP="00E80CB7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hyperlink r:id="rId41" w:history="1">
              <w:r w:rsidR="00E80CB7" w:rsidRPr="00BD5A53">
                <w:rPr>
                  <w:color w:val="0000FF"/>
                  <w:u w:val="single"/>
                </w:rPr>
                <w:t>Фестиваль Спасская Башня 2021 — Спасская башня (spasstower.ru)</w:t>
              </w:r>
            </w:hyperlink>
          </w:p>
        </w:tc>
      </w:tr>
      <w:tr w:rsidR="00651764" w:rsidRPr="00BD5A53" w14:paraId="5092C80A" w14:textId="59412FC1" w:rsidTr="00593828">
        <w:trPr>
          <w:trHeight w:val="405"/>
          <w:jc w:val="center"/>
        </w:trPr>
        <w:tc>
          <w:tcPr>
            <w:tcW w:w="574" w:type="dxa"/>
            <w:gridSpan w:val="2"/>
            <w:vAlign w:val="center"/>
          </w:tcPr>
          <w:p w14:paraId="5684220C" w14:textId="40FE5DEB" w:rsidR="00651764" w:rsidRPr="00BD5A53" w:rsidRDefault="00206112" w:rsidP="00651764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10</w:t>
            </w:r>
          </w:p>
        </w:tc>
        <w:tc>
          <w:tcPr>
            <w:tcW w:w="5091" w:type="dxa"/>
            <w:vAlign w:val="center"/>
          </w:tcPr>
          <w:p w14:paraId="261B1CE6" w14:textId="77777777" w:rsidR="00651764" w:rsidRPr="00BD5A53" w:rsidRDefault="00651764" w:rsidP="00651764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Организация съемок некоммерческого документального </w:t>
            </w:r>
            <w:r w:rsidRPr="00640283">
              <w:rPr>
                <w:rFonts w:ascii="Franklin Gothic Book" w:hAnsi="Franklin Gothic Book"/>
                <w:b/>
                <w:sz w:val="23"/>
                <w:szCs w:val="23"/>
              </w:rPr>
              <w:t>фильма «Полярное братство»</w:t>
            </w:r>
            <w:r w:rsidRPr="00BD5A53">
              <w:rPr>
                <w:rFonts w:ascii="Franklin Gothic Book" w:hAnsi="Franklin Gothic Book"/>
                <w:sz w:val="23"/>
                <w:szCs w:val="23"/>
              </w:rPr>
              <w:t xml:space="preserve"> о сотрудничестве советских и британских ВВС в небе над Мурманском в сентябре-ноябре 1941 года</w:t>
            </w:r>
          </w:p>
        </w:tc>
        <w:tc>
          <w:tcPr>
            <w:tcW w:w="1418" w:type="dxa"/>
            <w:vAlign w:val="center"/>
          </w:tcPr>
          <w:p w14:paraId="793064AA" w14:textId="5091EE5A" w:rsidR="00651764" w:rsidRPr="00BD5A53" w:rsidRDefault="00651764" w:rsidP="00651764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14:paraId="34D1DF8C" w14:textId="571C4839" w:rsidR="00651764" w:rsidRPr="00BD5A53" w:rsidRDefault="00197EAD" w:rsidP="00651764">
            <w:pPr>
              <w:jc w:val="center"/>
              <w:rPr>
                <w:rFonts w:ascii="Franklin Gothic Book" w:hAnsi="Franklin Gothic Book"/>
                <w:b/>
                <w:sz w:val="23"/>
                <w:szCs w:val="23"/>
              </w:rPr>
            </w:pPr>
            <w:hyperlink r:id="rId42" w:history="1">
              <w:r w:rsidR="00651764" w:rsidRPr="00BD5A53">
                <w:rPr>
                  <w:rStyle w:val="a4"/>
                </w:rPr>
                <w:t>Валдис Пельш снял документальный фильм голливудского уровня (kp.ru)</w:t>
              </w:r>
            </w:hyperlink>
          </w:p>
        </w:tc>
      </w:tr>
    </w:tbl>
    <w:p w14:paraId="086E6775" w14:textId="1C9F53C6" w:rsidR="00A832E9" w:rsidRDefault="00A832E9">
      <w:bookmarkStart w:id="0" w:name="_GoBack"/>
      <w:bookmarkEnd w:id="0"/>
    </w:p>
    <w:sectPr w:rsidR="00A8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A"/>
    <w:rsid w:val="00014E12"/>
    <w:rsid w:val="000660F4"/>
    <w:rsid w:val="00133262"/>
    <w:rsid w:val="0013402E"/>
    <w:rsid w:val="00134D00"/>
    <w:rsid w:val="00194A44"/>
    <w:rsid w:val="00197EAD"/>
    <w:rsid w:val="001E1ED0"/>
    <w:rsid w:val="001F3C49"/>
    <w:rsid w:val="00203503"/>
    <w:rsid w:val="00206112"/>
    <w:rsid w:val="0030460E"/>
    <w:rsid w:val="003D1A28"/>
    <w:rsid w:val="00466C65"/>
    <w:rsid w:val="005361F4"/>
    <w:rsid w:val="00563F48"/>
    <w:rsid w:val="005914D9"/>
    <w:rsid w:val="00593828"/>
    <w:rsid w:val="005D0E50"/>
    <w:rsid w:val="005D2D20"/>
    <w:rsid w:val="005E6AFB"/>
    <w:rsid w:val="005F1773"/>
    <w:rsid w:val="00640283"/>
    <w:rsid w:val="00651764"/>
    <w:rsid w:val="00656EE2"/>
    <w:rsid w:val="0065730A"/>
    <w:rsid w:val="006B02B2"/>
    <w:rsid w:val="006B48D6"/>
    <w:rsid w:val="00705D5F"/>
    <w:rsid w:val="007D79C5"/>
    <w:rsid w:val="007E2529"/>
    <w:rsid w:val="007E56BB"/>
    <w:rsid w:val="00814323"/>
    <w:rsid w:val="0083696A"/>
    <w:rsid w:val="008859D9"/>
    <w:rsid w:val="008B4A12"/>
    <w:rsid w:val="008C1FB2"/>
    <w:rsid w:val="009D0D97"/>
    <w:rsid w:val="00A832E9"/>
    <w:rsid w:val="00B14990"/>
    <w:rsid w:val="00B31698"/>
    <w:rsid w:val="00B5638E"/>
    <w:rsid w:val="00BA1A61"/>
    <w:rsid w:val="00BB4A75"/>
    <w:rsid w:val="00BC6069"/>
    <w:rsid w:val="00BD1FF9"/>
    <w:rsid w:val="00BD5A53"/>
    <w:rsid w:val="00C17D10"/>
    <w:rsid w:val="00D02F93"/>
    <w:rsid w:val="00E476DC"/>
    <w:rsid w:val="00E5123B"/>
    <w:rsid w:val="00E80AB3"/>
    <w:rsid w:val="00E80CB7"/>
    <w:rsid w:val="00E95643"/>
    <w:rsid w:val="00F73E1C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D88"/>
  <w15:chartTrackingRefBased/>
  <w15:docId w15:val="{0D28D4A1-13C4-4208-B606-443DB14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E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.samregion.ru/2019/12/17/ao-transneft-privolga-peredalo-v-dar-samarskim-bibliotekam-i-vuzam-spetsialnye-vypuski-zhurnala-istorik/" TargetMode="External"/><Relationship Id="rId13" Type="http://schemas.openxmlformats.org/officeDocument/2006/relationships/hyperlink" Target="https://rg.ru/2015/04/07/proekt.html" TargetMode="External"/><Relationship Id="rId18" Type="http://schemas.openxmlformats.org/officeDocument/2006/relationships/hyperlink" Target="https://www.glartent.com/RU/Moscow/114877265200254/%D0%93%D0%BE%D1%81%D1%83%D0%B4%D0%B0%D1%80%D1%81%D1%82%D0%B2%D0%B5%D0%BD%D0%BD%D0%B0%D1%8F-%D0%A2%D1%80%D0%B5%D1%82%D1%8C%D1%8F%D0%BA%D0%BE%D0%B2%D1%81%D0%BA%D0%B0%D1%8F-%D0%B3%D0%B0%D0%BB%D0%B5%D1%80%D0%B5%D1%8F" TargetMode="External"/><Relationship Id="rId26" Type="http://schemas.openxmlformats.org/officeDocument/2006/relationships/hyperlink" Target="https://yandex.ru/news/instory/Transneft_potratit_na_restavraciyu_sobora_v_Kremle_360_mln_rublej--e7c8f544636c0b0caae5565a7346e670" TargetMode="External"/><Relationship Id="rId39" Type="http://schemas.openxmlformats.org/officeDocument/2006/relationships/hyperlink" Target="https://spasstower.ru/partn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eml.ru/press-room/press-about-museums.v-muzeyakh-moskovskogo-kremlya-nachnetsya-kompleksnaya-restavratsiya-uspenskogo-sobora-smi/transneft-pomozhet-muzeyam-kremlya-v-restavratsii-uspenskogo-sobora/" TargetMode="External"/><Relationship Id="rId34" Type="http://schemas.openxmlformats.org/officeDocument/2006/relationships/hyperlink" Target="https://ar2018.transneft.ru/ru/sustainable-development/developing-regions-operation" TargetMode="External"/><Relationship Id="rId42" Type="http://schemas.openxmlformats.org/officeDocument/2006/relationships/hyperlink" Target="https://www.kp.ru/daily/26686.4/3709394/" TargetMode="External"/><Relationship Id="rId7" Type="http://schemas.openxmlformats.org/officeDocument/2006/relationships/hyperlink" Target="https://westernsiberia.transneft.ru/press/news/?id=68431" TargetMode="External"/><Relationship Id="rId12" Type="http://schemas.openxmlformats.org/officeDocument/2006/relationships/hyperlink" Target="https://www.transneft.ru/pressroom/rg7/" TargetMode="External"/><Relationship Id="rId17" Type="http://schemas.openxmlformats.org/officeDocument/2006/relationships/hyperlink" Target="https://www.transneft.ru/u/journal_file/1251/maket_12-2020__web.pdf" TargetMode="External"/><Relationship Id="rId25" Type="http://schemas.openxmlformats.org/officeDocument/2006/relationships/hyperlink" Target="https://www.interfax.ru/culture/694163" TargetMode="External"/><Relationship Id="rId33" Type="http://schemas.openxmlformats.org/officeDocument/2006/relationships/hyperlink" Target="https://konovalenko.kreml.ru/" TargetMode="External"/><Relationship Id="rId38" Type="http://schemas.openxmlformats.org/officeDocument/2006/relationships/hyperlink" Target="https://www.jewish-museum.ru/exhibitions/isaak-levitan-i-avtorskiy-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.ru/projects/world/13614/proekt-rekonstrukcii-zdaniya-tretyakovskoi-galerei-na-krymskom-valu" TargetMode="External"/><Relationship Id="rId20" Type="http://schemas.openxmlformats.org/officeDocument/2006/relationships/hyperlink" Target="https://www.transneft.ru/news/view/id/27113" TargetMode="External"/><Relationship Id="rId29" Type="http://schemas.openxmlformats.org/officeDocument/2006/relationships/hyperlink" Target="http://httpwww.black-n-white.press/archives/473" TargetMode="External"/><Relationship Id="rId41" Type="http://schemas.openxmlformats.org/officeDocument/2006/relationships/hyperlink" Target="https://spasstower.ru/festiva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89;&#1090;&#1086;&#1088;&#1080;&#1082;.&#1088;&#1092;/news/2019/04/04/glavnyj-redaktor-zhurnala-istorik-dal-intervyu-zhurnalu-truboprovodnyj-transport-nefti.html" TargetMode="External"/><Relationship Id="rId11" Type="http://schemas.openxmlformats.org/officeDocument/2006/relationships/hyperlink" Target="https://&#1080;&#1089;&#1090;&#1086;&#1088;&#1080;&#1082;.&#1088;&#1092;/news/2021/05/25/albom-istoriya-otechestva-v-russkoj-zhivopisi-stal-laureatom-vserossijskoj-istoriko-literaturnoj-premii-aleksandr-nevskij-za-2020-god.html" TargetMode="External"/><Relationship Id="rId24" Type="http://schemas.openxmlformats.org/officeDocument/2006/relationships/hyperlink" Target="https://realty.ria.ru/20200205/1564286029.html" TargetMode="External"/><Relationship Id="rId32" Type="http://schemas.openxmlformats.org/officeDocument/2006/relationships/hyperlink" Target="https://ttg.tooladigital.ru/" TargetMode="External"/><Relationship Id="rId37" Type="http://schemas.openxmlformats.org/officeDocument/2006/relationships/hyperlink" Target="https://www.jewish-museum.ru/events/otkrytie-vystavki-isaak-levitan-i-avtorskiy-kinematograf/" TargetMode="External"/><Relationship Id="rId40" Type="http://schemas.openxmlformats.org/officeDocument/2006/relationships/hyperlink" Target="https://spasstower.ru/partners/" TargetMode="External"/><Relationship Id="rId5" Type="http://schemas.openxmlformats.org/officeDocument/2006/relationships/hyperlink" Target="https://last-frontier.ru/partnery/" TargetMode="External"/><Relationship Id="rId15" Type="http://schemas.openxmlformats.org/officeDocument/2006/relationships/hyperlink" Target="https://www.transneft.ru/newsPress/view/id/25933/" TargetMode="External"/><Relationship Id="rId23" Type="http://schemas.openxmlformats.org/officeDocument/2006/relationships/hyperlink" Target="https://www.transneft.ru/pressroom/rg7-11/?print=1" TargetMode="External"/><Relationship Id="rId28" Type="http://schemas.openxmlformats.org/officeDocument/2006/relationships/hyperlink" Target="https://www.mskagency.ru/materials/2665673" TargetMode="External"/><Relationship Id="rId36" Type="http://schemas.openxmlformats.org/officeDocument/2006/relationships/hyperlink" Target="https://www.jewish-museum.ru/news/shlem-virtualnoy-realnosti/" TargetMode="External"/><Relationship Id="rId10" Type="http://schemas.openxmlformats.org/officeDocument/2006/relationships/hyperlink" Target="https://www.labirint.ru/books/735049/" TargetMode="External"/><Relationship Id="rId19" Type="http://schemas.openxmlformats.org/officeDocument/2006/relationships/hyperlink" Target="https://ttg.tooladigital.ru/" TargetMode="External"/><Relationship Id="rId31" Type="http://schemas.openxmlformats.org/officeDocument/2006/relationships/hyperlink" Target="https://ok.ru/kremlinmuseums/topic/15336134522347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s.myseldon.com/ru/news/index/217233839" TargetMode="External"/><Relationship Id="rId14" Type="http://schemas.openxmlformats.org/officeDocument/2006/relationships/hyperlink" Target="https://www.youtube.com/watch?v=l37qAjOMUGg" TargetMode="External"/><Relationship Id="rId22" Type="http://schemas.openxmlformats.org/officeDocument/2006/relationships/hyperlink" Target="https://www.kreml.ru/press-room/press-about-museums.v-muzeyakh-moskovskogo-kremlya-nachnetsya-kompleksnaya-restavratsiya-uspenskogo-sobora-smi/transneft-pomozhet-muzeyam-kremlya-v-restavratsii-uspenskogo-sobora/" TargetMode="External"/><Relationship Id="rId27" Type="http://schemas.openxmlformats.org/officeDocument/2006/relationships/hyperlink" Target="http://www.youtube.com/watch?v=5rRpYstP4RQ" TargetMode="External"/><Relationship Id="rId30" Type="http://schemas.openxmlformats.org/officeDocument/2006/relationships/hyperlink" Target="https://vk.com/wall-51284721_24196" TargetMode="External"/><Relationship Id="rId35" Type="http://schemas.openxmlformats.org/officeDocument/2006/relationships/hyperlink" Target="https://www.jewish-museum.ru/exhibitions/soyuz-molodezh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A35B-0982-4669-8293-727FCE4A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Transneft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Вячеславовна</dc:creator>
  <cp:keywords/>
  <dc:description/>
  <cp:lastModifiedBy>Арзамасцева Анастасия Владимировна</cp:lastModifiedBy>
  <cp:revision>2</cp:revision>
  <dcterms:created xsi:type="dcterms:W3CDTF">2021-07-23T13:13:00Z</dcterms:created>
  <dcterms:modified xsi:type="dcterms:W3CDTF">2021-07-23T13:13:00Z</dcterms:modified>
</cp:coreProperties>
</file>