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В Госдуме заметили, что многие дети не знают народных или написанных русскими писателями сказок. Они больше знакомы с иностранными мультфильмами на аналогичные темы.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center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Недовольство в ходе парламентских слушаний выразила председатель комитета по вопросам семьи, женщин и детей Госдумы Нина Останина. Ее слова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"https://dumatv.ru/news/v-gd-obespokoeni-neznaniem-detmi-russkih-skazok" </w:instrText>
      </w:r>
      <w:r>
        <w:fldChar w:fldCharType="separate"/>
      </w:r>
      <w:r>
        <w:rPr>
          <w:rFonts w:ascii="Times New Roman" w:cs="Times New Roman" w:hAnsi="Times New Roman"/>
          <w:color w:val="6d6d6d"/>
          <w:sz w:val="28"/>
          <w:szCs w:val="28"/>
          <w:u w:val="single"/>
          <w:rtl w:val="off"/>
          <w:lang w:val="en-US"/>
        </w:rPr>
        <w:t>привело «Дума ТВ»</w:t>
      </w:r>
      <w:r>
        <w:fldChar w:fldCharType="end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«61% детей в возрасте от семи до 14 лет не смогли вспомнить ни одной народной сказки или сказки русских писателей. Зато с готовностью назвали иностранные сказки в варианте голливудской продукции», — сказала Останина.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Парламентарий добавила, что свыше 70% учащихся не прочли ни одной книги, не входящей в школьную программу.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Почти две трети выпускников российских школ, по словам Останиной, хотят учиться за границей. Качеством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fldChar w:fldCharType="begin"/>
      </w:r>
      <w:r>
        <w:instrText xml:space="preserve"> HYPERLINK "https://360tv.ru/news/obrazovanie/shkolam-moskvy-porekomendovali-ujti-na-zimnie-kanikuly-s-27-dekabrja/" </w:instrText>
      </w:r>
      <w:r>
        <w:fldChar w:fldCharType="separate"/>
      </w:r>
      <w:r>
        <w:rPr>
          <w:rFonts w:ascii="Times New Roman" w:cs="Times New Roman" w:hAnsi="Times New Roman"/>
          <w:color w:val="6d6d6d"/>
          <w:sz w:val="28"/>
          <w:szCs w:val="28"/>
          <w:u w:val="single"/>
          <w:rtl w:val="off"/>
          <w:lang w:val="en-US"/>
        </w:rPr>
        <w:t>отечественного образования</w:t>
      </w:r>
      <w:r>
        <w:fldChar w:fldCharType="end"/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довольны 39% и не считают его хуже западного. О желании навсегда уехать из России заявили 53% подростков.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«Все это — тревожные симптомы, говорящие о том, что в воспитании наших детей есть большие проблемы, и они заполняются иностранным влиянием», — указала депутат.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28"/>
          <w:rtl w:val="off"/>
          <w:lang w:val="en-US"/>
        </w:rPr>
        <w:t>Законы об иноагентах, подчеркнула Останина, не решат проблему. В школы и вузы она предложила вернуть «воспитательную компоненту».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color w:val="ff0000"/>
          <w:sz w:val="28"/>
          <w:szCs w:val="28"/>
          <w:rtl w:val="off"/>
          <w:lang w:val="en-US"/>
        </w:rPr>
        <w:t xml:space="preserve">Автор: </w:t>
      </w:r>
      <w:r>
        <w:fldChar w:fldCharType="begin"/>
      </w:r>
      <w:r>
        <w:instrText xml:space="preserve"> HYPERLINK "https://360.ru/authors/aleksandra-lomejko/" </w:instrText>
      </w:r>
      <w:r>
        <w:fldChar w:fldCharType="separate"/>
      </w:r>
      <w:r>
        <w:rPr>
          <w:rFonts w:ascii="Times New Roman" w:cs="Times New Roman" w:hAnsi="Times New Roman"/>
          <w:color w:val="6d6d6d"/>
          <w:sz w:val="28"/>
          <w:szCs w:val="28"/>
          <w:u w:val="single"/>
          <w:rtl w:val="off"/>
          <w:lang w:val="en-US"/>
        </w:rPr>
        <w:t>Александра Ломейко</w:t>
      </w:r>
      <w:r>
        <w:fldChar w:fldCharType="end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28"/>
          <w:lang w:val="en-US"/>
        </w:rPr>
      </w:pP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28"/>
          <w:szCs w:val="32"/>
          <w:lang w:val="ru-RU"/>
        </w:rPr>
      </w:pPr>
      <w:r>
        <w:rPr>
          <w:rFonts w:ascii="Times New Roman" w:cs="Times New Roman" w:hAnsi="Times New Roman"/>
          <w:color w:val="000000"/>
          <w:sz w:val="28"/>
          <w:szCs w:val="32"/>
          <w:lang w:val="ru-RU"/>
        </w:rPr>
        <w:t xml:space="preserve">Ссылка на публикацию: </w:t>
      </w:r>
      <w:r>
        <w:fldChar w:fldCharType="begin"/>
      </w:r>
      <w:r>
        <w:instrText xml:space="preserve">HYPERLINK "https://360.ru/news/obschestvo/deputatu-ne-ponravilas-ljubov-detej-k-zarubezhnym-multfilmam-vmesto-russkih-skazok/?from=inf_cards"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8"/>
          <w:szCs w:val="32"/>
          <w:lang w:val="ru-RU"/>
        </w:rPr>
        <w:t>https://360.ru/news/obschestvo/deputatu-ne-ponravilas-ljubov-detej-k-zarubezhnym-multfilmam-vmesto-russkih-skazok/?from=inf_cards</w:t>
      </w:r>
      <w:r>
        <w:fldChar w:fldCharType="end"/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inherit"/>
          <w:color w:val="000000"/>
          <w:sz w:val="1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lang w:val="ru-RU"/>
        </w:rPr>
        <w:t xml:space="preserve"> </w:t>
      </w:r>
    </w:p>
    <w:p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inherit"/>
          <w:color w:val="000000"/>
          <w:sz w:val="18"/>
          <w:lang w:val="en-US"/>
        </w:rPr>
      </w:pPr>
      <w:r>
        <w:rPr>
          <w:rFonts w:ascii="Times New Roman" w:cs="Times New Roman" w:hAnsi="Times New Roman"/>
          <w:color w:val="000000"/>
          <w:sz w:val="28"/>
          <w:szCs w:val="32"/>
          <w:lang w:val="en-US"/>
        </w:rPr>
        <w:t xml:space="preserve"> </w:t>
      </w:r>
    </w:p>
    <w:p/>
    <w:p/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manrope">
    <w:charset w:val="00"/>
  </w:font>
  <w:font w:name="var(--gorizont)">
    <w:charset w:val="00"/>
  </w:font>
  <w:font w:name="var(--hauss)">
    <w:charset w:val="00"/>
  </w:font>
  <w:font w:name="inherit">
    <w:charset w:val="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</dc:creator>
  <cp:lastModifiedBy>Святослав</cp:lastModifiedBy>
</cp:coreProperties>
</file>