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E00" w:rsidRPr="00625D22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Cs w:val="28"/>
        </w:rPr>
      </w:pPr>
      <w:r w:rsidRPr="00625D22">
        <w:rPr>
          <w:b/>
          <w:szCs w:val="28"/>
        </w:rPr>
        <w:t>УПРАВЛЕНИЕ ОБРАЗОВАНИЯ</w:t>
      </w:r>
    </w:p>
    <w:p w:rsidR="003A4E00" w:rsidRPr="00625D22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Cs w:val="28"/>
        </w:rPr>
      </w:pPr>
      <w:r w:rsidRPr="00625D22">
        <w:rPr>
          <w:b/>
          <w:szCs w:val="28"/>
        </w:rPr>
        <w:t>И</w:t>
      </w:r>
    </w:p>
    <w:p w:rsidR="003A4E00" w:rsidRPr="00625D22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Cs w:val="28"/>
        </w:rPr>
      </w:pPr>
      <w:r w:rsidRPr="00625D22">
        <w:rPr>
          <w:b/>
          <w:szCs w:val="28"/>
        </w:rPr>
        <w:t>МОЛОДЕЖНОЙ ПОЛИТИКИ</w:t>
      </w:r>
    </w:p>
    <w:p w:rsidR="003A4E00" w:rsidRPr="00625D22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Cs w:val="28"/>
        </w:rPr>
      </w:pPr>
      <w:r w:rsidRPr="00625D22">
        <w:rPr>
          <w:b/>
          <w:szCs w:val="28"/>
        </w:rPr>
        <w:t>АДМИНИСТРАЦИИ МУНИЦИПАЛЬНОГО ОБРАЗОВАНИЯ -</w:t>
      </w:r>
    </w:p>
    <w:p w:rsidR="003A4E00" w:rsidRPr="00625D22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Cs w:val="28"/>
        </w:rPr>
      </w:pPr>
      <w:r w:rsidRPr="00625D22">
        <w:rPr>
          <w:b/>
          <w:szCs w:val="28"/>
        </w:rPr>
        <w:t>МИХАЙЛОВСКИЙ МУНИЦИПАЛЬНЫЙ РАЙОН</w:t>
      </w:r>
    </w:p>
    <w:p w:rsidR="003A4E00" w:rsidRPr="00625D22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Cs w:val="28"/>
        </w:rPr>
      </w:pPr>
      <w:r w:rsidRPr="00625D22">
        <w:rPr>
          <w:b/>
          <w:szCs w:val="28"/>
        </w:rPr>
        <w:t>РЯЗАНСКОЙ ОБЛАСТИ</w:t>
      </w:r>
    </w:p>
    <w:p w:rsidR="003A4E00" w:rsidRPr="00AA0928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 w:val="24"/>
          <w:szCs w:val="24"/>
        </w:rPr>
      </w:pPr>
    </w:p>
    <w:p w:rsidR="003A4E00" w:rsidRPr="00AA0928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 w:val="24"/>
          <w:szCs w:val="24"/>
        </w:rPr>
      </w:pPr>
      <w:r w:rsidRPr="00AA0928">
        <w:rPr>
          <w:b/>
          <w:sz w:val="24"/>
          <w:szCs w:val="24"/>
        </w:rPr>
        <w:t>пл. Освобождения, д.1, Михайлов, Рязанская область, 391710</w:t>
      </w:r>
    </w:p>
    <w:p w:rsidR="003A4E00" w:rsidRPr="00AA0928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 w:val="24"/>
          <w:szCs w:val="24"/>
        </w:rPr>
      </w:pPr>
      <w:r w:rsidRPr="00AA0928">
        <w:rPr>
          <w:b/>
          <w:sz w:val="24"/>
          <w:szCs w:val="24"/>
        </w:rPr>
        <w:t>Тел./факс: (49130) 2-13-31, 2-12-92 e-</w:t>
      </w:r>
      <w:proofErr w:type="spellStart"/>
      <w:r w:rsidRPr="00AA0928">
        <w:rPr>
          <w:b/>
          <w:sz w:val="24"/>
          <w:szCs w:val="24"/>
        </w:rPr>
        <w:t>mail</w:t>
      </w:r>
      <w:proofErr w:type="spellEnd"/>
      <w:r w:rsidRPr="00AA0928">
        <w:rPr>
          <w:b/>
          <w:sz w:val="24"/>
          <w:szCs w:val="24"/>
        </w:rPr>
        <w:t>: mikh-uoimp@ryazan.gov.ru</w:t>
      </w:r>
    </w:p>
    <w:p w:rsidR="003A4E00" w:rsidRPr="006745ED" w:rsidRDefault="003A4E00" w:rsidP="003A4E00">
      <w:pPr>
        <w:autoSpaceDE w:val="0"/>
        <w:autoSpaceDN w:val="0"/>
        <w:adjustRightInd w:val="0"/>
        <w:ind w:right="-83"/>
        <w:jc w:val="center"/>
        <w:rPr>
          <w:b/>
          <w:sz w:val="24"/>
          <w:szCs w:val="24"/>
        </w:rPr>
      </w:pPr>
      <w:r w:rsidRPr="00AA0928">
        <w:rPr>
          <w:b/>
          <w:sz w:val="24"/>
          <w:szCs w:val="24"/>
        </w:rPr>
        <w:t>ОКПО 02115078, ОГРН 1026200597730, ИНН/КПП 6208004830/620801001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4"/>
        <w:gridCol w:w="4854"/>
      </w:tblGrid>
      <w:tr w:rsidR="003A4E00" w:rsidRPr="00256499" w:rsidTr="006A127F">
        <w:trPr>
          <w:trHeight w:val="1826"/>
          <w:jc w:val="center"/>
        </w:trPr>
        <w:tc>
          <w:tcPr>
            <w:tcW w:w="4854" w:type="dxa"/>
          </w:tcPr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E7074" w:rsidRPr="00256499" w:rsidRDefault="00FE7074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A4E00" w:rsidRPr="00256499" w:rsidRDefault="00351B66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«13» ноября 2024 г. № 1874</w:t>
            </w:r>
            <w:bookmarkStart w:id="0" w:name="_GoBack"/>
            <w:bookmarkEnd w:id="0"/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854" w:type="dxa"/>
          </w:tcPr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FE7074" w:rsidRPr="00256499" w:rsidRDefault="00FE7074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256499">
              <w:rPr>
                <w:rFonts w:ascii="Times New Roman" w:hAnsi="Times New Roman"/>
                <w:sz w:val="27"/>
                <w:szCs w:val="27"/>
              </w:rPr>
              <w:t>Руководителям ОО</w:t>
            </w:r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3A4E00" w:rsidRPr="00256499" w:rsidRDefault="003A4E00" w:rsidP="003A4E00">
            <w:pPr>
              <w:pStyle w:val="a3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334E4" w:rsidRPr="00256499" w:rsidRDefault="00E334E4">
      <w:pPr>
        <w:spacing w:after="0" w:line="259" w:lineRule="auto"/>
        <w:ind w:left="0" w:firstLine="0"/>
        <w:jc w:val="left"/>
        <w:rPr>
          <w:sz w:val="27"/>
          <w:szCs w:val="27"/>
        </w:rPr>
      </w:pPr>
    </w:p>
    <w:p w:rsidR="001304D2" w:rsidRPr="00256499" w:rsidRDefault="0061105D" w:rsidP="001304D2">
      <w:pPr>
        <w:ind w:firstLine="564"/>
        <w:rPr>
          <w:sz w:val="27"/>
          <w:szCs w:val="27"/>
        </w:rPr>
      </w:pPr>
      <w:r w:rsidRPr="00256499">
        <w:rPr>
          <w:sz w:val="27"/>
          <w:szCs w:val="27"/>
        </w:rPr>
        <w:t xml:space="preserve"> </w:t>
      </w:r>
      <w:r w:rsidR="00CD2C01" w:rsidRPr="00256499">
        <w:rPr>
          <w:sz w:val="27"/>
          <w:szCs w:val="27"/>
        </w:rPr>
        <w:t>Управление образования и молодежной политики администрации</w:t>
      </w:r>
      <w:r w:rsidR="00CD2C01" w:rsidRPr="00256499">
        <w:rPr>
          <w:sz w:val="27"/>
          <w:szCs w:val="27"/>
        </w:rPr>
        <w:br/>
        <w:t>муниципального образования - Михайловский муниципальный район</w:t>
      </w:r>
      <w:r w:rsidR="00CD2C01" w:rsidRPr="00256499">
        <w:rPr>
          <w:sz w:val="27"/>
          <w:szCs w:val="27"/>
        </w:rPr>
        <w:br/>
        <w:t>Рязанской области</w:t>
      </w:r>
      <w:r w:rsidR="00CC58AA" w:rsidRPr="00256499">
        <w:rPr>
          <w:sz w:val="27"/>
          <w:szCs w:val="27"/>
        </w:rPr>
        <w:t xml:space="preserve"> </w:t>
      </w:r>
      <w:r w:rsidR="00CD2C01" w:rsidRPr="00256499">
        <w:rPr>
          <w:sz w:val="27"/>
          <w:szCs w:val="27"/>
        </w:rPr>
        <w:t>в соответствии с письмом</w:t>
      </w:r>
      <w:r w:rsidR="00CC58AA" w:rsidRPr="00256499">
        <w:rPr>
          <w:sz w:val="27"/>
          <w:szCs w:val="27"/>
        </w:rPr>
        <w:t xml:space="preserve"> </w:t>
      </w:r>
      <w:r w:rsidR="005C5BB8" w:rsidRPr="00256499">
        <w:rPr>
          <w:sz w:val="27"/>
          <w:szCs w:val="27"/>
        </w:rPr>
        <w:t xml:space="preserve">Комитета по делам молодежи Рязанской области </w:t>
      </w:r>
      <w:r w:rsidR="00CD2C01" w:rsidRPr="00256499">
        <w:rPr>
          <w:sz w:val="27"/>
          <w:szCs w:val="27"/>
        </w:rPr>
        <w:t xml:space="preserve">от </w:t>
      </w:r>
      <w:r w:rsidR="001304D2" w:rsidRPr="00256499">
        <w:rPr>
          <w:sz w:val="27"/>
          <w:szCs w:val="27"/>
        </w:rPr>
        <w:t>09.04.2024 № НП/23-942</w:t>
      </w:r>
      <w:r w:rsidR="00CC58AA" w:rsidRPr="00256499">
        <w:rPr>
          <w:sz w:val="27"/>
          <w:szCs w:val="27"/>
        </w:rPr>
        <w:t xml:space="preserve"> </w:t>
      </w:r>
      <w:r w:rsidR="00CD2C01" w:rsidRPr="00256499">
        <w:rPr>
          <w:sz w:val="27"/>
          <w:szCs w:val="27"/>
        </w:rPr>
        <w:t>информирует</w:t>
      </w:r>
      <w:r w:rsidR="005C5BB8" w:rsidRPr="00256499">
        <w:rPr>
          <w:sz w:val="27"/>
          <w:szCs w:val="27"/>
        </w:rPr>
        <w:t xml:space="preserve">, что </w:t>
      </w:r>
      <w:r w:rsidR="001304D2" w:rsidRPr="00256499">
        <w:rPr>
          <w:sz w:val="27"/>
          <w:szCs w:val="27"/>
        </w:rPr>
        <w:t>в целях реализации Стратегии государственной антинаркотической политики Российской Федерации до 2030 года сообщает о проведении межведомственной комплексной оперативно-профилактической операции «Чистое поколение — 2024»</w:t>
      </w:r>
      <w:r w:rsidR="00256499" w:rsidRPr="00256499">
        <w:rPr>
          <w:sz w:val="27"/>
          <w:szCs w:val="27"/>
        </w:rPr>
        <w:t>, которое</w:t>
      </w:r>
      <w:r w:rsidR="00BE4D7C" w:rsidRPr="00256499">
        <w:rPr>
          <w:sz w:val="27"/>
          <w:szCs w:val="27"/>
        </w:rPr>
        <w:t xml:space="preserve"> состоится на территории всех субъектов Российской </w:t>
      </w:r>
      <w:r w:rsidR="00256499" w:rsidRPr="00256499">
        <w:rPr>
          <w:sz w:val="27"/>
          <w:szCs w:val="27"/>
        </w:rPr>
        <w:t>Федерации в два этапа: с 8 по 15 апреля и с 11 по 18</w:t>
      </w:r>
      <w:r w:rsidR="00BE4D7C" w:rsidRPr="00256499">
        <w:rPr>
          <w:sz w:val="27"/>
          <w:szCs w:val="27"/>
        </w:rPr>
        <w:t xml:space="preserve"> ноября 2024 года.</w:t>
      </w:r>
    </w:p>
    <w:p w:rsidR="005C5BB8" w:rsidRPr="00256499" w:rsidRDefault="001304D2" w:rsidP="001304D2">
      <w:pPr>
        <w:ind w:firstLine="564"/>
        <w:rPr>
          <w:sz w:val="27"/>
          <w:szCs w:val="27"/>
        </w:rPr>
      </w:pPr>
      <w:r w:rsidRPr="00256499">
        <w:rPr>
          <w:sz w:val="27"/>
          <w:szCs w:val="27"/>
        </w:rPr>
        <w:t>В ходе Операции предполагается осуществить комплекс мероприятий, нацеленных на решение практических задач по профилактике распространения наркомании среди несовершеннолетних лиц и молодежи, а также повышения уровня осведомленности населения о последствиях потребления наркотиков и об ответственности за участие в их обороте.</w:t>
      </w:r>
    </w:p>
    <w:p w:rsidR="007941D0" w:rsidRPr="00256499" w:rsidRDefault="001304D2" w:rsidP="00BE4D7C">
      <w:pPr>
        <w:ind w:firstLine="564"/>
        <w:rPr>
          <w:sz w:val="27"/>
          <w:szCs w:val="27"/>
        </w:rPr>
      </w:pPr>
      <w:r w:rsidRPr="00256499">
        <w:rPr>
          <w:sz w:val="27"/>
          <w:szCs w:val="27"/>
        </w:rPr>
        <w:t>Просим</w:t>
      </w:r>
      <w:r w:rsidR="00BE4D7C" w:rsidRPr="00256499">
        <w:rPr>
          <w:sz w:val="27"/>
          <w:szCs w:val="27"/>
        </w:rPr>
        <w:t xml:space="preserve"> организовать мероприятия</w:t>
      </w:r>
      <w:r w:rsidRPr="00256499">
        <w:rPr>
          <w:sz w:val="27"/>
          <w:szCs w:val="27"/>
        </w:rPr>
        <w:t xml:space="preserve"> в рамках Опер</w:t>
      </w:r>
      <w:r w:rsidR="00BE4D7C" w:rsidRPr="00256499">
        <w:rPr>
          <w:sz w:val="27"/>
          <w:szCs w:val="27"/>
        </w:rPr>
        <w:t xml:space="preserve">ации и </w:t>
      </w:r>
      <w:r w:rsidR="00351B66">
        <w:rPr>
          <w:sz w:val="27"/>
          <w:szCs w:val="27"/>
        </w:rPr>
        <w:t xml:space="preserve">направить отчет о проведении  2 </w:t>
      </w:r>
      <w:r w:rsidR="00BE4D7C" w:rsidRPr="00256499">
        <w:rPr>
          <w:sz w:val="27"/>
          <w:szCs w:val="27"/>
        </w:rPr>
        <w:t>этапа в с</w:t>
      </w:r>
      <w:r w:rsidR="00351B66">
        <w:rPr>
          <w:sz w:val="27"/>
          <w:szCs w:val="27"/>
        </w:rPr>
        <w:t>рок до 20.11</w:t>
      </w:r>
      <w:r w:rsidR="00256499" w:rsidRPr="00256499">
        <w:rPr>
          <w:sz w:val="27"/>
          <w:szCs w:val="27"/>
        </w:rPr>
        <w:t xml:space="preserve">.2024г. </w:t>
      </w:r>
      <w:r w:rsidR="00BE4D7C" w:rsidRPr="00256499">
        <w:rPr>
          <w:sz w:val="27"/>
          <w:szCs w:val="27"/>
        </w:rPr>
        <w:t xml:space="preserve">(включительно) </w:t>
      </w:r>
      <w:r w:rsidR="00EA7FBE" w:rsidRPr="00256499">
        <w:rPr>
          <w:sz w:val="27"/>
          <w:szCs w:val="27"/>
        </w:rPr>
        <w:t xml:space="preserve">на эл. почту: </w:t>
      </w:r>
      <w:hyperlink r:id="rId8" w:history="1">
        <w:r w:rsidR="00EA7FBE" w:rsidRPr="00256499">
          <w:rPr>
            <w:rStyle w:val="ab"/>
            <w:sz w:val="27"/>
            <w:szCs w:val="27"/>
            <w:lang w:val="en-US"/>
          </w:rPr>
          <w:t>volonter</w:t>
        </w:r>
        <w:r w:rsidR="00EA7FBE" w:rsidRPr="00256499">
          <w:rPr>
            <w:rStyle w:val="ab"/>
            <w:sz w:val="27"/>
            <w:szCs w:val="27"/>
          </w:rPr>
          <w:t>.</w:t>
        </w:r>
        <w:r w:rsidR="00EA7FBE" w:rsidRPr="00256499">
          <w:rPr>
            <w:rStyle w:val="ab"/>
            <w:sz w:val="27"/>
            <w:szCs w:val="27"/>
            <w:lang w:val="en-US"/>
          </w:rPr>
          <w:t>dobro</w:t>
        </w:r>
        <w:r w:rsidR="00EA7FBE" w:rsidRPr="00256499">
          <w:rPr>
            <w:rStyle w:val="ab"/>
            <w:sz w:val="27"/>
            <w:szCs w:val="27"/>
          </w:rPr>
          <w:t>@</w:t>
        </w:r>
        <w:r w:rsidR="00EA7FBE" w:rsidRPr="00256499">
          <w:rPr>
            <w:rStyle w:val="ab"/>
            <w:sz w:val="27"/>
            <w:szCs w:val="27"/>
            <w:lang w:val="en-US"/>
          </w:rPr>
          <w:t>mail</w:t>
        </w:r>
        <w:r w:rsidR="00EA7FBE" w:rsidRPr="00256499">
          <w:rPr>
            <w:rStyle w:val="ab"/>
            <w:sz w:val="27"/>
            <w:szCs w:val="27"/>
          </w:rPr>
          <w:t>.</w:t>
        </w:r>
        <w:proofErr w:type="spellStart"/>
        <w:r w:rsidR="00EA7FBE" w:rsidRPr="00256499">
          <w:rPr>
            <w:rStyle w:val="ab"/>
            <w:sz w:val="27"/>
            <w:szCs w:val="27"/>
            <w:lang w:val="en-US"/>
          </w:rPr>
          <w:t>ru</w:t>
        </w:r>
        <w:proofErr w:type="spellEnd"/>
      </w:hyperlink>
      <w:r w:rsidR="00BE4D7C" w:rsidRPr="00256499">
        <w:rPr>
          <w:sz w:val="27"/>
          <w:szCs w:val="27"/>
        </w:rPr>
        <w:t xml:space="preserve"> </w:t>
      </w:r>
    </w:p>
    <w:p w:rsidR="00EA7FBE" w:rsidRPr="00256499" w:rsidRDefault="00EA7FBE" w:rsidP="007941D0">
      <w:pPr>
        <w:ind w:firstLine="564"/>
        <w:rPr>
          <w:sz w:val="27"/>
          <w:szCs w:val="27"/>
        </w:rPr>
      </w:pPr>
    </w:p>
    <w:p w:rsidR="007941D0" w:rsidRPr="00256499" w:rsidRDefault="00256499" w:rsidP="005C5BB8">
      <w:pPr>
        <w:ind w:firstLine="564"/>
        <w:rPr>
          <w:sz w:val="27"/>
          <w:szCs w:val="27"/>
          <w:u w:val="single"/>
        </w:rPr>
      </w:pPr>
      <w:r w:rsidRPr="00256499">
        <w:rPr>
          <w:sz w:val="27"/>
          <w:szCs w:val="27"/>
        </w:rPr>
        <w:t>Приложение: на 1</w:t>
      </w:r>
      <w:r w:rsidR="007941D0" w:rsidRPr="00256499">
        <w:rPr>
          <w:sz w:val="27"/>
          <w:szCs w:val="27"/>
        </w:rPr>
        <w:t xml:space="preserve"> л. в 1 экз.</w:t>
      </w:r>
    </w:p>
    <w:p w:rsidR="006A127F" w:rsidRDefault="006A127F" w:rsidP="006A127F">
      <w:pPr>
        <w:spacing w:after="0" w:line="259" w:lineRule="auto"/>
        <w:ind w:left="0" w:firstLine="0"/>
        <w:rPr>
          <w:sz w:val="27"/>
          <w:szCs w:val="27"/>
          <w:u w:val="single"/>
        </w:rPr>
      </w:pPr>
    </w:p>
    <w:p w:rsidR="00256499" w:rsidRPr="00256499" w:rsidRDefault="00256499" w:rsidP="006A127F">
      <w:pPr>
        <w:spacing w:after="0" w:line="259" w:lineRule="auto"/>
        <w:ind w:left="0" w:firstLine="0"/>
        <w:rPr>
          <w:sz w:val="27"/>
          <w:szCs w:val="27"/>
        </w:rPr>
      </w:pPr>
    </w:p>
    <w:p w:rsidR="00323390" w:rsidRPr="00256499" w:rsidRDefault="00323390" w:rsidP="006A127F">
      <w:pPr>
        <w:spacing w:after="0" w:line="259" w:lineRule="auto"/>
        <w:ind w:left="0" w:firstLine="0"/>
        <w:rPr>
          <w:sz w:val="27"/>
          <w:szCs w:val="27"/>
        </w:rPr>
      </w:pPr>
    </w:p>
    <w:p w:rsidR="006A127F" w:rsidRPr="00256499" w:rsidRDefault="006A127F" w:rsidP="006A127F">
      <w:pPr>
        <w:spacing w:after="0" w:line="259" w:lineRule="auto"/>
        <w:ind w:left="0" w:firstLine="0"/>
        <w:rPr>
          <w:sz w:val="27"/>
          <w:szCs w:val="27"/>
        </w:rPr>
      </w:pPr>
    </w:p>
    <w:p w:rsidR="00347419" w:rsidRPr="00256499" w:rsidRDefault="00351B66" w:rsidP="00351B66">
      <w:pPr>
        <w:spacing w:after="0" w:line="259" w:lineRule="auto"/>
        <w:ind w:left="0" w:firstLine="144"/>
        <w:rPr>
          <w:sz w:val="27"/>
          <w:szCs w:val="27"/>
        </w:rPr>
      </w:pPr>
      <w:r>
        <w:rPr>
          <w:sz w:val="27"/>
          <w:szCs w:val="27"/>
        </w:rPr>
        <w:t xml:space="preserve"> Н</w:t>
      </w:r>
      <w:r w:rsidR="00347419" w:rsidRPr="00256499">
        <w:rPr>
          <w:sz w:val="27"/>
          <w:szCs w:val="27"/>
        </w:rPr>
        <w:t>ачальник</w:t>
      </w:r>
      <w:r w:rsidR="00DD625C" w:rsidRPr="00256499">
        <w:rPr>
          <w:sz w:val="27"/>
          <w:szCs w:val="27"/>
        </w:rPr>
        <w:t>а</w:t>
      </w:r>
      <w:r w:rsidR="00347419" w:rsidRPr="00256499">
        <w:rPr>
          <w:sz w:val="27"/>
          <w:szCs w:val="27"/>
        </w:rPr>
        <w:t xml:space="preserve"> </w:t>
      </w:r>
      <w:proofErr w:type="spellStart"/>
      <w:r w:rsidR="00347419" w:rsidRPr="00256499">
        <w:rPr>
          <w:sz w:val="27"/>
          <w:szCs w:val="27"/>
        </w:rPr>
        <w:t>УОиМП</w:t>
      </w:r>
      <w:proofErr w:type="spellEnd"/>
      <w:r w:rsidR="00347419" w:rsidRPr="00256499">
        <w:rPr>
          <w:sz w:val="27"/>
          <w:szCs w:val="27"/>
        </w:rPr>
        <w:t xml:space="preserve">                                                               </w:t>
      </w:r>
      <w:r w:rsidR="006A127F" w:rsidRPr="00256499">
        <w:rPr>
          <w:sz w:val="27"/>
          <w:szCs w:val="27"/>
        </w:rPr>
        <w:t xml:space="preserve">                 </w:t>
      </w:r>
      <w:r>
        <w:rPr>
          <w:sz w:val="27"/>
          <w:szCs w:val="27"/>
        </w:rPr>
        <w:t xml:space="preserve">           </w:t>
      </w:r>
      <w:r w:rsidR="006A127F" w:rsidRPr="0025649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О.А. </w:t>
      </w:r>
      <w:proofErr w:type="spellStart"/>
      <w:r>
        <w:rPr>
          <w:sz w:val="27"/>
          <w:szCs w:val="27"/>
        </w:rPr>
        <w:t>Максаева</w:t>
      </w:r>
      <w:proofErr w:type="spellEnd"/>
      <w:r>
        <w:rPr>
          <w:sz w:val="27"/>
          <w:szCs w:val="27"/>
        </w:rPr>
        <w:t xml:space="preserve"> </w:t>
      </w:r>
    </w:p>
    <w:p w:rsidR="00256499" w:rsidRDefault="00256499" w:rsidP="006A127F">
      <w:pPr>
        <w:ind w:left="0" w:firstLine="0"/>
        <w:rPr>
          <w:sz w:val="27"/>
          <w:szCs w:val="27"/>
        </w:rPr>
      </w:pPr>
    </w:p>
    <w:p w:rsidR="006A127F" w:rsidRDefault="00256499" w:rsidP="00351B66">
      <w:pPr>
        <w:ind w:left="0" w:firstLine="144"/>
        <w:rPr>
          <w:sz w:val="22"/>
        </w:rPr>
      </w:pPr>
      <w:r>
        <w:rPr>
          <w:sz w:val="22"/>
        </w:rPr>
        <w:t xml:space="preserve"> </w:t>
      </w:r>
      <w:r w:rsidR="00347419" w:rsidRPr="00625D22">
        <w:rPr>
          <w:sz w:val="22"/>
        </w:rPr>
        <w:t xml:space="preserve">Исп.:  </w:t>
      </w:r>
      <w:proofErr w:type="spellStart"/>
      <w:r w:rsidR="00347419" w:rsidRPr="00625D22">
        <w:rPr>
          <w:sz w:val="22"/>
        </w:rPr>
        <w:t>Во</w:t>
      </w:r>
      <w:r w:rsidR="006A127F">
        <w:rPr>
          <w:sz w:val="22"/>
        </w:rPr>
        <w:t>рганова</w:t>
      </w:r>
      <w:proofErr w:type="spellEnd"/>
      <w:r w:rsidR="006A127F">
        <w:rPr>
          <w:sz w:val="22"/>
        </w:rPr>
        <w:t xml:space="preserve"> К.С</w:t>
      </w:r>
    </w:p>
    <w:p w:rsidR="00E334E4" w:rsidRPr="00256499" w:rsidRDefault="00256499" w:rsidP="00256499">
      <w:pPr>
        <w:ind w:left="0" w:firstLine="0"/>
        <w:rPr>
          <w:sz w:val="22"/>
        </w:rPr>
      </w:pPr>
      <w:r>
        <w:rPr>
          <w:sz w:val="22"/>
        </w:rPr>
        <w:t xml:space="preserve"> </w:t>
      </w:r>
      <w:r w:rsidR="00351B66">
        <w:rPr>
          <w:sz w:val="22"/>
        </w:rPr>
        <w:t xml:space="preserve">   </w:t>
      </w:r>
      <w:r>
        <w:rPr>
          <w:sz w:val="22"/>
        </w:rPr>
        <w:t>8(49130)2-15-30</w:t>
      </w:r>
    </w:p>
    <w:sectPr w:rsidR="00E334E4" w:rsidRPr="00256499" w:rsidSect="00256499">
      <w:footerReference w:type="default" r:id="rId9"/>
      <w:pgSz w:w="11906" w:h="16838"/>
      <w:pgMar w:top="851" w:right="567" w:bottom="40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B8" w:rsidRDefault="004704B8" w:rsidP="003A4E00">
      <w:pPr>
        <w:spacing w:after="0" w:line="240" w:lineRule="auto"/>
      </w:pPr>
      <w:r>
        <w:separator/>
      </w:r>
    </w:p>
  </w:endnote>
  <w:endnote w:type="continuationSeparator" w:id="0">
    <w:p w:rsidR="004704B8" w:rsidRDefault="004704B8" w:rsidP="003A4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00" w:rsidRDefault="003A4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B8" w:rsidRDefault="004704B8" w:rsidP="003A4E00">
      <w:pPr>
        <w:spacing w:after="0" w:line="240" w:lineRule="auto"/>
      </w:pPr>
      <w:r>
        <w:separator/>
      </w:r>
    </w:p>
  </w:footnote>
  <w:footnote w:type="continuationSeparator" w:id="0">
    <w:p w:rsidR="004704B8" w:rsidRDefault="004704B8" w:rsidP="003A4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43F66"/>
    <w:multiLevelType w:val="hybridMultilevel"/>
    <w:tmpl w:val="D3E2142A"/>
    <w:lvl w:ilvl="0" w:tplc="16B47090">
      <w:start w:val="1"/>
      <w:numFmt w:val="decimal"/>
      <w:lvlText w:val="%1"/>
      <w:lvlJc w:val="left"/>
      <w:pPr>
        <w:ind w:left="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7C1A9C">
      <w:start w:val="1"/>
      <w:numFmt w:val="lowerLetter"/>
      <w:lvlText w:val="%2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7CCDAA">
      <w:start w:val="1"/>
      <w:numFmt w:val="lowerRoman"/>
      <w:lvlText w:val="%3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72174C">
      <w:start w:val="1"/>
      <w:numFmt w:val="decimal"/>
      <w:lvlText w:val="%4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7801A2">
      <w:start w:val="1"/>
      <w:numFmt w:val="lowerLetter"/>
      <w:lvlText w:val="%5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8ABC64">
      <w:start w:val="1"/>
      <w:numFmt w:val="lowerRoman"/>
      <w:lvlText w:val="%6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208C6">
      <w:start w:val="1"/>
      <w:numFmt w:val="decimal"/>
      <w:lvlText w:val="%7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68F782">
      <w:start w:val="1"/>
      <w:numFmt w:val="lowerLetter"/>
      <w:lvlText w:val="%8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A83508">
      <w:start w:val="1"/>
      <w:numFmt w:val="lowerRoman"/>
      <w:lvlText w:val="%9"/>
      <w:lvlJc w:val="left"/>
      <w:pPr>
        <w:ind w:left="6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E4"/>
    <w:rsid w:val="00012093"/>
    <w:rsid w:val="00095979"/>
    <w:rsid w:val="000D3F10"/>
    <w:rsid w:val="001304D2"/>
    <w:rsid w:val="00192616"/>
    <w:rsid w:val="001B30A9"/>
    <w:rsid w:val="002227D2"/>
    <w:rsid w:val="00256499"/>
    <w:rsid w:val="00263CB2"/>
    <w:rsid w:val="00284620"/>
    <w:rsid w:val="002A5B2E"/>
    <w:rsid w:val="003230D5"/>
    <w:rsid w:val="00323390"/>
    <w:rsid w:val="00347419"/>
    <w:rsid w:val="00351B66"/>
    <w:rsid w:val="003A4E00"/>
    <w:rsid w:val="004345BE"/>
    <w:rsid w:val="004704B8"/>
    <w:rsid w:val="005C5BB8"/>
    <w:rsid w:val="0061105D"/>
    <w:rsid w:val="0062399E"/>
    <w:rsid w:val="00625D22"/>
    <w:rsid w:val="006474BF"/>
    <w:rsid w:val="0068603F"/>
    <w:rsid w:val="006A127F"/>
    <w:rsid w:val="006C76ED"/>
    <w:rsid w:val="006D3415"/>
    <w:rsid w:val="00787C43"/>
    <w:rsid w:val="007941D0"/>
    <w:rsid w:val="007F10F0"/>
    <w:rsid w:val="008968F1"/>
    <w:rsid w:val="00922C8B"/>
    <w:rsid w:val="009D62F9"/>
    <w:rsid w:val="00A701BB"/>
    <w:rsid w:val="00A8571F"/>
    <w:rsid w:val="00AA0B34"/>
    <w:rsid w:val="00AF504C"/>
    <w:rsid w:val="00BE4D7C"/>
    <w:rsid w:val="00CC58AA"/>
    <w:rsid w:val="00CD2C01"/>
    <w:rsid w:val="00CF651A"/>
    <w:rsid w:val="00D3042D"/>
    <w:rsid w:val="00DD625C"/>
    <w:rsid w:val="00DD719B"/>
    <w:rsid w:val="00DF7354"/>
    <w:rsid w:val="00E20E5D"/>
    <w:rsid w:val="00E26E9F"/>
    <w:rsid w:val="00E334E4"/>
    <w:rsid w:val="00E559D1"/>
    <w:rsid w:val="00E838F1"/>
    <w:rsid w:val="00EA7FBE"/>
    <w:rsid w:val="00FC2D5C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729A"/>
  <w15:docId w15:val="{45D54285-3056-4619-B057-798747CB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14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E00"/>
    <w:pPr>
      <w:spacing w:after="0" w:line="240" w:lineRule="auto"/>
      <w:ind w:left="0" w:right="535" w:firstLine="0"/>
      <w:jc w:val="left"/>
    </w:pPr>
    <w:rPr>
      <w:rFonts w:ascii="Lucida Console" w:hAnsi="Lucida Console"/>
      <w:color w:val="auto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A4E00"/>
    <w:rPr>
      <w:rFonts w:ascii="Lucida Console" w:eastAsia="Times New Roman" w:hAnsi="Lucida Console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A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4E00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3A4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4E00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25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5D22"/>
    <w:rPr>
      <w:rFonts w:ascii="Segoe UI" w:eastAsia="Times New Roman" w:hAnsi="Segoe UI" w:cs="Segoe UI"/>
      <w:color w:val="000000"/>
      <w:sz w:val="18"/>
      <w:szCs w:val="18"/>
    </w:rPr>
  </w:style>
  <w:style w:type="character" w:styleId="ab">
    <w:name w:val="Hyperlink"/>
    <w:basedOn w:val="a0"/>
    <w:uiPriority w:val="99"/>
    <w:unhideWhenUsed/>
    <w:rsid w:val="001B30A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A5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er.dobr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Игр</b:Tag>
    <b:SourceType>Book</b:SourceType>
    <b:Guid>{FFD258D6-928C-4C7D-AAE7-5796E9E6D3BE}</b:Guid>
    <b:Author>
      <b:Author>
        <b:NameList>
          <b:Person>
            <b:Last>Игра-1418.рф».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381F53F-2159-4004-A2FC-CA32EA3E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27</cp:revision>
  <cp:lastPrinted>2024-04-03T05:58:00Z</cp:lastPrinted>
  <dcterms:created xsi:type="dcterms:W3CDTF">2024-02-02T08:08:00Z</dcterms:created>
  <dcterms:modified xsi:type="dcterms:W3CDTF">2024-11-13T05:54:00Z</dcterms:modified>
</cp:coreProperties>
</file>