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1C8" w:rsidRPr="00B36CA1" w:rsidRDefault="006D01C8">
      <w:pPr>
        <w:jc w:val="center"/>
        <w:rPr>
          <w:rFonts w:ascii="Times New Roman" w:hAnsi="Times New Roman" w:cs="Times New Roman"/>
          <w:color w:val="000000"/>
        </w:rPr>
      </w:pPr>
      <w:bookmarkStart w:id="0" w:name="_Toc113021404"/>
    </w:p>
    <w:p w:rsidR="006D01C8" w:rsidRPr="00B36CA1" w:rsidRDefault="006D01C8">
      <w:pPr>
        <w:jc w:val="center"/>
        <w:rPr>
          <w:rFonts w:ascii="Times New Roman" w:hAnsi="Times New Roman" w:cs="Times New Roman"/>
          <w:color w:val="000000"/>
        </w:rPr>
      </w:pPr>
    </w:p>
    <w:p w:rsidR="006D01C8" w:rsidRPr="00B36CA1" w:rsidRDefault="006D01C8">
      <w:pPr>
        <w:jc w:val="center"/>
        <w:rPr>
          <w:rFonts w:ascii="Times New Roman" w:hAnsi="Times New Roman" w:cs="Times New Roman"/>
          <w:color w:val="000000"/>
        </w:rPr>
      </w:pPr>
    </w:p>
    <w:p w:rsidR="006D01C8" w:rsidRPr="00B36CA1" w:rsidRDefault="006D01C8">
      <w:pPr>
        <w:jc w:val="center"/>
        <w:rPr>
          <w:rFonts w:ascii="Times New Roman" w:hAnsi="Times New Roman" w:cs="Times New Roman"/>
          <w:color w:val="000000"/>
        </w:rPr>
      </w:pPr>
    </w:p>
    <w:p w:rsidR="006D01C8" w:rsidRPr="00B36CA1" w:rsidRDefault="006D01C8">
      <w:pPr>
        <w:jc w:val="center"/>
        <w:rPr>
          <w:rFonts w:ascii="Times New Roman" w:hAnsi="Times New Roman" w:cs="Times New Roman"/>
          <w:color w:val="000000"/>
        </w:rPr>
      </w:pPr>
    </w:p>
    <w:p w:rsidR="006D01C8" w:rsidRPr="00B36CA1" w:rsidRDefault="006D01C8">
      <w:pPr>
        <w:jc w:val="center"/>
        <w:rPr>
          <w:rFonts w:ascii="Times New Roman" w:hAnsi="Times New Roman" w:cs="Times New Roman"/>
          <w:color w:val="000000"/>
        </w:rPr>
      </w:pPr>
    </w:p>
    <w:p w:rsidR="006D01C8" w:rsidRPr="00B36CA1" w:rsidRDefault="006D01C8">
      <w:pPr>
        <w:jc w:val="center"/>
        <w:rPr>
          <w:rFonts w:ascii="Times New Roman" w:hAnsi="Times New Roman" w:cs="Times New Roman"/>
          <w:color w:val="000000"/>
        </w:rPr>
      </w:pPr>
    </w:p>
    <w:p w:rsidR="006D01C8" w:rsidRPr="00B36CA1" w:rsidRDefault="006D01C8">
      <w:pPr>
        <w:jc w:val="center"/>
        <w:rPr>
          <w:rFonts w:ascii="Times New Roman" w:hAnsi="Times New Roman" w:cs="Times New Roman"/>
          <w:color w:val="000000"/>
        </w:rPr>
      </w:pPr>
    </w:p>
    <w:p w:rsidR="006D01C8" w:rsidRPr="00B36CA1" w:rsidRDefault="006D01C8">
      <w:pPr>
        <w:jc w:val="center"/>
        <w:rPr>
          <w:rFonts w:ascii="Times New Roman" w:hAnsi="Times New Roman" w:cs="Times New Roman"/>
          <w:color w:val="000000"/>
        </w:rPr>
      </w:pPr>
    </w:p>
    <w:p w:rsidR="006D01C8" w:rsidRPr="00B36CA1" w:rsidRDefault="006D01C8">
      <w:pPr>
        <w:jc w:val="center"/>
        <w:rPr>
          <w:rFonts w:ascii="Times New Roman" w:hAnsi="Times New Roman" w:cs="Times New Roman"/>
          <w:color w:val="000000"/>
        </w:rPr>
      </w:pPr>
    </w:p>
    <w:p w:rsidR="006D01C8" w:rsidRPr="00B36CA1" w:rsidRDefault="006D01C8">
      <w:pPr>
        <w:jc w:val="center"/>
        <w:rPr>
          <w:rFonts w:ascii="Times New Roman" w:hAnsi="Times New Roman" w:cs="Times New Roman"/>
          <w:color w:val="000000"/>
        </w:rPr>
      </w:pPr>
    </w:p>
    <w:p w:rsidR="006D01C8" w:rsidRPr="00B36CA1" w:rsidRDefault="006D01C8">
      <w:pPr>
        <w:jc w:val="center"/>
        <w:rPr>
          <w:rFonts w:ascii="Times New Roman" w:hAnsi="Times New Roman" w:cs="Times New Roman"/>
          <w:b/>
          <w:color w:val="000000"/>
          <w:sz w:val="32"/>
        </w:rPr>
      </w:pPr>
    </w:p>
    <w:p w:rsidR="006D01C8" w:rsidRPr="00B36CA1" w:rsidRDefault="006D01C8" w:rsidP="00FB65BC">
      <w:pPr>
        <w:spacing w:after="0" w:line="360" w:lineRule="exact"/>
        <w:jc w:val="center"/>
        <w:rPr>
          <w:rFonts w:ascii="Times New Roman" w:hAnsi="Times New Roman" w:cs="Times New Roman"/>
          <w:b/>
          <w:color w:val="000000"/>
          <w:sz w:val="32"/>
        </w:rPr>
      </w:pPr>
      <w:r w:rsidRPr="00B36CA1">
        <w:rPr>
          <w:rFonts w:ascii="Times New Roman" w:hAnsi="Times New Roman" w:cs="Times New Roman"/>
          <w:b/>
          <w:color w:val="000000"/>
          <w:sz w:val="32"/>
        </w:rPr>
        <w:t xml:space="preserve">Целевая программа </w:t>
      </w:r>
    </w:p>
    <w:p w:rsidR="00FB65BC" w:rsidRDefault="00F14FFF" w:rsidP="0076527A">
      <w:pPr>
        <w:spacing w:after="0" w:line="360" w:lineRule="exact"/>
        <w:jc w:val="center"/>
        <w:rPr>
          <w:rFonts w:ascii="Times New Roman" w:hAnsi="Times New Roman" w:cs="Times New Roman"/>
          <w:b/>
          <w:color w:val="000000"/>
          <w:sz w:val="32"/>
        </w:rPr>
      </w:pPr>
      <w:r>
        <w:rPr>
          <w:rFonts w:ascii="Times New Roman" w:hAnsi="Times New Roman" w:cs="Times New Roman"/>
          <w:b/>
          <w:color w:val="000000"/>
          <w:sz w:val="32"/>
        </w:rPr>
        <w:t xml:space="preserve">«Корпоративное волонтерство </w:t>
      </w:r>
      <w:r w:rsidR="006D01C8" w:rsidRPr="00B36CA1">
        <w:rPr>
          <w:rFonts w:ascii="Times New Roman" w:hAnsi="Times New Roman" w:cs="Times New Roman"/>
          <w:b/>
          <w:color w:val="000000"/>
          <w:sz w:val="32"/>
        </w:rPr>
        <w:t>РЖД»</w:t>
      </w:r>
    </w:p>
    <w:p w:rsidR="0076527A" w:rsidRPr="0076527A" w:rsidRDefault="0076527A" w:rsidP="0076527A">
      <w:pPr>
        <w:spacing w:after="0" w:line="360" w:lineRule="exact"/>
        <w:jc w:val="center"/>
        <w:rPr>
          <w:rFonts w:ascii="Times New Roman" w:hAnsi="Times New Roman" w:cs="Times New Roman"/>
          <w:b/>
          <w:color w:val="000000"/>
          <w:sz w:val="32"/>
        </w:rPr>
      </w:pPr>
      <w:r>
        <w:rPr>
          <w:rFonts w:ascii="Times New Roman" w:hAnsi="Times New Roman" w:cs="Times New Roman"/>
          <w:b/>
          <w:color w:val="000000"/>
          <w:sz w:val="32"/>
        </w:rPr>
        <w:t>202</w:t>
      </w:r>
      <w:r w:rsidR="00272572">
        <w:rPr>
          <w:rFonts w:ascii="Times New Roman" w:hAnsi="Times New Roman" w:cs="Times New Roman"/>
          <w:b/>
          <w:color w:val="000000"/>
          <w:sz w:val="32"/>
        </w:rPr>
        <w:t>3</w:t>
      </w:r>
      <w:r>
        <w:rPr>
          <w:rFonts w:ascii="Times New Roman" w:hAnsi="Times New Roman" w:cs="Times New Roman"/>
          <w:b/>
          <w:color w:val="000000"/>
          <w:sz w:val="32"/>
        </w:rPr>
        <w:t>-2030 гг.</w:t>
      </w:r>
    </w:p>
    <w:p w:rsidR="00FB65BC" w:rsidRPr="00B36CA1" w:rsidRDefault="00FB65BC" w:rsidP="00AE2E9A">
      <w:pPr>
        <w:spacing w:line="360" w:lineRule="exact"/>
        <w:jc w:val="center"/>
        <w:rPr>
          <w:rFonts w:ascii="Times New Roman" w:hAnsi="Times New Roman" w:cs="Times New Roman"/>
          <w:b/>
          <w:color w:val="000000"/>
          <w:sz w:val="32"/>
          <w:lang w:val="en-US"/>
        </w:rPr>
      </w:pPr>
    </w:p>
    <w:p w:rsidR="00FB65BC" w:rsidRPr="00B36CA1" w:rsidRDefault="00FB65BC" w:rsidP="00AE2E9A">
      <w:pPr>
        <w:spacing w:line="360" w:lineRule="exact"/>
        <w:jc w:val="center"/>
        <w:rPr>
          <w:rFonts w:ascii="Times New Roman" w:hAnsi="Times New Roman" w:cs="Times New Roman"/>
          <w:b/>
          <w:color w:val="000000"/>
          <w:sz w:val="32"/>
          <w:lang w:val="en-US"/>
        </w:rPr>
      </w:pPr>
    </w:p>
    <w:p w:rsidR="00FB65BC" w:rsidRPr="00B36CA1" w:rsidRDefault="00FB65BC" w:rsidP="00AE2E9A">
      <w:pPr>
        <w:spacing w:line="360" w:lineRule="exact"/>
        <w:jc w:val="center"/>
        <w:rPr>
          <w:rFonts w:ascii="Times New Roman" w:hAnsi="Times New Roman" w:cs="Times New Roman"/>
          <w:b/>
          <w:color w:val="000000"/>
          <w:sz w:val="32"/>
          <w:lang w:val="en-US"/>
        </w:rPr>
      </w:pPr>
    </w:p>
    <w:p w:rsidR="00FB65BC" w:rsidRPr="00B36CA1" w:rsidRDefault="00FB65BC" w:rsidP="00AE2E9A">
      <w:pPr>
        <w:spacing w:line="360" w:lineRule="exact"/>
        <w:jc w:val="center"/>
        <w:rPr>
          <w:rFonts w:ascii="Times New Roman" w:hAnsi="Times New Roman" w:cs="Times New Roman"/>
          <w:b/>
          <w:color w:val="000000"/>
          <w:sz w:val="32"/>
          <w:lang w:val="en-US"/>
        </w:rPr>
      </w:pPr>
    </w:p>
    <w:p w:rsidR="00FB65BC" w:rsidRPr="00B36CA1" w:rsidRDefault="00FB65BC" w:rsidP="00AE2E9A">
      <w:pPr>
        <w:spacing w:line="360" w:lineRule="exact"/>
        <w:jc w:val="center"/>
        <w:rPr>
          <w:rFonts w:ascii="Times New Roman" w:hAnsi="Times New Roman" w:cs="Times New Roman"/>
          <w:b/>
          <w:color w:val="000000"/>
          <w:sz w:val="32"/>
          <w:lang w:val="en-US"/>
        </w:rPr>
      </w:pPr>
    </w:p>
    <w:p w:rsidR="00FB65BC" w:rsidRPr="00B36CA1" w:rsidRDefault="00FB65BC" w:rsidP="00AE2E9A">
      <w:pPr>
        <w:spacing w:line="360" w:lineRule="exact"/>
        <w:jc w:val="center"/>
        <w:rPr>
          <w:rFonts w:ascii="Times New Roman" w:hAnsi="Times New Roman" w:cs="Times New Roman"/>
          <w:b/>
          <w:color w:val="000000"/>
          <w:sz w:val="32"/>
          <w:lang w:val="en-US"/>
        </w:rPr>
      </w:pPr>
    </w:p>
    <w:p w:rsidR="00FB65BC" w:rsidRPr="00B36CA1" w:rsidRDefault="00FB65BC" w:rsidP="00AE2E9A">
      <w:pPr>
        <w:spacing w:line="360" w:lineRule="exact"/>
        <w:jc w:val="center"/>
        <w:rPr>
          <w:rFonts w:ascii="Times New Roman" w:hAnsi="Times New Roman" w:cs="Times New Roman"/>
          <w:b/>
          <w:color w:val="000000"/>
          <w:sz w:val="32"/>
          <w:lang w:val="en-US"/>
        </w:rPr>
      </w:pPr>
    </w:p>
    <w:p w:rsidR="00FB65BC" w:rsidRPr="00B36CA1" w:rsidRDefault="00FB65BC" w:rsidP="00AE2E9A">
      <w:pPr>
        <w:spacing w:line="360" w:lineRule="exact"/>
        <w:jc w:val="center"/>
        <w:rPr>
          <w:rFonts w:ascii="Times New Roman" w:hAnsi="Times New Roman" w:cs="Times New Roman"/>
          <w:b/>
          <w:color w:val="000000"/>
          <w:sz w:val="32"/>
          <w:lang w:val="en-US"/>
        </w:rPr>
      </w:pPr>
    </w:p>
    <w:p w:rsidR="00FB65BC" w:rsidRPr="00B36CA1" w:rsidRDefault="00FB65BC" w:rsidP="00AE2E9A">
      <w:pPr>
        <w:spacing w:line="360" w:lineRule="exact"/>
        <w:jc w:val="center"/>
        <w:rPr>
          <w:rFonts w:ascii="Times New Roman" w:hAnsi="Times New Roman" w:cs="Times New Roman"/>
          <w:b/>
          <w:color w:val="000000"/>
          <w:sz w:val="32"/>
          <w:lang w:val="en-US"/>
        </w:rPr>
      </w:pPr>
    </w:p>
    <w:p w:rsidR="00FB65BC" w:rsidRPr="00B36CA1" w:rsidRDefault="00FB65BC" w:rsidP="00AE2E9A">
      <w:pPr>
        <w:spacing w:line="360" w:lineRule="exact"/>
        <w:jc w:val="center"/>
        <w:rPr>
          <w:rFonts w:ascii="Times New Roman" w:hAnsi="Times New Roman" w:cs="Times New Roman"/>
          <w:b/>
          <w:color w:val="000000"/>
          <w:sz w:val="32"/>
        </w:rPr>
      </w:pPr>
    </w:p>
    <w:p w:rsidR="00FB65BC" w:rsidRPr="00B36CA1" w:rsidRDefault="0021323A" w:rsidP="00AE2E9A">
      <w:pPr>
        <w:spacing w:line="360" w:lineRule="exact"/>
        <w:jc w:val="center"/>
        <w:rPr>
          <w:rFonts w:ascii="Times New Roman" w:hAnsi="Times New Roman" w:cs="Times New Roman"/>
          <w:b/>
          <w:color w:val="000000"/>
          <w:sz w:val="32"/>
        </w:rPr>
      </w:pPr>
      <w:r w:rsidRPr="00B36CA1">
        <w:rPr>
          <w:rFonts w:ascii="Times New Roman" w:hAnsi="Times New Roman" w:cs="Times New Roman"/>
          <w:b/>
          <w:color w:val="000000"/>
          <w:sz w:val="32"/>
        </w:rPr>
        <w:t xml:space="preserve"> </w:t>
      </w:r>
    </w:p>
    <w:p w:rsidR="00FB65BC" w:rsidRPr="00B36CA1" w:rsidRDefault="00FB65BC" w:rsidP="00AE2E9A">
      <w:pPr>
        <w:spacing w:line="360" w:lineRule="exact"/>
        <w:jc w:val="center"/>
        <w:rPr>
          <w:rFonts w:ascii="Times New Roman" w:hAnsi="Times New Roman" w:cs="Times New Roman"/>
          <w:b/>
          <w:color w:val="000000"/>
          <w:sz w:val="32"/>
          <w:lang w:val="en-US"/>
        </w:rPr>
      </w:pPr>
    </w:p>
    <w:p w:rsidR="00FB65BC" w:rsidRPr="00B36CA1" w:rsidRDefault="00FB65BC" w:rsidP="00FB65BC">
      <w:pPr>
        <w:spacing w:after="0" w:line="360" w:lineRule="exact"/>
        <w:jc w:val="center"/>
        <w:rPr>
          <w:rFonts w:ascii="Times New Roman" w:hAnsi="Times New Roman" w:cs="Times New Roman"/>
          <w:b/>
          <w:color w:val="000000"/>
          <w:sz w:val="28"/>
        </w:rPr>
      </w:pPr>
      <w:r w:rsidRPr="00B36CA1">
        <w:rPr>
          <w:rFonts w:ascii="Times New Roman" w:hAnsi="Times New Roman" w:cs="Times New Roman"/>
          <w:b/>
          <w:color w:val="000000"/>
          <w:sz w:val="28"/>
        </w:rPr>
        <w:t>Москва</w:t>
      </w:r>
    </w:p>
    <w:p w:rsidR="006D01C8" w:rsidRDefault="00FB65BC" w:rsidP="00FB65BC">
      <w:pPr>
        <w:spacing w:after="0" w:line="360" w:lineRule="exact"/>
        <w:jc w:val="center"/>
        <w:rPr>
          <w:rFonts w:ascii="Times New Roman" w:hAnsi="Times New Roman"/>
          <w:color w:val="000000"/>
          <w:sz w:val="28"/>
        </w:rPr>
      </w:pPr>
      <w:r w:rsidRPr="00B36CA1">
        <w:rPr>
          <w:rFonts w:ascii="Times New Roman" w:hAnsi="Times New Roman" w:cs="Times New Roman"/>
          <w:b/>
          <w:color w:val="000000"/>
          <w:sz w:val="28"/>
        </w:rPr>
        <w:t>2022 г.</w:t>
      </w:r>
      <w:r w:rsidR="006D01C8" w:rsidRPr="00B36CA1">
        <w:rPr>
          <w:color w:val="000000"/>
        </w:rPr>
        <w:br w:type="page"/>
      </w:r>
      <w:bookmarkStart w:id="1" w:name="_Toc114601382"/>
      <w:r w:rsidR="006D01C8" w:rsidRPr="00FA507F">
        <w:rPr>
          <w:rFonts w:ascii="Times New Roman" w:hAnsi="Times New Roman"/>
          <w:b/>
          <w:color w:val="000000"/>
          <w:sz w:val="28"/>
        </w:rPr>
        <w:lastRenderedPageBreak/>
        <w:t>СОДЕРЖАНИЕ</w:t>
      </w:r>
      <w:bookmarkEnd w:id="0"/>
      <w:bookmarkEnd w:id="1"/>
      <w:r w:rsidR="006D01C8" w:rsidRPr="00FA507F">
        <w:rPr>
          <w:rFonts w:ascii="Times New Roman" w:hAnsi="Times New Roman"/>
          <w:b/>
          <w:color w:val="000000"/>
          <w:sz w:val="28"/>
        </w:rPr>
        <w:t xml:space="preserve"> </w:t>
      </w:r>
    </w:p>
    <w:p w:rsidR="00B36CA1" w:rsidRPr="00B36CA1" w:rsidRDefault="00B36CA1" w:rsidP="00FB65BC">
      <w:pPr>
        <w:spacing w:after="0" w:line="360" w:lineRule="exact"/>
        <w:jc w:val="center"/>
        <w:rPr>
          <w:rFonts w:ascii="Times New Roman" w:hAnsi="Times New Roman"/>
          <w:color w:val="000000"/>
        </w:rPr>
      </w:pPr>
    </w:p>
    <w:p w:rsidR="00443AA4" w:rsidRPr="00443AA4" w:rsidRDefault="0090226E" w:rsidP="00443AA4">
      <w:pPr>
        <w:pStyle w:val="1ff0"/>
        <w:tabs>
          <w:tab w:val="left" w:pos="440"/>
        </w:tabs>
        <w:rPr>
          <w:rFonts w:ascii="Times New Roman" w:eastAsia="Times New Roman" w:hAnsi="Times New Roman" w:cs="Times New Roman"/>
          <w:noProof/>
          <w:sz w:val="28"/>
          <w:szCs w:val="28"/>
        </w:rPr>
      </w:pPr>
      <w:r w:rsidRPr="00B36CA1">
        <w:rPr>
          <w:rFonts w:ascii="Times New Roman" w:hAnsi="Times New Roman" w:cs="Times New Roman"/>
          <w:color w:val="000000"/>
          <w:sz w:val="28"/>
          <w:szCs w:val="28"/>
        </w:rPr>
        <w:fldChar w:fldCharType="begin"/>
      </w:r>
      <w:r w:rsidR="006D01C8" w:rsidRPr="00B36CA1">
        <w:rPr>
          <w:rFonts w:ascii="Times New Roman" w:hAnsi="Times New Roman" w:cs="Times New Roman"/>
          <w:color w:val="000000"/>
          <w:sz w:val="28"/>
          <w:szCs w:val="28"/>
        </w:rPr>
        <w:instrText xml:space="preserve"> TOC \o "1-3" \h \z \u </w:instrText>
      </w:r>
      <w:r w:rsidRPr="00B36CA1">
        <w:rPr>
          <w:rFonts w:ascii="Times New Roman" w:hAnsi="Times New Roman" w:cs="Times New Roman"/>
          <w:color w:val="000000"/>
          <w:sz w:val="28"/>
          <w:szCs w:val="28"/>
        </w:rPr>
        <w:fldChar w:fldCharType="separate"/>
      </w:r>
      <w:hyperlink w:anchor="_Toc119505339" w:history="1">
        <w:r w:rsidR="00443AA4" w:rsidRPr="00443AA4">
          <w:rPr>
            <w:rStyle w:val="affff8"/>
            <w:rFonts w:ascii="Times New Roman" w:hAnsi="Times New Roman" w:cs="Times New Roman"/>
            <w:noProof/>
            <w:sz w:val="28"/>
            <w:szCs w:val="28"/>
          </w:rPr>
          <w:t>1.</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ОСНОВНЫЕ ПОНЯТИЯ, ИСПОЛЬЗУЕМЫЕ В ЦЕЛЕВОЙ ПРОГРАММЕ «КОРПОРАТИВНОЕ ВОЛОНТЕРСТВО РЖД»</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_Toc119505339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3</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1ff0"/>
        <w:tabs>
          <w:tab w:val="left" w:pos="440"/>
        </w:tabs>
        <w:rPr>
          <w:rFonts w:ascii="Times New Roman" w:eastAsia="Times New Roman" w:hAnsi="Times New Roman" w:cs="Times New Roman"/>
          <w:noProof/>
          <w:sz w:val="28"/>
          <w:szCs w:val="28"/>
        </w:rPr>
      </w:pPr>
      <w:hyperlink w:anchor="_Toc119505340" w:history="1">
        <w:r w:rsidR="00443AA4" w:rsidRPr="00443AA4">
          <w:rPr>
            <w:rStyle w:val="affff8"/>
            <w:rFonts w:ascii="Times New Roman" w:hAnsi="Times New Roman" w:cs="Times New Roman"/>
            <w:noProof/>
            <w:sz w:val="28"/>
            <w:szCs w:val="28"/>
          </w:rPr>
          <w:t>2.</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НОРМАТИВНО-ПРАВОВЫЕ ДОКУМЕНТЫ, РЕГЛАМЕНТИРУЮЩИЕ ВОЛОНТЕРСКУЮ ДЕЯТЕЛЬНОСТЬ В КОМПАНИИ</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_Toc119505340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6</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1ff0"/>
        <w:tabs>
          <w:tab w:val="left" w:pos="440"/>
        </w:tabs>
        <w:rPr>
          <w:rFonts w:ascii="Times New Roman" w:eastAsia="Times New Roman" w:hAnsi="Times New Roman" w:cs="Times New Roman"/>
          <w:noProof/>
          <w:sz w:val="28"/>
          <w:szCs w:val="28"/>
        </w:rPr>
      </w:pPr>
      <w:hyperlink w:anchor="_Toc119505341" w:history="1">
        <w:r w:rsidR="00443AA4" w:rsidRPr="00443AA4">
          <w:rPr>
            <w:rStyle w:val="affff8"/>
            <w:rFonts w:ascii="Times New Roman" w:hAnsi="Times New Roman" w:cs="Times New Roman"/>
            <w:noProof/>
            <w:sz w:val="28"/>
            <w:szCs w:val="28"/>
          </w:rPr>
          <w:t>3.</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АКТУАЛЬНОСТЬ РАЗВИТИЯ КОРПОРАТИВНОГО ВОЛОНТЕРСТВА ОАО «РЖД»</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_Toc119505341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9</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42" w:history="1">
        <w:r w:rsidR="00443AA4" w:rsidRPr="00443AA4">
          <w:rPr>
            <w:rStyle w:val="affff8"/>
            <w:rFonts w:ascii="Times New Roman" w:hAnsi="Times New Roman" w:cs="Times New Roman"/>
            <w:noProof/>
            <w:sz w:val="28"/>
            <w:szCs w:val="28"/>
          </w:rPr>
          <w:t>3.1.</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Обзор и состояние корпоративного волонтерства в России</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_Toc119505342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9</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43" w:history="1">
        <w:r w:rsidR="00443AA4" w:rsidRPr="00443AA4">
          <w:rPr>
            <w:rStyle w:val="affff8"/>
            <w:rFonts w:ascii="Times New Roman" w:hAnsi="Times New Roman" w:cs="Times New Roman"/>
            <w:noProof/>
            <w:sz w:val="28"/>
            <w:szCs w:val="28"/>
          </w:rPr>
          <w:t>3.2.</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Содержание проблемы и актуальность Программы</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_Toc119505343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10</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44" w:history="1">
        <w:r w:rsidR="00443AA4" w:rsidRPr="00443AA4">
          <w:rPr>
            <w:rStyle w:val="affff8"/>
            <w:rFonts w:ascii="Times New Roman" w:hAnsi="Times New Roman" w:cs="Times New Roman"/>
            <w:noProof/>
            <w:sz w:val="28"/>
            <w:szCs w:val="28"/>
          </w:rPr>
          <w:t>3.3.</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Роль и влияние корпоративного волонтерства на внутреннюю и внешнюю среду</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_Toc119505344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12</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45" w:history="1">
        <w:r w:rsidR="00443AA4" w:rsidRPr="00443AA4">
          <w:rPr>
            <w:rStyle w:val="affff8"/>
            <w:rFonts w:ascii="Times New Roman" w:hAnsi="Times New Roman" w:cs="Times New Roman"/>
            <w:noProof/>
            <w:sz w:val="28"/>
            <w:szCs w:val="28"/>
          </w:rPr>
          <w:t>3.4.</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Социальные инвестиции и репутация компании</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_Toc119505345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13</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1ff0"/>
        <w:tabs>
          <w:tab w:val="left" w:pos="440"/>
        </w:tabs>
        <w:rPr>
          <w:rFonts w:ascii="Times New Roman" w:eastAsia="Times New Roman" w:hAnsi="Times New Roman" w:cs="Times New Roman"/>
          <w:noProof/>
          <w:sz w:val="28"/>
          <w:szCs w:val="28"/>
        </w:rPr>
      </w:pPr>
      <w:hyperlink w:anchor="_Toc119505346" w:history="1">
        <w:r w:rsidR="00443AA4" w:rsidRPr="00443AA4">
          <w:rPr>
            <w:rStyle w:val="affff8"/>
            <w:rFonts w:ascii="Times New Roman" w:hAnsi="Times New Roman" w:cs="Times New Roman"/>
            <w:noProof/>
            <w:sz w:val="28"/>
            <w:szCs w:val="28"/>
          </w:rPr>
          <w:t>4.</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ЦЕЛИ, ПРИНЦИПЫ, НАПРАВЛЕНИЯ, ОРГАНИЗАЦИОННАЯ СТРУКТУРА КОРПОРАТИВНОГО ВОЛОНТЕРСТВА В ОАО «РЖД»</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_Toc119505346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15</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47" w:history="1">
        <w:r w:rsidR="00443AA4" w:rsidRPr="00443AA4">
          <w:rPr>
            <w:rStyle w:val="affff8"/>
            <w:rFonts w:ascii="Times New Roman" w:hAnsi="Times New Roman" w:cs="Times New Roman"/>
            <w:noProof/>
            <w:sz w:val="28"/>
            <w:szCs w:val="28"/>
          </w:rPr>
          <w:t>4.1.</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Цели и задачи корпоративного волонтерства</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_Toc119505347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15</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48" w:history="1">
        <w:r w:rsidR="00443AA4" w:rsidRPr="00443AA4">
          <w:rPr>
            <w:rStyle w:val="affff8"/>
            <w:rFonts w:ascii="Times New Roman" w:hAnsi="Times New Roman" w:cs="Times New Roman"/>
            <w:noProof/>
            <w:sz w:val="28"/>
            <w:szCs w:val="28"/>
          </w:rPr>
          <w:t>4.2.</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Основные принципы корпоративного волонтерства  ОАО «РЖД»</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_Toc119505348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15</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49" w:history="1">
        <w:r w:rsidR="00443AA4" w:rsidRPr="00443AA4">
          <w:rPr>
            <w:rStyle w:val="affff8"/>
            <w:rFonts w:ascii="Times New Roman" w:hAnsi="Times New Roman" w:cs="Times New Roman"/>
            <w:noProof/>
            <w:sz w:val="28"/>
            <w:szCs w:val="28"/>
          </w:rPr>
          <w:t>4.3.</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Направления корпоративного волонтерства в ОАО «РЖД»</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_Toc119505349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16</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1ff0"/>
        <w:tabs>
          <w:tab w:val="left" w:pos="440"/>
        </w:tabs>
        <w:rPr>
          <w:rFonts w:ascii="Times New Roman" w:eastAsia="Times New Roman" w:hAnsi="Times New Roman" w:cs="Times New Roman"/>
          <w:noProof/>
          <w:sz w:val="28"/>
          <w:szCs w:val="28"/>
        </w:rPr>
      </w:pPr>
      <w:hyperlink w:anchor="_Toc119505350" w:history="1">
        <w:r w:rsidR="00443AA4" w:rsidRPr="00443AA4">
          <w:rPr>
            <w:rStyle w:val="affff8"/>
            <w:rFonts w:ascii="Times New Roman" w:hAnsi="Times New Roman" w:cs="Times New Roman"/>
            <w:noProof/>
            <w:sz w:val="28"/>
            <w:szCs w:val="28"/>
          </w:rPr>
          <w:t>5.</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ОРГАНИЗАЦИЯ КОРПОРАТИВНОГО ВОЛОНТЕРСТВА В  ОАО «РЖД»</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_Toc119505350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18</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51" w:history="1">
        <w:r w:rsidR="00443AA4" w:rsidRPr="00443AA4">
          <w:rPr>
            <w:rStyle w:val="affff8"/>
            <w:rFonts w:ascii="Times New Roman" w:hAnsi="Times New Roman" w:cs="Times New Roman"/>
            <w:noProof/>
            <w:sz w:val="28"/>
            <w:szCs w:val="28"/>
          </w:rPr>
          <w:t>5.1.</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Общая информация</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_Toc119505351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18</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52" w:history="1">
        <w:r w:rsidR="00443AA4" w:rsidRPr="00443AA4">
          <w:rPr>
            <w:rStyle w:val="affff8"/>
            <w:rFonts w:ascii="Times New Roman" w:hAnsi="Times New Roman" w:cs="Times New Roman"/>
            <w:noProof/>
            <w:sz w:val="28"/>
            <w:szCs w:val="28"/>
          </w:rPr>
          <w:t>5.2.</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Исследования в сфере корпоративного волонтерства</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_Toc119505352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19</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1ff0"/>
        <w:tabs>
          <w:tab w:val="left" w:pos="440"/>
        </w:tabs>
        <w:rPr>
          <w:rFonts w:ascii="Times New Roman" w:eastAsia="Times New Roman" w:hAnsi="Times New Roman" w:cs="Times New Roman"/>
          <w:noProof/>
          <w:sz w:val="28"/>
          <w:szCs w:val="28"/>
        </w:rPr>
      </w:pPr>
      <w:hyperlink w:anchor="_Toc119505353" w:history="1">
        <w:r w:rsidR="00443AA4" w:rsidRPr="00443AA4">
          <w:rPr>
            <w:rStyle w:val="affff8"/>
            <w:rFonts w:ascii="Times New Roman" w:hAnsi="Times New Roman" w:cs="Times New Roman"/>
            <w:noProof/>
            <w:sz w:val="28"/>
            <w:szCs w:val="28"/>
          </w:rPr>
          <w:t>6.</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МЕХАНИЗМ РЕАЛИЗАЦИИ ЦЕЛЕВОЙ ПРОГРАММЫ</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_Toc119505353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22</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54" w:history="1">
        <w:r w:rsidR="00443AA4" w:rsidRPr="00443AA4">
          <w:rPr>
            <w:rStyle w:val="affff8"/>
            <w:rFonts w:ascii="Times New Roman" w:hAnsi="Times New Roman" w:cs="Times New Roman"/>
            <w:noProof/>
            <w:sz w:val="28"/>
            <w:szCs w:val="28"/>
          </w:rPr>
          <w:t>6.1.</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Структура управления</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_Toc119505354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22</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55" w:history="1">
        <w:r w:rsidR="00443AA4" w:rsidRPr="00443AA4">
          <w:rPr>
            <w:rStyle w:val="affff8"/>
            <w:rFonts w:ascii="Times New Roman" w:hAnsi="Times New Roman" w:cs="Times New Roman"/>
            <w:noProof/>
            <w:sz w:val="28"/>
            <w:szCs w:val="28"/>
          </w:rPr>
          <w:t>6.2.</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Центр социальных инициатив железнодорожников  «Станция ДОБРА»</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_Toc119505355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24</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2e"/>
        <w:tabs>
          <w:tab w:val="left" w:pos="880"/>
          <w:tab w:val="right" w:leader="dot" w:pos="9628"/>
        </w:tabs>
        <w:spacing w:after="0" w:line="360" w:lineRule="exact"/>
        <w:rPr>
          <w:rFonts w:ascii="Times New Roman" w:eastAsia="Times New Roman" w:hAnsi="Times New Roman" w:cs="Times New Roman"/>
          <w:noProof/>
          <w:sz w:val="28"/>
          <w:szCs w:val="28"/>
        </w:rPr>
      </w:pPr>
      <w:hyperlink w:anchor="_Toc119505356" w:history="1">
        <w:r w:rsidR="00443AA4" w:rsidRPr="00443AA4">
          <w:rPr>
            <w:rStyle w:val="affff8"/>
            <w:rFonts w:ascii="Times New Roman" w:hAnsi="Times New Roman" w:cs="Times New Roman"/>
            <w:noProof/>
            <w:sz w:val="28"/>
            <w:szCs w:val="28"/>
          </w:rPr>
          <w:t>7.2</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Декларация волонтеров «РЖД»</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_Toc119505356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27</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1ff0"/>
        <w:tabs>
          <w:tab w:val="left" w:pos="440"/>
        </w:tabs>
        <w:rPr>
          <w:rFonts w:ascii="Times New Roman" w:eastAsia="Times New Roman" w:hAnsi="Times New Roman" w:cs="Times New Roman"/>
          <w:noProof/>
          <w:sz w:val="28"/>
          <w:szCs w:val="28"/>
        </w:rPr>
      </w:pPr>
      <w:hyperlink w:anchor="_Toc119505357" w:history="1">
        <w:r w:rsidR="00443AA4" w:rsidRPr="00443AA4">
          <w:rPr>
            <w:rStyle w:val="affff8"/>
            <w:rFonts w:ascii="Times New Roman" w:hAnsi="Times New Roman" w:cs="Times New Roman"/>
            <w:noProof/>
            <w:sz w:val="28"/>
            <w:szCs w:val="28"/>
          </w:rPr>
          <w:t>8.</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ПОРТРЕТ КОРПОРАТИВНОГО ВОЛОНТЕРА</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_Toc119505357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31</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1ff0"/>
        <w:tabs>
          <w:tab w:val="left" w:pos="440"/>
        </w:tabs>
        <w:rPr>
          <w:rFonts w:ascii="Times New Roman" w:eastAsia="Times New Roman" w:hAnsi="Times New Roman" w:cs="Times New Roman"/>
          <w:noProof/>
          <w:sz w:val="28"/>
          <w:szCs w:val="28"/>
        </w:rPr>
      </w:pPr>
      <w:hyperlink w:anchor="_Toc119505358" w:history="1">
        <w:r w:rsidR="00443AA4" w:rsidRPr="00443AA4">
          <w:rPr>
            <w:rStyle w:val="affff8"/>
            <w:rFonts w:ascii="Times New Roman" w:hAnsi="Times New Roman" w:cs="Times New Roman"/>
            <w:noProof/>
            <w:sz w:val="28"/>
            <w:szCs w:val="28"/>
          </w:rPr>
          <w:t>9.</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СИСТЕМА МОТИВАЦИИ И ПОДДЕРЖКА КОРПОРАТИВНОГО ВОЛОНТЕРСТВА В КОМПАНИИ</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_Toc119505358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32</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1ff0"/>
        <w:tabs>
          <w:tab w:val="left" w:pos="660"/>
        </w:tabs>
        <w:rPr>
          <w:rFonts w:ascii="Times New Roman" w:eastAsia="Times New Roman" w:hAnsi="Times New Roman" w:cs="Times New Roman"/>
          <w:noProof/>
          <w:sz w:val="28"/>
          <w:szCs w:val="28"/>
        </w:rPr>
      </w:pPr>
      <w:hyperlink w:anchor="_Toc119505359" w:history="1">
        <w:r w:rsidR="00443AA4" w:rsidRPr="00443AA4">
          <w:rPr>
            <w:rStyle w:val="affff8"/>
            <w:rFonts w:ascii="Times New Roman" w:hAnsi="Times New Roman" w:cs="Times New Roman"/>
            <w:noProof/>
            <w:sz w:val="28"/>
            <w:szCs w:val="28"/>
          </w:rPr>
          <w:t>10.</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РЕСУРСНОЕ ОБЕСПЕЧЕНИЕ ЦЕЛЕВОЙ ПРОГРАММЫ</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_Toc119505359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34</w:t>
        </w:r>
        <w:r w:rsidRPr="00443AA4">
          <w:rPr>
            <w:rFonts w:ascii="Times New Roman" w:hAnsi="Times New Roman" w:cs="Times New Roman"/>
            <w:noProof/>
            <w:webHidden/>
            <w:sz w:val="28"/>
            <w:szCs w:val="28"/>
          </w:rPr>
          <w:fldChar w:fldCharType="end"/>
        </w:r>
      </w:hyperlink>
    </w:p>
    <w:p w:rsidR="00443AA4" w:rsidRPr="00443AA4" w:rsidRDefault="0090226E" w:rsidP="00443AA4">
      <w:pPr>
        <w:pStyle w:val="1ff0"/>
        <w:tabs>
          <w:tab w:val="left" w:pos="660"/>
        </w:tabs>
        <w:rPr>
          <w:rFonts w:ascii="Times New Roman" w:eastAsia="Times New Roman" w:hAnsi="Times New Roman" w:cs="Times New Roman"/>
          <w:noProof/>
          <w:sz w:val="28"/>
          <w:szCs w:val="28"/>
        </w:rPr>
      </w:pPr>
      <w:hyperlink w:anchor="_Toc119505360" w:history="1">
        <w:r w:rsidR="00443AA4" w:rsidRPr="00443AA4">
          <w:rPr>
            <w:rStyle w:val="affff8"/>
            <w:rFonts w:ascii="Times New Roman" w:hAnsi="Times New Roman" w:cs="Times New Roman"/>
            <w:noProof/>
            <w:sz w:val="28"/>
            <w:szCs w:val="28"/>
          </w:rPr>
          <w:t>11.</w:t>
        </w:r>
        <w:r w:rsidR="00443AA4" w:rsidRPr="00443AA4">
          <w:rPr>
            <w:rFonts w:ascii="Times New Roman" w:eastAsia="Times New Roman" w:hAnsi="Times New Roman" w:cs="Times New Roman"/>
            <w:noProof/>
            <w:sz w:val="28"/>
            <w:szCs w:val="28"/>
          </w:rPr>
          <w:tab/>
        </w:r>
        <w:r w:rsidR="00443AA4" w:rsidRPr="00443AA4">
          <w:rPr>
            <w:rStyle w:val="affff8"/>
            <w:rFonts w:ascii="Times New Roman" w:hAnsi="Times New Roman" w:cs="Times New Roman"/>
            <w:noProof/>
            <w:sz w:val="28"/>
            <w:szCs w:val="28"/>
          </w:rPr>
          <w:t>ЭФФЕКТИВНОСТЬ РЕАЛИЗАЦИИ ПРОГРАММЫ</w:t>
        </w:r>
        <w:r w:rsidR="00443AA4" w:rsidRPr="00443AA4">
          <w:rPr>
            <w:rFonts w:ascii="Times New Roman" w:hAnsi="Times New Roman" w:cs="Times New Roman"/>
            <w:noProof/>
            <w:webHidden/>
            <w:sz w:val="28"/>
            <w:szCs w:val="28"/>
          </w:rPr>
          <w:tab/>
        </w:r>
        <w:r w:rsidRPr="00443AA4">
          <w:rPr>
            <w:rFonts w:ascii="Times New Roman" w:hAnsi="Times New Roman" w:cs="Times New Roman"/>
            <w:noProof/>
            <w:webHidden/>
            <w:sz w:val="28"/>
            <w:szCs w:val="28"/>
          </w:rPr>
          <w:fldChar w:fldCharType="begin"/>
        </w:r>
        <w:r w:rsidR="00443AA4" w:rsidRPr="00443AA4">
          <w:rPr>
            <w:rFonts w:ascii="Times New Roman" w:hAnsi="Times New Roman" w:cs="Times New Roman"/>
            <w:noProof/>
            <w:webHidden/>
            <w:sz w:val="28"/>
            <w:szCs w:val="28"/>
          </w:rPr>
          <w:instrText xml:space="preserve"> PAGEREF _Toc119505360 \h </w:instrText>
        </w:r>
        <w:r w:rsidRPr="00443AA4">
          <w:rPr>
            <w:rFonts w:ascii="Times New Roman" w:hAnsi="Times New Roman" w:cs="Times New Roman"/>
            <w:noProof/>
            <w:webHidden/>
            <w:sz w:val="28"/>
            <w:szCs w:val="28"/>
          </w:rPr>
        </w:r>
        <w:r w:rsidRPr="00443AA4">
          <w:rPr>
            <w:rFonts w:ascii="Times New Roman" w:hAnsi="Times New Roman" w:cs="Times New Roman"/>
            <w:noProof/>
            <w:webHidden/>
            <w:sz w:val="28"/>
            <w:szCs w:val="28"/>
          </w:rPr>
          <w:fldChar w:fldCharType="separate"/>
        </w:r>
        <w:r w:rsidR="00443AA4" w:rsidRPr="00443AA4">
          <w:rPr>
            <w:rFonts w:ascii="Times New Roman" w:hAnsi="Times New Roman" w:cs="Times New Roman"/>
            <w:noProof/>
            <w:webHidden/>
            <w:sz w:val="28"/>
            <w:szCs w:val="28"/>
          </w:rPr>
          <w:t>36</w:t>
        </w:r>
        <w:r w:rsidRPr="00443AA4">
          <w:rPr>
            <w:rFonts w:ascii="Times New Roman" w:hAnsi="Times New Roman" w:cs="Times New Roman"/>
            <w:noProof/>
            <w:webHidden/>
            <w:sz w:val="28"/>
            <w:szCs w:val="28"/>
          </w:rPr>
          <w:fldChar w:fldCharType="end"/>
        </w:r>
      </w:hyperlink>
    </w:p>
    <w:p w:rsidR="006D01C8" w:rsidRPr="00B36CA1" w:rsidRDefault="0090226E" w:rsidP="002B6469">
      <w:pPr>
        <w:spacing w:after="0" w:line="360" w:lineRule="exact"/>
        <w:rPr>
          <w:rFonts w:ascii="Times New Roman" w:hAnsi="Times New Roman" w:cs="Times New Roman"/>
          <w:color w:val="000000"/>
          <w:sz w:val="28"/>
          <w:szCs w:val="28"/>
        </w:rPr>
      </w:pPr>
      <w:r w:rsidRPr="00B36CA1">
        <w:rPr>
          <w:rFonts w:ascii="Times New Roman" w:hAnsi="Times New Roman" w:cs="Times New Roman"/>
          <w:color w:val="000000"/>
          <w:sz w:val="28"/>
          <w:szCs w:val="28"/>
        </w:rPr>
        <w:fldChar w:fldCharType="end"/>
      </w:r>
    </w:p>
    <w:p w:rsidR="00F54BD0" w:rsidRPr="00B36CA1" w:rsidRDefault="006D01C8" w:rsidP="00244E7F">
      <w:pPr>
        <w:pStyle w:val="11b"/>
        <w:numPr>
          <w:ilvl w:val="0"/>
          <w:numId w:val="24"/>
        </w:numPr>
        <w:spacing w:before="0"/>
        <w:ind w:left="0" w:firstLine="709"/>
        <w:rPr>
          <w:rFonts w:ascii="Times New Roman" w:hAnsi="Times New Roman"/>
          <w:color w:val="000000"/>
        </w:rPr>
      </w:pPr>
      <w:r w:rsidRPr="00B36CA1">
        <w:rPr>
          <w:color w:val="000000"/>
        </w:rPr>
        <w:br w:type="page"/>
      </w:r>
      <w:bookmarkStart w:id="2" w:name="_Toc119505339"/>
      <w:r w:rsidR="00F54BD0" w:rsidRPr="00B36CA1">
        <w:rPr>
          <w:rFonts w:ascii="Times New Roman" w:hAnsi="Times New Roman"/>
          <w:color w:val="000000"/>
        </w:rPr>
        <w:lastRenderedPageBreak/>
        <w:t>ОС</w:t>
      </w:r>
      <w:r w:rsidR="00A02406">
        <w:rPr>
          <w:rFonts w:ascii="Times New Roman" w:hAnsi="Times New Roman"/>
          <w:color w:val="000000"/>
        </w:rPr>
        <w:t xml:space="preserve">НОВНЫЕ ПОНЯТИЯ, ИСПОЛЬЗУЕМЫЕ В </w:t>
      </w:r>
      <w:r w:rsidR="00F54BD0" w:rsidRPr="00B36CA1">
        <w:rPr>
          <w:rFonts w:ascii="Times New Roman" w:hAnsi="Times New Roman"/>
          <w:color w:val="000000"/>
        </w:rPr>
        <w:t>ЦЕЛЕВОЙ ПРОГРАМ</w:t>
      </w:r>
      <w:r w:rsidR="00A3518C">
        <w:rPr>
          <w:rFonts w:ascii="Times New Roman" w:hAnsi="Times New Roman"/>
          <w:color w:val="000000"/>
        </w:rPr>
        <w:t xml:space="preserve">МЕ «КОРПОРАТИВНОЕ ВОЛОНТЕРСТВО </w:t>
      </w:r>
      <w:r w:rsidR="00F54BD0" w:rsidRPr="00B36CA1">
        <w:rPr>
          <w:rFonts w:ascii="Times New Roman" w:hAnsi="Times New Roman"/>
          <w:color w:val="000000"/>
        </w:rPr>
        <w:t>РЖД»</w:t>
      </w:r>
      <w:bookmarkEnd w:id="2"/>
    </w:p>
    <w:p w:rsidR="00F54BD0" w:rsidRPr="00B36CA1" w:rsidRDefault="00F54BD0" w:rsidP="00F54BD0">
      <w:pPr>
        <w:spacing w:before="240"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Для целей настоящей программы используются основные понятия в сфере корпоративного волонтерства:</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Волонтерская деятельность -</w:t>
      </w:r>
      <w:r w:rsidRPr="00B36CA1">
        <w:rPr>
          <w:rFonts w:ascii="Times New Roman" w:hAnsi="Times New Roman" w:cs="Times New Roman"/>
          <w:color w:val="000000"/>
          <w:sz w:val="28"/>
          <w:szCs w:val="28"/>
        </w:rPr>
        <w:t xml:space="preserve"> это деятельность, которая направлена на оказание безвозмездной помощи, без расчета на денежное или иное материальное вознаграждение (кроме случаев возможного возмещения связанных с осуществлением добровольческой (волонтерской) деятельности затрат).</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Заинтересованные стороны</w:t>
      </w:r>
      <w:r w:rsidRPr="00B36CA1">
        <w:rPr>
          <w:rFonts w:ascii="Times New Roman" w:hAnsi="Times New Roman" w:cs="Times New Roman"/>
          <w:color w:val="000000"/>
          <w:sz w:val="28"/>
          <w:szCs w:val="28"/>
        </w:rPr>
        <w:t xml:space="preserve"> - лица (физические, юридические), имеющие определенные интересы, права или требования при реализации корпоративных волонтерских мероприятий.</w:t>
      </w:r>
    </w:p>
    <w:p w:rsidR="00F54BD0" w:rsidRPr="00B36CA1" w:rsidRDefault="00F54BD0" w:rsidP="00F54BD0">
      <w:pPr>
        <w:spacing w:after="0" w:line="360" w:lineRule="exact"/>
        <w:ind w:firstLine="709"/>
        <w:jc w:val="both"/>
        <w:rPr>
          <w:rFonts w:ascii="Times New Roman" w:eastAsia="Times New Roman" w:hAnsi="Times New Roman" w:cs="Times New Roman"/>
          <w:b/>
          <w:bCs/>
          <w:i/>
          <w:iCs/>
          <w:color w:val="000000"/>
          <w:kern w:val="36"/>
          <w:sz w:val="28"/>
          <w:szCs w:val="28"/>
        </w:rPr>
      </w:pPr>
      <w:r w:rsidRPr="00B36CA1">
        <w:rPr>
          <w:rFonts w:ascii="Times New Roman" w:hAnsi="Times New Roman" w:cs="Times New Roman"/>
          <w:b/>
          <w:color w:val="000000"/>
          <w:sz w:val="28"/>
          <w:szCs w:val="28"/>
        </w:rPr>
        <w:t>Корпоративное волонтерство</w:t>
      </w:r>
      <w:r w:rsidRPr="00B36CA1">
        <w:rPr>
          <w:rFonts w:ascii="Times New Roman" w:hAnsi="Times New Roman" w:cs="Times New Roman"/>
          <w:color w:val="000000"/>
          <w:sz w:val="28"/>
          <w:szCs w:val="28"/>
        </w:rPr>
        <w:t xml:space="preserve"> </w:t>
      </w:r>
      <w:r w:rsidRPr="00B36CA1">
        <w:rPr>
          <w:rFonts w:ascii="Times New Roman" w:hAnsi="Times New Roman" w:cs="Times New Roman"/>
          <w:b/>
          <w:color w:val="000000"/>
          <w:sz w:val="28"/>
          <w:szCs w:val="28"/>
        </w:rPr>
        <w:t>(добровольчество)</w:t>
      </w:r>
      <w:r w:rsidRPr="00B36CA1">
        <w:rPr>
          <w:rFonts w:ascii="Times New Roman" w:hAnsi="Times New Roman" w:cs="Times New Roman"/>
          <w:color w:val="000000"/>
          <w:sz w:val="28"/>
          <w:szCs w:val="28"/>
        </w:rPr>
        <w:t xml:space="preserve"> - </w:t>
      </w:r>
      <w:r w:rsidRPr="00B36CA1">
        <w:rPr>
          <w:rFonts w:ascii="Times New Roman" w:hAnsi="Times New Roman" w:cs="Times New Roman"/>
          <w:bCs/>
          <w:iCs/>
          <w:color w:val="000000"/>
          <w:sz w:val="28"/>
          <w:szCs w:val="28"/>
        </w:rPr>
        <w:t xml:space="preserve">добровольная деятельность сотрудников, </w:t>
      </w:r>
      <w:r w:rsidRPr="00B36CA1">
        <w:rPr>
          <w:rFonts w:ascii="Times New Roman" w:hAnsi="Times New Roman" w:cs="Times New Roman"/>
          <w:color w:val="000000"/>
          <w:sz w:val="28"/>
          <w:szCs w:val="28"/>
        </w:rPr>
        <w:t>которая направлена на оказание безвозмездной помощи, без расчета на денежное или иное материальное вознаграждение</w:t>
      </w:r>
      <w:r w:rsidRPr="00B36CA1">
        <w:rPr>
          <w:rFonts w:ascii="Times New Roman" w:hAnsi="Times New Roman" w:cs="Times New Roman"/>
          <w:bCs/>
          <w:iCs/>
          <w:color w:val="000000"/>
          <w:sz w:val="28"/>
          <w:szCs w:val="28"/>
        </w:rPr>
        <w:t xml:space="preserve">, по инициативе или при поддержке организации, и </w:t>
      </w:r>
      <w:r w:rsidR="00455C00" w:rsidRPr="00B36CA1">
        <w:rPr>
          <w:rFonts w:ascii="Times New Roman" w:hAnsi="Times New Roman" w:cs="Times New Roman"/>
          <w:bCs/>
          <w:iCs/>
          <w:color w:val="000000"/>
          <w:sz w:val="28"/>
          <w:szCs w:val="28"/>
        </w:rPr>
        <w:t>имеющ</w:t>
      </w:r>
      <w:r w:rsidR="00455C00">
        <w:rPr>
          <w:rFonts w:ascii="Times New Roman" w:hAnsi="Times New Roman" w:cs="Times New Roman"/>
          <w:bCs/>
          <w:iCs/>
          <w:color w:val="000000"/>
          <w:sz w:val="28"/>
          <w:szCs w:val="28"/>
        </w:rPr>
        <w:t>ая</w:t>
      </w:r>
      <w:r w:rsidR="00455C00" w:rsidRPr="00B36CA1">
        <w:rPr>
          <w:rFonts w:ascii="Times New Roman" w:hAnsi="Times New Roman" w:cs="Times New Roman"/>
          <w:bCs/>
          <w:iCs/>
          <w:color w:val="000000"/>
          <w:sz w:val="28"/>
          <w:szCs w:val="28"/>
        </w:rPr>
        <w:t xml:space="preserve"> </w:t>
      </w:r>
      <w:r w:rsidRPr="00B36CA1">
        <w:rPr>
          <w:rFonts w:ascii="Times New Roman" w:hAnsi="Times New Roman" w:cs="Times New Roman"/>
          <w:bCs/>
          <w:iCs/>
          <w:color w:val="000000"/>
          <w:sz w:val="28"/>
          <w:szCs w:val="28"/>
        </w:rPr>
        <w:t>социальную ценность для местного сообщества. Является элементом корпоративной социальной ответственности (КСО) и стратегии устойчивого развития бизнеса.</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Корп</w:t>
      </w:r>
      <w:r w:rsidR="00A3518C">
        <w:rPr>
          <w:rFonts w:ascii="Times New Roman" w:hAnsi="Times New Roman" w:cs="Times New Roman"/>
          <w:b/>
          <w:color w:val="000000"/>
          <w:sz w:val="28"/>
          <w:szCs w:val="28"/>
        </w:rPr>
        <w:t>оративные волонтеры (Волонтеры РЖД</w:t>
      </w:r>
      <w:r w:rsidRPr="00B36CA1">
        <w:rPr>
          <w:rFonts w:ascii="Times New Roman" w:hAnsi="Times New Roman" w:cs="Times New Roman"/>
          <w:b/>
          <w:color w:val="000000"/>
          <w:sz w:val="28"/>
          <w:szCs w:val="28"/>
        </w:rPr>
        <w:t>)</w:t>
      </w:r>
      <w:r w:rsidRPr="00B36CA1">
        <w:rPr>
          <w:rFonts w:ascii="Times New Roman" w:hAnsi="Times New Roman" w:cs="Times New Roman"/>
          <w:color w:val="000000"/>
          <w:sz w:val="28"/>
          <w:szCs w:val="28"/>
        </w:rPr>
        <w:t xml:space="preserve"> - лица, состоящие в трудовых отношениях с ОАО «РЖД», члены их семей, выборные и штатные работники РОСПРОФЖЕЛ, неработающие пенсионеры ОАО «РЖД», воспитанники детских железных дорог, студенты железнодорожных учреждений среднего и высшего профессионального образования, осуществляющие волонтерскую деятельность, а также работники дочерних и зависимых обществ ОАО «РЖД», присоединившихся к оказанию волонтерской деятельности ОАО «РЖД».</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Благотворительная деятельность (благотворительность)</w:t>
      </w:r>
      <w:r w:rsidRPr="00B36CA1">
        <w:rPr>
          <w:rFonts w:ascii="Times New Roman" w:hAnsi="Times New Roman" w:cs="Times New Roman"/>
          <w:color w:val="000000"/>
          <w:sz w:val="28"/>
          <w:szCs w:val="28"/>
        </w:rPr>
        <w:t xml:space="preserve"> - </w:t>
      </w:r>
      <w:r w:rsidRPr="00B36CA1">
        <w:rPr>
          <w:rFonts w:ascii="Times New Roman" w:hAnsi="Times New Roman" w:cs="Times New Roman"/>
          <w:color w:val="000000"/>
          <w:sz w:val="28"/>
          <w:szCs w:val="28"/>
          <w:shd w:val="clear" w:color="auto" w:fill="FFFFFF"/>
        </w:rPr>
        <w:t>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F54BD0" w:rsidRPr="00B36CA1" w:rsidRDefault="00F54BD0" w:rsidP="00F54BD0">
      <w:pPr>
        <w:spacing w:after="0" w:line="360" w:lineRule="exact"/>
        <w:ind w:firstLine="709"/>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 xml:space="preserve">Координационный совет по корпоративному волонтерству – </w:t>
      </w:r>
      <w:r w:rsidRPr="00B36CA1">
        <w:rPr>
          <w:rFonts w:ascii="Times New Roman" w:hAnsi="Times New Roman" w:cs="Times New Roman"/>
          <w:color w:val="000000"/>
          <w:sz w:val="28"/>
          <w:szCs w:val="28"/>
        </w:rPr>
        <w:t xml:space="preserve">совещательный орган управления по корпоративному волонтерству в </w:t>
      </w:r>
      <w:r w:rsidRPr="00B36CA1">
        <w:rPr>
          <w:rFonts w:ascii="Times New Roman" w:hAnsi="Times New Roman" w:cs="Times New Roman"/>
          <w:color w:val="000000"/>
          <w:sz w:val="28"/>
          <w:szCs w:val="28"/>
        </w:rPr>
        <w:br/>
        <w:t>ОАО «РЖД», основной целью которого является стратегическое управление, формирование и реализация социальной политики по корпоративному волонтерству в холдинге РЖД.</w:t>
      </w:r>
    </w:p>
    <w:p w:rsidR="00F54BD0" w:rsidRPr="00B36CA1" w:rsidRDefault="00F54BD0" w:rsidP="00F54BD0">
      <w:pPr>
        <w:spacing w:after="0" w:line="360" w:lineRule="exact"/>
        <w:ind w:firstLine="709"/>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 xml:space="preserve">Совет по корпоративному волонтерству железной дороги </w:t>
      </w:r>
      <w:r w:rsidRPr="00B36CA1">
        <w:rPr>
          <w:rFonts w:ascii="Times New Roman" w:hAnsi="Times New Roman" w:cs="Times New Roman"/>
          <w:b/>
          <w:bCs/>
          <w:color w:val="000000"/>
          <w:sz w:val="28"/>
          <w:szCs w:val="28"/>
        </w:rPr>
        <w:t>(</w:t>
      </w:r>
      <w:r w:rsidRPr="00B36CA1">
        <w:rPr>
          <w:rFonts w:ascii="Times New Roman" w:hAnsi="Times New Roman" w:cs="Times New Roman"/>
          <w:b/>
          <w:color w:val="000000"/>
          <w:sz w:val="28"/>
          <w:szCs w:val="28"/>
        </w:rPr>
        <w:t>Дорожный совет по корпоративному волонтерству ОАО «РЖД») -</w:t>
      </w:r>
      <w:r w:rsidRPr="00B36CA1">
        <w:rPr>
          <w:rFonts w:ascii="Times New Roman" w:hAnsi="Times New Roman" w:cs="Times New Roman"/>
          <w:color w:val="000000"/>
          <w:sz w:val="28"/>
          <w:szCs w:val="28"/>
        </w:rPr>
        <w:t xml:space="preserve"> совещательный орган управления по корпоративному волонтерству в границах железной </w:t>
      </w:r>
      <w:r w:rsidRPr="00B36CA1">
        <w:rPr>
          <w:rFonts w:ascii="Times New Roman" w:hAnsi="Times New Roman" w:cs="Times New Roman"/>
          <w:color w:val="000000"/>
          <w:sz w:val="28"/>
          <w:szCs w:val="28"/>
        </w:rPr>
        <w:lastRenderedPageBreak/>
        <w:t>дороги, основной целью которого является реализация социальной политики по корпоративному</w:t>
      </w:r>
      <w:r w:rsidR="00A3518C">
        <w:rPr>
          <w:rFonts w:ascii="Times New Roman" w:hAnsi="Times New Roman" w:cs="Times New Roman"/>
          <w:color w:val="000000"/>
          <w:sz w:val="28"/>
          <w:szCs w:val="28"/>
        </w:rPr>
        <w:t xml:space="preserve"> волонтерству среди </w:t>
      </w:r>
      <w:r w:rsidR="00455C00">
        <w:rPr>
          <w:rFonts w:ascii="Times New Roman" w:hAnsi="Times New Roman" w:cs="Times New Roman"/>
          <w:color w:val="000000"/>
          <w:sz w:val="28"/>
          <w:szCs w:val="28"/>
        </w:rPr>
        <w:t xml:space="preserve">Волонтеров </w:t>
      </w:r>
      <w:r w:rsidR="00A3518C">
        <w:rPr>
          <w:rFonts w:ascii="Times New Roman" w:hAnsi="Times New Roman" w:cs="Times New Roman"/>
          <w:color w:val="000000"/>
          <w:sz w:val="28"/>
          <w:szCs w:val="28"/>
        </w:rPr>
        <w:t>РЖД</w:t>
      </w:r>
      <w:r w:rsidRPr="00B36CA1">
        <w:rPr>
          <w:rFonts w:ascii="Times New Roman" w:hAnsi="Times New Roman" w:cs="Times New Roman"/>
          <w:color w:val="000000"/>
          <w:sz w:val="28"/>
          <w:szCs w:val="28"/>
        </w:rPr>
        <w:t xml:space="preserve">. </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Пожертвование</w:t>
      </w:r>
      <w:r w:rsidRPr="00B36CA1">
        <w:rPr>
          <w:rFonts w:ascii="Times New Roman" w:hAnsi="Times New Roman" w:cs="Times New Roman"/>
          <w:color w:val="000000"/>
          <w:sz w:val="28"/>
          <w:szCs w:val="28"/>
        </w:rPr>
        <w:t xml:space="preserve"> – безвозмездная передача благотворителем денежных средств и (или) иных благ для осуществления целей благотворительности, на которые направлена волонтерская акция, в т.ч. по сбору средств.</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Волонтерское мероприятие (акция)</w:t>
      </w:r>
      <w:r w:rsidRPr="00B36CA1">
        <w:rPr>
          <w:rFonts w:ascii="Times New Roman" w:hAnsi="Times New Roman" w:cs="Times New Roman"/>
          <w:color w:val="000000"/>
          <w:sz w:val="28"/>
          <w:szCs w:val="28"/>
        </w:rPr>
        <w:t xml:space="preserve"> - разовое или повторяющееся действие, направленное на решение социально значимых задач, участниками которого являются волонтеры.</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Волонтерский проект</w:t>
      </w:r>
      <w:r w:rsidRPr="00B36CA1">
        <w:rPr>
          <w:rFonts w:ascii="Times New Roman" w:hAnsi="Times New Roman" w:cs="Times New Roman"/>
          <w:color w:val="000000"/>
          <w:sz w:val="28"/>
          <w:szCs w:val="28"/>
        </w:rPr>
        <w:t xml:space="preserve"> - набор определенных действий, направленных на решение социальных проблем и получение социально-значимых результатов, в течение установленного срока и в рамках выделенных ресурсов с привлечением волонтеров.</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bCs/>
          <w:color w:val="000000"/>
          <w:sz w:val="28"/>
          <w:szCs w:val="28"/>
        </w:rPr>
        <w:t xml:space="preserve">Цифровая платформа DOBRO.RU </w:t>
      </w:r>
      <w:r w:rsidRPr="00B36CA1">
        <w:rPr>
          <w:rFonts w:ascii="Times New Roman" w:hAnsi="Times New Roman" w:cs="Times New Roman"/>
          <w:color w:val="000000"/>
          <w:sz w:val="28"/>
          <w:szCs w:val="28"/>
        </w:rPr>
        <w:t>- единая информационная система по учету осуществления волонтерской деятельности.</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 xml:space="preserve">Корпоративный аккаунт ОАО «РЖД» на DOBRO.RU (ДОБРО.РФ) </w:t>
      </w:r>
      <w:r w:rsidRPr="00B36CA1">
        <w:rPr>
          <w:rFonts w:ascii="Times New Roman" w:hAnsi="Times New Roman" w:cs="Times New Roman"/>
          <w:color w:val="000000"/>
          <w:sz w:val="28"/>
          <w:szCs w:val="28"/>
        </w:rPr>
        <w:t xml:space="preserve">– цифровая платформа по ведению </w:t>
      </w:r>
      <w:r w:rsidR="00455C00">
        <w:rPr>
          <w:rFonts w:ascii="Times New Roman" w:hAnsi="Times New Roman" w:cs="Times New Roman"/>
          <w:color w:val="000000"/>
          <w:sz w:val="28"/>
          <w:szCs w:val="28"/>
        </w:rPr>
        <w:t xml:space="preserve">всей </w:t>
      </w:r>
      <w:r w:rsidRPr="00B36CA1">
        <w:rPr>
          <w:rFonts w:ascii="Times New Roman" w:hAnsi="Times New Roman" w:cs="Times New Roman"/>
          <w:color w:val="000000"/>
          <w:sz w:val="28"/>
          <w:szCs w:val="28"/>
        </w:rPr>
        <w:t>волонтерской деятельности ОАО «РЖД»</w:t>
      </w:r>
      <w:r w:rsidR="00455C00">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 xml:space="preserve"> </w:t>
      </w:r>
      <w:r w:rsidR="00455C00" w:rsidRPr="00B36CA1">
        <w:rPr>
          <w:rFonts w:ascii="Times New Roman" w:hAnsi="Times New Roman" w:cs="Times New Roman"/>
          <w:color w:val="000000"/>
          <w:sz w:val="28"/>
          <w:szCs w:val="28"/>
        </w:rPr>
        <w:t>в одном месте</w:t>
      </w:r>
      <w:r w:rsidR="00455C00">
        <w:rPr>
          <w:rFonts w:ascii="Times New Roman" w:hAnsi="Times New Roman" w:cs="Times New Roman"/>
          <w:color w:val="000000"/>
          <w:sz w:val="28"/>
          <w:szCs w:val="28"/>
        </w:rPr>
        <w:t>,</w:t>
      </w:r>
      <w:r w:rsidR="00455C00" w:rsidRPr="00B36CA1">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в т.ч. по поиску информации о проводимых мероприятиях и акциях, взаимодействия, коммуникации и обучения добровольцев, системного учета волонтерского опыта и компетенций, объединения запросов и предложений волонтерской помощи.</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Конкурс социальных грантов «Проводники хороших дел»</w:t>
      </w:r>
      <w:r w:rsidRPr="00B36CA1">
        <w:rPr>
          <w:rFonts w:ascii="Times New Roman" w:hAnsi="Times New Roman" w:cs="Times New Roman"/>
          <w:color w:val="000000"/>
          <w:sz w:val="28"/>
          <w:szCs w:val="28"/>
        </w:rPr>
        <w:t xml:space="preserve"> - общесетевой конкурс, направленный на развитие корпоративного волонтерства в ОАО «РЖД» и поддержание социальных инициатив </w:t>
      </w:r>
      <w:r w:rsidR="005E0541">
        <w:rPr>
          <w:rFonts w:ascii="Times New Roman" w:hAnsi="Times New Roman" w:cs="Times New Roman"/>
          <w:color w:val="000000"/>
          <w:sz w:val="28"/>
          <w:szCs w:val="28"/>
        </w:rPr>
        <w:t>В</w:t>
      </w:r>
      <w:r w:rsidR="005E0541" w:rsidRPr="00B36CA1">
        <w:rPr>
          <w:rFonts w:ascii="Times New Roman" w:hAnsi="Times New Roman" w:cs="Times New Roman"/>
          <w:color w:val="000000"/>
          <w:sz w:val="28"/>
          <w:szCs w:val="28"/>
        </w:rPr>
        <w:t xml:space="preserve">олонтеров </w:t>
      </w:r>
      <w:r w:rsidRPr="00B36CA1">
        <w:rPr>
          <w:rFonts w:ascii="Times New Roman" w:hAnsi="Times New Roman" w:cs="Times New Roman"/>
          <w:color w:val="000000"/>
          <w:sz w:val="28"/>
          <w:szCs w:val="28"/>
        </w:rPr>
        <w:t>РЖД.</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 xml:space="preserve">Благотворитель </w:t>
      </w:r>
      <w:r w:rsidRPr="00B36CA1">
        <w:rPr>
          <w:rFonts w:ascii="Times New Roman" w:hAnsi="Times New Roman" w:cs="Times New Roman"/>
          <w:color w:val="000000"/>
          <w:sz w:val="28"/>
          <w:szCs w:val="28"/>
        </w:rPr>
        <w:t xml:space="preserve">- физическое лицо или юридическое лицо, предоставляющее пожертвование (денежные средства или иные блага) для оказания помощи нуждающимся заинтересованным лицам, в т.ч. для реализации целей фандрайзинговой деятельности. </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 xml:space="preserve">Благополучатель </w:t>
      </w:r>
      <w:r w:rsidRPr="00B36CA1">
        <w:rPr>
          <w:rFonts w:ascii="Times New Roman" w:hAnsi="Times New Roman" w:cs="Times New Roman"/>
          <w:color w:val="000000"/>
          <w:sz w:val="28"/>
          <w:szCs w:val="28"/>
        </w:rPr>
        <w:t>– физическое лицо, группа лиц или организация, в чьих интересах осуществляется добровольческая деятельность, в т.ч. посредством фандрайзинговой деятельности.</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Фандрайзинг (фандрайзинговая деятельность)</w:t>
      </w:r>
      <w:r w:rsidRPr="00B36CA1">
        <w:rPr>
          <w:rFonts w:ascii="Times New Roman" w:hAnsi="Times New Roman" w:cs="Times New Roman"/>
          <w:color w:val="000000"/>
          <w:sz w:val="28"/>
          <w:szCs w:val="28"/>
        </w:rPr>
        <w:t xml:space="preserve"> – комплекс мер, усилий и действий по сбору пожертвований и привлечению внешней финансовой поддержки и других материальных и нематериальных ресурсов, в том числе финансовых, информационных, маркетинговых и т.п., а также через организацию цифровой платформы «Поможем вместе».</w:t>
      </w:r>
    </w:p>
    <w:p w:rsidR="00F54BD0" w:rsidRPr="00B36CA1" w:rsidRDefault="00F54BD0" w:rsidP="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Платформа «Поможем вместе»</w:t>
      </w:r>
      <w:r w:rsidRPr="00B36CA1">
        <w:rPr>
          <w:rFonts w:ascii="Times New Roman" w:hAnsi="Times New Roman" w:cs="Times New Roman"/>
          <w:color w:val="000000"/>
          <w:sz w:val="28"/>
          <w:szCs w:val="28"/>
        </w:rPr>
        <w:t xml:space="preserve"> - цифровой ресурс на сайте Благотворительно фонда «Почет» (</w:t>
      </w:r>
      <w:hyperlink r:id="rId8" w:history="1">
        <w:r w:rsidRPr="00B36CA1">
          <w:rPr>
            <w:rStyle w:val="1fe"/>
            <w:rFonts w:ascii="Times New Roman" w:hAnsi="Times New Roman" w:cs="Times New Roman"/>
            <w:color w:val="000000"/>
            <w:sz w:val="28"/>
            <w:szCs w:val="28"/>
          </w:rPr>
          <w:t>https://www.pochet.ru/charity/</w:t>
        </w:r>
      </w:hyperlink>
      <w:r w:rsidRPr="00B36CA1">
        <w:rPr>
          <w:rFonts w:ascii="Times New Roman" w:hAnsi="Times New Roman" w:cs="Times New Roman"/>
          <w:color w:val="000000"/>
          <w:sz w:val="28"/>
          <w:szCs w:val="28"/>
        </w:rPr>
        <w:t>), с помощью которого потенциальные благополучатели могут подавать заявки на реализацию целей благотворительности, а благотворители могут перечислить денежные средства для реализации таких целей в пользу конкретных акций.</w:t>
      </w:r>
    </w:p>
    <w:p w:rsidR="00F54BD0" w:rsidRPr="00B36CA1" w:rsidRDefault="00A3518C" w:rsidP="00F54BD0">
      <w:pPr>
        <w:spacing w:after="0" w:line="360" w:lineRule="exact"/>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Серебряные волонтеры РЖД</w:t>
      </w:r>
      <w:r w:rsidR="00F54BD0" w:rsidRPr="00B36CA1">
        <w:rPr>
          <w:rFonts w:ascii="Times New Roman" w:hAnsi="Times New Roman" w:cs="Times New Roman"/>
          <w:b/>
          <w:color w:val="000000"/>
          <w:sz w:val="28"/>
          <w:szCs w:val="28"/>
        </w:rPr>
        <w:t xml:space="preserve"> - </w:t>
      </w:r>
      <w:r w:rsidR="00F54BD0" w:rsidRPr="00B36CA1">
        <w:rPr>
          <w:rFonts w:ascii="Times New Roman" w:hAnsi="Times New Roman" w:cs="Times New Roman"/>
          <w:color w:val="000000"/>
          <w:sz w:val="28"/>
          <w:szCs w:val="28"/>
        </w:rPr>
        <w:t>корпоративные волонтеры из числа неработающих пенсионеров холдинга РЖД, осуществляющие волонтерскую деятельность.</w:t>
      </w:r>
    </w:p>
    <w:p w:rsidR="006D01C8" w:rsidRPr="00B36CA1" w:rsidRDefault="00F54BD0" w:rsidP="00F54BD0">
      <w:pPr>
        <w:pStyle w:val="11b"/>
        <w:numPr>
          <w:ilvl w:val="0"/>
          <w:numId w:val="24"/>
        </w:numPr>
        <w:spacing w:before="0"/>
        <w:ind w:left="0" w:firstLine="709"/>
        <w:rPr>
          <w:rFonts w:ascii="Times New Roman" w:hAnsi="Times New Roman"/>
          <w:color w:val="000000"/>
        </w:rPr>
      </w:pPr>
      <w:r w:rsidRPr="00B36CA1">
        <w:rPr>
          <w:rFonts w:ascii="Times New Roman" w:hAnsi="Times New Roman"/>
          <w:color w:val="000000"/>
        </w:rPr>
        <w:br w:type="page"/>
      </w:r>
      <w:bookmarkStart w:id="3" w:name="_Toc119505340"/>
      <w:r w:rsidR="006D01C8" w:rsidRPr="00B36CA1">
        <w:rPr>
          <w:rFonts w:ascii="Times New Roman" w:hAnsi="Times New Roman"/>
          <w:color w:val="000000"/>
        </w:rPr>
        <w:lastRenderedPageBreak/>
        <w:t>НОРМАТИВНО-ПРАВОВЫЕ ДОКУМЕНТЫ, РЕГЛАМЕНТИРУЮЩИЕ ВОЛОНТЕРСКУЮ ДЕЯТЕЛЬНОСТЬ В КОМПАНИИ</w:t>
      </w:r>
      <w:bookmarkEnd w:id="3"/>
    </w:p>
    <w:p w:rsidR="00802923" w:rsidRDefault="00802923" w:rsidP="00802923">
      <w:pPr>
        <w:pStyle w:val="aff4"/>
        <w:spacing w:before="480" w:line="360" w:lineRule="exact"/>
        <w:ind w:firstLine="567"/>
        <w:jc w:val="both"/>
        <w:rPr>
          <w:rFonts w:ascii="Times New Roman" w:hAnsi="Times New Roman"/>
          <w:sz w:val="28"/>
          <w:szCs w:val="28"/>
        </w:rPr>
      </w:pPr>
      <w:r>
        <w:rPr>
          <w:rFonts w:ascii="Times New Roman" w:hAnsi="Times New Roman"/>
          <w:sz w:val="28"/>
          <w:szCs w:val="28"/>
        </w:rPr>
        <w:t xml:space="preserve">Сфера волонтерства — особая область со своими правоотношениями, обладающая объемным нормативным регулированием. Настоящая Программа разработана в соответствии с Конституцией Российской Федерации, федеральными законами и подзаконными нормативными правовыми актами: указами, постановлениями, распоряжениями, приказами, методическими рекомендациями, инструктивными письмами и нормативно-правовыми документами ОАО «РЖД». </w:t>
      </w:r>
    </w:p>
    <w:p w:rsidR="00802923" w:rsidRDefault="00802923" w:rsidP="00802923">
      <w:pPr>
        <w:pStyle w:val="aff4"/>
        <w:spacing w:line="360" w:lineRule="exact"/>
        <w:ind w:firstLine="567"/>
        <w:jc w:val="both"/>
        <w:rPr>
          <w:rFonts w:ascii="Times New Roman" w:hAnsi="Times New Roman"/>
          <w:sz w:val="28"/>
          <w:szCs w:val="28"/>
        </w:rPr>
      </w:pPr>
      <w:r>
        <w:rPr>
          <w:rFonts w:ascii="Times New Roman" w:hAnsi="Times New Roman"/>
          <w:sz w:val="28"/>
          <w:szCs w:val="28"/>
        </w:rPr>
        <w:t xml:space="preserve">Российская нормативная база в области волонтерского движения включает в себя несколько уровней: федеральный, региональный и местный. Помимо этого, сфера добровольчества регламентируется ратифицированными </w:t>
      </w:r>
      <w:r w:rsidR="00A35341">
        <w:rPr>
          <w:rFonts w:ascii="Times New Roman" w:hAnsi="Times New Roman"/>
          <w:sz w:val="28"/>
          <w:szCs w:val="28"/>
        </w:rPr>
        <w:t xml:space="preserve">Российской Федерацией </w:t>
      </w:r>
      <w:r>
        <w:rPr>
          <w:rFonts w:ascii="Times New Roman" w:hAnsi="Times New Roman"/>
          <w:sz w:val="28"/>
          <w:szCs w:val="28"/>
        </w:rPr>
        <w:t xml:space="preserve">международными правовыми актами. Нормативные документы могут быть условно подразделены на несколько групп: </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 xml:space="preserve">регулирование добровольческой деятельности, где сфера волонтерства выступает основной предметной областью правового акта и регламентируется целостно, во всем многообразии направлений и форм волонтерского движения; </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 xml:space="preserve">отраслевое законодательство, в котором отдельные </w:t>
      </w:r>
      <w:r w:rsidR="00A35341">
        <w:rPr>
          <w:rFonts w:ascii="Times New Roman" w:hAnsi="Times New Roman"/>
          <w:color w:val="000000"/>
          <w:sz w:val="28"/>
          <w:szCs w:val="28"/>
        </w:rPr>
        <w:t>государственные</w:t>
      </w:r>
      <w:r w:rsidRPr="00B36CA1">
        <w:rPr>
          <w:rFonts w:ascii="Times New Roman" w:hAnsi="Times New Roman"/>
          <w:color w:val="000000"/>
          <w:sz w:val="28"/>
          <w:szCs w:val="28"/>
        </w:rPr>
        <w:t xml:space="preserve"> структуры устанавливают рамки развития направлений добровольческого движения, лежащих в области их компетенций; </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 xml:space="preserve">законодательные акты, определяющие принципы функционирования общественного сектора; </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программные документы, где добровольческое движение выступает одним из инструментов достижения социально значимых целей и приоритетов;</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нормативные документы ОАО «РЖД»</w:t>
      </w:r>
      <w:r w:rsidR="004D7312" w:rsidRPr="00B36CA1">
        <w:rPr>
          <w:rFonts w:ascii="Times New Roman" w:hAnsi="Times New Roman"/>
          <w:color w:val="000000"/>
          <w:sz w:val="28"/>
          <w:szCs w:val="28"/>
        </w:rPr>
        <w:t>.</w:t>
      </w:r>
    </w:p>
    <w:p w:rsidR="006D01C8" w:rsidRPr="00B36CA1" w:rsidRDefault="006D01C8">
      <w:pPr>
        <w:pStyle w:val="aff4"/>
        <w:spacing w:before="240" w:after="240" w:line="360" w:lineRule="exact"/>
        <w:ind w:firstLine="567"/>
        <w:jc w:val="both"/>
        <w:rPr>
          <w:rFonts w:ascii="Times New Roman" w:hAnsi="Times New Roman"/>
          <w:b/>
          <w:color w:val="000000"/>
          <w:sz w:val="28"/>
          <w:szCs w:val="28"/>
        </w:rPr>
      </w:pPr>
      <w:r w:rsidRPr="00B36CA1">
        <w:rPr>
          <w:rFonts w:ascii="Times New Roman" w:hAnsi="Times New Roman"/>
          <w:b/>
          <w:color w:val="000000"/>
          <w:sz w:val="28"/>
          <w:szCs w:val="28"/>
        </w:rPr>
        <w:t>Международные документы в сфере добровольчества</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 xml:space="preserve">Наиболее значимыми международными нормативно-правовыми актами в области волонтерской деятельности, ратифицированными Российской Федерацией, выступают: </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 xml:space="preserve">Всеобщая декларация прав человека (принята Генеральной Ассамблеей ООН 10 декабря 1948 г.), которая закрепляет право человека на ответственность перед обществом; </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 xml:space="preserve">Всеобщая декларация волонтеров (принята на ХI Всемирной Конференции Международной Ассоциации добровольческих усилий (IAVE) 14 сентября </w:t>
      </w:r>
      <w:r w:rsidR="00A02406">
        <w:rPr>
          <w:rFonts w:ascii="Times New Roman" w:hAnsi="Times New Roman"/>
          <w:color w:val="000000"/>
          <w:sz w:val="28"/>
          <w:szCs w:val="28"/>
        </w:rPr>
        <w:br/>
      </w:r>
      <w:r w:rsidRPr="00B36CA1">
        <w:rPr>
          <w:rFonts w:ascii="Times New Roman" w:hAnsi="Times New Roman"/>
          <w:color w:val="000000"/>
          <w:sz w:val="28"/>
          <w:szCs w:val="28"/>
        </w:rPr>
        <w:t xml:space="preserve">1990 г. в Париже), определяющая смысл и цели, основные принципы волонтерского движения; </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lastRenderedPageBreak/>
        <w:t>Всеобщая декларация добровольчества (провозглашена на XVI Всемирной Конференции Международной Ассоциации добровольческих усилий (IAVE) в 2001г. в Амстердаме), главный тезис которой гласит: «Все люди в мире должны иметь право добровольно посвящать свое время, талант, энергию другим людям или своим сообществам посредством индивидуальных или коллективных действий, не ожидая финансового вознаграждения».</w:t>
      </w:r>
    </w:p>
    <w:p w:rsidR="006D01C8" w:rsidRPr="00B36CA1" w:rsidRDefault="006D01C8">
      <w:pPr>
        <w:pStyle w:val="aff4"/>
        <w:spacing w:before="240" w:after="240" w:line="360" w:lineRule="exact"/>
        <w:ind w:firstLine="567"/>
        <w:jc w:val="both"/>
        <w:rPr>
          <w:rFonts w:ascii="Times New Roman" w:hAnsi="Times New Roman"/>
          <w:b/>
          <w:color w:val="000000"/>
          <w:sz w:val="28"/>
          <w:szCs w:val="28"/>
        </w:rPr>
      </w:pPr>
      <w:r w:rsidRPr="00B36CA1">
        <w:rPr>
          <w:rFonts w:ascii="Times New Roman" w:hAnsi="Times New Roman"/>
          <w:b/>
          <w:color w:val="000000"/>
          <w:sz w:val="28"/>
          <w:szCs w:val="28"/>
        </w:rPr>
        <w:t>Документы Российского законодательства в сфере добровольчества</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Основными нормативными документами в сфере добровольчества в Российской Федерации</w:t>
      </w:r>
      <w:r w:rsidR="002E2640" w:rsidRPr="00B36CA1">
        <w:rPr>
          <w:rFonts w:ascii="Times New Roman" w:hAnsi="Times New Roman"/>
          <w:color w:val="000000"/>
          <w:sz w:val="28"/>
          <w:szCs w:val="28"/>
        </w:rPr>
        <w:t xml:space="preserve"> (с актуальными изменениями)</w:t>
      </w:r>
      <w:r w:rsidRPr="00B36CA1">
        <w:rPr>
          <w:rFonts w:ascii="Times New Roman" w:hAnsi="Times New Roman"/>
          <w:color w:val="000000"/>
          <w:sz w:val="28"/>
          <w:szCs w:val="28"/>
        </w:rPr>
        <w:t xml:space="preserve"> являются:</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Статья 114 пункт е.2 Конституции Российской Федерации.</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 xml:space="preserve">Федеральный закон от 11.08.1995 </w:t>
      </w:r>
      <w:r w:rsidR="005E0541" w:rsidRPr="00B36CA1">
        <w:rPr>
          <w:rFonts w:ascii="Times New Roman" w:hAnsi="Times New Roman"/>
          <w:color w:val="000000"/>
          <w:sz w:val="28"/>
          <w:szCs w:val="28"/>
        </w:rPr>
        <w:t>№</w:t>
      </w:r>
      <w:r w:rsidRPr="00B36CA1">
        <w:rPr>
          <w:rFonts w:ascii="Times New Roman" w:hAnsi="Times New Roman"/>
          <w:color w:val="000000"/>
          <w:sz w:val="28"/>
          <w:szCs w:val="28"/>
        </w:rPr>
        <w:t xml:space="preserve"> 135-ФЗ «О благотворительной деятельности и добровольчестве (волонтерстве)».</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 xml:space="preserve">Федеральный закон от 12.01.1996 </w:t>
      </w:r>
      <w:r w:rsidR="005E0541" w:rsidRPr="00B36CA1">
        <w:rPr>
          <w:rFonts w:ascii="Times New Roman" w:hAnsi="Times New Roman"/>
          <w:color w:val="000000"/>
          <w:sz w:val="28"/>
          <w:szCs w:val="28"/>
        </w:rPr>
        <w:t>№</w:t>
      </w:r>
      <w:r w:rsidRPr="00B36CA1">
        <w:rPr>
          <w:rFonts w:ascii="Times New Roman" w:hAnsi="Times New Roman"/>
          <w:color w:val="000000"/>
          <w:sz w:val="28"/>
          <w:szCs w:val="28"/>
        </w:rPr>
        <w:t xml:space="preserve"> 7-ФЗ «О некоммерческих организациях».</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 xml:space="preserve">Федеральный закон от 30.12.2006 </w:t>
      </w:r>
      <w:r w:rsidR="005E0541" w:rsidRPr="00B36CA1">
        <w:rPr>
          <w:rFonts w:ascii="Times New Roman" w:hAnsi="Times New Roman"/>
          <w:color w:val="000000"/>
          <w:sz w:val="28"/>
          <w:szCs w:val="28"/>
        </w:rPr>
        <w:t>№</w:t>
      </w:r>
      <w:r w:rsidRPr="00B36CA1">
        <w:rPr>
          <w:rFonts w:ascii="Times New Roman" w:hAnsi="Times New Roman"/>
          <w:color w:val="000000"/>
          <w:sz w:val="28"/>
          <w:szCs w:val="28"/>
        </w:rPr>
        <w:t xml:space="preserve"> 275-ФЗ «О порядке формирования и использования целевого капитала некоммерческих организаций».</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Федеральный закон от 30 декабря 2020 г. № 489-ФЗ «О молодежной политике в Российской Федерации».</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Указ Президента Российской Федерации от 21 июля 2020 г. № 474 «О Национальных целях развития Российской Федерации до 2030 года».</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Постановление Правительства РФ от 28 ноября 2018 г. № 1425 «Об утверждении общих требований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Постановление Правительства РФ от 17 августа 2019 г. № 1067 «О единой информационной системе в сфере развития добровольчества (волонтерства)».</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Концепция развития добровольчества (волонтерства) в Российской Федерации до 2025 года, утвержденная распоряжением Правительства Российской Федерации от 27 декабря 2018 г. № 2950-р.</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lastRenderedPageBreak/>
        <w:t xml:space="preserve">Стандарт поддержки добровольчества (волонтерства) в регионах Российской Федерации, разработанный Автономной некоммерческой </w:t>
      </w:r>
      <w:r w:rsidR="00455C00" w:rsidRPr="00B36CA1">
        <w:rPr>
          <w:rFonts w:ascii="Times New Roman" w:hAnsi="Times New Roman"/>
          <w:color w:val="000000"/>
          <w:sz w:val="28"/>
          <w:szCs w:val="28"/>
        </w:rPr>
        <w:t>организаци</w:t>
      </w:r>
      <w:r w:rsidR="00455C00">
        <w:rPr>
          <w:rFonts w:ascii="Times New Roman" w:hAnsi="Times New Roman"/>
          <w:color w:val="000000"/>
          <w:sz w:val="28"/>
          <w:szCs w:val="28"/>
        </w:rPr>
        <w:t>ей</w:t>
      </w:r>
      <w:r w:rsidR="00455C00" w:rsidRPr="00B36CA1">
        <w:rPr>
          <w:rFonts w:ascii="Times New Roman" w:hAnsi="Times New Roman"/>
          <w:color w:val="000000"/>
          <w:sz w:val="28"/>
          <w:szCs w:val="28"/>
        </w:rPr>
        <w:t xml:space="preserve"> </w:t>
      </w:r>
      <w:r w:rsidRPr="00B36CA1">
        <w:rPr>
          <w:rFonts w:ascii="Times New Roman" w:hAnsi="Times New Roman"/>
          <w:color w:val="000000"/>
          <w:sz w:val="28"/>
          <w:szCs w:val="28"/>
        </w:rPr>
        <w:t xml:space="preserve">«Агентство стратегических инициатив» в 2017 году (поручение Президента Российской Федерации, по итогам заседания Государственного совета от 16 января 2019 г. № Пр-38ГС15 (пункт 2, подпункт «в»)). </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Стандарт работы организатора добровольческой/волонтерской деятельности, составленный Ассоциацией волонтерских центров</w:t>
      </w:r>
      <w:r w:rsidR="004D7312" w:rsidRPr="00B36CA1">
        <w:rPr>
          <w:rFonts w:ascii="Times New Roman" w:hAnsi="Times New Roman"/>
          <w:color w:val="000000"/>
          <w:sz w:val="28"/>
          <w:szCs w:val="28"/>
        </w:rPr>
        <w:t>.</w:t>
      </w:r>
    </w:p>
    <w:p w:rsidR="006D01C8" w:rsidRPr="00B36CA1" w:rsidRDefault="006D01C8">
      <w:pPr>
        <w:pStyle w:val="aff4"/>
        <w:spacing w:before="240" w:after="240" w:line="360" w:lineRule="exact"/>
        <w:ind w:firstLine="567"/>
        <w:jc w:val="both"/>
        <w:rPr>
          <w:rFonts w:ascii="Times New Roman" w:hAnsi="Times New Roman"/>
          <w:b/>
          <w:color w:val="000000"/>
          <w:sz w:val="28"/>
          <w:szCs w:val="28"/>
        </w:rPr>
      </w:pPr>
      <w:r w:rsidRPr="00B36CA1">
        <w:rPr>
          <w:rFonts w:ascii="Times New Roman" w:hAnsi="Times New Roman"/>
          <w:b/>
          <w:color w:val="000000"/>
          <w:sz w:val="28"/>
          <w:szCs w:val="28"/>
        </w:rPr>
        <w:t>Нормативно-правовые документы ОАО «РЖД»</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1. Кодекс корпоративной социальной ответственности ОАО «РЖД», утвержденный распоряжением ОАО «РЖД» от 20.10.2008 № 2188р.</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 xml:space="preserve">2. Кодекс деловой этики ОАО «РЖД», утвержденный распоряжением </w:t>
      </w:r>
      <w:r w:rsidRPr="00B36CA1">
        <w:rPr>
          <w:rFonts w:ascii="Times New Roman" w:hAnsi="Times New Roman"/>
          <w:color w:val="000000"/>
          <w:sz w:val="28"/>
          <w:szCs w:val="28"/>
        </w:rPr>
        <w:br/>
        <w:t>ОАО «РЖД» от 06.05.2015 № 1143р.</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3. Распоряжение ОАО «РЖД» от 13.07.2017 № 1348р «Об осуществлении спонсорской и благотворительной деятельности ОАО «РЖД».</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4. Распоряжение ОАО «РЖД» от 06.05.2019 № 830/р «Об утверждении Положения о корпоративном волонтерстве в ОАО «РЖД».</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5. Распоряжение ОАО «РЖД» от 20.08.2019 № 1809/р «Об образовании координационного совета по корпоративному волонтерству ОАО «РЖД».</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6. Распоряжение ОАО «РЖД» от 02.12.2020 № 2653/р «О поощрении дипломом и значком «Волонтер РЖД».</w:t>
      </w:r>
    </w:p>
    <w:p w:rsidR="006D01C8" w:rsidRPr="00B36CA1" w:rsidRDefault="006D01C8">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7. Распоряжение ОАО «РЖД» от 25.02.2021 № 374/р «</w:t>
      </w:r>
      <w:r w:rsidR="00E46D00">
        <w:rPr>
          <w:rFonts w:ascii="Times New Roman" w:hAnsi="Times New Roman"/>
          <w:color w:val="000000"/>
          <w:sz w:val="28"/>
          <w:szCs w:val="28"/>
        </w:rPr>
        <w:t>О</w:t>
      </w:r>
      <w:r w:rsidR="00E46D00" w:rsidRPr="00E46D00">
        <w:rPr>
          <w:rFonts w:ascii="Times New Roman" w:hAnsi="Times New Roman"/>
          <w:color w:val="000000"/>
          <w:sz w:val="28"/>
          <w:szCs w:val="28"/>
        </w:rPr>
        <w:t xml:space="preserve">б утверждении порядка обеспечения деятельности корпоративного волонтерства </w:t>
      </w:r>
      <w:r w:rsidR="00E46D00">
        <w:rPr>
          <w:rFonts w:ascii="Times New Roman" w:hAnsi="Times New Roman"/>
          <w:color w:val="000000"/>
          <w:sz w:val="28"/>
          <w:szCs w:val="28"/>
        </w:rPr>
        <w:br/>
        <w:t>ОАО «РЖД»</w:t>
      </w:r>
      <w:r w:rsidRPr="00B36CA1">
        <w:rPr>
          <w:rFonts w:ascii="Times New Roman" w:hAnsi="Times New Roman"/>
          <w:color w:val="000000"/>
          <w:sz w:val="28"/>
          <w:szCs w:val="28"/>
        </w:rPr>
        <w:t>.</w:t>
      </w:r>
    </w:p>
    <w:p w:rsidR="002B6469" w:rsidRDefault="002B6469">
      <w:pPr>
        <w:pStyle w:val="aff4"/>
        <w:spacing w:line="360" w:lineRule="exact"/>
        <w:ind w:firstLine="567"/>
        <w:jc w:val="both"/>
        <w:rPr>
          <w:rFonts w:ascii="Times New Roman" w:hAnsi="Times New Roman"/>
          <w:color w:val="000000"/>
          <w:sz w:val="28"/>
          <w:szCs w:val="28"/>
        </w:rPr>
      </w:pPr>
      <w:r w:rsidRPr="00B36CA1">
        <w:rPr>
          <w:rFonts w:ascii="Times New Roman" w:hAnsi="Times New Roman"/>
          <w:color w:val="000000"/>
          <w:sz w:val="28"/>
          <w:szCs w:val="28"/>
        </w:rPr>
        <w:t>8. Распоряжение ОАО «РЖД» от 15.03.2021 №</w:t>
      </w:r>
      <w:r w:rsidR="00380CC7">
        <w:rPr>
          <w:rFonts w:ascii="Times New Roman" w:hAnsi="Times New Roman"/>
          <w:color w:val="000000"/>
          <w:sz w:val="28"/>
          <w:szCs w:val="28"/>
        </w:rPr>
        <w:t xml:space="preserve"> </w:t>
      </w:r>
      <w:r w:rsidRPr="00B36CA1">
        <w:rPr>
          <w:rFonts w:ascii="Times New Roman" w:hAnsi="Times New Roman"/>
          <w:color w:val="000000"/>
          <w:sz w:val="28"/>
          <w:szCs w:val="28"/>
        </w:rPr>
        <w:t>527/р «Об утверждении целевых показателей и мероприятий по их достижению, характеризующих достижение целей Российской Федерации к 2030 году в соответствии с Указом Президента Российской Федерации от 21 июля 2020 г. №</w:t>
      </w:r>
      <w:r w:rsidR="00380CC7">
        <w:rPr>
          <w:rFonts w:ascii="Times New Roman" w:hAnsi="Times New Roman"/>
          <w:color w:val="000000"/>
          <w:sz w:val="28"/>
          <w:szCs w:val="28"/>
        </w:rPr>
        <w:t xml:space="preserve"> </w:t>
      </w:r>
      <w:r w:rsidRPr="00B36CA1">
        <w:rPr>
          <w:rFonts w:ascii="Times New Roman" w:hAnsi="Times New Roman"/>
          <w:color w:val="000000"/>
          <w:sz w:val="28"/>
          <w:szCs w:val="28"/>
        </w:rPr>
        <w:t>474»</w:t>
      </w:r>
      <w:r w:rsidR="004D7312" w:rsidRPr="00B36CA1">
        <w:rPr>
          <w:rFonts w:ascii="Times New Roman" w:hAnsi="Times New Roman"/>
          <w:color w:val="000000"/>
          <w:sz w:val="28"/>
          <w:szCs w:val="28"/>
        </w:rPr>
        <w:t>.</w:t>
      </w:r>
    </w:p>
    <w:p w:rsidR="00380CC7" w:rsidRPr="00380CC7" w:rsidRDefault="00380CC7" w:rsidP="00380CC7">
      <w:pPr>
        <w:autoSpaceDE w:val="0"/>
        <w:autoSpaceDN w:val="0"/>
        <w:adjustRightInd w:val="0"/>
        <w:spacing w:after="0" w:line="360" w:lineRule="exact"/>
        <w:ind w:firstLine="567"/>
        <w:jc w:val="both"/>
        <w:rPr>
          <w:rFonts w:ascii="Times New Roman" w:hAnsi="Times New Roman" w:cs="Times New Roman"/>
          <w:sz w:val="28"/>
          <w:szCs w:val="28"/>
        </w:rPr>
      </w:pPr>
      <w:r w:rsidRPr="00380CC7">
        <w:rPr>
          <w:rFonts w:ascii="Times New Roman" w:hAnsi="Times New Roman" w:cs="Times New Roman"/>
          <w:color w:val="000000"/>
          <w:sz w:val="28"/>
          <w:szCs w:val="28"/>
        </w:rPr>
        <w:t>9. Распоряжение ОАО «РЖД» от 04.10.2022 № 2559/р «Об утверждении Положения о взаимодействии подразделений аппарата управления, филиалов и структурных подразделений ОАО «РЖД» при обращениях (запросах) представителей средств массовой информации и при</w:t>
      </w:r>
      <w:r>
        <w:rPr>
          <w:rFonts w:ascii="Times New Roman" w:hAnsi="Times New Roman" w:cs="Times New Roman"/>
          <w:color w:val="000000"/>
          <w:sz w:val="28"/>
          <w:szCs w:val="28"/>
        </w:rPr>
        <w:t xml:space="preserve"> </w:t>
      </w:r>
      <w:r w:rsidRPr="00380CC7">
        <w:rPr>
          <w:rFonts w:ascii="Times New Roman" w:hAnsi="Times New Roman" w:cs="Times New Roman"/>
          <w:color w:val="000000"/>
          <w:sz w:val="28"/>
          <w:szCs w:val="28"/>
        </w:rPr>
        <w:t>реагировании на сообщения в адрес ОАО «РЖД» в информационно-телекоммуникационной сети «Интернет»</w:t>
      </w:r>
      <w:r>
        <w:rPr>
          <w:rFonts w:ascii="Times New Roman" w:hAnsi="Times New Roman" w:cs="Times New Roman"/>
          <w:color w:val="000000"/>
          <w:sz w:val="28"/>
          <w:szCs w:val="28"/>
        </w:rPr>
        <w:t>.</w:t>
      </w:r>
    </w:p>
    <w:p w:rsidR="00380CC7" w:rsidRPr="00B36CA1" w:rsidRDefault="00380CC7">
      <w:pPr>
        <w:pStyle w:val="aff4"/>
        <w:spacing w:line="360" w:lineRule="exact"/>
        <w:ind w:firstLine="567"/>
        <w:jc w:val="both"/>
        <w:rPr>
          <w:rFonts w:ascii="Times New Roman" w:hAnsi="Times New Roman"/>
          <w:color w:val="000000"/>
          <w:sz w:val="28"/>
          <w:szCs w:val="28"/>
        </w:rPr>
      </w:pPr>
    </w:p>
    <w:p w:rsidR="006D01C8" w:rsidRPr="00B36CA1" w:rsidRDefault="006D01C8" w:rsidP="00244E7F">
      <w:pPr>
        <w:pStyle w:val="19"/>
        <w:tabs>
          <w:tab w:val="left" w:pos="993"/>
        </w:tabs>
        <w:autoSpaceDE w:val="0"/>
        <w:autoSpaceDN w:val="0"/>
        <w:spacing w:before="240" w:line="360" w:lineRule="exact"/>
        <w:ind w:left="709"/>
        <w:contextualSpacing w:val="0"/>
        <w:jc w:val="both"/>
        <w:rPr>
          <w:color w:val="000000"/>
        </w:rPr>
      </w:pPr>
    </w:p>
    <w:p w:rsidR="00244E7F" w:rsidRPr="00B36CA1" w:rsidRDefault="00244E7F" w:rsidP="00244E7F">
      <w:pPr>
        <w:pStyle w:val="19"/>
        <w:tabs>
          <w:tab w:val="left" w:pos="993"/>
        </w:tabs>
        <w:autoSpaceDE w:val="0"/>
        <w:autoSpaceDN w:val="0"/>
        <w:spacing w:before="240" w:line="360" w:lineRule="exact"/>
        <w:ind w:left="709"/>
        <w:contextualSpacing w:val="0"/>
        <w:jc w:val="both"/>
        <w:rPr>
          <w:color w:val="000000"/>
        </w:rPr>
        <w:sectPr w:rsidR="00244E7F" w:rsidRPr="00B36CA1" w:rsidSect="0030470B">
          <w:headerReference w:type="default" r:id="rId9"/>
          <w:pgSz w:w="11906" w:h="16838"/>
          <w:pgMar w:top="1134" w:right="850" w:bottom="1134" w:left="1418" w:header="708" w:footer="708" w:gutter="0"/>
          <w:cols w:space="708"/>
          <w:titlePg/>
          <w:docGrid w:linePitch="299"/>
        </w:sectPr>
      </w:pPr>
    </w:p>
    <w:p w:rsidR="006D01C8" w:rsidRPr="00B36CA1" w:rsidRDefault="006D01C8" w:rsidP="00B36CA1">
      <w:pPr>
        <w:pStyle w:val="1"/>
        <w:numPr>
          <w:ilvl w:val="0"/>
          <w:numId w:val="24"/>
        </w:numPr>
        <w:tabs>
          <w:tab w:val="left" w:pos="993"/>
        </w:tabs>
        <w:spacing w:before="0"/>
        <w:ind w:left="0" w:firstLine="709"/>
        <w:rPr>
          <w:rFonts w:ascii="Times New Roman" w:hAnsi="Times New Roman"/>
          <w:color w:val="000000"/>
        </w:rPr>
      </w:pPr>
      <w:bookmarkStart w:id="4" w:name="_Toc119505341"/>
      <w:r w:rsidRPr="00B36CA1">
        <w:rPr>
          <w:rFonts w:ascii="Times New Roman" w:hAnsi="Times New Roman"/>
          <w:color w:val="000000"/>
        </w:rPr>
        <w:lastRenderedPageBreak/>
        <w:t>АКТУАЛЬНОСТЬ РАЗВИТИЯ КОРПОРАТИВНОГО ВОЛОНТЕРСТВА ОАО «РЖД»</w:t>
      </w:r>
      <w:bookmarkEnd w:id="4"/>
    </w:p>
    <w:p w:rsidR="006D01C8" w:rsidRPr="00B36CA1" w:rsidRDefault="006D01C8" w:rsidP="00244E7F">
      <w:pPr>
        <w:pStyle w:val="21"/>
        <w:numPr>
          <w:ilvl w:val="1"/>
          <w:numId w:val="24"/>
        </w:numPr>
        <w:spacing w:after="240"/>
        <w:rPr>
          <w:rFonts w:ascii="Times New Roman" w:hAnsi="Times New Roman"/>
          <w:color w:val="000000"/>
          <w:sz w:val="28"/>
        </w:rPr>
      </w:pPr>
      <w:bookmarkStart w:id="5" w:name="_Toc119505342"/>
      <w:r w:rsidRPr="00B36CA1">
        <w:rPr>
          <w:rFonts w:ascii="Times New Roman" w:hAnsi="Times New Roman"/>
          <w:color w:val="000000"/>
          <w:sz w:val="28"/>
        </w:rPr>
        <w:t>Обзор и состояние корпоративного волонтерства в России</w:t>
      </w:r>
      <w:bookmarkEnd w:id="5"/>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Волонтерство </w:t>
      </w:r>
      <w:r w:rsidRPr="00B36CA1">
        <w:rPr>
          <w:rFonts w:ascii="Times New Roman" w:hAnsi="Times New Roman" w:cs="Times New Roman"/>
          <w:b/>
          <w:color w:val="000000"/>
          <w:sz w:val="28"/>
          <w:szCs w:val="28"/>
        </w:rPr>
        <w:t xml:space="preserve">— </w:t>
      </w:r>
      <w:r w:rsidRPr="00B36CA1">
        <w:rPr>
          <w:rFonts w:ascii="Times New Roman" w:hAnsi="Times New Roman" w:cs="Times New Roman"/>
          <w:color w:val="000000"/>
          <w:sz w:val="28"/>
          <w:szCs w:val="28"/>
        </w:rPr>
        <w:t>актуальное социальное явление XXI века, включающее разнообразные практики добровольной и безвозмездной общественно значимой деятельности.</w:t>
      </w:r>
    </w:p>
    <w:p w:rsidR="00802923" w:rsidRDefault="00802923" w:rsidP="00802923">
      <w:pPr>
        <w:spacing w:after="0"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настоящее время в мире насчитывают свыше 1 млрд волонтеров,  при этом 109 млн занимаются добровольчеством на постоянной основе и почти 1/3 представляет коммерческий сектор.</w:t>
      </w:r>
    </w:p>
    <w:p w:rsidR="00802923" w:rsidRDefault="00802923" w:rsidP="00802923">
      <w:pPr>
        <w:autoSpaceDE w:val="0"/>
        <w:autoSpaceDN w:val="0"/>
        <w:spacing w:after="0"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История корпоративного волонтерства в России находится только в самом начале. В настоящее время в стране не принят закон о корпоративном волонтерстве, в связи с чем различные компании реализуют программу на свое усмотрение. </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Началом зарождения деятельности по корпоративному волонтерству счита</w:t>
      </w:r>
      <w:r w:rsidR="00A35341">
        <w:rPr>
          <w:rFonts w:ascii="Times New Roman" w:hAnsi="Times New Roman" w:cs="Times New Roman"/>
          <w:color w:val="000000"/>
          <w:sz w:val="28"/>
          <w:szCs w:val="28"/>
        </w:rPr>
        <w:t>ю</w:t>
      </w:r>
      <w:r w:rsidRPr="00B36CA1">
        <w:rPr>
          <w:rFonts w:ascii="Times New Roman" w:hAnsi="Times New Roman" w:cs="Times New Roman"/>
          <w:color w:val="000000"/>
          <w:sz w:val="28"/>
          <w:szCs w:val="28"/>
        </w:rPr>
        <w:t>тся демократические преобразования в начале 1990-х годов, вследствие которых возник частный капитал и новые формы самоорганизации граждан — некоммерческий, или третий, сектор.</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Одной из вех в развитии корпоративного волонтерства в России стала концепция корпоративной социальной ответственности бизнеса. Ее появление на рубеже веков было связано с ростом экономической и политической стабильности, объемов производства и выходом отечественных компаний на зарубежные рынки.</w:t>
      </w:r>
    </w:p>
    <w:p w:rsidR="00802923" w:rsidRDefault="006D01C8" w:rsidP="00802923">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Большинство экспертов сходятся во мнении, что катализатором развития корпоративного волонтерства выступил финансовый кризис 2008 года. В условиях экономического коллапса многие компании были вынуждены сократить прямые расходы на корпоративную социальную ответственность. В качестве источника ресурсов для своих программ предприятия стали задействовать имеющийся кадровый и интеллектуальный капитал. </w:t>
      </w:r>
    </w:p>
    <w:p w:rsidR="006D01C8" w:rsidRPr="00B36CA1" w:rsidRDefault="006D01C8" w:rsidP="00455C00">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i/>
          <w:color w:val="000000"/>
          <w:sz w:val="28"/>
          <w:szCs w:val="28"/>
        </w:rPr>
        <w:t>Отечественные эксперты называют следующие причины становления</w:t>
      </w:r>
      <w:r w:rsidR="00802923">
        <w:rPr>
          <w:rFonts w:ascii="Times New Roman" w:hAnsi="Times New Roman" w:cs="Times New Roman"/>
          <w:i/>
          <w:color w:val="000000"/>
          <w:sz w:val="28"/>
          <w:szCs w:val="28"/>
        </w:rPr>
        <w:t xml:space="preserve"> </w:t>
      </w:r>
      <w:r w:rsidRPr="00B36CA1">
        <w:rPr>
          <w:rFonts w:ascii="Times New Roman" w:hAnsi="Times New Roman" w:cs="Times New Roman"/>
          <w:i/>
          <w:color w:val="000000"/>
          <w:sz w:val="28"/>
          <w:szCs w:val="28"/>
        </w:rPr>
        <w:t>корпоративного волонтерства в российских компаниях</w:t>
      </w:r>
      <w:r w:rsidRPr="00B36CA1">
        <w:rPr>
          <w:rFonts w:ascii="Times New Roman" w:hAnsi="Times New Roman" w:cs="Times New Roman"/>
          <w:color w:val="000000"/>
          <w:sz w:val="28"/>
          <w:szCs w:val="28"/>
        </w:rPr>
        <w:t>:</w:t>
      </w:r>
    </w:p>
    <w:p w:rsidR="006D01C8" w:rsidRPr="00B36CA1" w:rsidRDefault="00FA1BC7" w:rsidP="00455C00">
      <w:pPr>
        <w:tabs>
          <w:tab w:val="left" w:pos="1276"/>
        </w:tabs>
        <w:autoSpaceDE w:val="0"/>
        <w:autoSpaceDN w:val="0"/>
        <w:spacing w:after="0" w:line="360" w:lineRule="exact"/>
        <w:ind w:firstLine="709"/>
        <w:jc w:val="both"/>
        <w:rPr>
          <w:rFonts w:ascii="Times New Roman" w:hAnsi="Times New Roman" w:cs="Times New Roman"/>
          <w:color w:val="000000"/>
          <w:sz w:val="28"/>
          <w:szCs w:val="28"/>
        </w:rPr>
      </w:pPr>
      <w:r w:rsidRPr="00FA1BC7">
        <w:rPr>
          <w:rFonts w:ascii="Times New Roman" w:hAnsi="Times New Roman" w:cs="Times New Roman"/>
          <w:color w:val="000000"/>
          <w:sz w:val="28"/>
          <w:szCs w:val="28"/>
        </w:rPr>
        <w:t>1</w:t>
      </w:r>
      <w:r w:rsidR="006D01C8" w:rsidRPr="00B36CA1">
        <w:rPr>
          <w:rFonts w:ascii="Times New Roman" w:hAnsi="Times New Roman" w:cs="Times New Roman"/>
          <w:color w:val="000000"/>
          <w:sz w:val="28"/>
          <w:szCs w:val="28"/>
        </w:rPr>
        <w:t>. Личная инициатива руководителей верхнего звена;</w:t>
      </w:r>
    </w:p>
    <w:p w:rsidR="006D01C8" w:rsidRPr="00B36CA1" w:rsidRDefault="00FA1BC7">
      <w:pPr>
        <w:tabs>
          <w:tab w:val="left" w:pos="993"/>
        </w:tabs>
        <w:autoSpaceDE w:val="0"/>
        <w:autoSpaceDN w:val="0"/>
        <w:spacing w:after="0" w:line="360" w:lineRule="exact"/>
        <w:ind w:firstLine="709"/>
        <w:jc w:val="both"/>
        <w:rPr>
          <w:rFonts w:ascii="Times New Roman" w:hAnsi="Times New Roman" w:cs="Times New Roman"/>
          <w:color w:val="000000"/>
          <w:sz w:val="28"/>
          <w:szCs w:val="28"/>
        </w:rPr>
      </w:pPr>
      <w:r w:rsidRPr="00FA1BC7">
        <w:rPr>
          <w:rFonts w:ascii="Times New Roman" w:hAnsi="Times New Roman" w:cs="Times New Roman"/>
          <w:color w:val="000000"/>
          <w:sz w:val="28"/>
          <w:szCs w:val="28"/>
        </w:rPr>
        <w:t>2</w:t>
      </w:r>
      <w:r w:rsidR="006D01C8" w:rsidRPr="00B36CA1">
        <w:rPr>
          <w:rFonts w:ascii="Times New Roman" w:hAnsi="Times New Roman" w:cs="Times New Roman"/>
          <w:color w:val="000000"/>
          <w:sz w:val="28"/>
          <w:szCs w:val="28"/>
        </w:rPr>
        <w:t>. Наличие развитой программы корпоративной социальной ответственности;</w:t>
      </w:r>
    </w:p>
    <w:p w:rsidR="006D01C8" w:rsidRPr="00B36CA1" w:rsidRDefault="00FA1BC7">
      <w:pPr>
        <w:autoSpaceDE w:val="0"/>
        <w:autoSpaceDN w:val="0"/>
        <w:spacing w:after="0" w:line="360" w:lineRule="exact"/>
        <w:ind w:firstLine="709"/>
        <w:jc w:val="both"/>
        <w:rPr>
          <w:rFonts w:ascii="Times New Roman" w:hAnsi="Times New Roman" w:cs="Times New Roman"/>
          <w:color w:val="000000"/>
          <w:sz w:val="28"/>
          <w:szCs w:val="28"/>
        </w:rPr>
      </w:pPr>
      <w:r w:rsidRPr="00FA1BC7">
        <w:rPr>
          <w:rFonts w:ascii="Times New Roman" w:hAnsi="Times New Roman" w:cs="Times New Roman"/>
          <w:color w:val="000000"/>
          <w:sz w:val="28"/>
          <w:szCs w:val="28"/>
        </w:rPr>
        <w:t>3</w:t>
      </w:r>
      <w:r w:rsidR="006D01C8" w:rsidRPr="00B36CA1">
        <w:rPr>
          <w:rFonts w:ascii="Times New Roman" w:hAnsi="Times New Roman" w:cs="Times New Roman"/>
          <w:color w:val="000000"/>
          <w:sz w:val="28"/>
          <w:szCs w:val="28"/>
        </w:rPr>
        <w:t>. Популяризация добровольчества в целях личностного роста сотрудников.</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Немаловажным фактором развития корпоративного добровольчества стало и то, что одним из приоритетов вышедшей в 2008 году Концепции долгосрочного социально-экономического развития РФ до 2020 года было названо создание механизмов взаимодействия государства, бизнеса и общества. </w:t>
      </w:r>
      <w:r w:rsidRPr="00B36CA1">
        <w:rPr>
          <w:rFonts w:ascii="Times New Roman" w:hAnsi="Times New Roman" w:cs="Times New Roman"/>
          <w:color w:val="000000"/>
          <w:sz w:val="28"/>
          <w:szCs w:val="28"/>
        </w:rPr>
        <w:lastRenderedPageBreak/>
        <w:t xml:space="preserve">В переломный 2008-й </w:t>
      </w:r>
      <w:r w:rsidR="00A35341">
        <w:rPr>
          <w:rFonts w:ascii="Times New Roman" w:hAnsi="Times New Roman" w:cs="Times New Roman"/>
          <w:color w:val="000000"/>
          <w:sz w:val="28"/>
          <w:szCs w:val="28"/>
        </w:rPr>
        <w:t xml:space="preserve">год </w:t>
      </w:r>
      <w:r w:rsidRPr="00B36CA1">
        <w:rPr>
          <w:rFonts w:ascii="Times New Roman" w:hAnsi="Times New Roman" w:cs="Times New Roman"/>
          <w:color w:val="000000"/>
          <w:sz w:val="28"/>
          <w:szCs w:val="28"/>
        </w:rPr>
        <w:t>это задало направление для формирования новых форматов социального партнерства, которые предусматривали реализацию совместных проектов по развитию человеческого капитала.</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Огромный вклад в развитие волонтерского движения России внесли Зимние Олимпийские игры‑2014 и Всемирный фестиваль молодежи и студентов 2017</w:t>
      </w:r>
      <w:r w:rsidR="00FA1BC7" w:rsidRPr="00FA1BC7">
        <w:rPr>
          <w:rFonts w:ascii="Times New Roman" w:hAnsi="Times New Roman" w:cs="Times New Roman"/>
          <w:color w:val="000000"/>
          <w:sz w:val="28"/>
          <w:szCs w:val="28"/>
        </w:rPr>
        <w:t xml:space="preserve"> </w:t>
      </w:r>
      <w:r w:rsidR="00FA1BC7">
        <w:rPr>
          <w:rFonts w:ascii="Times New Roman" w:hAnsi="Times New Roman" w:cs="Times New Roman"/>
          <w:color w:val="000000"/>
          <w:sz w:val="28"/>
          <w:szCs w:val="28"/>
        </w:rPr>
        <w:t>года</w:t>
      </w:r>
      <w:r w:rsidRPr="00B36CA1">
        <w:rPr>
          <w:rFonts w:ascii="Times New Roman" w:hAnsi="Times New Roman" w:cs="Times New Roman"/>
          <w:color w:val="000000"/>
          <w:sz w:val="28"/>
          <w:szCs w:val="28"/>
        </w:rPr>
        <w:t xml:space="preserve"> в Сочи, а также Чемпионат мира по футболу </w:t>
      </w:r>
      <w:r w:rsidR="00FA1BC7">
        <w:rPr>
          <w:rFonts w:ascii="Times New Roman" w:hAnsi="Times New Roman" w:cs="Times New Roman"/>
          <w:color w:val="000000"/>
          <w:sz w:val="28"/>
          <w:szCs w:val="28"/>
        </w:rPr>
        <w:t xml:space="preserve">в </w:t>
      </w:r>
      <w:r w:rsidRPr="00B36CA1">
        <w:rPr>
          <w:rFonts w:ascii="Times New Roman" w:hAnsi="Times New Roman" w:cs="Times New Roman"/>
          <w:color w:val="000000"/>
          <w:sz w:val="28"/>
          <w:szCs w:val="28"/>
        </w:rPr>
        <w:t>2018</w:t>
      </w:r>
      <w:r w:rsidR="00FA1BC7">
        <w:rPr>
          <w:rFonts w:ascii="Times New Roman" w:hAnsi="Times New Roman" w:cs="Times New Roman"/>
          <w:color w:val="000000"/>
          <w:sz w:val="28"/>
          <w:szCs w:val="28"/>
        </w:rPr>
        <w:t xml:space="preserve"> году</w:t>
      </w:r>
      <w:r w:rsidRPr="00B36CA1">
        <w:rPr>
          <w:rFonts w:ascii="Times New Roman" w:hAnsi="Times New Roman" w:cs="Times New Roman"/>
          <w:color w:val="000000"/>
          <w:sz w:val="28"/>
          <w:szCs w:val="28"/>
        </w:rPr>
        <w:t>. Только при подготовке и проведении последнего было задействовано свыше 35 тысяч добровольцев. В настоящее время деятельность по волонт</w:t>
      </w:r>
      <w:r w:rsidR="00D72E67">
        <w:rPr>
          <w:rFonts w:ascii="Times New Roman" w:hAnsi="Times New Roman" w:cs="Times New Roman"/>
          <w:color w:val="000000"/>
          <w:sz w:val="28"/>
          <w:szCs w:val="28"/>
        </w:rPr>
        <w:t>ерств</w:t>
      </w:r>
      <w:r w:rsidR="00A35341">
        <w:rPr>
          <w:rFonts w:ascii="Times New Roman" w:hAnsi="Times New Roman" w:cs="Times New Roman"/>
          <w:color w:val="000000"/>
          <w:sz w:val="28"/>
          <w:szCs w:val="28"/>
        </w:rPr>
        <w:t>у</w:t>
      </w:r>
      <w:r w:rsidR="00D72E67">
        <w:rPr>
          <w:rFonts w:ascii="Times New Roman" w:hAnsi="Times New Roman" w:cs="Times New Roman"/>
          <w:color w:val="000000"/>
          <w:sz w:val="28"/>
          <w:szCs w:val="28"/>
        </w:rPr>
        <w:t xml:space="preserve"> регламентируются </w:t>
      </w:r>
      <w:r w:rsidR="00A35341">
        <w:rPr>
          <w:rFonts w:ascii="Times New Roman" w:hAnsi="Times New Roman" w:cs="Times New Roman"/>
          <w:color w:val="000000"/>
          <w:sz w:val="28"/>
          <w:szCs w:val="28"/>
        </w:rPr>
        <w:t>Федеральным</w:t>
      </w:r>
      <w:r w:rsidRPr="00B36CA1">
        <w:rPr>
          <w:rFonts w:ascii="Times New Roman" w:hAnsi="Times New Roman" w:cs="Times New Roman"/>
          <w:color w:val="000000"/>
          <w:sz w:val="28"/>
          <w:szCs w:val="28"/>
        </w:rPr>
        <w:t xml:space="preserve"> закон</w:t>
      </w:r>
      <w:r w:rsidR="00A35341">
        <w:rPr>
          <w:rFonts w:ascii="Times New Roman" w:hAnsi="Times New Roman" w:cs="Times New Roman"/>
          <w:color w:val="000000"/>
          <w:sz w:val="28"/>
          <w:szCs w:val="28"/>
        </w:rPr>
        <w:t>ом</w:t>
      </w:r>
      <w:r w:rsidRPr="00B36CA1">
        <w:rPr>
          <w:rFonts w:ascii="Times New Roman" w:hAnsi="Times New Roman" w:cs="Times New Roman"/>
          <w:color w:val="000000"/>
          <w:sz w:val="28"/>
          <w:szCs w:val="28"/>
        </w:rPr>
        <w:t xml:space="preserve"> от 11 августа 1995 г. №135-ФЗ «О благотворительной деятельности и добровольчестве (волонтерстве)». Данный закон определяет статус добровольческих организаций, уточняет полномочия органов власти и местного самоуправления, содержание договора с волонтером. </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Также популярности добровольчеству добавило объявление </w:t>
      </w:r>
      <w:r w:rsidR="00455C00">
        <w:rPr>
          <w:rFonts w:ascii="Times New Roman" w:hAnsi="Times New Roman" w:cs="Times New Roman"/>
          <w:color w:val="000000"/>
          <w:sz w:val="28"/>
          <w:szCs w:val="28"/>
        </w:rPr>
        <w:t xml:space="preserve">в стране </w:t>
      </w:r>
      <w:r w:rsidRPr="00B36CA1">
        <w:rPr>
          <w:rFonts w:ascii="Times New Roman" w:hAnsi="Times New Roman" w:cs="Times New Roman"/>
          <w:color w:val="000000"/>
          <w:sz w:val="28"/>
          <w:szCs w:val="28"/>
        </w:rPr>
        <w:t>2018-го «Годом волонтера»</w:t>
      </w:r>
      <w:r w:rsidR="00A35341">
        <w:rPr>
          <w:rFonts w:ascii="Times New Roman" w:hAnsi="Times New Roman" w:cs="Times New Roman"/>
          <w:color w:val="000000"/>
          <w:sz w:val="28"/>
          <w:szCs w:val="28"/>
        </w:rPr>
        <w:t>,</w:t>
      </w:r>
      <w:r w:rsidRPr="00B36CA1">
        <w:rPr>
          <w:rFonts w:ascii="Times New Roman" w:hAnsi="Times New Roman" w:cs="Times New Roman"/>
          <w:color w:val="000000"/>
          <w:sz w:val="28"/>
          <w:szCs w:val="28"/>
        </w:rPr>
        <w:t xml:space="preserve"> </w:t>
      </w:r>
      <w:r w:rsidR="00A35341">
        <w:rPr>
          <w:rFonts w:ascii="Times New Roman" w:hAnsi="Times New Roman" w:cs="Times New Roman"/>
          <w:color w:val="000000"/>
          <w:sz w:val="28"/>
          <w:szCs w:val="28"/>
        </w:rPr>
        <w:t xml:space="preserve">главной задачей которого стало </w:t>
      </w:r>
      <w:r w:rsidRPr="00B36CA1">
        <w:rPr>
          <w:rFonts w:ascii="Times New Roman" w:hAnsi="Times New Roman" w:cs="Times New Roman"/>
          <w:color w:val="000000"/>
          <w:sz w:val="28"/>
          <w:szCs w:val="28"/>
        </w:rPr>
        <w:t>совершенствование механизмов госрегулирования и создание условий для финансирования деятельности волонтерских организаций.</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Сегодня тема корпоративного волонтерства стоит в повестке крупнейших форумов страны, ей посвящены отдельные секции </w:t>
      </w:r>
      <w:r w:rsidR="00D72E67">
        <w:rPr>
          <w:rFonts w:ascii="Times New Roman" w:hAnsi="Times New Roman" w:cs="Times New Roman"/>
          <w:color w:val="000000"/>
          <w:sz w:val="28"/>
          <w:szCs w:val="28"/>
        </w:rPr>
        <w:t>и круглые столы в стенах Государственной Думы</w:t>
      </w:r>
      <w:r w:rsidRPr="00B36CA1">
        <w:rPr>
          <w:rFonts w:ascii="Times New Roman" w:hAnsi="Times New Roman" w:cs="Times New Roman"/>
          <w:color w:val="000000"/>
          <w:sz w:val="28"/>
          <w:szCs w:val="28"/>
        </w:rPr>
        <w:t xml:space="preserve">, Совета Федерации </w:t>
      </w:r>
      <w:r w:rsidR="00FA1BC7">
        <w:rPr>
          <w:rFonts w:ascii="Times New Roman" w:hAnsi="Times New Roman" w:cs="Times New Roman"/>
          <w:color w:val="000000"/>
          <w:sz w:val="28"/>
          <w:szCs w:val="28"/>
        </w:rPr>
        <w:t xml:space="preserve">Российской Федерации </w:t>
      </w:r>
      <w:r w:rsidRPr="00B36CA1">
        <w:rPr>
          <w:rFonts w:ascii="Times New Roman" w:hAnsi="Times New Roman" w:cs="Times New Roman"/>
          <w:color w:val="000000"/>
          <w:sz w:val="28"/>
          <w:szCs w:val="28"/>
        </w:rPr>
        <w:t>и дру</w:t>
      </w:r>
      <w:r w:rsidR="002E2640" w:rsidRPr="00B36CA1">
        <w:rPr>
          <w:rFonts w:ascii="Times New Roman" w:hAnsi="Times New Roman" w:cs="Times New Roman"/>
          <w:color w:val="000000"/>
          <w:sz w:val="28"/>
          <w:szCs w:val="28"/>
        </w:rPr>
        <w:t xml:space="preserve">гих </w:t>
      </w:r>
      <w:r w:rsidR="00A35341">
        <w:rPr>
          <w:rFonts w:ascii="Times New Roman" w:hAnsi="Times New Roman" w:cs="Times New Roman"/>
          <w:color w:val="000000"/>
          <w:sz w:val="28"/>
          <w:szCs w:val="28"/>
        </w:rPr>
        <w:t>органов власти</w:t>
      </w:r>
      <w:r w:rsidRPr="00B36CA1">
        <w:rPr>
          <w:rFonts w:ascii="Times New Roman" w:hAnsi="Times New Roman" w:cs="Times New Roman"/>
          <w:color w:val="000000"/>
          <w:sz w:val="28"/>
          <w:szCs w:val="28"/>
        </w:rPr>
        <w:t xml:space="preserve">. </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У многих </w:t>
      </w:r>
      <w:r w:rsidR="002E2640" w:rsidRPr="00B36CA1">
        <w:rPr>
          <w:rFonts w:ascii="Times New Roman" w:hAnsi="Times New Roman" w:cs="Times New Roman"/>
          <w:color w:val="000000"/>
          <w:sz w:val="28"/>
          <w:szCs w:val="28"/>
        </w:rPr>
        <w:t>компаний</w:t>
      </w:r>
      <w:r w:rsidRPr="00B36CA1">
        <w:rPr>
          <w:rFonts w:ascii="Times New Roman" w:hAnsi="Times New Roman" w:cs="Times New Roman"/>
          <w:color w:val="000000"/>
          <w:sz w:val="28"/>
          <w:szCs w:val="28"/>
        </w:rPr>
        <w:t xml:space="preserve"> существует документально оформленная программа корпоративного волонтерства, которую дополняют добровольческие инициативы сотрудников. </w:t>
      </w:r>
    </w:p>
    <w:p w:rsidR="006D01C8" w:rsidRPr="00B36CA1" w:rsidRDefault="006D01C8" w:rsidP="00244E7F">
      <w:pPr>
        <w:pStyle w:val="21"/>
        <w:numPr>
          <w:ilvl w:val="1"/>
          <w:numId w:val="24"/>
        </w:numPr>
        <w:spacing w:after="240"/>
        <w:rPr>
          <w:rFonts w:ascii="Times New Roman" w:hAnsi="Times New Roman"/>
          <w:color w:val="000000"/>
          <w:sz w:val="28"/>
        </w:rPr>
      </w:pPr>
      <w:bookmarkStart w:id="6" w:name="_Toc119505343"/>
      <w:r w:rsidRPr="00B36CA1">
        <w:rPr>
          <w:rFonts w:ascii="Times New Roman" w:hAnsi="Times New Roman"/>
          <w:color w:val="000000"/>
          <w:sz w:val="28"/>
        </w:rPr>
        <w:t>Содержание проблемы и актуальность Программы</w:t>
      </w:r>
      <w:bookmarkEnd w:id="6"/>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hAnsi="Times New Roman" w:cs="Times New Roman"/>
          <w:color w:val="000000"/>
          <w:sz w:val="28"/>
          <w:szCs w:val="28"/>
        </w:rPr>
        <w:t>В настоящее время</w:t>
      </w:r>
      <w:r w:rsidRPr="00B36CA1">
        <w:rPr>
          <w:rFonts w:ascii="Times New Roman" w:hAnsi="Times New Roman" w:cs="Times New Roman"/>
          <w:color w:val="000000"/>
          <w:spacing w:val="40"/>
          <w:sz w:val="28"/>
          <w:szCs w:val="28"/>
        </w:rPr>
        <w:t xml:space="preserve">  </w:t>
      </w:r>
      <w:r w:rsidRPr="00B36CA1">
        <w:rPr>
          <w:rFonts w:ascii="Times New Roman" w:hAnsi="Times New Roman" w:cs="Times New Roman"/>
          <w:color w:val="000000"/>
          <w:sz w:val="28"/>
          <w:szCs w:val="28"/>
        </w:rPr>
        <w:t>в</w:t>
      </w:r>
      <w:r w:rsidRPr="00B36CA1">
        <w:rPr>
          <w:rFonts w:ascii="Times New Roman" w:hAnsi="Times New Roman" w:cs="Times New Roman"/>
          <w:color w:val="000000"/>
          <w:spacing w:val="80"/>
          <w:sz w:val="28"/>
          <w:szCs w:val="28"/>
        </w:rPr>
        <w:t xml:space="preserve"> </w:t>
      </w:r>
      <w:r w:rsidRPr="00B36CA1">
        <w:rPr>
          <w:rFonts w:ascii="Times New Roman" w:hAnsi="Times New Roman" w:cs="Times New Roman"/>
          <w:color w:val="000000"/>
          <w:sz w:val="28"/>
          <w:szCs w:val="28"/>
        </w:rPr>
        <w:t>мире</w:t>
      </w:r>
      <w:r w:rsidRPr="00B36CA1">
        <w:rPr>
          <w:rFonts w:ascii="Times New Roman" w:hAnsi="Times New Roman" w:cs="Times New Roman"/>
          <w:color w:val="000000"/>
          <w:spacing w:val="40"/>
          <w:sz w:val="28"/>
          <w:szCs w:val="28"/>
        </w:rPr>
        <w:t xml:space="preserve">  </w:t>
      </w:r>
      <w:r w:rsidRPr="00B36CA1">
        <w:rPr>
          <w:rFonts w:ascii="Times New Roman" w:hAnsi="Times New Roman" w:cs="Times New Roman"/>
          <w:color w:val="000000"/>
          <w:sz w:val="28"/>
          <w:szCs w:val="28"/>
        </w:rPr>
        <w:t>не</w:t>
      </w:r>
      <w:r w:rsidRPr="00B36CA1">
        <w:rPr>
          <w:rFonts w:ascii="Times New Roman" w:hAnsi="Times New Roman" w:cs="Times New Roman"/>
          <w:color w:val="000000"/>
          <w:spacing w:val="40"/>
          <w:sz w:val="28"/>
          <w:szCs w:val="28"/>
        </w:rPr>
        <w:t xml:space="preserve">  </w:t>
      </w:r>
      <w:r w:rsidRPr="00B36CA1">
        <w:rPr>
          <w:rFonts w:ascii="Times New Roman" w:hAnsi="Times New Roman" w:cs="Times New Roman"/>
          <w:color w:val="000000"/>
          <w:sz w:val="28"/>
          <w:szCs w:val="28"/>
        </w:rPr>
        <w:t>существует</w:t>
      </w:r>
      <w:r w:rsidRPr="00B36CA1">
        <w:rPr>
          <w:rFonts w:ascii="Times New Roman" w:hAnsi="Times New Roman" w:cs="Times New Roman"/>
          <w:color w:val="000000"/>
          <w:spacing w:val="40"/>
          <w:sz w:val="28"/>
          <w:szCs w:val="28"/>
        </w:rPr>
        <w:t xml:space="preserve">  </w:t>
      </w:r>
      <w:r w:rsidRPr="00B36CA1">
        <w:rPr>
          <w:rFonts w:ascii="Times New Roman" w:hAnsi="Times New Roman" w:cs="Times New Roman"/>
          <w:color w:val="000000"/>
          <w:sz w:val="28"/>
          <w:szCs w:val="28"/>
        </w:rPr>
        <w:t>единого</w:t>
      </w:r>
      <w:r w:rsidRPr="00B36CA1">
        <w:rPr>
          <w:rFonts w:ascii="Times New Roman" w:hAnsi="Times New Roman" w:cs="Times New Roman"/>
          <w:color w:val="000000"/>
          <w:spacing w:val="40"/>
          <w:sz w:val="28"/>
          <w:szCs w:val="28"/>
        </w:rPr>
        <w:t xml:space="preserve">  </w:t>
      </w:r>
      <w:r w:rsidRPr="00B36CA1">
        <w:rPr>
          <w:rFonts w:ascii="Times New Roman" w:hAnsi="Times New Roman" w:cs="Times New Roman"/>
          <w:color w:val="000000"/>
          <w:sz w:val="28"/>
          <w:szCs w:val="28"/>
        </w:rPr>
        <w:t>подхода</w:t>
      </w:r>
      <w:r w:rsidRPr="00B36CA1">
        <w:rPr>
          <w:rFonts w:ascii="Times New Roman" w:hAnsi="Times New Roman" w:cs="Times New Roman"/>
          <w:color w:val="000000"/>
          <w:spacing w:val="40"/>
          <w:sz w:val="28"/>
          <w:szCs w:val="28"/>
        </w:rPr>
        <w:t xml:space="preserve"> </w:t>
      </w:r>
      <w:r w:rsidRPr="00B36CA1">
        <w:rPr>
          <w:rFonts w:ascii="Times New Roman" w:hAnsi="Times New Roman" w:cs="Times New Roman"/>
          <w:color w:val="000000"/>
          <w:sz w:val="28"/>
          <w:szCs w:val="28"/>
        </w:rPr>
        <w:t>к</w:t>
      </w:r>
      <w:r w:rsidRPr="00B36CA1">
        <w:rPr>
          <w:rFonts w:ascii="Times New Roman" w:hAnsi="Times New Roman" w:cs="Times New Roman"/>
          <w:color w:val="000000"/>
          <w:spacing w:val="-4"/>
          <w:sz w:val="28"/>
          <w:szCs w:val="28"/>
        </w:rPr>
        <w:t xml:space="preserve"> </w:t>
      </w:r>
      <w:r w:rsidRPr="00B36CA1">
        <w:rPr>
          <w:rFonts w:ascii="Times New Roman" w:hAnsi="Times New Roman" w:cs="Times New Roman"/>
          <w:color w:val="000000"/>
          <w:sz w:val="28"/>
          <w:szCs w:val="28"/>
        </w:rPr>
        <w:t>корпоративному</w:t>
      </w:r>
      <w:r w:rsidRPr="00B36CA1">
        <w:rPr>
          <w:rFonts w:ascii="Times New Roman" w:hAnsi="Times New Roman" w:cs="Times New Roman"/>
          <w:color w:val="000000"/>
          <w:spacing w:val="-13"/>
          <w:sz w:val="28"/>
          <w:szCs w:val="28"/>
        </w:rPr>
        <w:t xml:space="preserve"> </w:t>
      </w:r>
      <w:r w:rsidRPr="00B36CA1">
        <w:rPr>
          <w:rFonts w:ascii="Times New Roman" w:hAnsi="Times New Roman" w:cs="Times New Roman"/>
          <w:color w:val="000000"/>
          <w:sz w:val="28"/>
          <w:szCs w:val="28"/>
        </w:rPr>
        <w:t>волонтерству</w:t>
      </w:r>
      <w:r w:rsidRPr="00B36CA1">
        <w:rPr>
          <w:rFonts w:ascii="Times New Roman" w:hAnsi="Times New Roman" w:cs="Times New Roman"/>
          <w:color w:val="000000"/>
          <w:spacing w:val="-13"/>
          <w:sz w:val="28"/>
          <w:szCs w:val="28"/>
        </w:rPr>
        <w:t xml:space="preserve"> </w:t>
      </w:r>
      <w:r w:rsidRPr="00B36CA1">
        <w:rPr>
          <w:rFonts w:ascii="Times New Roman" w:hAnsi="Times New Roman" w:cs="Times New Roman"/>
          <w:color w:val="000000"/>
          <w:sz w:val="28"/>
          <w:szCs w:val="28"/>
        </w:rPr>
        <w:t>и</w:t>
      </w:r>
      <w:r w:rsidRPr="00B36CA1">
        <w:rPr>
          <w:rFonts w:ascii="Times New Roman" w:hAnsi="Times New Roman" w:cs="Times New Roman"/>
          <w:color w:val="000000"/>
          <w:spacing w:val="-12"/>
          <w:sz w:val="28"/>
          <w:szCs w:val="28"/>
        </w:rPr>
        <w:t xml:space="preserve"> </w:t>
      </w:r>
      <w:r w:rsidRPr="00B36CA1">
        <w:rPr>
          <w:rFonts w:ascii="Times New Roman" w:hAnsi="Times New Roman" w:cs="Times New Roman"/>
          <w:color w:val="000000"/>
          <w:sz w:val="28"/>
          <w:szCs w:val="28"/>
        </w:rPr>
        <w:t>его</w:t>
      </w:r>
      <w:r w:rsidRPr="00B36CA1">
        <w:rPr>
          <w:rFonts w:ascii="Times New Roman" w:hAnsi="Times New Roman" w:cs="Times New Roman"/>
          <w:color w:val="000000"/>
          <w:spacing w:val="-8"/>
          <w:sz w:val="28"/>
          <w:szCs w:val="28"/>
        </w:rPr>
        <w:t xml:space="preserve"> </w:t>
      </w:r>
      <w:r w:rsidRPr="00B36CA1">
        <w:rPr>
          <w:rFonts w:ascii="Times New Roman" w:hAnsi="Times New Roman" w:cs="Times New Roman"/>
          <w:color w:val="000000"/>
          <w:sz w:val="28"/>
          <w:szCs w:val="28"/>
        </w:rPr>
        <w:t>определению.</w:t>
      </w:r>
      <w:r w:rsidRPr="00B36CA1">
        <w:rPr>
          <w:rFonts w:ascii="Times New Roman" w:eastAsia="Times New Roman" w:hAnsi="Times New Roman" w:cs="Times New Roman"/>
          <w:b/>
          <w:bCs/>
          <w:color w:val="000000"/>
          <w:kern w:val="36"/>
          <w:sz w:val="28"/>
          <w:szCs w:val="28"/>
        </w:rPr>
        <w:t xml:space="preserve"> </w:t>
      </w:r>
      <w:r w:rsidRPr="00B36CA1">
        <w:rPr>
          <w:rFonts w:ascii="Times New Roman" w:eastAsia="Times New Roman" w:hAnsi="Times New Roman" w:cs="Times New Roman"/>
          <w:color w:val="000000"/>
          <w:kern w:val="36"/>
          <w:sz w:val="28"/>
          <w:szCs w:val="28"/>
        </w:rPr>
        <w:t>В</w:t>
      </w:r>
      <w:r w:rsidR="002E2640" w:rsidRPr="00B36CA1">
        <w:rPr>
          <w:rFonts w:ascii="Times New Roman" w:eastAsia="Times New Roman" w:hAnsi="Times New Roman" w:cs="Times New Roman"/>
          <w:color w:val="000000"/>
          <w:kern w:val="36"/>
          <w:sz w:val="28"/>
          <w:szCs w:val="28"/>
        </w:rPr>
        <w:t>о многих странах</w:t>
      </w:r>
      <w:r w:rsidRPr="00B36CA1">
        <w:rPr>
          <w:rFonts w:ascii="Times New Roman" w:eastAsia="Times New Roman" w:hAnsi="Times New Roman" w:cs="Times New Roman"/>
          <w:color w:val="000000"/>
          <w:kern w:val="36"/>
          <w:sz w:val="28"/>
          <w:szCs w:val="28"/>
        </w:rPr>
        <w:t xml:space="preserve"> корпоративное волонтерство является самостоятельным элементом в структуре социальной ответственности бизнеса наряду с такими распространенными направлениями, как: </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bCs/>
          <w:i/>
          <w:color w:val="000000"/>
          <w:kern w:val="36"/>
          <w:sz w:val="28"/>
          <w:szCs w:val="28"/>
        </w:rPr>
        <w:t>корпоративная благотворительность</w:t>
      </w:r>
      <w:r w:rsidRPr="00B36CA1">
        <w:rPr>
          <w:rFonts w:ascii="Times New Roman" w:eastAsia="Times New Roman" w:hAnsi="Times New Roman" w:cs="Times New Roman"/>
          <w:color w:val="000000"/>
          <w:kern w:val="36"/>
          <w:sz w:val="28"/>
          <w:szCs w:val="28"/>
        </w:rPr>
        <w:t xml:space="preserve"> - адресное оказание безвозмездной помощи нуждающимся; </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bCs/>
          <w:i/>
          <w:color w:val="000000"/>
          <w:kern w:val="36"/>
          <w:sz w:val="28"/>
          <w:szCs w:val="28"/>
        </w:rPr>
        <w:t>социальный маркетинг</w:t>
      </w:r>
      <w:r w:rsidRPr="00B36CA1">
        <w:rPr>
          <w:rFonts w:ascii="Times New Roman" w:eastAsia="Times New Roman" w:hAnsi="Times New Roman" w:cs="Times New Roman"/>
          <w:color w:val="000000"/>
          <w:kern w:val="36"/>
          <w:sz w:val="28"/>
          <w:szCs w:val="28"/>
        </w:rPr>
        <w:t xml:space="preserve"> - проведение мероприятий по изменению поведения конкретной группы людей с целью улучшения качества общественной среды; </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bCs/>
          <w:i/>
          <w:color w:val="000000"/>
          <w:kern w:val="36"/>
          <w:sz w:val="28"/>
          <w:szCs w:val="28"/>
        </w:rPr>
        <w:t>социальное спонсорство</w:t>
      </w:r>
      <w:r w:rsidRPr="00B36CA1">
        <w:rPr>
          <w:rFonts w:ascii="Times New Roman" w:eastAsia="Times New Roman" w:hAnsi="Times New Roman" w:cs="Times New Roman"/>
          <w:color w:val="000000"/>
          <w:kern w:val="36"/>
          <w:sz w:val="28"/>
          <w:szCs w:val="28"/>
        </w:rPr>
        <w:t xml:space="preserve"> - материальная поддержка социально значимых мероприятий; </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bCs/>
          <w:i/>
          <w:color w:val="000000"/>
          <w:kern w:val="36"/>
          <w:sz w:val="28"/>
          <w:szCs w:val="28"/>
        </w:rPr>
        <w:t>социальное предпринимательство</w:t>
      </w:r>
      <w:r w:rsidRPr="00B36CA1">
        <w:rPr>
          <w:rFonts w:ascii="Times New Roman" w:eastAsia="Times New Roman" w:hAnsi="Times New Roman" w:cs="Times New Roman"/>
          <w:color w:val="000000"/>
          <w:kern w:val="36"/>
          <w:sz w:val="28"/>
          <w:szCs w:val="28"/>
        </w:rPr>
        <w:t xml:space="preserve"> - поддержка проектов малого бизнеса, направленных на решение локальных социальных проблем;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eastAsia="Times New Roman" w:hAnsi="Times New Roman" w:cs="Times New Roman"/>
          <w:bCs/>
          <w:i/>
          <w:color w:val="000000"/>
          <w:kern w:val="36"/>
          <w:sz w:val="28"/>
          <w:szCs w:val="28"/>
        </w:rPr>
        <w:lastRenderedPageBreak/>
        <w:t>социальные инвестиции</w:t>
      </w:r>
      <w:r w:rsidRPr="00B36CA1">
        <w:rPr>
          <w:rFonts w:ascii="Times New Roman" w:eastAsia="Times New Roman" w:hAnsi="Times New Roman" w:cs="Times New Roman"/>
          <w:color w:val="000000"/>
          <w:kern w:val="36"/>
          <w:sz w:val="28"/>
          <w:szCs w:val="28"/>
        </w:rPr>
        <w:t xml:space="preserve"> - долгосрочные корпоративные проекты по развитию регионов своего присутствия и повышению качества жизни местного населения.</w:t>
      </w:r>
      <w:r w:rsidRPr="00B36CA1">
        <w:rPr>
          <w:rFonts w:ascii="Times New Roman" w:hAnsi="Times New Roman" w:cs="Times New Roman"/>
          <w:color w:val="000000"/>
          <w:sz w:val="28"/>
          <w:szCs w:val="28"/>
        </w:rPr>
        <w:t xml:space="preserve">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Добровольчество</w:t>
      </w:r>
      <w:r w:rsidRPr="00B36CA1">
        <w:rPr>
          <w:rFonts w:ascii="Times New Roman" w:hAnsi="Times New Roman" w:cs="Times New Roman"/>
          <w:color w:val="000000"/>
          <w:sz w:val="28"/>
          <w:szCs w:val="28"/>
        </w:rPr>
        <w:tab/>
        <w:t xml:space="preserve"> имеет важное значение для создания социального капитала и гражданского общества, и поэтому оно стало фундаментальной частью социальной политики большинства </w:t>
      </w:r>
      <w:r w:rsidR="00802923">
        <w:rPr>
          <w:rFonts w:ascii="Times New Roman" w:hAnsi="Times New Roman" w:cs="Times New Roman"/>
          <w:color w:val="000000"/>
          <w:sz w:val="28"/>
          <w:szCs w:val="28"/>
        </w:rPr>
        <w:t>российских компаний</w:t>
      </w:r>
      <w:r w:rsidRPr="00B36CA1">
        <w:rPr>
          <w:rFonts w:ascii="Times New Roman" w:hAnsi="Times New Roman" w:cs="Times New Roman"/>
          <w:color w:val="000000"/>
          <w:sz w:val="28"/>
          <w:szCs w:val="28"/>
        </w:rPr>
        <w:t>.</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color w:val="000000"/>
          <w:kern w:val="36"/>
          <w:sz w:val="28"/>
          <w:szCs w:val="28"/>
        </w:rPr>
        <w:t xml:space="preserve">Любая коммуникация организации с обществом (в том числе в русле социальной ответственности) – это возможность транслировать те идеи, </w:t>
      </w:r>
      <w:r w:rsidR="00455C00">
        <w:rPr>
          <w:rFonts w:ascii="Times New Roman" w:eastAsia="Times New Roman" w:hAnsi="Times New Roman" w:cs="Times New Roman"/>
          <w:color w:val="000000"/>
          <w:kern w:val="36"/>
          <w:sz w:val="28"/>
          <w:szCs w:val="28"/>
        </w:rPr>
        <w:t>которые</w:t>
      </w:r>
      <w:r w:rsidR="00455C00" w:rsidRPr="00B36CA1">
        <w:rPr>
          <w:rFonts w:ascii="Times New Roman" w:eastAsia="Times New Roman" w:hAnsi="Times New Roman" w:cs="Times New Roman"/>
          <w:color w:val="000000"/>
          <w:kern w:val="36"/>
          <w:sz w:val="28"/>
          <w:szCs w:val="28"/>
        </w:rPr>
        <w:t xml:space="preserve"> </w:t>
      </w:r>
      <w:r w:rsidRPr="00B36CA1">
        <w:rPr>
          <w:rFonts w:ascii="Times New Roman" w:eastAsia="Times New Roman" w:hAnsi="Times New Roman" w:cs="Times New Roman"/>
          <w:color w:val="000000"/>
          <w:kern w:val="36"/>
          <w:sz w:val="28"/>
          <w:szCs w:val="28"/>
        </w:rPr>
        <w:t xml:space="preserve">требуются компании, чтобы через повышение </w:t>
      </w:r>
      <w:r w:rsidR="00455C00">
        <w:rPr>
          <w:rFonts w:ascii="Times New Roman" w:eastAsia="Times New Roman" w:hAnsi="Times New Roman" w:cs="Times New Roman"/>
          <w:color w:val="000000"/>
          <w:kern w:val="36"/>
          <w:sz w:val="28"/>
          <w:szCs w:val="28"/>
        </w:rPr>
        <w:t xml:space="preserve">своего </w:t>
      </w:r>
      <w:r w:rsidRPr="00B36CA1">
        <w:rPr>
          <w:rFonts w:ascii="Times New Roman" w:eastAsia="Times New Roman" w:hAnsi="Times New Roman" w:cs="Times New Roman"/>
          <w:color w:val="000000"/>
          <w:kern w:val="36"/>
          <w:sz w:val="28"/>
          <w:szCs w:val="28"/>
        </w:rPr>
        <w:t>имиджа, достигать цели более эффективно.</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color w:val="000000"/>
          <w:kern w:val="36"/>
          <w:sz w:val="28"/>
          <w:szCs w:val="28"/>
        </w:rPr>
        <w:t>Отличительной чертой корпоративного волонтерства является то, что оно реализуется именно в рамках компани</w:t>
      </w:r>
      <w:r w:rsidR="00F54BD0" w:rsidRPr="00B36CA1">
        <w:rPr>
          <w:rFonts w:ascii="Times New Roman" w:eastAsia="Times New Roman" w:hAnsi="Times New Roman" w:cs="Times New Roman"/>
          <w:color w:val="000000"/>
          <w:kern w:val="36"/>
          <w:sz w:val="28"/>
          <w:szCs w:val="28"/>
        </w:rPr>
        <w:t>и</w:t>
      </w:r>
      <w:r w:rsidRPr="00B36CA1">
        <w:rPr>
          <w:rFonts w:ascii="Times New Roman" w:eastAsia="Times New Roman" w:hAnsi="Times New Roman" w:cs="Times New Roman"/>
          <w:color w:val="000000"/>
          <w:kern w:val="36"/>
          <w:sz w:val="28"/>
          <w:szCs w:val="28"/>
        </w:rPr>
        <w:t xml:space="preserve">. К корпоративному волонтерству не относятся ситуации, когда сотрудники </w:t>
      </w:r>
      <w:r w:rsidR="00F54BD0" w:rsidRPr="00B36CA1">
        <w:rPr>
          <w:rFonts w:ascii="Times New Roman" w:eastAsia="Times New Roman" w:hAnsi="Times New Roman" w:cs="Times New Roman"/>
          <w:color w:val="000000"/>
          <w:kern w:val="36"/>
          <w:sz w:val="28"/>
          <w:szCs w:val="28"/>
        </w:rPr>
        <w:t>реализуют свои инициативы без поддержки компании, такая деятельность называется волонтерством.</w:t>
      </w:r>
      <w:r w:rsidRPr="00B36CA1">
        <w:rPr>
          <w:rFonts w:ascii="Times New Roman" w:eastAsia="Times New Roman" w:hAnsi="Times New Roman" w:cs="Times New Roman"/>
          <w:color w:val="000000"/>
          <w:kern w:val="36"/>
          <w:sz w:val="28"/>
          <w:szCs w:val="28"/>
        </w:rPr>
        <w:t xml:space="preserve">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Согласно исследованиям Центра исследований гражданского общества и некоммерческого сектора НИУ ВШЭ 78% опрошенных  готовы оказывать помощь нуждающимся и каждый четвертый россиянин занимался в последние годы (с 2020-2021) волонтерским трудом.</w:t>
      </w:r>
    </w:p>
    <w:p w:rsidR="006D01C8" w:rsidRPr="00B36CA1" w:rsidRDefault="006D01C8">
      <w:pPr>
        <w:spacing w:after="0" w:line="360" w:lineRule="exact"/>
        <w:ind w:firstLine="709"/>
        <w:jc w:val="both"/>
        <w:rPr>
          <w:rFonts w:ascii="Times New Roman" w:eastAsia="Times New Roman" w:hAnsi="Times New Roman" w:cs="Times New Roman"/>
          <w:bCs/>
          <w:color w:val="000000"/>
          <w:kern w:val="36"/>
          <w:sz w:val="28"/>
          <w:szCs w:val="28"/>
        </w:rPr>
      </w:pPr>
      <w:r w:rsidRPr="00B36CA1">
        <w:rPr>
          <w:rFonts w:ascii="Times New Roman" w:eastAsia="Times New Roman" w:hAnsi="Times New Roman" w:cs="Times New Roman"/>
          <w:bCs/>
          <w:color w:val="000000"/>
          <w:kern w:val="36"/>
          <w:sz w:val="28"/>
          <w:szCs w:val="28"/>
        </w:rPr>
        <w:t xml:space="preserve">Согласно статистике </w:t>
      </w:r>
      <w:r w:rsidR="00F54BD0" w:rsidRPr="00B36CA1">
        <w:rPr>
          <w:rFonts w:ascii="Times New Roman" w:eastAsia="Times New Roman" w:hAnsi="Times New Roman" w:cs="Times New Roman"/>
          <w:bCs/>
          <w:color w:val="000000"/>
          <w:kern w:val="36"/>
          <w:sz w:val="28"/>
          <w:szCs w:val="28"/>
        </w:rPr>
        <w:t xml:space="preserve">цифровой </w:t>
      </w:r>
      <w:r w:rsidR="00455C00" w:rsidRPr="00B36CA1">
        <w:rPr>
          <w:rFonts w:ascii="Times New Roman" w:eastAsia="Times New Roman" w:hAnsi="Times New Roman" w:cs="Times New Roman"/>
          <w:bCs/>
          <w:color w:val="000000"/>
          <w:kern w:val="36"/>
          <w:sz w:val="28"/>
          <w:szCs w:val="28"/>
        </w:rPr>
        <w:t>платформ</w:t>
      </w:r>
      <w:r w:rsidR="00455C00">
        <w:rPr>
          <w:rFonts w:ascii="Times New Roman" w:eastAsia="Times New Roman" w:hAnsi="Times New Roman" w:cs="Times New Roman"/>
          <w:bCs/>
          <w:color w:val="000000"/>
          <w:kern w:val="36"/>
          <w:sz w:val="28"/>
          <w:szCs w:val="28"/>
        </w:rPr>
        <w:t>ы</w:t>
      </w:r>
      <w:r w:rsidR="00455C00" w:rsidRPr="00B36CA1">
        <w:rPr>
          <w:rFonts w:ascii="Times New Roman" w:eastAsia="Times New Roman" w:hAnsi="Times New Roman" w:cs="Times New Roman"/>
          <w:bCs/>
          <w:color w:val="000000"/>
          <w:kern w:val="36"/>
          <w:sz w:val="28"/>
          <w:szCs w:val="28"/>
        </w:rPr>
        <w:t xml:space="preserve"> </w:t>
      </w:r>
      <w:r w:rsidR="00F54BD0" w:rsidRPr="00B36CA1">
        <w:rPr>
          <w:rFonts w:ascii="Times New Roman" w:eastAsia="Times New Roman" w:hAnsi="Times New Roman" w:cs="Times New Roman"/>
          <w:bCs/>
          <w:color w:val="000000"/>
          <w:kern w:val="36"/>
          <w:sz w:val="28"/>
          <w:szCs w:val="28"/>
          <w:lang w:val="en-US"/>
        </w:rPr>
        <w:t>dobro</w:t>
      </w:r>
      <w:r w:rsidR="00F54BD0" w:rsidRPr="00B36CA1">
        <w:rPr>
          <w:rFonts w:ascii="Times New Roman" w:eastAsia="Times New Roman" w:hAnsi="Times New Roman" w:cs="Times New Roman"/>
          <w:bCs/>
          <w:color w:val="000000"/>
          <w:kern w:val="36"/>
          <w:sz w:val="28"/>
          <w:szCs w:val="28"/>
        </w:rPr>
        <w:t>.</w:t>
      </w:r>
      <w:r w:rsidR="00F54BD0" w:rsidRPr="00B36CA1">
        <w:rPr>
          <w:rFonts w:ascii="Times New Roman" w:eastAsia="Times New Roman" w:hAnsi="Times New Roman" w:cs="Times New Roman"/>
          <w:bCs/>
          <w:color w:val="000000"/>
          <w:kern w:val="36"/>
          <w:sz w:val="28"/>
          <w:szCs w:val="28"/>
          <w:lang w:val="en-US"/>
        </w:rPr>
        <w:t>ru</w:t>
      </w:r>
      <w:r w:rsidR="00F54BD0" w:rsidRPr="00B36CA1">
        <w:rPr>
          <w:rFonts w:ascii="Times New Roman" w:eastAsia="Times New Roman" w:hAnsi="Times New Roman" w:cs="Times New Roman"/>
          <w:bCs/>
          <w:color w:val="000000"/>
          <w:kern w:val="36"/>
          <w:sz w:val="28"/>
          <w:szCs w:val="28"/>
        </w:rPr>
        <w:t>, по состоянию</w:t>
      </w:r>
      <w:r w:rsidRPr="00B36CA1">
        <w:rPr>
          <w:rFonts w:ascii="Times New Roman" w:eastAsia="Times New Roman" w:hAnsi="Times New Roman" w:cs="Times New Roman"/>
          <w:bCs/>
          <w:color w:val="000000"/>
          <w:kern w:val="36"/>
          <w:sz w:val="28"/>
          <w:szCs w:val="28"/>
        </w:rPr>
        <w:t xml:space="preserve"> н</w:t>
      </w:r>
      <w:r w:rsidR="00534907">
        <w:rPr>
          <w:rFonts w:ascii="Times New Roman" w:eastAsia="Times New Roman" w:hAnsi="Times New Roman" w:cs="Times New Roman"/>
          <w:bCs/>
          <w:color w:val="000000"/>
          <w:kern w:val="36"/>
          <w:sz w:val="28"/>
          <w:szCs w:val="28"/>
        </w:rPr>
        <w:t xml:space="preserve">а 30 марта 2022 года в системе </w:t>
      </w:r>
      <w:r w:rsidRPr="00B36CA1">
        <w:rPr>
          <w:rFonts w:ascii="Times New Roman" w:eastAsia="Times New Roman" w:hAnsi="Times New Roman" w:cs="Times New Roman"/>
          <w:bCs/>
          <w:color w:val="000000"/>
          <w:kern w:val="36"/>
          <w:sz w:val="28"/>
          <w:szCs w:val="28"/>
        </w:rPr>
        <w:t>зарегистрировано:</w:t>
      </w:r>
      <w:r w:rsidRPr="00B36CA1">
        <w:rPr>
          <w:rFonts w:ascii="Times New Roman" w:hAnsi="Times New Roman" w:cs="Times New Roman"/>
          <w:bCs/>
          <w:color w:val="000000"/>
          <w:sz w:val="28"/>
          <w:szCs w:val="28"/>
        </w:rPr>
        <w:t xml:space="preserve"> </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color w:val="000000"/>
          <w:kern w:val="36"/>
          <w:sz w:val="28"/>
          <w:szCs w:val="28"/>
        </w:rPr>
        <w:t>организаторов - 38 148 организаций;</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color w:val="000000"/>
          <w:kern w:val="36"/>
          <w:sz w:val="28"/>
          <w:szCs w:val="28"/>
        </w:rPr>
        <w:t>волонт</w:t>
      </w:r>
      <w:r w:rsidR="00F54BD0" w:rsidRPr="00B36CA1">
        <w:rPr>
          <w:rFonts w:ascii="Times New Roman" w:eastAsia="Times New Roman" w:hAnsi="Times New Roman" w:cs="Times New Roman"/>
          <w:color w:val="000000"/>
          <w:kern w:val="36"/>
          <w:sz w:val="28"/>
          <w:szCs w:val="28"/>
        </w:rPr>
        <w:t>е</w:t>
      </w:r>
      <w:r w:rsidRPr="00B36CA1">
        <w:rPr>
          <w:rFonts w:ascii="Times New Roman" w:eastAsia="Times New Roman" w:hAnsi="Times New Roman" w:cs="Times New Roman"/>
          <w:color w:val="000000"/>
          <w:kern w:val="36"/>
          <w:sz w:val="28"/>
          <w:szCs w:val="28"/>
        </w:rPr>
        <w:t>ров - 3 272 267 чел.;</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color w:val="000000"/>
          <w:kern w:val="36"/>
          <w:sz w:val="28"/>
          <w:szCs w:val="28"/>
        </w:rPr>
        <w:t>мероприятий (волонтерские акции) -  222 833;</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color w:val="000000"/>
          <w:kern w:val="36"/>
          <w:sz w:val="28"/>
          <w:szCs w:val="28"/>
        </w:rPr>
        <w:t>ваканси</w:t>
      </w:r>
      <w:r w:rsidR="00F54BD0" w:rsidRPr="00B36CA1">
        <w:rPr>
          <w:rFonts w:ascii="Times New Roman" w:eastAsia="Times New Roman" w:hAnsi="Times New Roman" w:cs="Times New Roman"/>
          <w:color w:val="000000"/>
          <w:kern w:val="36"/>
          <w:sz w:val="28"/>
          <w:szCs w:val="28"/>
        </w:rPr>
        <w:t>й</w:t>
      </w:r>
      <w:r w:rsidRPr="00B36CA1">
        <w:rPr>
          <w:rFonts w:ascii="Times New Roman" w:eastAsia="Times New Roman" w:hAnsi="Times New Roman" w:cs="Times New Roman"/>
          <w:color w:val="000000"/>
          <w:kern w:val="36"/>
          <w:sz w:val="28"/>
          <w:szCs w:val="28"/>
        </w:rPr>
        <w:t xml:space="preserve"> для волонтеров - 319 348;</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color w:val="000000"/>
          <w:kern w:val="36"/>
          <w:sz w:val="28"/>
          <w:szCs w:val="28"/>
        </w:rPr>
        <w:t>волонтерски</w:t>
      </w:r>
      <w:r w:rsidR="00F54BD0" w:rsidRPr="00B36CA1">
        <w:rPr>
          <w:rFonts w:ascii="Times New Roman" w:eastAsia="Times New Roman" w:hAnsi="Times New Roman" w:cs="Times New Roman"/>
          <w:color w:val="000000"/>
          <w:kern w:val="36"/>
          <w:sz w:val="28"/>
          <w:szCs w:val="28"/>
        </w:rPr>
        <w:t>х</w:t>
      </w:r>
      <w:r w:rsidRPr="00B36CA1">
        <w:rPr>
          <w:rFonts w:ascii="Times New Roman" w:eastAsia="Times New Roman" w:hAnsi="Times New Roman" w:cs="Times New Roman"/>
          <w:color w:val="000000"/>
          <w:kern w:val="36"/>
          <w:sz w:val="28"/>
          <w:szCs w:val="28"/>
        </w:rPr>
        <w:t xml:space="preserve"> проект</w:t>
      </w:r>
      <w:r w:rsidR="00F54BD0" w:rsidRPr="00B36CA1">
        <w:rPr>
          <w:rFonts w:ascii="Times New Roman" w:eastAsia="Times New Roman" w:hAnsi="Times New Roman" w:cs="Times New Roman"/>
          <w:color w:val="000000"/>
          <w:kern w:val="36"/>
          <w:sz w:val="28"/>
          <w:szCs w:val="28"/>
        </w:rPr>
        <w:t>ов</w:t>
      </w:r>
      <w:r w:rsidRPr="00B36CA1">
        <w:rPr>
          <w:rFonts w:ascii="Times New Roman" w:eastAsia="Times New Roman" w:hAnsi="Times New Roman" w:cs="Times New Roman"/>
          <w:color w:val="000000"/>
          <w:kern w:val="36"/>
          <w:sz w:val="28"/>
          <w:szCs w:val="28"/>
        </w:rPr>
        <w:t xml:space="preserve"> -  57 145;</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color w:val="000000"/>
          <w:kern w:val="36"/>
          <w:sz w:val="28"/>
          <w:szCs w:val="28"/>
        </w:rPr>
        <w:t xml:space="preserve">количество обученных в Добро.Университете 335 251 чел.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Фокус социальной политики </w:t>
      </w:r>
      <w:r w:rsidR="00F54BD0" w:rsidRPr="00B36CA1">
        <w:rPr>
          <w:rFonts w:ascii="Times New Roman" w:hAnsi="Times New Roman" w:cs="Times New Roman"/>
          <w:color w:val="000000"/>
          <w:sz w:val="28"/>
          <w:szCs w:val="28"/>
        </w:rPr>
        <w:t>компании</w:t>
      </w:r>
      <w:r w:rsidRPr="00B36CA1">
        <w:rPr>
          <w:rFonts w:ascii="Times New Roman" w:hAnsi="Times New Roman" w:cs="Times New Roman"/>
          <w:color w:val="000000"/>
          <w:sz w:val="28"/>
          <w:szCs w:val="28"/>
        </w:rPr>
        <w:t xml:space="preserve"> на Корпоративное волонтерство необходим, потому что несет положительные социальные и личностные эффекты.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Корпоративное волонтерство для общества может быть источником поддержки наиболее талантливых, квалифицированных и активных людей, деятельность которых направлена на решение социальных проблем в сообществе. Сотрудники компаний, участвуя в корпоративном волонтерстве, расширяют свои социальные связи, приобретают новые знакомства, совершенствуют или приобретают новые навыки и компетенции, получают моральное удовлетворение. Сами компании посредством практики корпоративного волонтерства имеют возможность улучшить собственный имидж, выстраивать внешние связи, развивать кадровый потенциал. </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hAnsi="Times New Roman" w:cs="Times New Roman"/>
          <w:color w:val="000000"/>
          <w:sz w:val="28"/>
          <w:szCs w:val="28"/>
        </w:rPr>
        <w:t xml:space="preserve">Корпоративное волонтерство позволяет привлечь и удерживать квалифицированных специалистов, создавать хороший психологический </w:t>
      </w:r>
      <w:r w:rsidRPr="00B36CA1">
        <w:rPr>
          <w:rFonts w:ascii="Times New Roman" w:hAnsi="Times New Roman" w:cs="Times New Roman"/>
          <w:color w:val="000000"/>
          <w:sz w:val="28"/>
          <w:szCs w:val="28"/>
        </w:rPr>
        <w:lastRenderedPageBreak/>
        <w:t>микроклимат в коллективе, поддерживать корпоративную культуру и формировать лояльность сотрудников к компании.</w:t>
      </w:r>
    </w:p>
    <w:p w:rsidR="006D01C8" w:rsidRPr="00B36CA1" w:rsidRDefault="006D01C8" w:rsidP="00244E7F">
      <w:pPr>
        <w:pStyle w:val="21"/>
        <w:numPr>
          <w:ilvl w:val="1"/>
          <w:numId w:val="24"/>
        </w:numPr>
        <w:spacing w:after="240"/>
        <w:ind w:left="142" w:firstLine="567"/>
        <w:rPr>
          <w:rFonts w:ascii="Times New Roman" w:hAnsi="Times New Roman"/>
          <w:color w:val="000000"/>
          <w:sz w:val="28"/>
        </w:rPr>
      </w:pPr>
      <w:bookmarkStart w:id="7" w:name="_Toc119505344"/>
      <w:r w:rsidRPr="00B36CA1">
        <w:rPr>
          <w:rFonts w:ascii="Times New Roman" w:hAnsi="Times New Roman"/>
          <w:color w:val="000000"/>
          <w:sz w:val="28"/>
        </w:rPr>
        <w:t>Роль и влияние корпоративного волонтерства на внутреннюю и внешнюю среду</w:t>
      </w:r>
      <w:bookmarkEnd w:id="7"/>
    </w:p>
    <w:p w:rsidR="006D01C8" w:rsidRPr="00B36CA1" w:rsidRDefault="006D01C8">
      <w:pPr>
        <w:autoSpaceDE w:val="0"/>
        <w:autoSpaceDN w:val="0"/>
        <w:spacing w:after="24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Не только добровольчество, но и любая программа корпоративной социальной ответственности, служит укреплению ценностей, что напрямую влияет на корпоративный имидж и рост лояльности сотрудника к работодателю. По оценкам экспертов, волонтерство укладывается в ценности любой компании, настроенной на созидание.</w:t>
      </w:r>
    </w:p>
    <w:p w:rsidR="006D01C8" w:rsidRPr="00B36CA1" w:rsidRDefault="006D01C8">
      <w:pPr>
        <w:autoSpaceDE w:val="0"/>
        <w:autoSpaceDN w:val="0"/>
        <w:spacing w:after="0" w:line="360" w:lineRule="exact"/>
        <w:ind w:firstLine="709"/>
        <w:jc w:val="both"/>
        <w:rPr>
          <w:rFonts w:ascii="Times New Roman" w:hAnsi="Times New Roman" w:cs="Times New Roman"/>
          <w:b/>
          <w:bCs/>
          <w:iCs/>
          <w:color w:val="000000"/>
          <w:sz w:val="28"/>
          <w:szCs w:val="28"/>
        </w:rPr>
      </w:pPr>
      <w:r w:rsidRPr="00B36CA1">
        <w:rPr>
          <w:rFonts w:ascii="Times New Roman" w:hAnsi="Times New Roman" w:cs="Times New Roman"/>
          <w:b/>
          <w:bCs/>
          <w:iCs/>
          <w:color w:val="000000"/>
          <w:sz w:val="28"/>
          <w:szCs w:val="28"/>
        </w:rPr>
        <w:t>Роль корпоративного волонтерства:</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i/>
          <w:color w:val="000000"/>
          <w:sz w:val="28"/>
          <w:szCs w:val="28"/>
        </w:rPr>
        <w:t>Демонстрация ответственности</w:t>
      </w:r>
      <w:r w:rsidRPr="00B36CA1">
        <w:rPr>
          <w:rFonts w:ascii="Times New Roman" w:hAnsi="Times New Roman" w:cs="Times New Roman"/>
          <w:color w:val="000000"/>
          <w:sz w:val="28"/>
          <w:szCs w:val="28"/>
        </w:rPr>
        <w:t>. Корпоративное добровольчество демонстрирует социальную ответственность, готовность решать социальные проблемы собственными силами. В этом смысле особую ценность приобретает занятия волонтерством руководства компании, которые не просто направляют людей, но и сами, в реальной жизни, разделяют декларируемые ценности.</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i/>
          <w:color w:val="000000"/>
          <w:sz w:val="28"/>
          <w:szCs w:val="28"/>
        </w:rPr>
        <w:t>Продвижение ценностей.</w:t>
      </w:r>
      <w:r w:rsidRPr="00B36CA1">
        <w:rPr>
          <w:rFonts w:ascii="Times New Roman" w:hAnsi="Times New Roman" w:cs="Times New Roman"/>
          <w:color w:val="000000"/>
          <w:sz w:val="28"/>
          <w:szCs w:val="28"/>
        </w:rPr>
        <w:t xml:space="preserve"> Добровольчество помогает продвигать в жизнь местного сообщества корпоративные ценности, а, следовательно, позволяет говорить с местным населением на языке общих ценностей, достигать взаимопонимания, создавать общее ценностное пространство.</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i/>
          <w:color w:val="000000"/>
          <w:sz w:val="28"/>
          <w:szCs w:val="28"/>
        </w:rPr>
        <w:t>Создание благоприятной среды.</w:t>
      </w:r>
      <w:r w:rsidRPr="00B36CA1">
        <w:rPr>
          <w:rFonts w:ascii="Times New Roman" w:hAnsi="Times New Roman" w:cs="Times New Roman"/>
          <w:color w:val="000000"/>
          <w:sz w:val="28"/>
          <w:szCs w:val="28"/>
        </w:rPr>
        <w:t xml:space="preserve"> Решение социальных проблем в местном</w:t>
      </w:r>
    </w:p>
    <w:p w:rsidR="006D01C8" w:rsidRPr="00B36CA1" w:rsidRDefault="006D01C8">
      <w:pPr>
        <w:autoSpaceDE w:val="0"/>
        <w:autoSpaceDN w:val="0"/>
        <w:spacing w:after="0" w:line="360" w:lineRule="exact"/>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сообществе — это создание благоприятной среды для самого бизнеса —повышение уровня культуры поведения, формирование духовных потребностей.</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i/>
          <w:color w:val="000000"/>
          <w:sz w:val="28"/>
          <w:szCs w:val="28"/>
        </w:rPr>
        <w:t>Реализация миссии</w:t>
      </w:r>
      <w:r w:rsidRPr="00B36CA1">
        <w:rPr>
          <w:rFonts w:ascii="Times New Roman" w:hAnsi="Times New Roman" w:cs="Times New Roman"/>
          <w:color w:val="000000"/>
          <w:sz w:val="28"/>
          <w:szCs w:val="28"/>
        </w:rPr>
        <w:t>. На уровне местного сообщества самым наглядным образом проявляется миссия корпорации. Если лозунги о социальной ответственности компании и ее ценностных ориентирах звучат только на общем, абстрактном национальном уровне, но не проявляются в жизни местного сообщества, то такую миссию нельзя назвать реальной. Либо миссия сформулирована слишком отвлеченно от жизни, либо средства ее реализации не достигают своей цели.</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Если</w:t>
      </w:r>
      <w:r w:rsidR="00802923">
        <w:rPr>
          <w:rFonts w:ascii="Times New Roman" w:hAnsi="Times New Roman" w:cs="Times New Roman"/>
          <w:color w:val="000000"/>
          <w:sz w:val="28"/>
          <w:szCs w:val="28"/>
        </w:rPr>
        <w:t xml:space="preserve"> в компании не развита культура добровольного участия сотрудников в общественной деятельности </w:t>
      </w:r>
      <w:r w:rsidRPr="00B36CA1">
        <w:rPr>
          <w:rFonts w:ascii="Times New Roman" w:hAnsi="Times New Roman" w:cs="Times New Roman"/>
          <w:color w:val="000000"/>
          <w:sz w:val="28"/>
          <w:szCs w:val="28"/>
        </w:rPr>
        <w:t>— это, прежде всего, свидетельствует о том, что есть проблемы в компании: в отношениях между руководством и подчиненными; в вопросах социальной справедливости внутри корпорации; в уровне демократических отношений в корпорации; в декларируемых и реально проявляемых ценностях членами корпорации.</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Волонтерство – это один из показателей, отражающих приверженность сотрудников своей компании, готовность идти за своими руководителями, </w:t>
      </w:r>
      <w:r w:rsidRPr="00B36CA1">
        <w:rPr>
          <w:rFonts w:ascii="Times New Roman" w:hAnsi="Times New Roman" w:cs="Times New Roman"/>
          <w:color w:val="000000"/>
          <w:sz w:val="28"/>
          <w:szCs w:val="28"/>
        </w:rPr>
        <w:lastRenderedPageBreak/>
        <w:t>понимание того, зачем это делается. Инициативы, связанные с социальной ответственностью, в том числе корпоративное волонтерство, должны быть соразмерны возможностям компании и выполняться в соответствии с культурой управления, заложенной руководством на самом высоком уровне. Часто звучит мнение, что особенно важно, чтобы волонтерство отражало ценности руководителя организации.</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4"/>
          <w:szCs w:val="24"/>
        </w:rPr>
      </w:pPr>
      <w:r w:rsidRPr="00B36CA1">
        <w:rPr>
          <w:rFonts w:ascii="Times New Roman" w:hAnsi="Times New Roman" w:cs="Times New Roman"/>
          <w:color w:val="000000"/>
          <w:sz w:val="28"/>
          <w:szCs w:val="28"/>
        </w:rPr>
        <w:t>Корпоративное волонтерство не развито в тех компаниях, где не сформулированы корпоративные ценности. Особенно это касается небольших организаций, где пока не разработаны стратегии, нет долгосрочных планов развития и достаточных средств, чтобы</w:t>
      </w:r>
      <w:r w:rsidRPr="00B36CA1">
        <w:rPr>
          <w:rFonts w:ascii="Times New Roman" w:hAnsi="Times New Roman" w:cs="Times New Roman"/>
          <w:color w:val="000000"/>
          <w:sz w:val="32"/>
          <w:szCs w:val="28"/>
        </w:rPr>
        <w:t xml:space="preserve"> </w:t>
      </w:r>
      <w:r w:rsidRPr="00B36CA1">
        <w:rPr>
          <w:rFonts w:ascii="Times New Roman" w:hAnsi="Times New Roman" w:cs="Times New Roman"/>
          <w:color w:val="000000"/>
          <w:sz w:val="28"/>
          <w:szCs w:val="24"/>
        </w:rPr>
        <w:t>вкладываться в корпоративные социально-ориентированные проекты.</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Существует зависимость между наличием корпоративных ценностей компании и волонтерских проектов. При этом корпоративное волонтерство выступает инструментом формирования корпоративных ценностей и в этом случае корпоративное волонтерство – это:</w:t>
      </w:r>
    </w:p>
    <w:p w:rsidR="006D01C8" w:rsidRPr="00B36CA1" w:rsidRDefault="006D01C8" w:rsidP="00385407">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возможность вовлечения сотрудников в деятельность, которую компания</w:t>
      </w:r>
      <w:r w:rsidR="00385407" w:rsidRPr="00B36CA1">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стратегически реализует;</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развитие и продвижение (способ демонстрации) корпоративных ценностей компании;</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воспитание в сотрудниках гражданственности, ответственности, филантропии;</w:t>
      </w:r>
    </w:p>
    <w:p w:rsidR="006D01C8" w:rsidRPr="00B36CA1" w:rsidRDefault="006D01C8">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укрепление </w:t>
      </w:r>
      <w:r w:rsidR="00802923">
        <w:rPr>
          <w:rFonts w:ascii="Times New Roman" w:hAnsi="Times New Roman" w:cs="Times New Roman"/>
          <w:color w:val="000000"/>
          <w:sz w:val="28"/>
          <w:szCs w:val="28"/>
        </w:rPr>
        <w:t>внутреннего корпоративного духа.</w:t>
      </w:r>
    </w:p>
    <w:p w:rsidR="006D01C8" w:rsidRPr="00B36CA1" w:rsidRDefault="006D01C8" w:rsidP="00244E7F">
      <w:pPr>
        <w:pStyle w:val="21"/>
        <w:numPr>
          <w:ilvl w:val="1"/>
          <w:numId w:val="24"/>
        </w:numPr>
        <w:spacing w:after="200" w:line="360" w:lineRule="exact"/>
        <w:ind w:left="0" w:firstLine="709"/>
        <w:rPr>
          <w:rFonts w:ascii="Times New Roman" w:hAnsi="Times New Roman"/>
          <w:color w:val="000000"/>
          <w:sz w:val="28"/>
        </w:rPr>
      </w:pPr>
      <w:bookmarkStart w:id="8" w:name="_Toc119505345"/>
      <w:r w:rsidRPr="00B36CA1">
        <w:rPr>
          <w:rFonts w:ascii="Times New Roman" w:hAnsi="Times New Roman"/>
          <w:color w:val="000000"/>
          <w:sz w:val="28"/>
        </w:rPr>
        <w:t>Социальные инвестиции и репутация компании</w:t>
      </w:r>
      <w:bookmarkEnd w:id="8"/>
    </w:p>
    <w:p w:rsidR="006D01C8" w:rsidRPr="00B36CA1" w:rsidRDefault="006D01C8">
      <w:pPr>
        <w:spacing w:after="0" w:line="360" w:lineRule="exact"/>
        <w:ind w:firstLine="709"/>
        <w:jc w:val="both"/>
        <w:rPr>
          <w:rFonts w:ascii="Times New Roman" w:eastAsia="Times New Roman" w:hAnsi="Times New Roman" w:cs="Times New Roman"/>
          <w:b/>
          <w:bCs/>
          <w:color w:val="000000"/>
          <w:kern w:val="36"/>
          <w:sz w:val="28"/>
          <w:szCs w:val="28"/>
        </w:rPr>
      </w:pPr>
      <w:r w:rsidRPr="00B36CA1">
        <w:rPr>
          <w:rFonts w:ascii="Times New Roman" w:eastAsia="Times New Roman" w:hAnsi="Times New Roman" w:cs="Times New Roman"/>
          <w:color w:val="000000"/>
          <w:kern w:val="36"/>
          <w:sz w:val="28"/>
          <w:szCs w:val="28"/>
        </w:rPr>
        <w:t>Корпоративное волонтерство — это современный тренд, поддерживаемый государством и предоставляющий компании дополнительные возможности для создания и продвижения своего имиджа среди широкой аудитории.</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color w:val="000000"/>
          <w:kern w:val="36"/>
          <w:sz w:val="28"/>
          <w:szCs w:val="28"/>
        </w:rPr>
        <w:t xml:space="preserve">Корпоративное волонтерство, как поддержка </w:t>
      </w:r>
      <w:r w:rsidR="00455C00" w:rsidRPr="00B36CA1">
        <w:rPr>
          <w:rFonts w:ascii="Times New Roman" w:eastAsia="Times New Roman" w:hAnsi="Times New Roman" w:cs="Times New Roman"/>
          <w:color w:val="000000"/>
          <w:kern w:val="36"/>
          <w:sz w:val="28"/>
          <w:szCs w:val="28"/>
        </w:rPr>
        <w:t>руководств</w:t>
      </w:r>
      <w:r w:rsidR="00455C00">
        <w:rPr>
          <w:rFonts w:ascii="Times New Roman" w:eastAsia="Times New Roman" w:hAnsi="Times New Roman" w:cs="Times New Roman"/>
          <w:color w:val="000000"/>
          <w:kern w:val="36"/>
          <w:sz w:val="28"/>
          <w:szCs w:val="28"/>
        </w:rPr>
        <w:t>ом</w:t>
      </w:r>
      <w:r w:rsidR="00455C00" w:rsidRPr="00B36CA1">
        <w:rPr>
          <w:rFonts w:ascii="Times New Roman" w:eastAsia="Times New Roman" w:hAnsi="Times New Roman" w:cs="Times New Roman"/>
          <w:color w:val="000000"/>
          <w:kern w:val="36"/>
          <w:sz w:val="28"/>
          <w:szCs w:val="28"/>
        </w:rPr>
        <w:t xml:space="preserve"> </w:t>
      </w:r>
      <w:r w:rsidRPr="00B36CA1">
        <w:rPr>
          <w:rFonts w:ascii="Times New Roman" w:eastAsia="Times New Roman" w:hAnsi="Times New Roman" w:cs="Times New Roman"/>
          <w:color w:val="000000"/>
          <w:kern w:val="36"/>
          <w:sz w:val="28"/>
          <w:szCs w:val="28"/>
        </w:rPr>
        <w:t>инициатив сотрудников компании – это возможность реализовать человеческий потенциал на благо и компании</w:t>
      </w:r>
      <w:r w:rsidR="00455C00">
        <w:rPr>
          <w:rFonts w:ascii="Times New Roman" w:eastAsia="Times New Roman" w:hAnsi="Times New Roman" w:cs="Times New Roman"/>
          <w:color w:val="000000"/>
          <w:kern w:val="36"/>
          <w:sz w:val="28"/>
          <w:szCs w:val="28"/>
        </w:rPr>
        <w:t>,</w:t>
      </w:r>
      <w:r w:rsidRPr="00B36CA1">
        <w:rPr>
          <w:rFonts w:ascii="Times New Roman" w:eastAsia="Times New Roman" w:hAnsi="Times New Roman" w:cs="Times New Roman"/>
          <w:color w:val="000000"/>
          <w:kern w:val="36"/>
          <w:sz w:val="28"/>
          <w:szCs w:val="28"/>
        </w:rPr>
        <w:t xml:space="preserve"> и региона.</w:t>
      </w:r>
    </w:p>
    <w:p w:rsidR="006D01C8" w:rsidRPr="00B36CA1" w:rsidRDefault="006D01C8">
      <w:pPr>
        <w:spacing w:after="0" w:line="360" w:lineRule="exact"/>
        <w:ind w:firstLine="709"/>
        <w:jc w:val="both"/>
        <w:rPr>
          <w:rFonts w:ascii="Times New Roman" w:eastAsia="Times New Roman" w:hAnsi="Times New Roman" w:cs="Times New Roman"/>
          <w:b/>
          <w:color w:val="000000"/>
          <w:kern w:val="36"/>
          <w:sz w:val="28"/>
          <w:szCs w:val="28"/>
        </w:rPr>
      </w:pPr>
      <w:r w:rsidRPr="00B36CA1">
        <w:rPr>
          <w:rFonts w:ascii="Times New Roman" w:hAnsi="Times New Roman" w:cs="Times New Roman"/>
          <w:b/>
          <w:bCs/>
          <w:iCs/>
          <w:color w:val="000000"/>
          <w:sz w:val="28"/>
          <w:szCs w:val="28"/>
        </w:rPr>
        <w:t>Польза для бизнеса</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осознание и трансляция ценностей компании;</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повышение конкурентоспособности за счет узнаваемости, создания позитивных связей с партнерами, властью, потребителями, сотрудниками, СМИ;</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объединение сотрудников в команду, рост позитивных</w:t>
      </w:r>
      <w:r w:rsidR="00802923">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связей, создание дружелюбной атмосферы, снижение конфликтности, рост качества внешних и внутренних коммуникаций;</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lastRenderedPageBreak/>
        <w:t>привлечение и развитие кадров, лояльность персонала,  выявление лидеров и кадрового резерва, профессиональный и личностный рост сотрудников;</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снижение материальных затрат компании на социальные программы при достижении заметных социальных эффектов и позитивного отклика в социуме.</w:t>
      </w:r>
    </w:p>
    <w:p w:rsidR="006D01C8" w:rsidRPr="00B36CA1" w:rsidRDefault="006D01C8">
      <w:pPr>
        <w:spacing w:after="0" w:line="360" w:lineRule="exact"/>
        <w:ind w:firstLine="709"/>
        <w:jc w:val="both"/>
        <w:rPr>
          <w:rFonts w:ascii="Times New Roman" w:hAnsi="Times New Roman" w:cs="Times New Roman"/>
          <w:b/>
          <w:color w:val="000000"/>
          <w:sz w:val="28"/>
          <w:szCs w:val="28"/>
        </w:rPr>
      </w:pPr>
      <w:r w:rsidRPr="00B36CA1">
        <w:rPr>
          <w:rFonts w:ascii="Times New Roman" w:hAnsi="Times New Roman" w:cs="Times New Roman"/>
          <w:b/>
          <w:bCs/>
          <w:iCs/>
          <w:color w:val="000000"/>
          <w:sz w:val="28"/>
          <w:szCs w:val="28"/>
        </w:rPr>
        <w:t>Польза для сотрудников</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личностный рост;</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осознание пользы от своей деятельности;</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становление благожелательной</w:t>
      </w:r>
      <w:r w:rsidR="00455C00">
        <w:rPr>
          <w:rFonts w:ascii="Times New Roman" w:hAnsi="Times New Roman" w:cs="Times New Roman"/>
          <w:color w:val="000000"/>
          <w:sz w:val="28"/>
          <w:szCs w:val="28"/>
        </w:rPr>
        <w:t>,</w:t>
      </w:r>
      <w:r w:rsidRPr="00B36CA1">
        <w:rPr>
          <w:rFonts w:ascii="Times New Roman" w:hAnsi="Times New Roman" w:cs="Times New Roman"/>
          <w:color w:val="000000"/>
          <w:sz w:val="28"/>
          <w:szCs w:val="28"/>
        </w:rPr>
        <w:t xml:space="preserve"> дружелюбной атмосферы в коллективе;</w:t>
      </w:r>
    </w:p>
    <w:p w:rsidR="006D01C8"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возможность проявить качества, невостребован</w:t>
      </w:r>
      <w:r w:rsidR="00AC6F86">
        <w:rPr>
          <w:rFonts w:ascii="Times New Roman" w:hAnsi="Times New Roman" w:cs="Times New Roman"/>
          <w:color w:val="000000"/>
          <w:sz w:val="28"/>
          <w:szCs w:val="28"/>
        </w:rPr>
        <w:t>н</w:t>
      </w:r>
      <w:r w:rsidRPr="00B36CA1">
        <w:rPr>
          <w:rFonts w:ascii="Times New Roman" w:hAnsi="Times New Roman" w:cs="Times New Roman"/>
          <w:color w:val="000000"/>
          <w:sz w:val="28"/>
          <w:szCs w:val="28"/>
        </w:rPr>
        <w:t>ы</w:t>
      </w:r>
      <w:r w:rsidR="00AC6F86">
        <w:rPr>
          <w:rFonts w:ascii="Times New Roman" w:hAnsi="Times New Roman" w:cs="Times New Roman"/>
          <w:color w:val="000000"/>
          <w:sz w:val="28"/>
          <w:szCs w:val="28"/>
        </w:rPr>
        <w:t>е</w:t>
      </w:r>
      <w:r w:rsidRPr="00B36CA1">
        <w:rPr>
          <w:rFonts w:ascii="Times New Roman" w:hAnsi="Times New Roman" w:cs="Times New Roman"/>
          <w:color w:val="000000"/>
          <w:sz w:val="28"/>
          <w:szCs w:val="28"/>
        </w:rPr>
        <w:t xml:space="preserve"> в основной деятельности</w:t>
      </w:r>
      <w:r w:rsidR="00FA1BC7">
        <w:rPr>
          <w:rFonts w:ascii="Times New Roman" w:hAnsi="Times New Roman" w:cs="Times New Roman"/>
          <w:color w:val="000000"/>
          <w:sz w:val="28"/>
          <w:szCs w:val="28"/>
        </w:rPr>
        <w:t>;</w:t>
      </w:r>
    </w:p>
    <w:p w:rsidR="00FA1BC7" w:rsidRPr="00B36CA1" w:rsidRDefault="00FA1BC7" w:rsidP="00FA1BC7">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дополнительные возможности поощрения, позитивные стимулы</w:t>
      </w:r>
      <w:r>
        <w:rPr>
          <w:rFonts w:ascii="Times New Roman" w:hAnsi="Times New Roman" w:cs="Times New Roman"/>
          <w:color w:val="000000"/>
          <w:sz w:val="28"/>
          <w:szCs w:val="28"/>
        </w:rPr>
        <w:t>.</w:t>
      </w:r>
    </w:p>
    <w:p w:rsidR="00FA1BC7" w:rsidRPr="00B36CA1" w:rsidRDefault="00FA1BC7">
      <w:pPr>
        <w:spacing w:after="0" w:line="360" w:lineRule="exact"/>
        <w:ind w:firstLine="709"/>
        <w:jc w:val="both"/>
        <w:rPr>
          <w:rFonts w:ascii="Times New Roman" w:hAnsi="Times New Roman" w:cs="Times New Roman"/>
          <w:color w:val="000000"/>
          <w:sz w:val="28"/>
          <w:szCs w:val="28"/>
        </w:rPr>
      </w:pPr>
    </w:p>
    <w:p w:rsidR="006D01C8" w:rsidRPr="00B36CA1" w:rsidRDefault="006D01C8">
      <w:pPr>
        <w:spacing w:after="0" w:line="360" w:lineRule="exact"/>
        <w:ind w:firstLine="709"/>
        <w:jc w:val="both"/>
        <w:rPr>
          <w:rFonts w:ascii="Times New Roman" w:hAnsi="Times New Roman" w:cs="Times New Roman"/>
          <w:b/>
          <w:bCs/>
          <w:iCs/>
          <w:color w:val="000000"/>
          <w:sz w:val="28"/>
          <w:szCs w:val="28"/>
        </w:rPr>
      </w:pPr>
      <w:r w:rsidRPr="00B36CA1">
        <w:rPr>
          <w:rFonts w:ascii="Times New Roman" w:hAnsi="Times New Roman" w:cs="Times New Roman"/>
          <w:b/>
          <w:bCs/>
          <w:iCs/>
          <w:color w:val="000000"/>
          <w:sz w:val="28"/>
          <w:szCs w:val="28"/>
        </w:rPr>
        <w:t>Польза для общества и местных сообществ</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решение социальных проблем;</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преодоление разобщенности в местном сообществе;</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повышение доверия к бизнес-структурам, органам власти, НКО-сектору;</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рост гражданского сознания и активности населения;</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возможность снизить социальную напряженность;</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конструктивный диалог бизнеса, власти, местного сообщества;</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возможность привлекать ресурсы бизнеса для решения острых проблем территории</w:t>
      </w:r>
      <w:r w:rsidR="004D7312" w:rsidRPr="00B36CA1">
        <w:rPr>
          <w:rFonts w:ascii="Times New Roman" w:hAnsi="Times New Roman" w:cs="Times New Roman"/>
          <w:color w:val="000000"/>
          <w:sz w:val="28"/>
          <w:szCs w:val="28"/>
        </w:rPr>
        <w:t>.</w:t>
      </w:r>
    </w:p>
    <w:p w:rsidR="006D01C8" w:rsidRPr="00B36CA1" w:rsidRDefault="006D01C8">
      <w:pPr>
        <w:spacing w:after="0" w:line="360" w:lineRule="exact"/>
        <w:ind w:firstLine="709"/>
        <w:jc w:val="both"/>
        <w:rPr>
          <w:rFonts w:ascii="Times New Roman" w:eastAsia="Times New Roman" w:hAnsi="Times New Roman" w:cs="Times New Roman"/>
          <w:color w:val="000000"/>
          <w:kern w:val="36"/>
          <w:sz w:val="28"/>
          <w:szCs w:val="28"/>
        </w:rPr>
      </w:pPr>
      <w:r w:rsidRPr="00B36CA1">
        <w:rPr>
          <w:rFonts w:ascii="Times New Roman" w:eastAsia="Times New Roman" w:hAnsi="Times New Roman" w:cs="Times New Roman"/>
          <w:color w:val="000000"/>
          <w:kern w:val="36"/>
          <w:sz w:val="28"/>
          <w:szCs w:val="28"/>
        </w:rPr>
        <w:t xml:space="preserve">Таким образом, если рассматривать корпоративное волонтерство, как имиджевую составляющую, то это самостоятельный элемент </w:t>
      </w:r>
      <w:r w:rsidR="00AC6F86">
        <w:rPr>
          <w:rFonts w:ascii="Times New Roman" w:eastAsia="Times New Roman" w:hAnsi="Times New Roman" w:cs="Times New Roman"/>
          <w:color w:val="000000"/>
          <w:kern w:val="36"/>
          <w:sz w:val="28"/>
          <w:szCs w:val="28"/>
        </w:rPr>
        <w:t xml:space="preserve">устойчивого развития </w:t>
      </w:r>
      <w:r w:rsidRPr="00B36CA1">
        <w:rPr>
          <w:rFonts w:ascii="Times New Roman" w:eastAsia="Times New Roman" w:hAnsi="Times New Roman" w:cs="Times New Roman"/>
          <w:color w:val="000000"/>
          <w:kern w:val="36"/>
          <w:sz w:val="28"/>
          <w:szCs w:val="28"/>
        </w:rPr>
        <w:t xml:space="preserve">бизнеса, это всегда партнерская программа, которая не может быть реализована без руководства и сотрудников компании, поддержки местных сообществ, некоммерческих организаций и власти. </w:t>
      </w:r>
    </w:p>
    <w:p w:rsidR="006D01C8" w:rsidRPr="00B36CA1" w:rsidRDefault="006D01C8">
      <w:pPr>
        <w:spacing w:after="0" w:line="360" w:lineRule="exact"/>
        <w:ind w:firstLine="567"/>
        <w:contextualSpacing/>
        <w:jc w:val="both"/>
        <w:outlineLvl w:val="0"/>
        <w:rPr>
          <w:rFonts w:ascii="Times New Roman" w:hAnsi="Times New Roman" w:cs="Times New Roman"/>
          <w:b/>
          <w:color w:val="000000"/>
          <w:sz w:val="28"/>
          <w:szCs w:val="28"/>
        </w:rPr>
      </w:pPr>
    </w:p>
    <w:p w:rsidR="006D01C8" w:rsidRPr="00B36CA1" w:rsidRDefault="006D01C8">
      <w:pPr>
        <w:spacing w:after="0" w:line="360" w:lineRule="exact"/>
        <w:ind w:firstLine="567"/>
        <w:contextualSpacing/>
        <w:jc w:val="both"/>
        <w:outlineLvl w:val="0"/>
        <w:rPr>
          <w:rFonts w:ascii="Times New Roman" w:hAnsi="Times New Roman" w:cs="Times New Roman"/>
          <w:b/>
          <w:color w:val="000000"/>
          <w:sz w:val="28"/>
          <w:szCs w:val="28"/>
        </w:rPr>
      </w:pPr>
    </w:p>
    <w:p w:rsidR="006D01C8" w:rsidRPr="00B36CA1" w:rsidRDefault="006D01C8">
      <w:pPr>
        <w:spacing w:after="0" w:line="360" w:lineRule="exact"/>
        <w:ind w:firstLine="567"/>
        <w:contextualSpacing/>
        <w:jc w:val="both"/>
        <w:outlineLvl w:val="0"/>
        <w:rPr>
          <w:rFonts w:ascii="Times New Roman" w:hAnsi="Times New Roman" w:cs="Times New Roman"/>
          <w:b/>
          <w:color w:val="000000"/>
          <w:sz w:val="28"/>
          <w:szCs w:val="28"/>
        </w:rPr>
      </w:pPr>
    </w:p>
    <w:p w:rsidR="006D01C8" w:rsidRPr="00B36CA1" w:rsidRDefault="006D01C8">
      <w:pPr>
        <w:spacing w:after="0" w:line="360" w:lineRule="exact"/>
        <w:ind w:firstLine="567"/>
        <w:contextualSpacing/>
        <w:jc w:val="both"/>
        <w:outlineLvl w:val="0"/>
        <w:rPr>
          <w:rFonts w:ascii="Times New Roman" w:hAnsi="Times New Roman" w:cs="Times New Roman"/>
          <w:b/>
          <w:color w:val="000000"/>
          <w:sz w:val="28"/>
          <w:szCs w:val="28"/>
        </w:rPr>
      </w:pPr>
    </w:p>
    <w:p w:rsidR="006D01C8" w:rsidRPr="00B36CA1" w:rsidRDefault="00385407" w:rsidP="00244E7F">
      <w:pPr>
        <w:pStyle w:val="11b"/>
        <w:numPr>
          <w:ilvl w:val="0"/>
          <w:numId w:val="24"/>
        </w:numPr>
        <w:tabs>
          <w:tab w:val="left" w:pos="1134"/>
        </w:tabs>
        <w:spacing w:before="0"/>
        <w:ind w:left="0" w:firstLine="709"/>
        <w:rPr>
          <w:color w:val="000000"/>
        </w:rPr>
      </w:pPr>
      <w:r w:rsidRPr="00B36CA1">
        <w:rPr>
          <w:color w:val="000000"/>
        </w:rPr>
        <w:br w:type="page"/>
      </w:r>
      <w:bookmarkStart w:id="9" w:name="_Toc119505346"/>
      <w:r w:rsidR="006D01C8" w:rsidRPr="00B36CA1">
        <w:rPr>
          <w:rFonts w:ascii="Times New Roman" w:hAnsi="Times New Roman"/>
          <w:color w:val="000000"/>
        </w:rPr>
        <w:lastRenderedPageBreak/>
        <w:t>ЦЕЛИ, ПРИНЦИПЫ, НАПРАВЛЕНИЯ, ОРГАНИЗАЦИОННАЯ СТРУКТУРА КОРПОРАТИВНОГО ВОЛОНТЕРСТВА В ОАО «РЖД</w:t>
      </w:r>
      <w:r w:rsidR="006D01C8" w:rsidRPr="00B36CA1">
        <w:rPr>
          <w:color w:val="000000"/>
        </w:rPr>
        <w:t>»</w:t>
      </w:r>
      <w:bookmarkEnd w:id="9"/>
    </w:p>
    <w:p w:rsidR="006D01C8" w:rsidRPr="00B36CA1" w:rsidRDefault="006D01C8" w:rsidP="00244E7F">
      <w:pPr>
        <w:pStyle w:val="21"/>
        <w:numPr>
          <w:ilvl w:val="1"/>
          <w:numId w:val="24"/>
        </w:numPr>
        <w:rPr>
          <w:rFonts w:ascii="Times New Roman" w:hAnsi="Times New Roman"/>
          <w:color w:val="000000"/>
          <w:sz w:val="32"/>
          <w:szCs w:val="28"/>
        </w:rPr>
      </w:pPr>
      <w:bookmarkStart w:id="10" w:name="_Toc119505347"/>
      <w:r w:rsidRPr="00B36CA1">
        <w:rPr>
          <w:rFonts w:ascii="Times New Roman" w:hAnsi="Times New Roman"/>
          <w:color w:val="000000"/>
          <w:sz w:val="28"/>
        </w:rPr>
        <w:t>Цели и задачи корпоративного волонтерства</w:t>
      </w:r>
      <w:bookmarkEnd w:id="10"/>
    </w:p>
    <w:p w:rsidR="006D01C8" w:rsidRPr="00B36CA1" w:rsidRDefault="00C4479C" w:rsidP="00E55307">
      <w:pPr>
        <w:pStyle w:val="ConsPlusNormal"/>
        <w:spacing w:before="240" w:line="360" w:lineRule="exact"/>
        <w:ind w:firstLine="540"/>
        <w:jc w:val="both"/>
        <w:rPr>
          <w:color w:val="000000"/>
          <w:sz w:val="28"/>
          <w:szCs w:val="28"/>
        </w:rPr>
      </w:pPr>
      <w:r w:rsidRPr="00B36CA1">
        <w:rPr>
          <w:color w:val="000000"/>
          <w:sz w:val="28"/>
          <w:szCs w:val="28"/>
        </w:rPr>
        <w:t xml:space="preserve">Главной целью реализации Целевой программы «Корпоративное волонтерство РЖД» </w:t>
      </w:r>
      <w:r w:rsidR="00455C00">
        <w:rPr>
          <w:color w:val="000000"/>
          <w:sz w:val="28"/>
          <w:szCs w:val="28"/>
        </w:rPr>
        <w:t xml:space="preserve">2023-2030 гг. </w:t>
      </w:r>
      <w:r w:rsidR="006D01C8" w:rsidRPr="00B36CA1">
        <w:rPr>
          <w:color w:val="000000"/>
          <w:sz w:val="28"/>
          <w:szCs w:val="28"/>
        </w:rPr>
        <w:t>явля</w:t>
      </w:r>
      <w:r w:rsidRPr="00B36CA1">
        <w:rPr>
          <w:color w:val="000000"/>
          <w:sz w:val="28"/>
          <w:szCs w:val="28"/>
        </w:rPr>
        <w:t>е</w:t>
      </w:r>
      <w:r w:rsidR="006D01C8" w:rsidRPr="00B36CA1">
        <w:rPr>
          <w:color w:val="000000"/>
          <w:sz w:val="28"/>
          <w:szCs w:val="28"/>
        </w:rPr>
        <w:t>тся:</w:t>
      </w:r>
    </w:p>
    <w:p w:rsidR="00C4479C" w:rsidRPr="00B36CA1" w:rsidRDefault="006F1414" w:rsidP="00E55307">
      <w:pPr>
        <w:spacing w:after="0" w:line="360" w:lineRule="exact"/>
        <w:ind w:firstLine="709"/>
        <w:jc w:val="both"/>
        <w:rPr>
          <w:rFonts w:ascii="Times New Roman" w:hAnsi="Times New Roman" w:cs="Times New Roman"/>
          <w:color w:val="000000"/>
          <w:sz w:val="28"/>
          <w:szCs w:val="28"/>
          <w:lang w:eastAsia="en-US"/>
        </w:rPr>
      </w:pPr>
      <w:r w:rsidRPr="00B36CA1">
        <w:rPr>
          <w:rFonts w:ascii="Times New Roman" w:hAnsi="Times New Roman" w:cs="Times New Roman"/>
          <w:color w:val="000000"/>
          <w:sz w:val="28"/>
          <w:szCs w:val="28"/>
        </w:rPr>
        <w:t>у</w:t>
      </w:r>
      <w:r w:rsidR="00C4479C" w:rsidRPr="00B36CA1">
        <w:rPr>
          <w:rFonts w:ascii="Times New Roman" w:hAnsi="Times New Roman" w:cs="Times New Roman"/>
          <w:color w:val="000000"/>
          <w:sz w:val="28"/>
          <w:szCs w:val="28"/>
        </w:rPr>
        <w:t>крепление репутации Компании как социально ответственной организации</w:t>
      </w:r>
      <w:r w:rsidR="00C4479C" w:rsidRPr="00B36CA1">
        <w:rPr>
          <w:rFonts w:ascii="Times New Roman" w:hAnsi="Times New Roman" w:cs="Times New Roman"/>
          <w:color w:val="000000"/>
          <w:sz w:val="28"/>
          <w:szCs w:val="28"/>
          <w:lang w:eastAsia="en-US"/>
        </w:rPr>
        <w:t xml:space="preserve">, повышение духовно-нравственного и патриотического воспитания работников через волонтерскую деятельность, </w:t>
      </w:r>
      <w:r w:rsidR="00C4479C" w:rsidRPr="00B36CA1">
        <w:rPr>
          <w:rFonts w:ascii="Times New Roman" w:hAnsi="Times New Roman" w:cs="Times New Roman"/>
          <w:color w:val="000000"/>
          <w:sz w:val="28"/>
          <w:szCs w:val="28"/>
        </w:rPr>
        <w:t xml:space="preserve">формирование добровольческих инновационных практик социальной политики и </w:t>
      </w:r>
      <w:r w:rsidR="00C4479C" w:rsidRPr="00B36CA1">
        <w:rPr>
          <w:rFonts w:ascii="Times New Roman" w:hAnsi="Times New Roman" w:cs="Times New Roman"/>
          <w:color w:val="000000"/>
          <w:sz w:val="28"/>
          <w:szCs w:val="28"/>
          <w:lang w:eastAsia="en-US"/>
        </w:rPr>
        <w:t>расширение возможностей для самореализации работников компании</w:t>
      </w:r>
      <w:r w:rsidR="00782774" w:rsidRPr="00B36CA1">
        <w:rPr>
          <w:rFonts w:ascii="Times New Roman" w:hAnsi="Times New Roman" w:cs="Times New Roman"/>
          <w:color w:val="000000"/>
          <w:sz w:val="28"/>
          <w:szCs w:val="28"/>
          <w:lang w:eastAsia="en-US"/>
        </w:rPr>
        <w:t>.</w:t>
      </w:r>
    </w:p>
    <w:p w:rsidR="00B556F0" w:rsidRPr="00B36CA1" w:rsidRDefault="00FA1BC7" w:rsidP="00E55307">
      <w:pPr>
        <w:spacing w:after="0" w:line="360" w:lineRule="exact"/>
        <w:ind w:firstLine="709"/>
        <w:jc w:val="both"/>
        <w:rPr>
          <w:color w:val="000000"/>
          <w:sz w:val="28"/>
          <w:szCs w:val="28"/>
        </w:rPr>
      </w:pPr>
      <w:r>
        <w:rPr>
          <w:rFonts w:ascii="Times New Roman" w:hAnsi="Times New Roman" w:cs="Times New Roman"/>
          <w:color w:val="000000"/>
          <w:sz w:val="28"/>
          <w:szCs w:val="28"/>
        </w:rPr>
        <w:t>Р</w:t>
      </w:r>
      <w:r w:rsidR="00782774" w:rsidRPr="00B36CA1">
        <w:rPr>
          <w:rFonts w:ascii="Times New Roman" w:hAnsi="Times New Roman" w:cs="Times New Roman"/>
          <w:color w:val="000000"/>
          <w:sz w:val="28"/>
          <w:szCs w:val="28"/>
        </w:rPr>
        <w:t>еализаци</w:t>
      </w:r>
      <w:r>
        <w:rPr>
          <w:rFonts w:ascii="Times New Roman" w:hAnsi="Times New Roman" w:cs="Times New Roman"/>
          <w:color w:val="000000"/>
          <w:sz w:val="28"/>
          <w:szCs w:val="28"/>
        </w:rPr>
        <w:t>я</w:t>
      </w:r>
      <w:r w:rsidR="00782774" w:rsidRPr="00B36CA1">
        <w:rPr>
          <w:rFonts w:ascii="Times New Roman" w:hAnsi="Times New Roman" w:cs="Times New Roman"/>
          <w:color w:val="000000"/>
          <w:sz w:val="28"/>
          <w:szCs w:val="28"/>
        </w:rPr>
        <w:t xml:space="preserve"> Целевой программы </w:t>
      </w:r>
      <w:r w:rsidR="00696B2A" w:rsidRPr="00B36CA1">
        <w:rPr>
          <w:rFonts w:ascii="Times New Roman" w:hAnsi="Times New Roman" w:cs="Times New Roman"/>
          <w:color w:val="000000"/>
          <w:sz w:val="28"/>
          <w:szCs w:val="28"/>
        </w:rPr>
        <w:t xml:space="preserve">соответствует </w:t>
      </w:r>
      <w:r w:rsidR="00B556F0" w:rsidRPr="00B36CA1">
        <w:rPr>
          <w:rFonts w:ascii="Times New Roman" w:hAnsi="Times New Roman" w:cs="Times New Roman"/>
          <w:color w:val="000000"/>
          <w:sz w:val="28"/>
          <w:szCs w:val="28"/>
        </w:rPr>
        <w:t>достижению целей,</w:t>
      </w:r>
      <w:r w:rsidR="00B556F0" w:rsidRPr="00B36CA1">
        <w:rPr>
          <w:rFonts w:ascii="Times New Roman" w:hAnsi="Times New Roman"/>
          <w:color w:val="000000"/>
          <w:sz w:val="28"/>
          <w:szCs w:val="28"/>
        </w:rPr>
        <w:t xml:space="preserve"> обозначенных в Указе Президента Российской Федерации </w:t>
      </w:r>
      <w:r w:rsidR="00B556F0" w:rsidRPr="00B36CA1">
        <w:rPr>
          <w:rFonts w:ascii="Times New Roman" w:hAnsi="Times New Roman" w:cs="Times New Roman"/>
          <w:color w:val="000000"/>
          <w:sz w:val="28"/>
          <w:szCs w:val="28"/>
        </w:rPr>
        <w:t>от 14.07.2020 № 474 «О национальных целях развития Российской Федерации на период до 2030 года»</w:t>
      </w:r>
      <w:r w:rsidR="00782774" w:rsidRPr="00B36CA1">
        <w:rPr>
          <w:rFonts w:ascii="Times New Roman" w:hAnsi="Times New Roman" w:cs="Times New Roman"/>
          <w:color w:val="000000"/>
          <w:sz w:val="28"/>
          <w:szCs w:val="28"/>
        </w:rPr>
        <w:t xml:space="preserve"> в части вовлечения в волонтерскую деятельности 15% населения.</w:t>
      </w:r>
      <w:r w:rsidR="00B556F0" w:rsidRPr="00B36CA1">
        <w:rPr>
          <w:color w:val="000000"/>
          <w:sz w:val="28"/>
          <w:szCs w:val="28"/>
        </w:rPr>
        <w:t xml:space="preserve"> </w:t>
      </w:r>
    </w:p>
    <w:p w:rsidR="006D01C8" w:rsidRPr="00B36CA1" w:rsidRDefault="006D01C8" w:rsidP="00E55307">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При этом стоит учитывать, что корпоративное волонтерство распространяет свое влияние не только на работников, но и несет за собой решение социальных задач для всех участников процесса.</w:t>
      </w:r>
      <w:r w:rsidRPr="00B36CA1">
        <w:rPr>
          <w:rFonts w:ascii="Times New Roman" w:hAnsi="Times New Roman" w:cs="Times New Roman"/>
          <w:noProof/>
          <w:color w:val="000000"/>
          <w:sz w:val="28"/>
          <w:szCs w:val="28"/>
        </w:rPr>
        <w:t xml:space="preserve"> </w:t>
      </w:r>
    </w:p>
    <w:p w:rsidR="006D01C8" w:rsidRPr="00B36CA1" w:rsidRDefault="006D01C8" w:rsidP="00E55307">
      <w:pPr>
        <w:spacing w:after="0" w:line="360" w:lineRule="exact"/>
        <w:ind w:firstLine="709"/>
        <w:jc w:val="both"/>
        <w:rPr>
          <w:rFonts w:ascii="Times New Roman" w:hAnsi="Times New Roman" w:cs="Times New Roman"/>
          <w:b/>
          <w:color w:val="000000"/>
          <w:sz w:val="28"/>
          <w:szCs w:val="28"/>
        </w:rPr>
      </w:pPr>
    </w:p>
    <w:p w:rsidR="006D01C8" w:rsidRPr="00B36CA1" w:rsidRDefault="006D01C8">
      <w:pPr>
        <w:spacing w:after="0" w:line="360" w:lineRule="exact"/>
        <w:ind w:firstLine="709"/>
        <w:jc w:val="both"/>
        <w:rPr>
          <w:rFonts w:ascii="Times New Roman" w:eastAsia="Times New Roman" w:hAnsi="Times New Roman" w:cs="Times New Roman"/>
          <w:b/>
          <w:color w:val="000000"/>
          <w:sz w:val="28"/>
          <w:szCs w:val="28"/>
        </w:rPr>
      </w:pPr>
      <w:r w:rsidRPr="00B36CA1">
        <w:rPr>
          <w:rFonts w:ascii="Times New Roman" w:hAnsi="Times New Roman" w:cs="Times New Roman"/>
          <w:b/>
          <w:color w:val="000000"/>
          <w:sz w:val="28"/>
          <w:szCs w:val="28"/>
        </w:rPr>
        <w:t xml:space="preserve">Основными задачами корпоративного волонтерства </w:t>
      </w:r>
      <w:r w:rsidR="00455C00">
        <w:rPr>
          <w:rFonts w:ascii="Times New Roman" w:hAnsi="Times New Roman" w:cs="Times New Roman"/>
          <w:b/>
          <w:color w:val="000000"/>
          <w:sz w:val="28"/>
          <w:szCs w:val="28"/>
        </w:rPr>
        <w:t xml:space="preserve">в ОАО «РЖД» </w:t>
      </w:r>
      <w:r w:rsidRPr="00B36CA1">
        <w:rPr>
          <w:rFonts w:ascii="Times New Roman" w:eastAsia="Times New Roman" w:hAnsi="Times New Roman" w:cs="Times New Roman"/>
          <w:b/>
          <w:color w:val="000000"/>
          <w:sz w:val="28"/>
          <w:szCs w:val="28"/>
        </w:rPr>
        <w:t>являются:</w:t>
      </w:r>
    </w:p>
    <w:p w:rsidR="006D01C8" w:rsidRPr="00B36CA1" w:rsidRDefault="006D01C8">
      <w:pPr>
        <w:pStyle w:val="1ffa"/>
        <w:shd w:val="clear" w:color="auto" w:fill="auto"/>
        <w:spacing w:line="360" w:lineRule="exact"/>
        <w:ind w:firstLine="720"/>
        <w:contextualSpacing/>
        <w:jc w:val="both"/>
        <w:rPr>
          <w:color w:val="000000"/>
        </w:rPr>
      </w:pPr>
      <w:r w:rsidRPr="00B36CA1">
        <w:rPr>
          <w:color w:val="000000"/>
          <w:lang w:bidi="ru-RU"/>
        </w:rPr>
        <w:t>создание условий, обеспечивающих участи</w:t>
      </w:r>
      <w:r w:rsidR="00AC6F86">
        <w:rPr>
          <w:color w:val="000000"/>
          <w:lang w:bidi="ru-RU"/>
        </w:rPr>
        <w:t>е</w:t>
      </w:r>
      <w:r w:rsidRPr="00B36CA1">
        <w:rPr>
          <w:color w:val="000000"/>
          <w:lang w:bidi="ru-RU"/>
        </w:rPr>
        <w:t xml:space="preserve"> в волонтерских мероприятиях;</w:t>
      </w:r>
    </w:p>
    <w:p w:rsidR="006D01C8" w:rsidRPr="00B36CA1" w:rsidRDefault="006D01C8">
      <w:pPr>
        <w:pStyle w:val="1ffa"/>
        <w:shd w:val="clear" w:color="auto" w:fill="auto"/>
        <w:spacing w:line="360" w:lineRule="exact"/>
        <w:ind w:firstLine="720"/>
        <w:contextualSpacing/>
        <w:jc w:val="both"/>
        <w:rPr>
          <w:color w:val="000000"/>
        </w:rPr>
      </w:pPr>
      <w:r w:rsidRPr="00B36CA1">
        <w:rPr>
          <w:color w:val="000000"/>
          <w:lang w:bidi="ru-RU"/>
        </w:rPr>
        <w:t>поддержка деятельности существующих и создание условий для возникновения новых добровольческих (волонтерских) отрядов и групп;</w:t>
      </w:r>
    </w:p>
    <w:p w:rsidR="00784950" w:rsidRPr="00B36CA1" w:rsidRDefault="00784950" w:rsidP="00784950">
      <w:pPr>
        <w:pStyle w:val="1ffa"/>
        <w:shd w:val="clear" w:color="auto" w:fill="auto"/>
        <w:spacing w:line="360" w:lineRule="exact"/>
        <w:ind w:firstLine="720"/>
        <w:contextualSpacing/>
        <w:jc w:val="both"/>
        <w:rPr>
          <w:color w:val="000000"/>
          <w:lang w:bidi="ru-RU"/>
        </w:rPr>
      </w:pPr>
      <w:r w:rsidRPr="00B36CA1">
        <w:rPr>
          <w:color w:val="000000"/>
          <w:lang w:bidi="ru-RU"/>
        </w:rPr>
        <w:t>создание и внедрение механизмов корпоративного обучения работников через призму волонтерской деятельности;</w:t>
      </w:r>
    </w:p>
    <w:p w:rsidR="00784950" w:rsidRPr="00B36CA1" w:rsidRDefault="00784950" w:rsidP="00784950">
      <w:pPr>
        <w:pStyle w:val="1ffa"/>
        <w:shd w:val="clear" w:color="auto" w:fill="auto"/>
        <w:spacing w:line="360" w:lineRule="exact"/>
        <w:ind w:firstLine="720"/>
        <w:contextualSpacing/>
        <w:jc w:val="both"/>
        <w:rPr>
          <w:color w:val="000000"/>
          <w:lang w:bidi="ru-RU"/>
        </w:rPr>
      </w:pPr>
      <w:r w:rsidRPr="00B36CA1">
        <w:rPr>
          <w:color w:val="000000"/>
          <w:lang w:bidi="ru-RU"/>
        </w:rPr>
        <w:t xml:space="preserve">формирование культуры добровольного активного участия </w:t>
      </w:r>
      <w:r w:rsidR="00AC6F86">
        <w:rPr>
          <w:color w:val="000000"/>
          <w:lang w:bidi="ru-RU"/>
        </w:rPr>
        <w:t>в волонтерской деятельности</w:t>
      </w:r>
      <w:r w:rsidRPr="00B36CA1">
        <w:rPr>
          <w:color w:val="000000"/>
          <w:lang w:bidi="ru-RU"/>
        </w:rPr>
        <w:t>;</w:t>
      </w:r>
    </w:p>
    <w:p w:rsidR="00784950" w:rsidRPr="00B36CA1" w:rsidRDefault="00784950" w:rsidP="00784950">
      <w:pPr>
        <w:pStyle w:val="1ffa"/>
        <w:shd w:val="clear" w:color="auto" w:fill="auto"/>
        <w:spacing w:line="360" w:lineRule="exact"/>
        <w:ind w:firstLine="720"/>
        <w:contextualSpacing/>
        <w:jc w:val="both"/>
        <w:rPr>
          <w:color w:val="000000"/>
          <w:lang w:bidi="ru-RU"/>
        </w:rPr>
      </w:pPr>
      <w:r w:rsidRPr="00B36CA1">
        <w:rPr>
          <w:color w:val="000000"/>
          <w:lang w:bidi="ru-RU"/>
        </w:rPr>
        <w:t>развитие взаимодействия с другими компаниями и некоммерческими организациями, причастными к волонтерской деятельности, в том числе с Ассоциацией волонтерских центров, Волонтерами победы, Волонтерами-медиками и другими;</w:t>
      </w:r>
    </w:p>
    <w:p w:rsidR="00784950" w:rsidRPr="00B36CA1" w:rsidRDefault="00784950" w:rsidP="00784950">
      <w:pPr>
        <w:pStyle w:val="1ffa"/>
        <w:shd w:val="clear" w:color="auto" w:fill="auto"/>
        <w:spacing w:line="360" w:lineRule="exact"/>
        <w:ind w:firstLine="720"/>
        <w:contextualSpacing/>
        <w:jc w:val="both"/>
        <w:rPr>
          <w:color w:val="000000"/>
          <w:lang w:val="en-US" w:bidi="ru-RU"/>
        </w:rPr>
      </w:pPr>
      <w:r w:rsidRPr="00B36CA1">
        <w:rPr>
          <w:color w:val="000000"/>
          <w:lang w:bidi="ru-RU"/>
        </w:rPr>
        <w:t>развитие направлений корпоративного волонтерства.</w:t>
      </w:r>
    </w:p>
    <w:p w:rsidR="006D01C8" w:rsidRPr="00B36CA1" w:rsidRDefault="006D01C8" w:rsidP="00AC6F86">
      <w:pPr>
        <w:pStyle w:val="21"/>
        <w:numPr>
          <w:ilvl w:val="1"/>
          <w:numId w:val="24"/>
        </w:numPr>
        <w:spacing w:after="240"/>
        <w:ind w:left="0" w:firstLine="709"/>
        <w:jc w:val="both"/>
        <w:rPr>
          <w:rFonts w:ascii="Times New Roman" w:hAnsi="Times New Roman"/>
          <w:color w:val="000000"/>
          <w:sz w:val="28"/>
        </w:rPr>
      </w:pPr>
      <w:bookmarkStart w:id="11" w:name="_Toc119505348"/>
      <w:r w:rsidRPr="00B36CA1">
        <w:rPr>
          <w:rFonts w:ascii="Times New Roman" w:hAnsi="Times New Roman"/>
          <w:color w:val="000000"/>
          <w:sz w:val="28"/>
        </w:rPr>
        <w:t>Основные принципы корпоративного волонтерства</w:t>
      </w:r>
      <w:r w:rsidR="00AC6F86">
        <w:rPr>
          <w:rFonts w:ascii="Times New Roman" w:hAnsi="Times New Roman"/>
          <w:color w:val="000000"/>
          <w:sz w:val="28"/>
        </w:rPr>
        <w:t xml:space="preserve"> </w:t>
      </w:r>
      <w:r w:rsidR="00AC6F86">
        <w:rPr>
          <w:rFonts w:ascii="Times New Roman" w:hAnsi="Times New Roman"/>
          <w:color w:val="000000"/>
          <w:sz w:val="28"/>
        </w:rPr>
        <w:br/>
        <w:t>ОАО «РЖД»</w:t>
      </w:r>
      <w:bookmarkEnd w:id="11"/>
    </w:p>
    <w:p w:rsidR="006D01C8" w:rsidRPr="00B36CA1" w:rsidRDefault="006D01C8">
      <w:pPr>
        <w:pStyle w:val="ConsPlusNormal"/>
        <w:spacing w:line="360" w:lineRule="exact"/>
        <w:ind w:firstLine="540"/>
        <w:jc w:val="both"/>
        <w:rPr>
          <w:color w:val="000000"/>
          <w:sz w:val="28"/>
        </w:rPr>
      </w:pPr>
      <w:r w:rsidRPr="00B36CA1">
        <w:rPr>
          <w:color w:val="000000"/>
          <w:sz w:val="28"/>
        </w:rPr>
        <w:t>Деятельность ОАО «РЖД» в области корпоративного волонтерства осуществляется в соответствии со следующими принципами:</w:t>
      </w:r>
    </w:p>
    <w:p w:rsidR="006D01C8" w:rsidRPr="00B36CA1" w:rsidRDefault="006D01C8">
      <w:pPr>
        <w:pStyle w:val="ConsPlusNormal"/>
        <w:spacing w:line="360" w:lineRule="exact"/>
        <w:ind w:firstLine="540"/>
        <w:jc w:val="both"/>
        <w:rPr>
          <w:color w:val="000000"/>
          <w:sz w:val="28"/>
        </w:rPr>
      </w:pPr>
      <w:r w:rsidRPr="00B36CA1">
        <w:rPr>
          <w:b/>
          <w:color w:val="000000"/>
          <w:sz w:val="28"/>
        </w:rPr>
        <w:lastRenderedPageBreak/>
        <w:t>Добровольность</w:t>
      </w:r>
      <w:r w:rsidRPr="00B36CA1">
        <w:rPr>
          <w:color w:val="000000"/>
          <w:sz w:val="28"/>
        </w:rPr>
        <w:t xml:space="preserve"> - участие в корпоративных волонтерских мероприятиях </w:t>
      </w:r>
      <w:r w:rsidR="00AC6F86">
        <w:rPr>
          <w:color w:val="000000"/>
          <w:sz w:val="28"/>
        </w:rPr>
        <w:t xml:space="preserve">ОАО «РЖД» </w:t>
      </w:r>
      <w:r w:rsidRPr="00B36CA1">
        <w:rPr>
          <w:color w:val="000000"/>
          <w:sz w:val="28"/>
        </w:rPr>
        <w:t>являетс</w:t>
      </w:r>
      <w:r w:rsidR="00AC6F86">
        <w:rPr>
          <w:color w:val="000000"/>
          <w:sz w:val="28"/>
        </w:rPr>
        <w:t xml:space="preserve">я собственным осознанным выбором. Волонтер </w:t>
      </w:r>
      <w:r w:rsidRPr="00B36CA1">
        <w:rPr>
          <w:color w:val="000000"/>
          <w:sz w:val="28"/>
        </w:rPr>
        <w:t xml:space="preserve">РЖД самостоятельно определяет мероприятия, в которых готов участвовать. Недопустимо проявление любых форм </w:t>
      </w:r>
      <w:r w:rsidR="00455C00" w:rsidRPr="00B36CA1">
        <w:rPr>
          <w:color w:val="000000"/>
          <w:sz w:val="28"/>
        </w:rPr>
        <w:t>принуждени</w:t>
      </w:r>
      <w:r w:rsidR="00455C00">
        <w:rPr>
          <w:color w:val="000000"/>
          <w:sz w:val="28"/>
        </w:rPr>
        <w:t>я</w:t>
      </w:r>
      <w:r w:rsidR="00455C00" w:rsidRPr="00B36CA1">
        <w:rPr>
          <w:color w:val="000000"/>
          <w:sz w:val="28"/>
        </w:rPr>
        <w:t xml:space="preserve"> </w:t>
      </w:r>
      <w:r w:rsidRPr="00B36CA1">
        <w:rPr>
          <w:color w:val="000000"/>
          <w:sz w:val="28"/>
        </w:rPr>
        <w:t>к проведению волонтерских активностей.</w:t>
      </w:r>
    </w:p>
    <w:p w:rsidR="006D01C8" w:rsidRPr="00B36CA1" w:rsidRDefault="006D01C8">
      <w:pPr>
        <w:pStyle w:val="ConsPlusNormal"/>
        <w:spacing w:line="360" w:lineRule="exact"/>
        <w:ind w:firstLine="540"/>
        <w:jc w:val="both"/>
        <w:rPr>
          <w:color w:val="000000"/>
          <w:sz w:val="28"/>
        </w:rPr>
      </w:pPr>
      <w:r w:rsidRPr="00B36CA1">
        <w:rPr>
          <w:b/>
          <w:color w:val="000000"/>
          <w:sz w:val="28"/>
        </w:rPr>
        <w:t xml:space="preserve">Безвозмездность </w:t>
      </w:r>
      <w:r w:rsidRPr="00B36CA1">
        <w:rPr>
          <w:color w:val="000000"/>
          <w:sz w:val="28"/>
        </w:rPr>
        <w:t>- участие в корпоративных волонтерских мероприятиях</w:t>
      </w:r>
      <w:r w:rsidR="00AC6F86">
        <w:rPr>
          <w:color w:val="000000"/>
          <w:sz w:val="28"/>
        </w:rPr>
        <w:t xml:space="preserve"> ОАО «РЖД»</w:t>
      </w:r>
      <w:r w:rsidRPr="00B36CA1">
        <w:rPr>
          <w:color w:val="000000"/>
          <w:sz w:val="28"/>
        </w:rPr>
        <w:t xml:space="preserve"> не предусматривает материального вознаграждения;</w:t>
      </w:r>
    </w:p>
    <w:p w:rsidR="006D01C8" w:rsidRPr="00B36CA1" w:rsidRDefault="006D01C8">
      <w:pPr>
        <w:pStyle w:val="ConsPlusNormal"/>
        <w:spacing w:line="360" w:lineRule="exact"/>
        <w:ind w:firstLine="540"/>
        <w:jc w:val="both"/>
        <w:rPr>
          <w:color w:val="000000"/>
          <w:sz w:val="28"/>
        </w:rPr>
      </w:pPr>
      <w:r w:rsidRPr="00B36CA1">
        <w:rPr>
          <w:b/>
          <w:color w:val="000000"/>
          <w:sz w:val="28"/>
        </w:rPr>
        <w:t>Открытость</w:t>
      </w:r>
      <w:r w:rsidRPr="00B36CA1">
        <w:rPr>
          <w:color w:val="000000"/>
          <w:sz w:val="28"/>
        </w:rPr>
        <w:t xml:space="preserve"> - информация о реализуемых волонтерских мероприятиях Компании является максимально доступной и полной;</w:t>
      </w:r>
    </w:p>
    <w:p w:rsidR="006D01C8" w:rsidRPr="00B36CA1" w:rsidRDefault="006D01C8">
      <w:pPr>
        <w:pStyle w:val="ConsPlusNormal"/>
        <w:spacing w:line="360" w:lineRule="exact"/>
        <w:ind w:firstLine="540"/>
        <w:jc w:val="both"/>
        <w:rPr>
          <w:color w:val="000000"/>
          <w:sz w:val="28"/>
        </w:rPr>
      </w:pPr>
      <w:r w:rsidRPr="00B36CA1">
        <w:rPr>
          <w:b/>
          <w:color w:val="000000"/>
          <w:sz w:val="28"/>
        </w:rPr>
        <w:t xml:space="preserve">Честность </w:t>
      </w:r>
      <w:r w:rsidRPr="00B36CA1">
        <w:rPr>
          <w:color w:val="000000"/>
          <w:sz w:val="28"/>
        </w:rPr>
        <w:t>- любой обман или искажение информации, связанной с реализацией корпоративных волонтерских мероприятий и предназначенной для работников Компании или внешних заинтересованных сторон, недопустимы;</w:t>
      </w:r>
    </w:p>
    <w:p w:rsidR="006D01C8" w:rsidRPr="00B36CA1" w:rsidRDefault="006D01C8">
      <w:pPr>
        <w:pStyle w:val="ConsPlusNormal"/>
        <w:spacing w:line="360" w:lineRule="exact"/>
        <w:ind w:firstLine="540"/>
        <w:jc w:val="both"/>
        <w:rPr>
          <w:color w:val="000000"/>
          <w:sz w:val="28"/>
        </w:rPr>
      </w:pPr>
      <w:r w:rsidRPr="00B36CA1">
        <w:rPr>
          <w:b/>
          <w:color w:val="000000"/>
          <w:sz w:val="28"/>
        </w:rPr>
        <w:t xml:space="preserve">Ответственность </w:t>
      </w:r>
      <w:r w:rsidRPr="00B36CA1">
        <w:rPr>
          <w:color w:val="000000"/>
          <w:sz w:val="28"/>
        </w:rPr>
        <w:t>- при реализации волонтерских мероприятий корпоративные волонтеры обязаны соблюдать требования законодательства Российской Федерации, правила корпоративной этики, закрепленные в Кодексе деловой этики ОАО «РЖД»;</w:t>
      </w:r>
    </w:p>
    <w:p w:rsidR="006D01C8" w:rsidRPr="00B36CA1" w:rsidRDefault="006D01C8">
      <w:pPr>
        <w:pStyle w:val="ConsPlusNormal"/>
        <w:spacing w:line="360" w:lineRule="exact"/>
        <w:ind w:firstLine="540"/>
        <w:jc w:val="both"/>
        <w:rPr>
          <w:color w:val="000000"/>
          <w:sz w:val="28"/>
        </w:rPr>
      </w:pPr>
      <w:r w:rsidRPr="00B36CA1">
        <w:rPr>
          <w:b/>
          <w:color w:val="000000"/>
          <w:sz w:val="28"/>
        </w:rPr>
        <w:t xml:space="preserve">Инициативность </w:t>
      </w:r>
      <w:r w:rsidRPr="00B36CA1">
        <w:rPr>
          <w:color w:val="000000"/>
          <w:sz w:val="28"/>
        </w:rPr>
        <w:t xml:space="preserve">- </w:t>
      </w:r>
      <w:r w:rsidRPr="00B36CA1">
        <w:rPr>
          <w:color w:val="000000"/>
          <w:sz w:val="28"/>
          <w:szCs w:val="28"/>
        </w:rPr>
        <w:t>предоставление возможности широкого тиражирования успешного опыта реализации волонтерских проектов, его активное распространение, масштабирование и применение на дорожном и общекорпоративном уровнях;</w:t>
      </w:r>
    </w:p>
    <w:p w:rsidR="006D01C8" w:rsidRPr="00B36CA1" w:rsidRDefault="006D01C8">
      <w:pPr>
        <w:pStyle w:val="ConsPlusNormal"/>
        <w:spacing w:line="360" w:lineRule="exact"/>
        <w:ind w:firstLine="540"/>
        <w:jc w:val="both"/>
        <w:rPr>
          <w:color w:val="000000"/>
          <w:sz w:val="28"/>
        </w:rPr>
      </w:pPr>
      <w:r w:rsidRPr="00B36CA1">
        <w:rPr>
          <w:b/>
          <w:color w:val="000000"/>
          <w:sz w:val="28"/>
        </w:rPr>
        <w:t>Системный подход</w:t>
      </w:r>
      <w:r w:rsidRPr="00B36CA1">
        <w:rPr>
          <w:color w:val="000000"/>
          <w:sz w:val="28"/>
        </w:rPr>
        <w:t xml:space="preserve"> - корпоративное волонтерство является неотъемлемой частью социальной политики Компании, реализация и развитие которой должно иметь общую достижимую цель, четко выстроенные связи между всеми участниками волонтерской деятельности, а также совокупность имеющихся материальных и нематериальных ресурсов;</w:t>
      </w:r>
    </w:p>
    <w:p w:rsidR="006D01C8" w:rsidRPr="00B36CA1" w:rsidRDefault="006D01C8">
      <w:pPr>
        <w:pStyle w:val="ConsPlusNormal"/>
        <w:spacing w:line="360" w:lineRule="exact"/>
        <w:ind w:firstLine="540"/>
        <w:jc w:val="both"/>
        <w:rPr>
          <w:color w:val="000000"/>
          <w:sz w:val="28"/>
        </w:rPr>
      </w:pPr>
      <w:r w:rsidRPr="00B36CA1">
        <w:rPr>
          <w:b/>
          <w:color w:val="000000"/>
          <w:sz w:val="28"/>
        </w:rPr>
        <w:t>Социальная значимость</w:t>
      </w:r>
      <w:r w:rsidRPr="00B36CA1">
        <w:rPr>
          <w:color w:val="000000"/>
          <w:sz w:val="28"/>
        </w:rPr>
        <w:t xml:space="preserve"> - корпоративные волонтерские мероприятия своей деятельностью оказывают изменения во всех сферах общества в целом и позволяют улучшить качество жизни на территории присутствия Компании;</w:t>
      </w:r>
    </w:p>
    <w:p w:rsidR="006D01C8" w:rsidRPr="00B36CA1" w:rsidRDefault="006D01C8">
      <w:pPr>
        <w:pStyle w:val="ConsPlusNormal"/>
        <w:spacing w:line="360" w:lineRule="exact"/>
        <w:ind w:firstLine="540"/>
        <w:jc w:val="both"/>
        <w:rPr>
          <w:color w:val="000000"/>
          <w:sz w:val="28"/>
        </w:rPr>
      </w:pPr>
      <w:r w:rsidRPr="00B36CA1">
        <w:rPr>
          <w:b/>
          <w:color w:val="000000"/>
          <w:sz w:val="28"/>
        </w:rPr>
        <w:t>Сотрудничество</w:t>
      </w:r>
      <w:r w:rsidRPr="00B36CA1">
        <w:rPr>
          <w:color w:val="000000"/>
          <w:sz w:val="28"/>
        </w:rPr>
        <w:t xml:space="preserve"> – для реализации мероприятий корпоративного волонтерства </w:t>
      </w:r>
      <w:r w:rsidR="00AC6F86">
        <w:rPr>
          <w:color w:val="000000"/>
          <w:sz w:val="28"/>
        </w:rPr>
        <w:t>К</w:t>
      </w:r>
      <w:r w:rsidRPr="00B36CA1">
        <w:rPr>
          <w:color w:val="000000"/>
          <w:sz w:val="28"/>
        </w:rPr>
        <w:t>омпания стремится к привлечению партнеров из числа общественных организаций, представителей бизнеса и органов власти, а также может принимать участие в федеральных/региональных программах и конкурсах, направленных на развитие корпоративного волонтерства.</w:t>
      </w:r>
    </w:p>
    <w:p w:rsidR="006D01C8" w:rsidRPr="00B36CA1" w:rsidRDefault="006D01C8" w:rsidP="00244E7F">
      <w:pPr>
        <w:pStyle w:val="21"/>
        <w:numPr>
          <w:ilvl w:val="1"/>
          <w:numId w:val="24"/>
        </w:numPr>
        <w:spacing w:after="240"/>
        <w:rPr>
          <w:rFonts w:ascii="Times New Roman" w:hAnsi="Times New Roman"/>
          <w:color w:val="000000"/>
          <w:sz w:val="28"/>
          <w:szCs w:val="28"/>
        </w:rPr>
      </w:pPr>
      <w:bookmarkStart w:id="12" w:name="_Toc119505349"/>
      <w:r w:rsidRPr="00B36CA1">
        <w:rPr>
          <w:rFonts w:ascii="Times New Roman" w:hAnsi="Times New Roman"/>
          <w:color w:val="000000"/>
          <w:sz w:val="28"/>
          <w:szCs w:val="28"/>
        </w:rPr>
        <w:t>Направления корпоративного волонтерства в ОАО «РЖД»</w:t>
      </w:r>
      <w:bookmarkEnd w:id="12"/>
    </w:p>
    <w:p w:rsidR="006D01C8" w:rsidRPr="00B36CA1" w:rsidRDefault="006D01C8">
      <w:pPr>
        <w:pStyle w:val="ConsPlusNormal"/>
        <w:spacing w:line="360" w:lineRule="exact"/>
        <w:ind w:firstLine="540"/>
        <w:jc w:val="both"/>
        <w:rPr>
          <w:color w:val="000000"/>
          <w:sz w:val="28"/>
          <w:szCs w:val="28"/>
        </w:rPr>
      </w:pPr>
      <w:r w:rsidRPr="00B36CA1">
        <w:rPr>
          <w:color w:val="000000"/>
          <w:sz w:val="28"/>
          <w:szCs w:val="28"/>
        </w:rPr>
        <w:t>В рамках организации волонтерской деятельности в Компании выделяются следующие направления:</w:t>
      </w:r>
    </w:p>
    <w:p w:rsidR="006D01C8" w:rsidRPr="00B36CA1" w:rsidRDefault="006D01C8">
      <w:pPr>
        <w:pStyle w:val="ConsPlusNormal"/>
        <w:spacing w:line="360" w:lineRule="exact"/>
        <w:ind w:firstLine="709"/>
        <w:jc w:val="both"/>
        <w:rPr>
          <w:color w:val="000000"/>
          <w:sz w:val="28"/>
          <w:szCs w:val="28"/>
        </w:rPr>
      </w:pPr>
      <w:r w:rsidRPr="00B36CA1">
        <w:rPr>
          <w:b/>
          <w:color w:val="000000"/>
          <w:sz w:val="28"/>
          <w:szCs w:val="28"/>
        </w:rPr>
        <w:t xml:space="preserve">Социальное – </w:t>
      </w:r>
      <w:r w:rsidRPr="00B36CA1">
        <w:rPr>
          <w:color w:val="000000"/>
          <w:sz w:val="28"/>
          <w:szCs w:val="28"/>
        </w:rPr>
        <w:t>направлено на</w:t>
      </w:r>
      <w:r w:rsidRPr="00B36CA1">
        <w:rPr>
          <w:b/>
          <w:color w:val="000000"/>
          <w:sz w:val="28"/>
          <w:szCs w:val="28"/>
        </w:rPr>
        <w:t xml:space="preserve"> </w:t>
      </w:r>
      <w:r w:rsidRPr="00B36CA1">
        <w:rPr>
          <w:color w:val="000000"/>
          <w:sz w:val="28"/>
          <w:szCs w:val="28"/>
        </w:rPr>
        <w:t xml:space="preserve">оказание помощи, незащищенным слоям населения, нуждающимся во внимании и(или) постоянном уходе (помощь </w:t>
      </w:r>
      <w:r w:rsidRPr="00B36CA1">
        <w:rPr>
          <w:color w:val="000000"/>
          <w:sz w:val="28"/>
          <w:szCs w:val="28"/>
        </w:rPr>
        <w:lastRenderedPageBreak/>
        <w:t>детям-сиротам, многодетным семьям, инвалидам, пожилым одиноким людям, бездомным, беженцам и другим).</w:t>
      </w:r>
    </w:p>
    <w:p w:rsidR="006D01C8" w:rsidRPr="00B36CA1" w:rsidRDefault="006D01C8">
      <w:pPr>
        <w:pStyle w:val="ConsPlusNormal"/>
        <w:spacing w:line="360" w:lineRule="exact"/>
        <w:ind w:firstLine="709"/>
        <w:jc w:val="both"/>
        <w:rPr>
          <w:b/>
          <w:color w:val="000000"/>
          <w:sz w:val="28"/>
          <w:szCs w:val="28"/>
        </w:rPr>
      </w:pPr>
      <w:r w:rsidRPr="00B36CA1">
        <w:rPr>
          <w:b/>
          <w:color w:val="000000"/>
          <w:sz w:val="28"/>
          <w:szCs w:val="28"/>
        </w:rPr>
        <w:t xml:space="preserve">Экологическое, защита и помощь окружающей среде – </w:t>
      </w:r>
      <w:r w:rsidRPr="00B36CA1">
        <w:rPr>
          <w:color w:val="000000"/>
          <w:sz w:val="28"/>
          <w:szCs w:val="28"/>
        </w:rPr>
        <w:t xml:space="preserve">направлено </w:t>
      </w:r>
      <w:r w:rsidRPr="00B36CA1">
        <w:rPr>
          <w:bCs/>
          <w:color w:val="000000"/>
          <w:sz w:val="28"/>
          <w:szCs w:val="28"/>
          <w:shd w:val="clear" w:color="auto" w:fill="FFFFFF"/>
        </w:rPr>
        <w:t>на решение экологических проблем</w:t>
      </w:r>
      <w:r w:rsidRPr="00B36CA1">
        <w:rPr>
          <w:color w:val="000000"/>
          <w:sz w:val="28"/>
          <w:szCs w:val="28"/>
          <w:shd w:val="clear" w:color="auto" w:fill="FFFFFF"/>
        </w:rPr>
        <w:t>, сохранение природного наследия</w:t>
      </w:r>
      <w:r w:rsidR="00396ECC">
        <w:rPr>
          <w:color w:val="000000"/>
          <w:sz w:val="28"/>
          <w:szCs w:val="28"/>
          <w:shd w:val="clear" w:color="auto" w:fill="FFFFFF"/>
        </w:rPr>
        <w:t>,</w:t>
      </w:r>
      <w:r w:rsidRPr="00B36CA1">
        <w:rPr>
          <w:color w:val="000000"/>
          <w:sz w:val="28"/>
          <w:szCs w:val="28"/>
          <w:shd w:val="clear" w:color="auto" w:fill="FFFFFF"/>
        </w:rPr>
        <w:t xml:space="preserve"> в том числе</w:t>
      </w:r>
      <w:r w:rsidR="00455C00">
        <w:rPr>
          <w:color w:val="000000"/>
          <w:sz w:val="28"/>
          <w:szCs w:val="28"/>
          <w:shd w:val="clear" w:color="auto" w:fill="FFFFFF"/>
        </w:rPr>
        <w:t>,</w:t>
      </w:r>
      <w:r w:rsidRPr="00B36CA1">
        <w:rPr>
          <w:color w:val="000000"/>
          <w:sz w:val="28"/>
          <w:szCs w:val="28"/>
          <w:shd w:val="clear" w:color="auto" w:fill="FFFFFF"/>
        </w:rPr>
        <w:t xml:space="preserve"> мероприятия по уборке территории (субботников), </w:t>
      </w:r>
      <w:r w:rsidR="00FA1BC7" w:rsidRPr="00B36CA1">
        <w:rPr>
          <w:color w:val="000000"/>
          <w:sz w:val="28"/>
          <w:szCs w:val="28"/>
          <w:shd w:val="clear" w:color="auto" w:fill="FFFFFF"/>
        </w:rPr>
        <w:t>организаци</w:t>
      </w:r>
      <w:r w:rsidR="00FA1BC7">
        <w:rPr>
          <w:color w:val="000000"/>
          <w:sz w:val="28"/>
          <w:szCs w:val="28"/>
          <w:shd w:val="clear" w:color="auto" w:fill="FFFFFF"/>
        </w:rPr>
        <w:t>ю</w:t>
      </w:r>
      <w:r w:rsidR="00FA1BC7" w:rsidRPr="00B36CA1">
        <w:rPr>
          <w:color w:val="000000"/>
          <w:sz w:val="28"/>
          <w:szCs w:val="28"/>
          <w:shd w:val="clear" w:color="auto" w:fill="FFFFFF"/>
        </w:rPr>
        <w:t xml:space="preserve"> </w:t>
      </w:r>
      <w:r w:rsidRPr="00B36CA1">
        <w:rPr>
          <w:color w:val="000000"/>
          <w:sz w:val="28"/>
          <w:szCs w:val="28"/>
          <w:shd w:val="clear" w:color="auto" w:fill="FFFFFF"/>
        </w:rPr>
        <w:t xml:space="preserve">лесопосадок, </w:t>
      </w:r>
      <w:r w:rsidR="00FA1BC7" w:rsidRPr="00B36CA1">
        <w:rPr>
          <w:color w:val="000000"/>
          <w:sz w:val="28"/>
          <w:szCs w:val="28"/>
          <w:shd w:val="clear" w:color="auto" w:fill="FFFFFF"/>
        </w:rPr>
        <w:t>благоустройств</w:t>
      </w:r>
      <w:r w:rsidR="00FA1BC7">
        <w:rPr>
          <w:color w:val="000000"/>
          <w:sz w:val="28"/>
          <w:szCs w:val="28"/>
          <w:shd w:val="clear" w:color="auto" w:fill="FFFFFF"/>
        </w:rPr>
        <w:t>о</w:t>
      </w:r>
      <w:r w:rsidR="00FA1BC7" w:rsidRPr="00B36CA1">
        <w:rPr>
          <w:color w:val="000000"/>
          <w:sz w:val="28"/>
          <w:szCs w:val="28"/>
          <w:shd w:val="clear" w:color="auto" w:fill="FFFFFF"/>
        </w:rPr>
        <w:t xml:space="preserve"> </w:t>
      </w:r>
      <w:r w:rsidRPr="00B36CA1">
        <w:rPr>
          <w:color w:val="000000"/>
          <w:sz w:val="28"/>
          <w:szCs w:val="28"/>
          <w:shd w:val="clear" w:color="auto" w:fill="FFFFFF"/>
        </w:rPr>
        <w:t>парковых зо</w:t>
      </w:r>
      <w:r w:rsidR="00F00559" w:rsidRPr="00B36CA1">
        <w:rPr>
          <w:color w:val="000000"/>
          <w:sz w:val="28"/>
          <w:szCs w:val="28"/>
          <w:shd w:val="clear" w:color="auto" w:fill="FFFFFF"/>
        </w:rPr>
        <w:t xml:space="preserve">н, </w:t>
      </w:r>
      <w:r w:rsidR="00FA1BC7" w:rsidRPr="00B36CA1">
        <w:rPr>
          <w:color w:val="000000"/>
          <w:sz w:val="28"/>
          <w:szCs w:val="28"/>
          <w:shd w:val="clear" w:color="auto" w:fill="FFFFFF"/>
        </w:rPr>
        <w:t>помощ</w:t>
      </w:r>
      <w:r w:rsidR="00FA1BC7">
        <w:rPr>
          <w:color w:val="000000"/>
          <w:sz w:val="28"/>
          <w:szCs w:val="28"/>
          <w:shd w:val="clear" w:color="auto" w:fill="FFFFFF"/>
        </w:rPr>
        <w:t>ь</w:t>
      </w:r>
      <w:r w:rsidR="00FA1BC7" w:rsidRPr="00B36CA1">
        <w:rPr>
          <w:color w:val="000000"/>
          <w:sz w:val="28"/>
          <w:szCs w:val="28"/>
          <w:shd w:val="clear" w:color="auto" w:fill="FFFFFF"/>
        </w:rPr>
        <w:t xml:space="preserve"> </w:t>
      </w:r>
      <w:r w:rsidR="00F00559" w:rsidRPr="00B36CA1">
        <w:rPr>
          <w:color w:val="000000"/>
          <w:sz w:val="28"/>
          <w:szCs w:val="28"/>
          <w:shd w:val="clear" w:color="auto" w:fill="FFFFFF"/>
        </w:rPr>
        <w:t>животным (зооволонтер</w:t>
      </w:r>
      <w:r w:rsidRPr="00B36CA1">
        <w:rPr>
          <w:color w:val="000000"/>
          <w:sz w:val="28"/>
          <w:szCs w:val="28"/>
          <w:shd w:val="clear" w:color="auto" w:fill="FFFFFF"/>
        </w:rPr>
        <w:t>с</w:t>
      </w:r>
      <w:r w:rsidR="00F00559" w:rsidRPr="00B36CA1">
        <w:rPr>
          <w:color w:val="000000"/>
          <w:sz w:val="28"/>
          <w:szCs w:val="28"/>
          <w:shd w:val="clear" w:color="auto" w:fill="FFFFFF"/>
        </w:rPr>
        <w:t>т</w:t>
      </w:r>
      <w:r w:rsidRPr="00B36CA1">
        <w:rPr>
          <w:color w:val="000000"/>
          <w:sz w:val="28"/>
          <w:szCs w:val="28"/>
          <w:shd w:val="clear" w:color="auto" w:fill="FFFFFF"/>
        </w:rPr>
        <w:t>во) и другие</w:t>
      </w:r>
      <w:r w:rsidR="00F00559" w:rsidRPr="00B36CA1">
        <w:rPr>
          <w:b/>
          <w:color w:val="000000"/>
          <w:sz w:val="28"/>
          <w:szCs w:val="28"/>
        </w:rPr>
        <w:t>.</w:t>
      </w:r>
    </w:p>
    <w:p w:rsidR="006D01C8" w:rsidRPr="00B36CA1" w:rsidRDefault="006D01C8">
      <w:pPr>
        <w:pStyle w:val="ConsPlusNormal"/>
        <w:spacing w:line="360" w:lineRule="exact"/>
        <w:ind w:firstLine="709"/>
        <w:jc w:val="both"/>
        <w:rPr>
          <w:b/>
          <w:color w:val="000000"/>
          <w:sz w:val="28"/>
          <w:szCs w:val="28"/>
        </w:rPr>
      </w:pPr>
      <w:r w:rsidRPr="00B36CA1">
        <w:rPr>
          <w:b/>
          <w:color w:val="000000"/>
          <w:sz w:val="28"/>
          <w:szCs w:val="28"/>
        </w:rPr>
        <w:t>Интеллектуальное (</w:t>
      </w:r>
      <w:r w:rsidRPr="00B36CA1">
        <w:rPr>
          <w:b/>
          <w:color w:val="000000"/>
          <w:sz w:val="28"/>
          <w:szCs w:val="28"/>
          <w:lang w:val="en-US"/>
        </w:rPr>
        <w:t>PRO</w:t>
      </w:r>
      <w:r w:rsidRPr="00B36CA1">
        <w:rPr>
          <w:b/>
          <w:color w:val="000000"/>
          <w:sz w:val="28"/>
          <w:szCs w:val="28"/>
        </w:rPr>
        <w:t xml:space="preserve"> </w:t>
      </w:r>
      <w:r w:rsidRPr="00B36CA1">
        <w:rPr>
          <w:b/>
          <w:color w:val="000000"/>
          <w:sz w:val="28"/>
          <w:szCs w:val="28"/>
          <w:lang w:val="en-US"/>
        </w:rPr>
        <w:t>bono</w:t>
      </w:r>
      <w:r w:rsidRPr="00B36CA1">
        <w:rPr>
          <w:b/>
          <w:color w:val="000000"/>
          <w:sz w:val="28"/>
          <w:szCs w:val="28"/>
        </w:rPr>
        <w:t xml:space="preserve">) – </w:t>
      </w:r>
      <w:r w:rsidRPr="00B36CA1">
        <w:rPr>
          <w:color w:val="000000"/>
          <w:sz w:val="28"/>
          <w:szCs w:val="28"/>
        </w:rPr>
        <w:t>направлено на</w:t>
      </w:r>
      <w:r w:rsidRPr="00B36CA1">
        <w:rPr>
          <w:b/>
          <w:color w:val="000000"/>
          <w:sz w:val="28"/>
          <w:szCs w:val="28"/>
        </w:rPr>
        <w:t xml:space="preserve"> </w:t>
      </w:r>
      <w:r w:rsidRPr="00B36CA1">
        <w:rPr>
          <w:color w:val="000000"/>
          <w:sz w:val="28"/>
          <w:szCs w:val="28"/>
          <w:shd w:val="clear" w:color="auto" w:fill="FFFFFF"/>
        </w:rPr>
        <w:t>безвозмездное оказание профессиональных услуг заинтересованным лицам, в т.ч. развитие науки, образовани</w:t>
      </w:r>
      <w:r w:rsidR="00F00559" w:rsidRPr="00B36CA1">
        <w:rPr>
          <w:color w:val="000000"/>
          <w:sz w:val="28"/>
          <w:szCs w:val="28"/>
          <w:shd w:val="clear" w:color="auto" w:fill="FFFFFF"/>
        </w:rPr>
        <w:t>я</w:t>
      </w:r>
      <w:r w:rsidRPr="00B36CA1">
        <w:rPr>
          <w:color w:val="000000"/>
          <w:sz w:val="28"/>
          <w:szCs w:val="28"/>
          <w:shd w:val="clear" w:color="auto" w:fill="FFFFFF"/>
        </w:rPr>
        <w:t xml:space="preserve"> и наставничеств</w:t>
      </w:r>
      <w:r w:rsidR="00F00559" w:rsidRPr="00B36CA1">
        <w:rPr>
          <w:color w:val="000000"/>
          <w:sz w:val="28"/>
          <w:szCs w:val="28"/>
          <w:shd w:val="clear" w:color="auto" w:fill="FFFFFF"/>
        </w:rPr>
        <w:t>а</w:t>
      </w:r>
      <w:r w:rsidR="00AC6F86">
        <w:rPr>
          <w:color w:val="000000"/>
          <w:sz w:val="28"/>
          <w:szCs w:val="28"/>
          <w:shd w:val="clear" w:color="auto" w:fill="FFFFFF"/>
        </w:rPr>
        <w:t xml:space="preserve">, </w:t>
      </w:r>
      <w:r w:rsidR="00FA1BC7">
        <w:rPr>
          <w:color w:val="000000"/>
          <w:sz w:val="28"/>
          <w:szCs w:val="28"/>
          <w:shd w:val="clear" w:color="auto" w:fill="FFFFFF"/>
        </w:rPr>
        <w:t xml:space="preserve">профориентации, </w:t>
      </w:r>
      <w:r w:rsidR="00AC6F86">
        <w:rPr>
          <w:color w:val="000000"/>
          <w:sz w:val="28"/>
          <w:szCs w:val="28"/>
          <w:shd w:val="clear" w:color="auto" w:fill="FFFFFF"/>
        </w:rPr>
        <w:t xml:space="preserve">а также </w:t>
      </w:r>
      <w:r w:rsidR="00AC6F86" w:rsidRPr="00AC6F86">
        <w:rPr>
          <w:color w:val="000000"/>
          <w:sz w:val="28"/>
          <w:szCs w:val="28"/>
          <w:shd w:val="clear" w:color="auto" w:fill="FFFFFF"/>
        </w:rPr>
        <w:t xml:space="preserve">на </w:t>
      </w:r>
      <w:r w:rsidR="00AC6F86" w:rsidRPr="00AC6F86">
        <w:rPr>
          <w:sz w:val="28"/>
          <w:szCs w:val="28"/>
        </w:rPr>
        <w:t>оказание содействия в уверенном пользовании современными технологиями, в том числе, для лиц старшего поколения,</w:t>
      </w:r>
      <w:r w:rsidR="00F00559" w:rsidRPr="00AC6F86">
        <w:rPr>
          <w:color w:val="000000"/>
          <w:sz w:val="28"/>
          <w:szCs w:val="28"/>
        </w:rPr>
        <w:t>.</w:t>
      </w:r>
    </w:p>
    <w:p w:rsidR="006D01C8" w:rsidRPr="00B36CA1" w:rsidRDefault="006D01C8">
      <w:pPr>
        <w:pStyle w:val="ConsPlusNormal"/>
        <w:spacing w:line="360" w:lineRule="exact"/>
        <w:ind w:firstLine="709"/>
        <w:jc w:val="both"/>
        <w:rPr>
          <w:b/>
          <w:color w:val="000000"/>
          <w:sz w:val="28"/>
          <w:szCs w:val="28"/>
        </w:rPr>
      </w:pPr>
      <w:r w:rsidRPr="00B36CA1">
        <w:rPr>
          <w:b/>
          <w:color w:val="000000"/>
          <w:sz w:val="28"/>
          <w:szCs w:val="28"/>
        </w:rPr>
        <w:t xml:space="preserve">Здоровый образ жизни – </w:t>
      </w:r>
      <w:r w:rsidRPr="00B36CA1">
        <w:rPr>
          <w:color w:val="000000"/>
          <w:sz w:val="28"/>
          <w:szCs w:val="28"/>
        </w:rPr>
        <w:t xml:space="preserve">направлено на </w:t>
      </w:r>
      <w:r w:rsidRPr="00B36CA1">
        <w:rPr>
          <w:color w:val="000000"/>
          <w:sz w:val="28"/>
          <w:szCs w:val="28"/>
          <w:shd w:val="clear" w:color="auto" w:fill="FFFFFF"/>
        </w:rPr>
        <w:t>продви</w:t>
      </w:r>
      <w:r w:rsidR="00AC6F86">
        <w:rPr>
          <w:color w:val="000000"/>
          <w:sz w:val="28"/>
          <w:szCs w:val="28"/>
          <w:shd w:val="clear" w:color="auto" w:fill="FFFFFF"/>
        </w:rPr>
        <w:t>жение здорового образа жизни в К</w:t>
      </w:r>
      <w:r w:rsidRPr="00B36CA1">
        <w:rPr>
          <w:color w:val="000000"/>
          <w:sz w:val="28"/>
          <w:szCs w:val="28"/>
          <w:shd w:val="clear" w:color="auto" w:fill="FFFFFF"/>
        </w:rPr>
        <w:t>омпании, помощи в организации спортивных мероприятий для коллег и членов их семей, а также мероприятий, посвящённых правильному питанию, психологическому здоровью, профилактике заболеваний и вредных привычек, медицинской помощи и донорским акциям</w:t>
      </w:r>
      <w:r w:rsidR="00F00559" w:rsidRPr="00B36CA1">
        <w:rPr>
          <w:color w:val="000000"/>
          <w:sz w:val="28"/>
          <w:szCs w:val="28"/>
        </w:rPr>
        <w:t>.</w:t>
      </w:r>
    </w:p>
    <w:p w:rsidR="006D01C8" w:rsidRPr="00B36CA1" w:rsidRDefault="006D01C8">
      <w:pPr>
        <w:pStyle w:val="ConsPlusNormal"/>
        <w:spacing w:line="360" w:lineRule="exact"/>
        <w:ind w:firstLine="709"/>
        <w:jc w:val="both"/>
        <w:rPr>
          <w:b/>
          <w:color w:val="000000"/>
          <w:sz w:val="28"/>
          <w:szCs w:val="28"/>
        </w:rPr>
      </w:pPr>
      <w:r w:rsidRPr="00B36CA1">
        <w:rPr>
          <w:b/>
          <w:color w:val="000000"/>
          <w:sz w:val="28"/>
          <w:szCs w:val="28"/>
        </w:rPr>
        <w:t xml:space="preserve">Железнодорожное – </w:t>
      </w:r>
      <w:r w:rsidRPr="00B36CA1">
        <w:rPr>
          <w:color w:val="000000"/>
          <w:sz w:val="28"/>
          <w:szCs w:val="28"/>
        </w:rPr>
        <w:t>направлено на организацию помощи на железнодорожной инфраструктуре, в том числе помощь пассажирам железнодорожного транспорта, организация профилактических акций по безопасности на железнодорожном т</w:t>
      </w:r>
      <w:r w:rsidR="00F00559" w:rsidRPr="00B36CA1">
        <w:rPr>
          <w:color w:val="000000"/>
          <w:sz w:val="28"/>
          <w:szCs w:val="28"/>
        </w:rPr>
        <w:t>ранспорте.</w:t>
      </w:r>
    </w:p>
    <w:p w:rsidR="006D01C8" w:rsidRPr="00B36CA1" w:rsidRDefault="006D01C8">
      <w:pPr>
        <w:pStyle w:val="ConsPlusNormal"/>
        <w:spacing w:line="360" w:lineRule="exact"/>
        <w:ind w:firstLine="709"/>
        <w:jc w:val="both"/>
        <w:rPr>
          <w:b/>
          <w:color w:val="000000"/>
          <w:sz w:val="28"/>
          <w:szCs w:val="28"/>
        </w:rPr>
      </w:pPr>
      <w:r w:rsidRPr="00B36CA1">
        <w:rPr>
          <w:b/>
          <w:color w:val="000000"/>
          <w:sz w:val="28"/>
          <w:szCs w:val="28"/>
        </w:rPr>
        <w:t>Культурно-патриотическое -</w:t>
      </w:r>
      <w:r w:rsidRPr="00B36CA1">
        <w:rPr>
          <w:color w:val="000000"/>
          <w:sz w:val="28"/>
          <w:szCs w:val="28"/>
          <w:shd w:val="clear" w:color="auto" w:fill="FFFFFF"/>
        </w:rPr>
        <w:t xml:space="preserve"> направлено на сохранение и продвижение культурного достояния, патриотическое воспитание и сохранение исторической памяти</w:t>
      </w:r>
      <w:r w:rsidR="00F00559" w:rsidRPr="00B36CA1">
        <w:rPr>
          <w:color w:val="000000"/>
          <w:sz w:val="28"/>
          <w:szCs w:val="28"/>
        </w:rPr>
        <w:t>.</w:t>
      </w:r>
    </w:p>
    <w:p w:rsidR="006D01C8" w:rsidRPr="00B36CA1" w:rsidRDefault="006D01C8">
      <w:pPr>
        <w:pStyle w:val="ConsPlusNormal"/>
        <w:spacing w:line="360" w:lineRule="exact"/>
        <w:ind w:firstLine="709"/>
        <w:jc w:val="both"/>
        <w:rPr>
          <w:color w:val="000000"/>
          <w:sz w:val="28"/>
          <w:szCs w:val="28"/>
        </w:rPr>
      </w:pPr>
      <w:r w:rsidRPr="00B36CA1">
        <w:rPr>
          <w:b/>
          <w:color w:val="000000"/>
          <w:sz w:val="28"/>
          <w:szCs w:val="28"/>
        </w:rPr>
        <w:t xml:space="preserve">Медиа-волонтерство – </w:t>
      </w:r>
      <w:r w:rsidRPr="00B36CA1">
        <w:rPr>
          <w:color w:val="000000"/>
          <w:sz w:val="28"/>
          <w:szCs w:val="28"/>
        </w:rPr>
        <w:t xml:space="preserve">направлено на информирование заинтересованных лиц о </w:t>
      </w:r>
      <w:r w:rsidR="001F5B36">
        <w:rPr>
          <w:color w:val="000000"/>
          <w:sz w:val="28"/>
          <w:szCs w:val="28"/>
        </w:rPr>
        <w:t>корпоративн</w:t>
      </w:r>
      <w:r w:rsidR="00455C00">
        <w:rPr>
          <w:color w:val="000000"/>
          <w:sz w:val="28"/>
          <w:szCs w:val="28"/>
        </w:rPr>
        <w:t>ых событиях и мероприятиях, в том числе о волонтерском движении</w:t>
      </w:r>
      <w:r w:rsidRPr="00B36CA1">
        <w:rPr>
          <w:color w:val="000000"/>
          <w:sz w:val="28"/>
          <w:szCs w:val="28"/>
        </w:rPr>
        <w:t>посредством коммуникационных средств информирования</w:t>
      </w:r>
      <w:r w:rsidR="00455C00">
        <w:rPr>
          <w:color w:val="000000"/>
          <w:sz w:val="28"/>
          <w:szCs w:val="28"/>
        </w:rPr>
        <w:t>.</w:t>
      </w:r>
    </w:p>
    <w:p w:rsidR="00385407" w:rsidRPr="00B36CA1" w:rsidRDefault="00385407">
      <w:pPr>
        <w:pStyle w:val="ConsPlusNormal"/>
        <w:spacing w:line="360" w:lineRule="exact"/>
        <w:ind w:firstLine="709"/>
        <w:jc w:val="both"/>
        <w:rPr>
          <w:color w:val="000000"/>
          <w:sz w:val="28"/>
          <w:szCs w:val="28"/>
        </w:rPr>
      </w:pPr>
      <w:r w:rsidRPr="00B36CA1">
        <w:rPr>
          <w:color w:val="000000"/>
          <w:sz w:val="28"/>
          <w:szCs w:val="28"/>
        </w:rPr>
        <w:t xml:space="preserve">Для реализации каждого направления корпоративного волонтерства </w:t>
      </w:r>
      <w:r w:rsidR="00422AF1" w:rsidRPr="00B36CA1">
        <w:rPr>
          <w:color w:val="000000"/>
          <w:sz w:val="28"/>
          <w:szCs w:val="28"/>
        </w:rPr>
        <w:t>реализуется комплекс мероприятий (Приложение 2).</w:t>
      </w:r>
    </w:p>
    <w:p w:rsidR="006D01C8" w:rsidRPr="00B36CA1" w:rsidRDefault="006D01C8" w:rsidP="00244E7F">
      <w:pPr>
        <w:pStyle w:val="11b"/>
        <w:numPr>
          <w:ilvl w:val="0"/>
          <w:numId w:val="24"/>
        </w:numPr>
        <w:spacing w:before="0"/>
        <w:ind w:left="0" w:firstLine="709"/>
        <w:rPr>
          <w:rFonts w:ascii="Times New Roman" w:hAnsi="Times New Roman"/>
          <w:color w:val="000000"/>
        </w:rPr>
      </w:pPr>
      <w:r w:rsidRPr="00B36CA1">
        <w:rPr>
          <w:color w:val="000000"/>
        </w:rPr>
        <w:br w:type="page"/>
      </w:r>
      <w:bookmarkStart w:id="13" w:name="_Toc119505350"/>
      <w:r w:rsidRPr="00B36CA1">
        <w:rPr>
          <w:rFonts w:ascii="Times New Roman" w:hAnsi="Times New Roman"/>
          <w:color w:val="000000"/>
        </w:rPr>
        <w:lastRenderedPageBreak/>
        <w:t xml:space="preserve">ОРГАНИЗАЦИЯ КОРПОРАТИВНОГО ВОЛОНТЕРСТВА В </w:t>
      </w:r>
      <w:r w:rsidRPr="00B36CA1">
        <w:rPr>
          <w:rFonts w:ascii="Times New Roman" w:hAnsi="Times New Roman"/>
          <w:color w:val="000000"/>
        </w:rPr>
        <w:br/>
        <w:t>ОАО «РЖД»</w:t>
      </w:r>
      <w:bookmarkEnd w:id="13"/>
    </w:p>
    <w:p w:rsidR="006D01C8" w:rsidRPr="00B36CA1" w:rsidRDefault="006D01C8" w:rsidP="00244E7F">
      <w:pPr>
        <w:pStyle w:val="21"/>
        <w:numPr>
          <w:ilvl w:val="1"/>
          <w:numId w:val="24"/>
        </w:numPr>
        <w:spacing w:after="240"/>
        <w:rPr>
          <w:rFonts w:ascii="Times New Roman" w:hAnsi="Times New Roman"/>
          <w:color w:val="000000"/>
          <w:sz w:val="28"/>
        </w:rPr>
      </w:pPr>
      <w:bookmarkStart w:id="14" w:name="_Toc119505351"/>
      <w:r w:rsidRPr="00B36CA1">
        <w:rPr>
          <w:rFonts w:ascii="Times New Roman" w:hAnsi="Times New Roman"/>
          <w:color w:val="000000"/>
          <w:sz w:val="28"/>
        </w:rPr>
        <w:t>Общая информация</w:t>
      </w:r>
      <w:bookmarkEnd w:id="14"/>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Корпоративное волонтерство в ОАО «РЖД» началось с программы «Молодежь РЖД» на Южно-Уральской железной дороге. Молодые работники стали пер</w:t>
      </w:r>
      <w:r w:rsidR="00385407" w:rsidRPr="00B36CA1">
        <w:rPr>
          <w:rFonts w:ascii="Times New Roman" w:hAnsi="Times New Roman" w:cs="Times New Roman"/>
          <w:color w:val="000000"/>
          <w:sz w:val="28"/>
          <w:szCs w:val="28"/>
        </w:rPr>
        <w:t>выми добровольцами в компании</w:t>
      </w:r>
      <w:r w:rsidR="00455C00">
        <w:rPr>
          <w:rFonts w:ascii="Times New Roman" w:hAnsi="Times New Roman" w:cs="Times New Roman"/>
          <w:color w:val="000000"/>
          <w:sz w:val="28"/>
          <w:szCs w:val="28"/>
        </w:rPr>
        <w:t>.</w:t>
      </w:r>
      <w:r w:rsidR="00455C00" w:rsidRPr="00B36CA1">
        <w:rPr>
          <w:rFonts w:ascii="Times New Roman" w:hAnsi="Times New Roman" w:cs="Times New Roman"/>
          <w:color w:val="000000"/>
          <w:sz w:val="28"/>
          <w:szCs w:val="28"/>
        </w:rPr>
        <w:t xml:space="preserve"> </w:t>
      </w:r>
      <w:r w:rsidR="00455C00">
        <w:rPr>
          <w:rFonts w:ascii="Times New Roman" w:hAnsi="Times New Roman" w:cs="Times New Roman"/>
          <w:color w:val="000000"/>
          <w:sz w:val="28"/>
          <w:szCs w:val="28"/>
        </w:rPr>
        <w:t>В</w:t>
      </w:r>
      <w:r w:rsidRPr="00B36CA1">
        <w:rPr>
          <w:rFonts w:ascii="Times New Roman" w:hAnsi="Times New Roman" w:cs="Times New Roman"/>
          <w:color w:val="000000"/>
          <w:sz w:val="28"/>
          <w:szCs w:val="28"/>
        </w:rPr>
        <w:t xml:space="preserve"> 2017 году на Октябрьской железной дороге впервые был проведен грантовый конкурс «Проводники хороших дел».</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eastAsia="Times New Roman" w:hAnsi="Times New Roman" w:cs="Times New Roman"/>
          <w:color w:val="000000"/>
          <w:sz w:val="28"/>
          <w:szCs w:val="28"/>
        </w:rPr>
        <w:t xml:space="preserve">С 2018 года, года Волонтерства в России, </w:t>
      </w:r>
      <w:r w:rsidRPr="00B36CA1">
        <w:rPr>
          <w:rFonts w:ascii="Times New Roman" w:hAnsi="Times New Roman" w:cs="Times New Roman"/>
          <w:color w:val="000000"/>
          <w:sz w:val="28"/>
          <w:szCs w:val="28"/>
        </w:rPr>
        <w:t>в компании активно начало развиваться данное направление деятельности.</w:t>
      </w:r>
      <w:r w:rsidRPr="00B36CA1">
        <w:rPr>
          <w:rFonts w:ascii="Times New Roman" w:eastAsia="Times New Roman" w:hAnsi="Times New Roman" w:cs="Times New Roman"/>
          <w:color w:val="000000"/>
          <w:sz w:val="28"/>
          <w:szCs w:val="28"/>
        </w:rPr>
        <w:t xml:space="preserve"> </w:t>
      </w:r>
      <w:r w:rsidRPr="00B36CA1">
        <w:rPr>
          <w:rFonts w:ascii="Times New Roman" w:hAnsi="Times New Roman" w:cs="Times New Roman"/>
          <w:color w:val="000000"/>
          <w:sz w:val="28"/>
          <w:szCs w:val="28"/>
        </w:rPr>
        <w:t>В период с 2018-2021 годы было реализовано более 1,5 тыс. проектов по различным направлениям корпоративного волонтерства.</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В 2019 году подписано положение о Корпоративном волонтерстве в </w:t>
      </w:r>
      <w:r w:rsidRPr="00B36CA1">
        <w:rPr>
          <w:rFonts w:ascii="Times New Roman" w:hAnsi="Times New Roman" w:cs="Times New Roman"/>
          <w:color w:val="000000"/>
          <w:sz w:val="28"/>
          <w:szCs w:val="28"/>
        </w:rPr>
        <w:br/>
        <w:t>ОАО «РЖД», создан Координационный совет и дорожные советы по корпоративному волонтерству. Заключен договор с Унитарной некоммерческой организацией Благотворительный фонд «Почет» на организацию деятельности по корпоративному волонтерству, в том числе на проведение сетевых конкурсов и</w:t>
      </w:r>
      <w:r w:rsidR="00AC6F86">
        <w:rPr>
          <w:rFonts w:ascii="Times New Roman" w:hAnsi="Times New Roman" w:cs="Times New Roman"/>
          <w:color w:val="000000"/>
          <w:sz w:val="28"/>
          <w:szCs w:val="28"/>
        </w:rPr>
        <w:t xml:space="preserve"> акций. Разработан и утвержден П</w:t>
      </w:r>
      <w:r w:rsidRPr="00B36CA1">
        <w:rPr>
          <w:rFonts w:ascii="Times New Roman" w:hAnsi="Times New Roman" w:cs="Times New Roman"/>
          <w:color w:val="000000"/>
          <w:sz w:val="28"/>
          <w:szCs w:val="28"/>
        </w:rPr>
        <w:t>лан мероприятий по корпоративному волонтерству на три года. Проведено первое обучение лучших добровольцев компании и секретарей дорожных комиссий по корпоративному волонтерству.</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 2020 году в период пандемии было организовано 85 волонтерских штабов, почти 2,5 тыс. волонтеров ОАО «РЖД» оказывали помощь, из них 1181 человек стали волонтерами всероссийского движения «МЫВМЕСТЕ». За проявленную инициативу ОАО «РЖД» и 24 волонтера были награждены дипломами и памятными медалями президента РФ Путина В.В. «МЫВМЕСТЕ». Волонтерские штабы переведены для организации работы помощи пенсионерам на постоянную основу.</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Также, в 2020 году состоялся </w:t>
      </w:r>
      <w:r w:rsidRPr="00B36CA1">
        <w:rPr>
          <w:rFonts w:ascii="Times New Roman" w:hAnsi="Times New Roman" w:cs="Times New Roman"/>
          <w:color w:val="000000"/>
          <w:sz w:val="28"/>
          <w:szCs w:val="28"/>
          <w:lang w:val="en-US"/>
        </w:rPr>
        <w:t>I</w:t>
      </w:r>
      <w:r w:rsidRPr="00B36CA1">
        <w:rPr>
          <w:rFonts w:ascii="Times New Roman" w:hAnsi="Times New Roman" w:cs="Times New Roman"/>
          <w:color w:val="000000"/>
          <w:sz w:val="28"/>
          <w:szCs w:val="28"/>
        </w:rPr>
        <w:t xml:space="preserve"> Форум корпоративных волонтеров в дистанционном формате и </w:t>
      </w:r>
      <w:r w:rsidR="00F00559" w:rsidRPr="00B36CA1">
        <w:rPr>
          <w:rFonts w:ascii="Times New Roman" w:hAnsi="Times New Roman" w:cs="Times New Roman"/>
          <w:color w:val="000000"/>
          <w:sz w:val="28"/>
          <w:szCs w:val="28"/>
        </w:rPr>
        <w:t>поощрительный</w:t>
      </w:r>
      <w:r w:rsidRPr="00B36CA1">
        <w:rPr>
          <w:rFonts w:ascii="Times New Roman" w:hAnsi="Times New Roman" w:cs="Times New Roman"/>
          <w:color w:val="000000"/>
          <w:sz w:val="28"/>
          <w:szCs w:val="28"/>
        </w:rPr>
        <w:t xml:space="preserve"> </w:t>
      </w:r>
      <w:r w:rsidR="00F00559" w:rsidRPr="00B36CA1">
        <w:rPr>
          <w:rFonts w:ascii="Times New Roman" w:hAnsi="Times New Roman" w:cs="Times New Roman"/>
          <w:color w:val="000000"/>
          <w:sz w:val="28"/>
          <w:szCs w:val="28"/>
        </w:rPr>
        <w:t xml:space="preserve">заезд </w:t>
      </w:r>
      <w:r w:rsidRPr="00B36CA1">
        <w:rPr>
          <w:rFonts w:ascii="Times New Roman" w:hAnsi="Times New Roman" w:cs="Times New Roman"/>
          <w:color w:val="000000"/>
          <w:sz w:val="28"/>
          <w:szCs w:val="28"/>
        </w:rPr>
        <w:t xml:space="preserve">волонтеров на Черноморском побережье, где встретились в очном формате наиболее отличившиеся </w:t>
      </w:r>
      <w:r w:rsidR="00AC6F86">
        <w:rPr>
          <w:rFonts w:ascii="Times New Roman" w:hAnsi="Times New Roman" w:cs="Times New Roman"/>
          <w:color w:val="000000"/>
          <w:sz w:val="28"/>
          <w:szCs w:val="28"/>
        </w:rPr>
        <w:t xml:space="preserve">в период пандемии </w:t>
      </w:r>
      <w:r w:rsidRPr="00B36CA1">
        <w:rPr>
          <w:rFonts w:ascii="Times New Roman" w:hAnsi="Times New Roman" w:cs="Times New Roman"/>
          <w:color w:val="000000"/>
          <w:sz w:val="28"/>
          <w:szCs w:val="28"/>
        </w:rPr>
        <w:t>волонтеры со всех</w:t>
      </w:r>
      <w:r w:rsidR="00AC6F86">
        <w:rPr>
          <w:rFonts w:ascii="Times New Roman" w:hAnsi="Times New Roman" w:cs="Times New Roman"/>
          <w:color w:val="000000"/>
          <w:sz w:val="28"/>
          <w:szCs w:val="28"/>
        </w:rPr>
        <w:t xml:space="preserve"> полигонов</w:t>
      </w:r>
      <w:r w:rsidRPr="00B36CA1">
        <w:rPr>
          <w:rFonts w:ascii="Times New Roman" w:hAnsi="Times New Roman" w:cs="Times New Roman"/>
          <w:color w:val="000000"/>
          <w:sz w:val="28"/>
          <w:szCs w:val="28"/>
        </w:rPr>
        <w:t xml:space="preserve"> железных дорог. В рамках </w:t>
      </w:r>
      <w:r w:rsidR="00F00559" w:rsidRPr="00B36CA1">
        <w:rPr>
          <w:rFonts w:ascii="Times New Roman" w:hAnsi="Times New Roman" w:cs="Times New Roman"/>
          <w:color w:val="000000"/>
          <w:sz w:val="28"/>
          <w:szCs w:val="28"/>
        </w:rPr>
        <w:t>заезда</w:t>
      </w:r>
      <w:r w:rsidRPr="00B36CA1">
        <w:rPr>
          <w:rFonts w:ascii="Times New Roman" w:hAnsi="Times New Roman" w:cs="Times New Roman"/>
          <w:color w:val="000000"/>
          <w:sz w:val="28"/>
          <w:szCs w:val="28"/>
        </w:rPr>
        <w:t xml:space="preserve"> было заключено трехстороннее соглашение о сотрудничестве с Ассоциацией волонтерских центров и Благотворительным фондом «Почет».</w:t>
      </w:r>
    </w:p>
    <w:p w:rsidR="006D01C8" w:rsidRPr="00B36CA1" w:rsidRDefault="006D01C8" w:rsidP="00AC6F86">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Для поощрения лучших волонтеров был разработан значок отличия «Волонтер РЖД». Уже в 2021 году 100 лучших волонтеров были награждены данным значком.</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lastRenderedPageBreak/>
        <w:t xml:space="preserve">В 2021 году был утвержден Порядок обеспечения деятельности корпоративного волонтерства, проработан вопрос создания личной книжки корпоративного волонтера в рамках автоматизации системы и синхронизации цифровых сервисов с </w:t>
      </w:r>
      <w:r w:rsidR="00AC6F86">
        <w:rPr>
          <w:rFonts w:ascii="Times New Roman" w:hAnsi="Times New Roman" w:cs="Times New Roman"/>
          <w:color w:val="000000"/>
          <w:sz w:val="28"/>
          <w:szCs w:val="28"/>
        </w:rPr>
        <w:t xml:space="preserve">цифровой платформой </w:t>
      </w:r>
      <w:r w:rsidRPr="00B36CA1">
        <w:rPr>
          <w:rFonts w:ascii="Times New Roman" w:hAnsi="Times New Roman" w:cs="Times New Roman"/>
          <w:color w:val="000000"/>
          <w:sz w:val="28"/>
          <w:szCs w:val="28"/>
          <w:lang w:val="en-US"/>
        </w:rPr>
        <w:t>dobro</w:t>
      </w:r>
      <w:r w:rsidRPr="00B36CA1">
        <w:rPr>
          <w:rFonts w:ascii="Times New Roman" w:hAnsi="Times New Roman" w:cs="Times New Roman"/>
          <w:color w:val="000000"/>
          <w:sz w:val="28"/>
          <w:szCs w:val="28"/>
        </w:rPr>
        <w:t>.</w:t>
      </w:r>
      <w:r w:rsidRPr="00B36CA1">
        <w:rPr>
          <w:rFonts w:ascii="Times New Roman" w:hAnsi="Times New Roman" w:cs="Times New Roman"/>
          <w:color w:val="000000"/>
          <w:sz w:val="28"/>
          <w:szCs w:val="28"/>
          <w:lang w:val="en-US"/>
        </w:rPr>
        <w:t>ru</w:t>
      </w:r>
      <w:r w:rsidRPr="00B36CA1">
        <w:rPr>
          <w:rFonts w:ascii="Times New Roman" w:hAnsi="Times New Roman" w:cs="Times New Roman"/>
          <w:color w:val="000000"/>
          <w:sz w:val="28"/>
          <w:szCs w:val="28"/>
        </w:rPr>
        <w:t xml:space="preserve">. Также в этом году пятый год подряд был проведен грантовый конкурс социальных проектов «Проводники хороших дел».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Кроме того, в 2021 году организованы курсы по обучению цифровой грамотности для неработающих пенсионеров на 6 железных дорогах.</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 течение 2021 года были организованы первые 8 региональных форумов волонтеров на Юго-Восточной, Московской, Южно-Уральской, Забайкальской, Куйбышевской, Приволжской, Октябрьской и Свердловской железных дорогах.</w:t>
      </w:r>
    </w:p>
    <w:p w:rsidR="006D01C8" w:rsidRPr="00B36CA1" w:rsidRDefault="004D7312">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Также</w:t>
      </w:r>
      <w:r w:rsidR="006D01C8" w:rsidRPr="00B36CA1">
        <w:rPr>
          <w:rFonts w:ascii="Times New Roman" w:hAnsi="Times New Roman" w:cs="Times New Roman"/>
          <w:color w:val="000000"/>
          <w:sz w:val="28"/>
          <w:szCs w:val="28"/>
        </w:rPr>
        <w:t xml:space="preserve">, ОАО «РЖД» совместно с Министерством природных ресурсов и экологии </w:t>
      </w:r>
      <w:r w:rsidR="00396ECC">
        <w:rPr>
          <w:rFonts w:ascii="Times New Roman" w:hAnsi="Times New Roman" w:cs="Times New Roman"/>
          <w:color w:val="000000"/>
          <w:sz w:val="28"/>
          <w:szCs w:val="28"/>
        </w:rPr>
        <w:t xml:space="preserve">Российской Федерации </w:t>
      </w:r>
      <w:r w:rsidR="006D01C8" w:rsidRPr="00B36CA1">
        <w:rPr>
          <w:rFonts w:ascii="Times New Roman" w:hAnsi="Times New Roman" w:cs="Times New Roman"/>
          <w:color w:val="000000"/>
          <w:sz w:val="28"/>
          <w:szCs w:val="28"/>
        </w:rPr>
        <w:t>организовало экологическую акцию «Вода России» на озере Байкал, на которой более 150 добровольцев за два дня убрали более 11 км берега озера, собрав более 45 кубометров мусора вдоль Кругобайкальской железной дороги.</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Благодаря развитию корпоративного волонтерства ОАО «РЖД» </w:t>
      </w:r>
      <w:r w:rsidR="00AC6F86">
        <w:rPr>
          <w:rFonts w:ascii="Times New Roman" w:hAnsi="Times New Roman" w:cs="Times New Roman"/>
          <w:color w:val="000000"/>
          <w:sz w:val="28"/>
          <w:szCs w:val="28"/>
        </w:rPr>
        <w:t xml:space="preserve">возглавило </w:t>
      </w:r>
      <w:r w:rsidRPr="00B36CA1">
        <w:rPr>
          <w:rFonts w:ascii="Times New Roman" w:hAnsi="Times New Roman" w:cs="Times New Roman"/>
          <w:color w:val="000000"/>
          <w:sz w:val="28"/>
          <w:szCs w:val="28"/>
        </w:rPr>
        <w:t>комиссию по корпоративному волонтерству при Совете по устойчивому развитию бизнеса, корпоративной социальной ответственности и волонтерству Торгово-промышленной палаты  РФ.</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Совместно с Всероссийским общественным движением «Волонтеры-медики» </w:t>
      </w:r>
      <w:r w:rsidR="00AC6F86">
        <w:rPr>
          <w:rFonts w:ascii="Times New Roman" w:hAnsi="Times New Roman" w:cs="Times New Roman"/>
          <w:color w:val="000000"/>
          <w:sz w:val="28"/>
          <w:szCs w:val="28"/>
        </w:rPr>
        <w:t xml:space="preserve">Компания </w:t>
      </w:r>
      <w:r w:rsidRPr="00B36CA1">
        <w:rPr>
          <w:rFonts w:ascii="Times New Roman" w:hAnsi="Times New Roman" w:cs="Times New Roman"/>
          <w:color w:val="000000"/>
          <w:sz w:val="28"/>
          <w:szCs w:val="28"/>
        </w:rPr>
        <w:t>принял</w:t>
      </w:r>
      <w:r w:rsidR="00AC6F86">
        <w:rPr>
          <w:rFonts w:ascii="Times New Roman" w:hAnsi="Times New Roman" w:cs="Times New Roman"/>
          <w:color w:val="000000"/>
          <w:sz w:val="28"/>
          <w:szCs w:val="28"/>
        </w:rPr>
        <w:t>а</w:t>
      </w:r>
      <w:r w:rsidRPr="00B36CA1">
        <w:rPr>
          <w:rFonts w:ascii="Times New Roman" w:hAnsi="Times New Roman" w:cs="Times New Roman"/>
          <w:color w:val="000000"/>
          <w:sz w:val="28"/>
          <w:szCs w:val="28"/>
        </w:rPr>
        <w:t xml:space="preserve"> участие во </w:t>
      </w:r>
      <w:r w:rsidRPr="00B36CA1">
        <w:rPr>
          <w:rFonts w:ascii="Times New Roman" w:hAnsi="Times New Roman" w:cs="Times New Roman"/>
          <w:bCs/>
          <w:color w:val="000000"/>
          <w:sz w:val="28"/>
          <w:szCs w:val="28"/>
        </w:rPr>
        <w:t>Всероссийской акции «Будь здоров!»</w:t>
      </w:r>
      <w:r w:rsidRPr="00B36CA1">
        <w:rPr>
          <w:rFonts w:ascii="Times New Roman" w:hAnsi="Times New Roman" w:cs="Times New Roman"/>
          <w:color w:val="000000"/>
          <w:sz w:val="28"/>
          <w:szCs w:val="28"/>
        </w:rPr>
        <w:t>. Во время проведения были задействованы крупнейшие железнодорожные вокзалы страны, на которых была организована информационная работа с общественностью о здоровом образе жизни.</w:t>
      </w:r>
    </w:p>
    <w:p w:rsidR="006D01C8" w:rsidRPr="00B36CA1" w:rsidRDefault="00AC6F86">
      <w:pPr>
        <w:spacing w:after="0"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Также в К</w:t>
      </w:r>
      <w:r w:rsidR="006D01C8" w:rsidRPr="00B36CA1">
        <w:rPr>
          <w:rFonts w:ascii="Times New Roman" w:hAnsi="Times New Roman" w:cs="Times New Roman"/>
          <w:color w:val="000000"/>
          <w:sz w:val="28"/>
          <w:szCs w:val="28"/>
        </w:rPr>
        <w:t xml:space="preserve">омпании был организован </w:t>
      </w:r>
      <w:r w:rsidR="006D01C8" w:rsidRPr="00B36CA1">
        <w:rPr>
          <w:rFonts w:ascii="Times New Roman" w:hAnsi="Times New Roman" w:cs="Times New Roman"/>
          <w:color w:val="000000"/>
          <w:sz w:val="28"/>
          <w:szCs w:val="28"/>
          <w:lang w:val="en-US"/>
        </w:rPr>
        <w:t>II</w:t>
      </w:r>
      <w:r w:rsidR="006D01C8" w:rsidRPr="00B36CA1">
        <w:rPr>
          <w:rFonts w:ascii="Times New Roman" w:hAnsi="Times New Roman" w:cs="Times New Roman"/>
          <w:color w:val="000000"/>
          <w:sz w:val="28"/>
          <w:szCs w:val="28"/>
        </w:rPr>
        <w:t xml:space="preserve"> форум волонтеров ОАО «РЖД», в котором приняли участие 150 добровольцев компании. В течение форума волонтеры прошли обучение в Корпоративном университете РЖД, поучаствовали в деловой сессии с корпоративными добровольцами других компаний на международном форуме гражданского участия «МЫВМЕСТЕ», прошли различные командообразующие и мотивационные мероприятия.</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Вся эта деятельность послужила развитию корпоративного волонте</w:t>
      </w:r>
      <w:r w:rsidR="00AC6F86">
        <w:rPr>
          <w:rFonts w:ascii="Times New Roman" w:hAnsi="Times New Roman" w:cs="Times New Roman"/>
          <w:color w:val="000000"/>
          <w:sz w:val="28"/>
          <w:szCs w:val="28"/>
        </w:rPr>
        <w:t>рства в ОАО «РЖД» и 2022 год в К</w:t>
      </w:r>
      <w:r w:rsidRPr="00B36CA1">
        <w:rPr>
          <w:rFonts w:ascii="Times New Roman" w:hAnsi="Times New Roman" w:cs="Times New Roman"/>
          <w:color w:val="000000"/>
          <w:sz w:val="28"/>
          <w:szCs w:val="28"/>
        </w:rPr>
        <w:t>омпании объявлен «Годом корпоративного добровольчества (волонтерства)».</w:t>
      </w:r>
    </w:p>
    <w:p w:rsidR="006D01C8" w:rsidRPr="00B36CA1" w:rsidRDefault="006D01C8" w:rsidP="00244E7F">
      <w:pPr>
        <w:pStyle w:val="21"/>
        <w:numPr>
          <w:ilvl w:val="1"/>
          <w:numId w:val="24"/>
        </w:numPr>
        <w:spacing w:after="240"/>
        <w:rPr>
          <w:rFonts w:ascii="Times New Roman" w:hAnsi="Times New Roman"/>
          <w:color w:val="000000"/>
          <w:sz w:val="28"/>
        </w:rPr>
      </w:pPr>
      <w:bookmarkStart w:id="15" w:name="_Toc119505352"/>
      <w:r w:rsidRPr="00B36CA1">
        <w:rPr>
          <w:rFonts w:ascii="Times New Roman" w:hAnsi="Times New Roman"/>
          <w:color w:val="000000"/>
          <w:sz w:val="28"/>
        </w:rPr>
        <w:t>Исследования в сфере корпоративного волонтерства</w:t>
      </w:r>
      <w:bookmarkEnd w:id="15"/>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В период с марта по апрель 2022 г. Центром бренда работодателя и развития человеческого капитала ОАО «РЖД» проведено исследование по теме </w:t>
      </w:r>
      <w:r w:rsidRPr="00B36CA1">
        <w:rPr>
          <w:rFonts w:ascii="Times New Roman" w:hAnsi="Times New Roman" w:cs="Times New Roman"/>
          <w:color w:val="000000"/>
          <w:sz w:val="28"/>
          <w:szCs w:val="28"/>
        </w:rPr>
        <w:lastRenderedPageBreak/>
        <w:t>«Корпоративное волонтерство в ОАО «РЖД» (Приложение 1). В опросе приняло участие 22 920 работников компании.</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По итогам исследования сделаны основные выводы, о том, что абсолютное большинство сотрудников ОАО «РЖД» </w:t>
      </w:r>
      <w:r w:rsidR="00AC6F86">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 xml:space="preserve">84% имеют недавний опыт благотворительности или волонтерства. При этом реже всего </w:t>
      </w:r>
      <w:r w:rsidR="00385407" w:rsidRPr="00B36CA1">
        <w:rPr>
          <w:rFonts w:ascii="Times New Roman" w:hAnsi="Times New Roman" w:cs="Times New Roman"/>
          <w:color w:val="000000"/>
          <w:sz w:val="28"/>
          <w:szCs w:val="28"/>
        </w:rPr>
        <w:t>участвует</w:t>
      </w:r>
      <w:r w:rsidRPr="00B36CA1">
        <w:rPr>
          <w:rFonts w:ascii="Times New Roman" w:hAnsi="Times New Roman" w:cs="Times New Roman"/>
          <w:color w:val="000000"/>
          <w:sz w:val="28"/>
          <w:szCs w:val="28"/>
        </w:rPr>
        <w:t xml:space="preserve"> в волонтерских мероприятиях молодежь до 25 лет, причем потенциал данных участников наиболее высок. Сейчас неформальное участие (самостоятельное или с группой друзей) значительно превышает институциональное (через фонды или компанию работодателя). Только 19,6% сказали, что принимали участие в волонтерской деятельности, организованной ОАО «РЖД».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Информированность о существующих возможностях благотворительной и волонтерской деятельности находится на уровне 50% опрошенных. Доля волонтеров тем выше, чем выше категория должности работников, но это напрямую объясняется более высоким уровнем информированности.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Потенциал участия в волонтерской деятельности составляет 47,1%. Именно столько работников планируют принять участие в корпоративном волонтерстве.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Наиболее популярное направление волонтерской деятельности социальное – помощь детям, пожилым. На втором месте – помощь животным и экологические акции. Из чего следует, что</w:t>
      </w:r>
      <w:r w:rsidR="00AC6F86">
        <w:rPr>
          <w:rFonts w:ascii="Times New Roman" w:hAnsi="Times New Roman" w:cs="Times New Roman"/>
          <w:color w:val="000000"/>
          <w:sz w:val="28"/>
          <w:szCs w:val="28"/>
        </w:rPr>
        <w:t xml:space="preserve"> для подержания инициатив сотрудников</w:t>
      </w:r>
      <w:r w:rsidRPr="00B36CA1">
        <w:rPr>
          <w:rFonts w:ascii="Times New Roman" w:hAnsi="Times New Roman" w:cs="Times New Roman"/>
          <w:color w:val="000000"/>
          <w:sz w:val="28"/>
          <w:szCs w:val="28"/>
        </w:rPr>
        <w:t xml:space="preserve"> данные направления требуют р</w:t>
      </w:r>
      <w:r w:rsidR="00AC6F86">
        <w:rPr>
          <w:rFonts w:ascii="Times New Roman" w:hAnsi="Times New Roman" w:cs="Times New Roman"/>
          <w:color w:val="000000"/>
          <w:sz w:val="28"/>
          <w:szCs w:val="28"/>
        </w:rPr>
        <w:t>азвития и поддержки со стороны К</w:t>
      </w:r>
      <w:r w:rsidRPr="00B36CA1">
        <w:rPr>
          <w:rFonts w:ascii="Times New Roman" w:hAnsi="Times New Roman" w:cs="Times New Roman"/>
          <w:color w:val="000000"/>
          <w:sz w:val="28"/>
          <w:szCs w:val="28"/>
        </w:rPr>
        <w:t>омпании.</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У работников компании различают 3 типа мотивации к занятиям волонтерской деятельностью. Наиболее частым мотивом участия является альтруизм – желание помочь людям. Рациональный мотив находится на втором месте 67,6%, </w:t>
      </w:r>
      <w:r w:rsidR="00AC6F86">
        <w:rPr>
          <w:rFonts w:ascii="Times New Roman" w:hAnsi="Times New Roman" w:cs="Times New Roman"/>
          <w:color w:val="000000"/>
          <w:sz w:val="28"/>
          <w:szCs w:val="28"/>
        </w:rPr>
        <w:t>Р</w:t>
      </w:r>
      <w:r w:rsidRPr="00B36CA1">
        <w:rPr>
          <w:rFonts w:ascii="Times New Roman" w:hAnsi="Times New Roman" w:cs="Times New Roman"/>
          <w:color w:val="000000"/>
          <w:sz w:val="28"/>
          <w:szCs w:val="28"/>
        </w:rPr>
        <w:t>аботники уверены, что данная деятельность позволяет получить положительные эмоции, научиться новому, нужна для самореализации, может помочь карьере. Но</w:t>
      </w:r>
      <w:r w:rsidR="00455C00">
        <w:rPr>
          <w:rFonts w:ascii="Times New Roman" w:hAnsi="Times New Roman" w:cs="Times New Roman"/>
          <w:color w:val="000000"/>
          <w:sz w:val="28"/>
          <w:szCs w:val="28"/>
        </w:rPr>
        <w:t>,</w:t>
      </w:r>
      <w:r w:rsidRPr="00B36CA1">
        <w:rPr>
          <w:rFonts w:ascii="Times New Roman" w:hAnsi="Times New Roman" w:cs="Times New Roman"/>
          <w:color w:val="000000"/>
          <w:sz w:val="28"/>
          <w:szCs w:val="28"/>
        </w:rPr>
        <w:t xml:space="preserve"> очень распространен и утилитарный подход к волонтерству как к возможности самореализации.</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Наиболее частым барьером участия в корпоративном волонтерстве является нехватка времени. Но</w:t>
      </w:r>
      <w:r w:rsidR="00455C00">
        <w:rPr>
          <w:rFonts w:ascii="Times New Roman" w:hAnsi="Times New Roman" w:cs="Times New Roman"/>
          <w:color w:val="000000"/>
          <w:sz w:val="28"/>
          <w:szCs w:val="28"/>
        </w:rPr>
        <w:t>,</w:t>
      </w:r>
      <w:r w:rsidRPr="00B36CA1">
        <w:rPr>
          <w:rFonts w:ascii="Times New Roman" w:hAnsi="Times New Roman" w:cs="Times New Roman"/>
          <w:color w:val="000000"/>
          <w:sz w:val="28"/>
          <w:szCs w:val="28"/>
        </w:rPr>
        <w:t xml:space="preserve"> этот ответ, судя по экспертной оценке других исследователей, стоит рассматривать как наиболее простой и легкий ответ, и обращать внимание на другие причины. Так 42,1% отметили в качестве барьеров недостаток информации о возм</w:t>
      </w:r>
      <w:r w:rsidR="00AC6F86">
        <w:rPr>
          <w:rFonts w:ascii="Times New Roman" w:hAnsi="Times New Roman" w:cs="Times New Roman"/>
          <w:color w:val="000000"/>
          <w:sz w:val="28"/>
          <w:szCs w:val="28"/>
        </w:rPr>
        <w:t>ожностях, целях и результатах. В том числе, и</w:t>
      </w:r>
      <w:r w:rsidRPr="00B36CA1">
        <w:rPr>
          <w:rFonts w:ascii="Times New Roman" w:hAnsi="Times New Roman" w:cs="Times New Roman"/>
          <w:color w:val="000000"/>
          <w:sz w:val="28"/>
          <w:szCs w:val="28"/>
        </w:rPr>
        <w:t>менно поэтому, вводится дополнительное направление  – медиа-волонтерств</w:t>
      </w:r>
      <w:r w:rsidR="004D7312" w:rsidRPr="00B36CA1">
        <w:rPr>
          <w:rFonts w:ascii="Times New Roman" w:hAnsi="Times New Roman" w:cs="Times New Roman"/>
          <w:color w:val="000000"/>
          <w:sz w:val="28"/>
          <w:szCs w:val="28"/>
        </w:rPr>
        <w:t>о</w:t>
      </w:r>
      <w:r w:rsidRPr="00B36CA1">
        <w:rPr>
          <w:rFonts w:ascii="Times New Roman" w:hAnsi="Times New Roman" w:cs="Times New Roman"/>
          <w:color w:val="000000"/>
          <w:sz w:val="28"/>
          <w:szCs w:val="28"/>
        </w:rPr>
        <w:t xml:space="preserve">. Благодаря данному направлению работники будут распространять информацию о корпоративных волонтерских мероприятиях самостоятельно. </w:t>
      </w:r>
    </w:p>
    <w:p w:rsidR="004D7312" w:rsidRPr="00B36CA1" w:rsidRDefault="006D01C8" w:rsidP="00244E7F">
      <w:pPr>
        <w:spacing w:after="0" w:line="360" w:lineRule="exact"/>
        <w:ind w:firstLine="709"/>
        <w:contextualSpacing/>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lastRenderedPageBreak/>
        <w:t>В качестве поощрения волонтерской деятельности наиболее значимым мотиватором является признание руководства</w:t>
      </w:r>
      <w:r w:rsidR="00AC6F86">
        <w:rPr>
          <w:rFonts w:ascii="Times New Roman" w:hAnsi="Times New Roman" w:cs="Times New Roman"/>
          <w:color w:val="000000"/>
          <w:sz w:val="28"/>
          <w:szCs w:val="28"/>
        </w:rPr>
        <w:t>, в том числе,</w:t>
      </w:r>
      <w:r w:rsidRPr="00B36CA1">
        <w:rPr>
          <w:rFonts w:ascii="Times New Roman" w:hAnsi="Times New Roman" w:cs="Times New Roman"/>
          <w:color w:val="000000"/>
          <w:sz w:val="28"/>
          <w:szCs w:val="28"/>
        </w:rPr>
        <w:t xml:space="preserve"> в виде грамот, благодарностей, </w:t>
      </w:r>
      <w:r w:rsidR="004D7312" w:rsidRPr="00B36CA1">
        <w:rPr>
          <w:rFonts w:ascii="Times New Roman" w:hAnsi="Times New Roman" w:cs="Times New Roman"/>
          <w:color w:val="000000"/>
          <w:sz w:val="28"/>
          <w:szCs w:val="28"/>
        </w:rPr>
        <w:t>знаков отличия</w:t>
      </w:r>
      <w:r w:rsidRPr="00B36CA1">
        <w:rPr>
          <w:rFonts w:ascii="Times New Roman" w:hAnsi="Times New Roman" w:cs="Times New Roman"/>
          <w:color w:val="000000"/>
          <w:sz w:val="28"/>
          <w:szCs w:val="28"/>
        </w:rPr>
        <w:t xml:space="preserve">. </w:t>
      </w:r>
    </w:p>
    <w:p w:rsidR="006D01C8" w:rsidRPr="00B36CA1" w:rsidRDefault="006D01C8" w:rsidP="00244E7F">
      <w:pPr>
        <w:spacing w:after="0" w:line="360" w:lineRule="exact"/>
        <w:ind w:firstLine="709"/>
        <w:contextualSpacing/>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Заинтересованы в обучении волонтерству 53,2% опрошенных работников, из чего можно сделать вывод, что к одному из способов нематериальной мотивации можно отнести корпоративное обучение.</w:t>
      </w:r>
    </w:p>
    <w:p w:rsidR="006D01C8" w:rsidRPr="00B36CA1" w:rsidRDefault="006D01C8" w:rsidP="00244E7F">
      <w:pPr>
        <w:spacing w:after="0" w:line="360" w:lineRule="exact"/>
        <w:ind w:firstLine="709"/>
        <w:contextualSpacing/>
        <w:jc w:val="both"/>
        <w:rPr>
          <w:rFonts w:ascii="Times New Roman" w:eastAsia="Times New Roman" w:hAnsi="Times New Roman" w:cs="Times New Roman"/>
          <w:b/>
          <w:color w:val="000000"/>
          <w:kern w:val="36"/>
          <w:sz w:val="28"/>
          <w:szCs w:val="28"/>
        </w:rPr>
      </w:pPr>
    </w:p>
    <w:p w:rsidR="006D01C8" w:rsidRPr="00B36CA1" w:rsidRDefault="006D01C8" w:rsidP="00244E7F">
      <w:pPr>
        <w:spacing w:after="0" w:line="360" w:lineRule="exact"/>
        <w:ind w:firstLine="709"/>
        <w:contextualSpacing/>
        <w:jc w:val="both"/>
        <w:rPr>
          <w:rFonts w:ascii="Times New Roman" w:eastAsia="Times New Roman" w:hAnsi="Times New Roman" w:cs="Times New Roman"/>
          <w:b/>
          <w:color w:val="000000"/>
          <w:kern w:val="36"/>
          <w:sz w:val="28"/>
          <w:szCs w:val="28"/>
        </w:rPr>
      </w:pPr>
      <w:r w:rsidRPr="00B36CA1">
        <w:rPr>
          <w:rFonts w:ascii="Times New Roman" w:eastAsia="Times New Roman" w:hAnsi="Times New Roman" w:cs="Times New Roman"/>
          <w:b/>
          <w:color w:val="000000"/>
          <w:kern w:val="36"/>
          <w:sz w:val="28"/>
          <w:szCs w:val="28"/>
        </w:rPr>
        <w:t xml:space="preserve"> </w:t>
      </w:r>
    </w:p>
    <w:p w:rsidR="006D01C8" w:rsidRPr="00B36CA1" w:rsidRDefault="006D01C8" w:rsidP="00244E7F">
      <w:pPr>
        <w:spacing w:after="0" w:line="360" w:lineRule="exact"/>
        <w:ind w:firstLine="567"/>
        <w:contextualSpacing/>
        <w:jc w:val="both"/>
        <w:outlineLvl w:val="0"/>
        <w:rPr>
          <w:rFonts w:ascii="Times New Roman" w:eastAsia="Times New Roman" w:hAnsi="Times New Roman" w:cs="Times New Roman"/>
          <w:b/>
          <w:color w:val="000000"/>
          <w:kern w:val="36"/>
          <w:sz w:val="28"/>
          <w:szCs w:val="28"/>
        </w:rPr>
      </w:pPr>
    </w:p>
    <w:p w:rsidR="006D01C8" w:rsidRPr="00B36CA1" w:rsidRDefault="006D01C8" w:rsidP="00244E7F">
      <w:pPr>
        <w:pStyle w:val="11b"/>
        <w:numPr>
          <w:ilvl w:val="0"/>
          <w:numId w:val="24"/>
        </w:numPr>
        <w:spacing w:before="0"/>
        <w:ind w:left="0" w:firstLine="709"/>
        <w:contextualSpacing/>
        <w:rPr>
          <w:rFonts w:ascii="Times New Roman" w:hAnsi="Times New Roman"/>
          <w:color w:val="000000"/>
        </w:rPr>
      </w:pPr>
      <w:r w:rsidRPr="00B36CA1">
        <w:rPr>
          <w:rFonts w:ascii="Times New Roman" w:hAnsi="Times New Roman"/>
          <w:color w:val="000000"/>
        </w:rPr>
        <w:br w:type="page"/>
      </w:r>
      <w:bookmarkStart w:id="16" w:name="_Toc119505353"/>
      <w:r w:rsidRPr="00B36CA1">
        <w:rPr>
          <w:rFonts w:ascii="Times New Roman" w:hAnsi="Times New Roman"/>
          <w:color w:val="000000"/>
        </w:rPr>
        <w:lastRenderedPageBreak/>
        <w:t>МЕХАНИЗМ РЕАЛИЗАЦИИ ЦЕЛЕВОЙ ПРОГРАММЫ</w:t>
      </w:r>
      <w:bookmarkEnd w:id="16"/>
      <w:r w:rsidRPr="00B36CA1">
        <w:rPr>
          <w:rFonts w:ascii="Times New Roman" w:hAnsi="Times New Roman"/>
          <w:color w:val="000000"/>
        </w:rPr>
        <w:t xml:space="preserve"> </w:t>
      </w:r>
    </w:p>
    <w:p w:rsidR="006D01C8" w:rsidRPr="00B36CA1" w:rsidRDefault="006D01C8" w:rsidP="00244E7F">
      <w:pPr>
        <w:pStyle w:val="21"/>
        <w:numPr>
          <w:ilvl w:val="1"/>
          <w:numId w:val="24"/>
        </w:numPr>
        <w:spacing w:after="240"/>
        <w:ind w:left="0" w:firstLine="709"/>
        <w:rPr>
          <w:rFonts w:ascii="Times New Roman" w:hAnsi="Times New Roman"/>
          <w:color w:val="000000"/>
          <w:sz w:val="28"/>
        </w:rPr>
      </w:pPr>
      <w:bookmarkStart w:id="17" w:name="_Toc119505354"/>
      <w:r w:rsidRPr="00B36CA1">
        <w:rPr>
          <w:rFonts w:ascii="Times New Roman" w:hAnsi="Times New Roman"/>
          <w:color w:val="000000"/>
          <w:sz w:val="28"/>
        </w:rPr>
        <w:t>Структура управления</w:t>
      </w:r>
      <w:bookmarkEnd w:id="17"/>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Для эффективной организации деятельности по корпоративному волонтерству разработана организационная структура управления данной деятельностью, представленная на рисунке </w:t>
      </w:r>
      <w:r w:rsidR="00ED3FF9" w:rsidRPr="00B36CA1">
        <w:rPr>
          <w:rFonts w:ascii="Times New Roman" w:hAnsi="Times New Roman" w:cs="Times New Roman"/>
          <w:color w:val="000000"/>
          <w:sz w:val="28"/>
          <w:szCs w:val="28"/>
        </w:rPr>
        <w:t>1</w:t>
      </w:r>
      <w:r w:rsidRPr="00B36CA1">
        <w:rPr>
          <w:rFonts w:ascii="Times New Roman" w:hAnsi="Times New Roman" w:cs="Times New Roman"/>
          <w:color w:val="000000"/>
          <w:sz w:val="28"/>
          <w:szCs w:val="28"/>
        </w:rPr>
        <w:t>.</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 компании принято 3 уровня управления деятельности по корпоративному волонтерству: стратегический, региональный/дорожный и узловой уровни. Все уровни управления по корпорати</w:t>
      </w:r>
      <w:r w:rsidR="0005011A" w:rsidRPr="00B36CA1">
        <w:rPr>
          <w:rFonts w:ascii="Times New Roman" w:hAnsi="Times New Roman" w:cs="Times New Roman"/>
          <w:color w:val="000000"/>
          <w:sz w:val="28"/>
          <w:szCs w:val="28"/>
        </w:rPr>
        <w:t>в</w:t>
      </w:r>
      <w:r w:rsidRPr="00B36CA1">
        <w:rPr>
          <w:rFonts w:ascii="Times New Roman" w:hAnsi="Times New Roman" w:cs="Times New Roman"/>
          <w:color w:val="000000"/>
          <w:sz w:val="28"/>
          <w:szCs w:val="28"/>
        </w:rPr>
        <w:t xml:space="preserve">ному волонтерству закреплены </w:t>
      </w:r>
      <w:r w:rsidR="00FA1BC7">
        <w:rPr>
          <w:rFonts w:ascii="Times New Roman" w:hAnsi="Times New Roman" w:cs="Times New Roman"/>
          <w:color w:val="000000"/>
          <w:sz w:val="28"/>
          <w:szCs w:val="28"/>
        </w:rPr>
        <w:t>на</w:t>
      </w:r>
      <w:r w:rsidRPr="00B36CA1">
        <w:rPr>
          <w:rFonts w:ascii="Times New Roman" w:hAnsi="Times New Roman" w:cs="Times New Roman"/>
          <w:color w:val="000000"/>
          <w:sz w:val="28"/>
          <w:szCs w:val="28"/>
        </w:rPr>
        <w:t xml:space="preserve"> </w:t>
      </w:r>
      <w:r w:rsidR="00FA1BC7">
        <w:rPr>
          <w:rFonts w:ascii="Times New Roman" w:hAnsi="Times New Roman" w:cs="Times New Roman"/>
          <w:color w:val="000000"/>
          <w:sz w:val="28"/>
          <w:szCs w:val="28"/>
        </w:rPr>
        <w:t>цифровой платформе</w:t>
      </w:r>
      <w:r w:rsidRPr="00B36CA1">
        <w:rPr>
          <w:rFonts w:ascii="Times New Roman" w:hAnsi="Times New Roman" w:cs="Times New Roman"/>
          <w:color w:val="000000"/>
          <w:sz w:val="28"/>
          <w:szCs w:val="28"/>
        </w:rPr>
        <w:t xml:space="preserve"> по волонтерству dobro.ru. </w:t>
      </w:r>
    </w:p>
    <w:p w:rsidR="006D01C8" w:rsidRPr="00B36CA1" w:rsidRDefault="006D01C8">
      <w:pPr>
        <w:spacing w:before="240" w:line="360" w:lineRule="exact"/>
        <w:ind w:firstLine="709"/>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Стратегический уровень</w:t>
      </w:r>
    </w:p>
    <w:p w:rsidR="00A65520" w:rsidRPr="00B36CA1" w:rsidRDefault="00A65520" w:rsidP="00A6552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Руко</w:t>
      </w:r>
      <w:r w:rsidR="00AC6F86">
        <w:rPr>
          <w:rFonts w:ascii="Times New Roman" w:hAnsi="Times New Roman" w:cs="Times New Roman"/>
          <w:color w:val="000000"/>
          <w:sz w:val="28"/>
          <w:szCs w:val="28"/>
        </w:rPr>
        <w:t>водством деятельностью</w:t>
      </w:r>
      <w:r w:rsidRPr="00B36CA1">
        <w:rPr>
          <w:rFonts w:ascii="Times New Roman" w:hAnsi="Times New Roman" w:cs="Times New Roman"/>
          <w:color w:val="000000"/>
          <w:sz w:val="28"/>
          <w:szCs w:val="28"/>
        </w:rPr>
        <w:t xml:space="preserve"> по развитию корпоративного волонтерства в Компании осуществляет совещательный орган - Координационный совет по корпоративному волонтерству ОАО «РЖД». </w:t>
      </w:r>
    </w:p>
    <w:p w:rsidR="006D01C8" w:rsidRPr="00B36CA1" w:rsidRDefault="00F54BD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Координацию и управление </w:t>
      </w:r>
      <w:r w:rsidR="006D01C8" w:rsidRPr="00B36CA1">
        <w:rPr>
          <w:rFonts w:ascii="Times New Roman" w:hAnsi="Times New Roman" w:cs="Times New Roman"/>
          <w:color w:val="000000"/>
          <w:sz w:val="28"/>
          <w:szCs w:val="28"/>
        </w:rPr>
        <w:t>политикой Компании в области корпоративного волонтерства осуществляет Департамент социального развития ОАО «РЖД».</w:t>
      </w:r>
    </w:p>
    <w:p w:rsidR="00AC6F86"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Правовой статус, состав, порядок формирования, регламент работы Координационного совета определяется отдельным нормативным документом.</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Реализация проектов и программ корпоративного волонтерства осуществляется при поддержке и во взаимодействии с некоммерческими организациями, в том числе с РОСПРОФЖЕЛ и Унитарной некоммерческой организацией Благотворительный фонд «Почет».</w:t>
      </w:r>
    </w:p>
    <w:p w:rsidR="006D01C8" w:rsidRPr="00B36CA1" w:rsidRDefault="006D01C8" w:rsidP="00C306C7">
      <w:pPr>
        <w:autoSpaceDE w:val="0"/>
        <w:autoSpaceDN w:val="0"/>
        <w:adjustRightInd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Председателем Координационного совета по корпоративному волонтерству является заместитель г</w:t>
      </w:r>
      <w:r w:rsidR="00C306C7">
        <w:rPr>
          <w:rFonts w:ascii="Times New Roman" w:hAnsi="Times New Roman" w:cs="Times New Roman"/>
          <w:color w:val="000000"/>
          <w:sz w:val="28"/>
          <w:szCs w:val="28"/>
        </w:rPr>
        <w:t xml:space="preserve">енерального директора ОАО «РЖД» </w:t>
      </w:r>
      <w:r w:rsidR="00FA1BC7">
        <w:rPr>
          <w:rFonts w:ascii="Times New Roman" w:hAnsi="Times New Roman" w:cs="Times New Roman"/>
          <w:color w:val="000000"/>
          <w:sz w:val="28"/>
          <w:szCs w:val="28"/>
        </w:rPr>
        <w:t xml:space="preserve">по </w:t>
      </w:r>
      <w:r w:rsidR="00C306C7">
        <w:rPr>
          <w:rFonts w:ascii="Times New Roman" w:hAnsi="Times New Roman" w:cs="Times New Roman"/>
          <w:sz w:val="28"/>
          <w:szCs w:val="28"/>
        </w:rPr>
        <w:t>вопросам управления персоналом, социального развития и здравоохранения.</w:t>
      </w:r>
    </w:p>
    <w:p w:rsidR="006D01C8" w:rsidRDefault="006D01C8" w:rsidP="00C306C7">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Заместителем председателя Координационного совета является начальник Департамента социального развития ОАО «РЖД».</w:t>
      </w:r>
    </w:p>
    <w:p w:rsidR="00B936CB" w:rsidRPr="00B36CA1" w:rsidRDefault="00B936CB">
      <w:pPr>
        <w:spacing w:after="0"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Секретарь </w:t>
      </w:r>
      <w:r w:rsidRPr="00B36CA1">
        <w:rPr>
          <w:rFonts w:ascii="Times New Roman" w:hAnsi="Times New Roman" w:cs="Times New Roman"/>
          <w:color w:val="000000"/>
          <w:sz w:val="28"/>
          <w:szCs w:val="28"/>
        </w:rPr>
        <w:t>Координационного совета координирует работу в сфере корпоративного волонтерства компании.</w:t>
      </w:r>
    </w:p>
    <w:p w:rsidR="006D01C8" w:rsidRPr="00B36CA1" w:rsidRDefault="004A4669" w:rsidP="005D2379">
      <w:pPr>
        <w:spacing w:after="0" w:line="360" w:lineRule="exact"/>
        <w:ind w:firstLine="709"/>
        <w:jc w:val="both"/>
        <w:rPr>
          <w:rFonts w:ascii="Times New Roman" w:hAnsi="Times New Roman" w:cs="Times New Roman"/>
          <w:color w:val="000000"/>
          <w:sz w:val="28"/>
          <w:szCs w:val="28"/>
        </w:rPr>
      </w:pPr>
      <w:r>
        <w:rPr>
          <w:noProof/>
        </w:rPr>
        <w:lastRenderedPageBreak/>
        <w:drawing>
          <wp:anchor distT="0" distB="0" distL="114300" distR="114300" simplePos="0" relativeHeight="251657728" behindDoc="1" locked="0" layoutInCell="1" allowOverlap="1">
            <wp:simplePos x="0" y="0"/>
            <wp:positionH relativeFrom="column">
              <wp:posOffset>3810</wp:posOffset>
            </wp:positionH>
            <wp:positionV relativeFrom="paragraph">
              <wp:posOffset>223520</wp:posOffset>
            </wp:positionV>
            <wp:extent cx="6082030" cy="3710940"/>
            <wp:effectExtent l="19050" t="0" r="0" b="0"/>
            <wp:wrapTight wrapText="bothSides">
              <wp:wrapPolygon edited="0">
                <wp:start x="-68" y="0"/>
                <wp:lineTo x="-68" y="21511"/>
                <wp:lineTo x="21582" y="21511"/>
                <wp:lineTo x="21582" y="0"/>
                <wp:lineTo x="-68" y="0"/>
              </wp:wrapPolygon>
            </wp:wrapTight>
            <wp:docPr id="2" name="Рисунок 4" descr="уровни волонтер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уровни волонтерства"/>
                    <pic:cNvPicPr>
                      <a:picLocks noChangeAspect="1" noChangeArrowheads="1"/>
                    </pic:cNvPicPr>
                  </pic:nvPicPr>
                  <pic:blipFill>
                    <a:blip r:embed="rId10"/>
                    <a:srcRect/>
                    <a:stretch>
                      <a:fillRect/>
                    </a:stretch>
                  </pic:blipFill>
                  <pic:spPr bwMode="auto">
                    <a:xfrm>
                      <a:off x="0" y="0"/>
                      <a:ext cx="6082030" cy="3710940"/>
                    </a:xfrm>
                    <a:prstGeom prst="rect">
                      <a:avLst/>
                    </a:prstGeom>
                    <a:noFill/>
                    <a:ln w="9525">
                      <a:noFill/>
                      <a:miter lim="800000"/>
                      <a:headEnd/>
                      <a:tailEnd/>
                    </a:ln>
                  </pic:spPr>
                </pic:pic>
              </a:graphicData>
            </a:graphic>
          </wp:anchor>
        </w:drawing>
      </w:r>
      <w:r w:rsidR="006D01C8" w:rsidRPr="00B36CA1">
        <w:rPr>
          <w:rFonts w:ascii="Times New Roman" w:hAnsi="Times New Roman" w:cs="Times New Roman"/>
          <w:color w:val="000000"/>
          <w:sz w:val="28"/>
          <w:szCs w:val="28"/>
        </w:rPr>
        <w:t>Рисунок 1. Операционная структура управления волонтерской деятельностью в ОАО «РЖД»</w:t>
      </w:r>
    </w:p>
    <w:p w:rsidR="006D01C8" w:rsidRPr="00B36CA1" w:rsidRDefault="006D01C8">
      <w:pPr>
        <w:spacing w:after="0" w:line="360" w:lineRule="exact"/>
        <w:ind w:firstLine="709"/>
        <w:jc w:val="both"/>
        <w:rPr>
          <w:rFonts w:ascii="Times New Roman" w:hAnsi="Times New Roman" w:cs="Times New Roman"/>
          <w:b/>
          <w:color w:val="000000"/>
          <w:sz w:val="28"/>
          <w:szCs w:val="28"/>
        </w:rPr>
      </w:pPr>
    </w:p>
    <w:p w:rsidR="006D01C8" w:rsidRPr="00B36CA1" w:rsidRDefault="006D01C8">
      <w:pPr>
        <w:spacing w:after="0" w:line="360" w:lineRule="exact"/>
        <w:ind w:firstLine="709"/>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Региональный/дорожный уровень</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На сети железных дорог образованы Дорожные советы по корпоративному волонтерству (далее – Дорожный совет).</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Возглавляет Дорожный совет заместитель начальника железной дороги по кадрам и социальным вопросам – председатель Дорожного совета.</w:t>
      </w:r>
    </w:p>
    <w:p w:rsidR="006D01C8" w:rsidRPr="00A02406" w:rsidRDefault="006D01C8" w:rsidP="00A02406">
      <w:pPr>
        <w:autoSpaceDE w:val="0"/>
        <w:autoSpaceDN w:val="0"/>
        <w:adjustRightInd w:val="0"/>
        <w:spacing w:after="0" w:line="360" w:lineRule="exact"/>
        <w:ind w:firstLine="709"/>
        <w:jc w:val="both"/>
        <w:rPr>
          <w:rFonts w:ascii="Times New Roman" w:hAnsi="Times New Roman" w:cs="Times New Roman"/>
          <w:color w:val="000000"/>
          <w:sz w:val="28"/>
          <w:szCs w:val="28"/>
        </w:rPr>
      </w:pPr>
      <w:r w:rsidRPr="00A02406">
        <w:rPr>
          <w:rFonts w:ascii="Times New Roman" w:hAnsi="Times New Roman" w:cs="Times New Roman"/>
          <w:color w:val="000000"/>
          <w:sz w:val="28"/>
          <w:szCs w:val="28"/>
        </w:rPr>
        <w:t xml:space="preserve">Заместителем председателя </w:t>
      </w:r>
      <w:r w:rsidR="00B936CB">
        <w:rPr>
          <w:rFonts w:ascii="Times New Roman" w:hAnsi="Times New Roman" w:cs="Times New Roman"/>
          <w:color w:val="000000"/>
          <w:sz w:val="28"/>
          <w:szCs w:val="28"/>
        </w:rPr>
        <w:t>Дорожного</w:t>
      </w:r>
      <w:r w:rsidRPr="00A02406">
        <w:rPr>
          <w:rFonts w:ascii="Times New Roman" w:hAnsi="Times New Roman" w:cs="Times New Roman"/>
          <w:color w:val="000000"/>
          <w:sz w:val="28"/>
          <w:szCs w:val="28"/>
        </w:rPr>
        <w:t xml:space="preserve"> совета является начальник </w:t>
      </w:r>
      <w:r w:rsidR="00A02406" w:rsidRPr="00A02406">
        <w:rPr>
          <w:rFonts w:ascii="Times New Roman" w:hAnsi="Times New Roman" w:cs="Times New Roman"/>
          <w:color w:val="000000"/>
          <w:sz w:val="28"/>
          <w:szCs w:val="28"/>
        </w:rPr>
        <w:t>Центра оценки, мониторинга персонала и молодежной политики железной дороги</w:t>
      </w:r>
      <w:r w:rsidRPr="00A02406">
        <w:rPr>
          <w:rFonts w:ascii="Times New Roman" w:hAnsi="Times New Roman" w:cs="Times New Roman"/>
          <w:color w:val="000000"/>
          <w:sz w:val="28"/>
          <w:szCs w:val="28"/>
        </w:rPr>
        <w:t>.</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Секретарь Дорожного совета координирует работу в сфере корпоративного волонтерства в границах полигона железной дороги.</w:t>
      </w:r>
    </w:p>
    <w:p w:rsidR="006D01C8" w:rsidRPr="00B36CA1" w:rsidRDefault="006D01C8">
      <w:pPr>
        <w:spacing w:after="0" w:line="360" w:lineRule="exact"/>
        <w:ind w:firstLine="709"/>
        <w:jc w:val="both"/>
        <w:rPr>
          <w:rFonts w:ascii="Times New Roman" w:hAnsi="Times New Roman" w:cs="Times New Roman"/>
          <w:b/>
          <w:color w:val="000000"/>
          <w:sz w:val="28"/>
          <w:szCs w:val="28"/>
        </w:rPr>
      </w:pPr>
    </w:p>
    <w:p w:rsidR="006D01C8" w:rsidRPr="00B36CA1" w:rsidRDefault="006D01C8">
      <w:pPr>
        <w:spacing w:after="0" w:line="360" w:lineRule="exact"/>
        <w:ind w:firstLine="709"/>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Узловой уровень</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Узловой уровень образован на железнодорожных узлах на двух уровнях организации деятельности.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Возглавляет узловой уровень Руководитель волонтерского штаба, который объединяет и координирует все волонтерские объединения (отряды, группы и другие) в границах железнодорожного узла.</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Руководитель волонтерског</w:t>
      </w:r>
      <w:r w:rsidR="00385407" w:rsidRPr="00B36CA1">
        <w:rPr>
          <w:rFonts w:ascii="Times New Roman" w:hAnsi="Times New Roman" w:cs="Times New Roman"/>
          <w:color w:val="000000"/>
          <w:sz w:val="28"/>
          <w:szCs w:val="28"/>
        </w:rPr>
        <w:t xml:space="preserve">о штаба выбирается </w:t>
      </w:r>
      <w:r w:rsidR="00455C00">
        <w:rPr>
          <w:rFonts w:ascii="Times New Roman" w:hAnsi="Times New Roman" w:cs="Times New Roman"/>
          <w:color w:val="000000"/>
          <w:sz w:val="28"/>
          <w:szCs w:val="28"/>
        </w:rPr>
        <w:t>В</w:t>
      </w:r>
      <w:r w:rsidR="00455C00" w:rsidRPr="00B36CA1">
        <w:rPr>
          <w:rFonts w:ascii="Times New Roman" w:hAnsi="Times New Roman" w:cs="Times New Roman"/>
          <w:color w:val="000000"/>
          <w:sz w:val="28"/>
          <w:szCs w:val="28"/>
        </w:rPr>
        <w:t xml:space="preserve">олонтерами </w:t>
      </w:r>
      <w:r w:rsidR="00385407" w:rsidRPr="00B36CA1">
        <w:rPr>
          <w:rFonts w:ascii="Times New Roman" w:hAnsi="Times New Roman" w:cs="Times New Roman"/>
          <w:color w:val="000000"/>
          <w:sz w:val="28"/>
          <w:szCs w:val="28"/>
        </w:rPr>
        <w:t>РЖД</w:t>
      </w:r>
      <w:r w:rsidRPr="00B36CA1">
        <w:rPr>
          <w:rFonts w:ascii="Times New Roman" w:hAnsi="Times New Roman" w:cs="Times New Roman"/>
          <w:color w:val="000000"/>
          <w:sz w:val="28"/>
          <w:szCs w:val="28"/>
        </w:rPr>
        <w:t xml:space="preserve"> на региональных форумах по корпоративному волонтерству на срок до 2 лет и </w:t>
      </w:r>
      <w:r w:rsidRPr="00B36CA1">
        <w:rPr>
          <w:rFonts w:ascii="Times New Roman" w:hAnsi="Times New Roman" w:cs="Times New Roman"/>
          <w:color w:val="000000"/>
          <w:sz w:val="28"/>
          <w:szCs w:val="28"/>
        </w:rPr>
        <w:lastRenderedPageBreak/>
        <w:t xml:space="preserve">имеет приоритетное право на участие в дорожных </w:t>
      </w:r>
      <w:r w:rsidR="00385407" w:rsidRPr="00B36CA1">
        <w:rPr>
          <w:rFonts w:ascii="Times New Roman" w:hAnsi="Times New Roman" w:cs="Times New Roman"/>
          <w:color w:val="000000"/>
          <w:sz w:val="28"/>
          <w:szCs w:val="28"/>
        </w:rPr>
        <w:t>мероприятиях</w:t>
      </w:r>
      <w:r w:rsidRPr="00B36CA1">
        <w:rPr>
          <w:rFonts w:ascii="Times New Roman" w:hAnsi="Times New Roman" w:cs="Times New Roman"/>
          <w:color w:val="000000"/>
          <w:sz w:val="28"/>
          <w:szCs w:val="28"/>
        </w:rPr>
        <w:t xml:space="preserve"> по корпоративному волонтерству.</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Правила выбора Руководителя волонтерского штаба утвержд</w:t>
      </w:r>
      <w:r w:rsidR="00B936CB">
        <w:rPr>
          <w:rFonts w:ascii="Times New Roman" w:hAnsi="Times New Roman" w:cs="Times New Roman"/>
          <w:color w:val="000000"/>
          <w:sz w:val="28"/>
          <w:szCs w:val="28"/>
        </w:rPr>
        <w:t xml:space="preserve">аются </w:t>
      </w:r>
      <w:r w:rsidRPr="00B36CA1">
        <w:rPr>
          <w:rFonts w:ascii="Times New Roman" w:hAnsi="Times New Roman" w:cs="Times New Roman"/>
          <w:color w:val="000000"/>
          <w:sz w:val="28"/>
          <w:szCs w:val="28"/>
        </w:rPr>
        <w:t>отдель</w:t>
      </w:r>
      <w:r w:rsidR="005D2379" w:rsidRPr="00B36CA1">
        <w:rPr>
          <w:rFonts w:ascii="Times New Roman" w:hAnsi="Times New Roman" w:cs="Times New Roman"/>
          <w:color w:val="000000"/>
          <w:sz w:val="28"/>
          <w:szCs w:val="28"/>
        </w:rPr>
        <w:t>ным нормативным документом ОАО «</w:t>
      </w:r>
      <w:r w:rsidRPr="00B36CA1">
        <w:rPr>
          <w:rFonts w:ascii="Times New Roman" w:hAnsi="Times New Roman" w:cs="Times New Roman"/>
          <w:color w:val="000000"/>
          <w:sz w:val="28"/>
          <w:szCs w:val="28"/>
        </w:rPr>
        <w:t>РЖД</w:t>
      </w:r>
      <w:r w:rsidR="005D2379" w:rsidRPr="00B36CA1">
        <w:rPr>
          <w:rFonts w:ascii="Times New Roman" w:hAnsi="Times New Roman" w:cs="Times New Roman"/>
          <w:color w:val="000000"/>
          <w:sz w:val="28"/>
          <w:szCs w:val="28"/>
        </w:rPr>
        <w:t>»</w:t>
      </w:r>
      <w:r w:rsidRPr="00B36CA1">
        <w:rPr>
          <w:rFonts w:ascii="Times New Roman" w:hAnsi="Times New Roman" w:cs="Times New Roman"/>
          <w:color w:val="000000"/>
          <w:sz w:val="28"/>
          <w:szCs w:val="28"/>
        </w:rPr>
        <w:t>.</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В рамках волонтерского штаба образуются волонтерские группы (отряды, организаторы мероприятия/акции и другие), объединенные по </w:t>
      </w:r>
      <w:r w:rsidR="00385407" w:rsidRPr="00B36CA1">
        <w:rPr>
          <w:rFonts w:ascii="Times New Roman" w:hAnsi="Times New Roman" w:cs="Times New Roman"/>
          <w:color w:val="000000"/>
          <w:sz w:val="28"/>
          <w:szCs w:val="28"/>
        </w:rPr>
        <w:t>определенному</w:t>
      </w:r>
      <w:r w:rsidRPr="00B36CA1">
        <w:rPr>
          <w:rFonts w:ascii="Times New Roman" w:hAnsi="Times New Roman" w:cs="Times New Roman"/>
          <w:color w:val="000000"/>
          <w:sz w:val="28"/>
          <w:szCs w:val="28"/>
        </w:rPr>
        <w:t xml:space="preserve"> признаку (направлению, критерию, интересам и другому). </w:t>
      </w:r>
    </w:p>
    <w:p w:rsidR="006D01C8" w:rsidRPr="00B36CA1" w:rsidRDefault="006D01C8" w:rsidP="005C6578">
      <w:pPr>
        <w:pStyle w:val="21"/>
        <w:numPr>
          <w:ilvl w:val="1"/>
          <w:numId w:val="24"/>
        </w:numPr>
        <w:spacing w:before="240" w:after="240" w:line="360" w:lineRule="exact"/>
        <w:ind w:left="0" w:firstLine="709"/>
        <w:rPr>
          <w:rFonts w:ascii="Times New Roman" w:hAnsi="Times New Roman"/>
          <w:color w:val="000000"/>
          <w:sz w:val="28"/>
        </w:rPr>
      </w:pPr>
      <w:bookmarkStart w:id="18" w:name="_Toc119505355"/>
      <w:r w:rsidRPr="00B36CA1">
        <w:rPr>
          <w:rFonts w:ascii="Times New Roman" w:hAnsi="Times New Roman"/>
          <w:color w:val="000000"/>
          <w:sz w:val="28"/>
        </w:rPr>
        <w:t>Центр социальных инициатив железнодорожников  «Станция ДОБРА»</w:t>
      </w:r>
      <w:bookmarkEnd w:id="18"/>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eastAsia="Times New Roman" w:hAnsi="Times New Roman" w:cs="Times New Roman"/>
          <w:color w:val="000000"/>
          <w:sz w:val="28"/>
          <w:szCs w:val="28"/>
        </w:rPr>
        <w:t xml:space="preserve">Центр социальных инициатив «Станция ДОБРА» - </w:t>
      </w:r>
      <w:r w:rsidRPr="00B36CA1">
        <w:rPr>
          <w:rFonts w:ascii="Times New Roman" w:hAnsi="Times New Roman" w:cs="Times New Roman"/>
          <w:color w:val="000000"/>
          <w:sz w:val="28"/>
          <w:szCs w:val="28"/>
        </w:rPr>
        <w:t xml:space="preserve">специализированное пространство, </w:t>
      </w:r>
      <w:r w:rsidR="00F229B1" w:rsidRPr="00B36CA1">
        <w:rPr>
          <w:rFonts w:ascii="Times New Roman" w:hAnsi="Times New Roman" w:cs="Times New Roman"/>
          <w:color w:val="000000"/>
          <w:sz w:val="28"/>
          <w:szCs w:val="28"/>
        </w:rPr>
        <w:t>отвечающ</w:t>
      </w:r>
      <w:r w:rsidR="00F229B1">
        <w:rPr>
          <w:rFonts w:ascii="Times New Roman" w:hAnsi="Times New Roman" w:cs="Times New Roman"/>
          <w:color w:val="000000"/>
          <w:sz w:val="28"/>
          <w:szCs w:val="28"/>
        </w:rPr>
        <w:t>ее</w:t>
      </w:r>
      <w:r w:rsidR="00F229B1" w:rsidRPr="00B36CA1">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современным стандартам функционального и технического наполнения, которое станет территориальн</w:t>
      </w:r>
      <w:r w:rsidR="00B936CB">
        <w:rPr>
          <w:rFonts w:ascii="Times New Roman" w:hAnsi="Times New Roman" w:cs="Times New Roman"/>
          <w:color w:val="000000"/>
          <w:sz w:val="28"/>
          <w:szCs w:val="28"/>
        </w:rPr>
        <w:t>ой</w:t>
      </w:r>
      <w:r w:rsidRPr="00B36CA1">
        <w:rPr>
          <w:rFonts w:ascii="Times New Roman" w:hAnsi="Times New Roman" w:cs="Times New Roman"/>
          <w:color w:val="000000"/>
          <w:sz w:val="28"/>
          <w:szCs w:val="28"/>
        </w:rPr>
        <w:t xml:space="preserve"> точ</w:t>
      </w:r>
      <w:r w:rsidR="00B936CB">
        <w:rPr>
          <w:rFonts w:ascii="Times New Roman" w:hAnsi="Times New Roman" w:cs="Times New Roman"/>
          <w:color w:val="000000"/>
          <w:sz w:val="28"/>
          <w:szCs w:val="28"/>
        </w:rPr>
        <w:t xml:space="preserve">кой </w:t>
      </w:r>
      <w:r w:rsidRPr="00B36CA1">
        <w:rPr>
          <w:rFonts w:ascii="Times New Roman" w:hAnsi="Times New Roman" w:cs="Times New Roman"/>
          <w:color w:val="000000"/>
          <w:sz w:val="28"/>
          <w:szCs w:val="28"/>
        </w:rPr>
        <w:t>притяжения для целевых аудиторий.</w:t>
      </w:r>
    </w:p>
    <w:p w:rsidR="006D01C8" w:rsidRPr="00B36CA1" w:rsidRDefault="006D01C8">
      <w:pPr>
        <w:pStyle w:val="1ffb"/>
        <w:spacing w:line="360" w:lineRule="exact"/>
        <w:ind w:firstLine="709"/>
        <w:jc w:val="both"/>
        <w:rPr>
          <w:color w:val="000000"/>
          <w:sz w:val="28"/>
          <w:szCs w:val="28"/>
        </w:rPr>
      </w:pPr>
      <w:r w:rsidRPr="00B36CA1">
        <w:rPr>
          <w:color w:val="000000"/>
          <w:sz w:val="28"/>
          <w:szCs w:val="28"/>
        </w:rPr>
        <w:t>Целевые аудитории:</w:t>
      </w:r>
    </w:p>
    <w:p w:rsidR="006D01C8" w:rsidRPr="00B36CA1" w:rsidRDefault="006D01C8">
      <w:pPr>
        <w:pStyle w:val="1ffb"/>
        <w:spacing w:line="360" w:lineRule="exact"/>
        <w:ind w:firstLine="709"/>
        <w:jc w:val="both"/>
        <w:rPr>
          <w:color w:val="000000"/>
          <w:sz w:val="28"/>
          <w:szCs w:val="28"/>
        </w:rPr>
      </w:pPr>
      <w:r w:rsidRPr="00B36CA1">
        <w:rPr>
          <w:color w:val="000000"/>
          <w:sz w:val="28"/>
          <w:szCs w:val="28"/>
        </w:rPr>
        <w:t>корпоративные волонтеры, участники реализуемых волонтерских проектов;</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участники реализуемых социальных проектов (работники компании, члены их семей, неработающие пенсионеры, студенты </w:t>
      </w:r>
      <w:r w:rsidR="00F229B1">
        <w:rPr>
          <w:rFonts w:ascii="Times New Roman" w:hAnsi="Times New Roman" w:cs="Times New Roman"/>
          <w:color w:val="000000"/>
          <w:sz w:val="28"/>
          <w:szCs w:val="28"/>
        </w:rPr>
        <w:t>вуз</w:t>
      </w:r>
      <w:r w:rsidR="00F229B1" w:rsidRPr="00B36CA1">
        <w:rPr>
          <w:rFonts w:ascii="Times New Roman" w:hAnsi="Times New Roman" w:cs="Times New Roman"/>
          <w:color w:val="000000"/>
          <w:sz w:val="28"/>
          <w:szCs w:val="28"/>
        </w:rPr>
        <w:t>ов</w:t>
      </w:r>
      <w:r w:rsidR="00FA1BC7">
        <w:rPr>
          <w:rFonts w:ascii="Times New Roman" w:hAnsi="Times New Roman" w:cs="Times New Roman"/>
          <w:color w:val="000000"/>
          <w:sz w:val="28"/>
          <w:szCs w:val="28"/>
        </w:rPr>
        <w:t xml:space="preserve"> и ссузов железнодорожного транспорта</w:t>
      </w:r>
      <w:r w:rsidRPr="00B36CA1">
        <w:rPr>
          <w:rFonts w:ascii="Times New Roman" w:hAnsi="Times New Roman" w:cs="Times New Roman"/>
          <w:color w:val="000000"/>
          <w:sz w:val="28"/>
          <w:szCs w:val="28"/>
        </w:rPr>
        <w:t>, волонтеры других компаний и региона и др.).</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Основными задачами Центра являются:</w:t>
      </w:r>
    </w:p>
    <w:p w:rsidR="006D01C8" w:rsidRPr="00B36CA1" w:rsidRDefault="006D01C8">
      <w:pPr>
        <w:pStyle w:val="1ffb"/>
        <w:spacing w:line="360" w:lineRule="exact"/>
        <w:ind w:firstLine="709"/>
        <w:jc w:val="both"/>
        <w:rPr>
          <w:color w:val="000000"/>
          <w:sz w:val="28"/>
          <w:szCs w:val="28"/>
        </w:rPr>
      </w:pPr>
      <w:r w:rsidRPr="00B36CA1">
        <w:rPr>
          <w:color w:val="000000"/>
          <w:sz w:val="28"/>
          <w:szCs w:val="28"/>
        </w:rPr>
        <w:t>укрепление имиджа ОАО «РЖД» как социально</w:t>
      </w:r>
      <w:r w:rsidR="00F229B1">
        <w:rPr>
          <w:color w:val="000000"/>
          <w:sz w:val="28"/>
          <w:szCs w:val="28"/>
        </w:rPr>
        <w:t xml:space="preserve"> </w:t>
      </w:r>
      <w:r w:rsidRPr="00B36CA1">
        <w:rPr>
          <w:color w:val="000000"/>
          <w:sz w:val="28"/>
          <w:szCs w:val="28"/>
        </w:rPr>
        <w:t>ориентированной компании;</w:t>
      </w:r>
    </w:p>
    <w:p w:rsidR="006D01C8" w:rsidRPr="00B36CA1" w:rsidRDefault="006D01C8">
      <w:pPr>
        <w:pStyle w:val="1ffb"/>
        <w:spacing w:line="360" w:lineRule="exact"/>
        <w:ind w:firstLine="709"/>
        <w:jc w:val="both"/>
        <w:rPr>
          <w:color w:val="000000"/>
          <w:sz w:val="28"/>
          <w:szCs w:val="28"/>
        </w:rPr>
      </w:pPr>
      <w:r w:rsidRPr="00B36CA1">
        <w:rPr>
          <w:color w:val="000000"/>
          <w:sz w:val="28"/>
          <w:szCs w:val="28"/>
        </w:rPr>
        <w:t xml:space="preserve">повышение вовлеченности и информированности работников </w:t>
      </w:r>
      <w:r w:rsidRPr="00B36CA1">
        <w:rPr>
          <w:color w:val="000000"/>
          <w:sz w:val="28"/>
          <w:szCs w:val="28"/>
        </w:rPr>
        <w:br/>
        <w:t>ОАО «РЖД» через создание единого коммуникационного и образовательного пространства</w:t>
      </w:r>
      <w:r w:rsidR="00802923">
        <w:rPr>
          <w:color w:val="000000"/>
          <w:sz w:val="28"/>
          <w:szCs w:val="28"/>
        </w:rPr>
        <w:t xml:space="preserve"> для </w:t>
      </w:r>
      <w:r w:rsidR="00455C00">
        <w:rPr>
          <w:color w:val="000000"/>
          <w:sz w:val="28"/>
          <w:szCs w:val="28"/>
        </w:rPr>
        <w:t xml:space="preserve">Волонтеров </w:t>
      </w:r>
      <w:r w:rsidR="00802923">
        <w:rPr>
          <w:color w:val="000000"/>
          <w:sz w:val="28"/>
          <w:szCs w:val="28"/>
        </w:rPr>
        <w:t>РЖД</w:t>
      </w:r>
      <w:r w:rsidRPr="00B36CA1">
        <w:rPr>
          <w:color w:val="000000"/>
          <w:sz w:val="28"/>
          <w:szCs w:val="28"/>
        </w:rPr>
        <w:t>;</w:t>
      </w:r>
    </w:p>
    <w:p w:rsidR="006D01C8" w:rsidRPr="00B36CA1" w:rsidRDefault="006D01C8">
      <w:pPr>
        <w:pStyle w:val="1ffb"/>
        <w:spacing w:line="360" w:lineRule="exact"/>
        <w:ind w:firstLine="709"/>
        <w:jc w:val="both"/>
        <w:rPr>
          <w:color w:val="000000"/>
          <w:sz w:val="28"/>
          <w:szCs w:val="28"/>
        </w:rPr>
      </w:pPr>
      <w:r w:rsidRPr="00B36CA1">
        <w:rPr>
          <w:color w:val="000000"/>
          <w:sz w:val="28"/>
          <w:szCs w:val="28"/>
        </w:rPr>
        <w:t xml:space="preserve">создание условий для формирования и реализации социальных инициатив в рамках корпоративного волонтерства; </w:t>
      </w:r>
    </w:p>
    <w:p w:rsidR="005D2379" w:rsidRPr="00B36CA1" w:rsidRDefault="005D2379">
      <w:pPr>
        <w:pStyle w:val="1ffb"/>
        <w:spacing w:line="360" w:lineRule="exact"/>
        <w:ind w:firstLine="709"/>
        <w:jc w:val="both"/>
        <w:rPr>
          <w:color w:val="000000"/>
          <w:sz w:val="28"/>
          <w:szCs w:val="28"/>
        </w:rPr>
      </w:pPr>
      <w:r w:rsidRPr="00B36CA1">
        <w:rPr>
          <w:color w:val="000000"/>
          <w:sz w:val="28"/>
          <w:szCs w:val="28"/>
        </w:rPr>
        <w:t>межпоколенческое взаимодействие, в т.ч. укрепление связи поколений и наставничества, духовно-нравственного и патриотического развития работников;</w:t>
      </w:r>
    </w:p>
    <w:p w:rsidR="005D2379" w:rsidRPr="00BD01A4" w:rsidRDefault="005D2379">
      <w:pPr>
        <w:pStyle w:val="1ffb"/>
        <w:spacing w:line="360" w:lineRule="exact"/>
        <w:ind w:firstLine="709"/>
        <w:jc w:val="both"/>
        <w:rPr>
          <w:color w:val="000000"/>
          <w:sz w:val="28"/>
          <w:szCs w:val="28"/>
        </w:rPr>
      </w:pPr>
      <w:r w:rsidRPr="00B36CA1">
        <w:rPr>
          <w:color w:val="000000"/>
          <w:sz w:val="28"/>
          <w:szCs w:val="28"/>
        </w:rPr>
        <w:t>укрепление межкорпоративных связей и взаимодействия с общественными некоммерческими организациями;</w:t>
      </w:r>
    </w:p>
    <w:p w:rsidR="006D01C8" w:rsidRPr="00B36CA1" w:rsidRDefault="006D01C8">
      <w:pPr>
        <w:pStyle w:val="1ffb"/>
        <w:spacing w:line="360" w:lineRule="exact"/>
        <w:ind w:firstLine="709"/>
        <w:jc w:val="both"/>
        <w:rPr>
          <w:color w:val="000000"/>
          <w:sz w:val="28"/>
          <w:szCs w:val="28"/>
        </w:rPr>
      </w:pPr>
      <w:r w:rsidRPr="00B36CA1">
        <w:rPr>
          <w:color w:val="000000"/>
          <w:sz w:val="28"/>
          <w:szCs w:val="28"/>
        </w:rPr>
        <w:t>выполнение национальных целей государства в части вовлечения граждан в волонтерскую деятельность.</w:t>
      </w:r>
    </w:p>
    <w:p w:rsidR="006D01C8" w:rsidRPr="00B36CA1" w:rsidRDefault="006D01C8">
      <w:pPr>
        <w:pStyle w:val="1ffb"/>
        <w:spacing w:line="360" w:lineRule="exact"/>
        <w:ind w:firstLine="709"/>
        <w:jc w:val="both"/>
        <w:rPr>
          <w:color w:val="000000"/>
          <w:sz w:val="28"/>
          <w:szCs w:val="28"/>
        </w:rPr>
      </w:pPr>
      <w:r w:rsidRPr="00B36CA1">
        <w:rPr>
          <w:color w:val="000000"/>
          <w:sz w:val="28"/>
          <w:szCs w:val="28"/>
        </w:rPr>
        <w:t xml:space="preserve">На территории Центра </w:t>
      </w:r>
      <w:r w:rsidR="00F54BD0" w:rsidRPr="00B36CA1">
        <w:rPr>
          <w:color w:val="000000"/>
          <w:sz w:val="28"/>
          <w:szCs w:val="28"/>
        </w:rPr>
        <w:t>предусмотрены</w:t>
      </w:r>
      <w:r w:rsidR="00B374CE" w:rsidRPr="00B36CA1">
        <w:rPr>
          <w:color w:val="000000"/>
          <w:sz w:val="28"/>
          <w:szCs w:val="28"/>
        </w:rPr>
        <w:t xml:space="preserve"> мобильные компьютерные классы, творческие мастерские, креативное пространство, пункт сбора гуманитарной помощи.</w:t>
      </w:r>
    </w:p>
    <w:p w:rsidR="00B374CE" w:rsidRPr="00B36CA1" w:rsidRDefault="00B374CE" w:rsidP="00E06CC8">
      <w:pPr>
        <w:pStyle w:val="1ffb"/>
        <w:widowControl w:val="0"/>
        <w:spacing w:line="360" w:lineRule="exact"/>
        <w:ind w:firstLine="709"/>
        <w:jc w:val="both"/>
        <w:rPr>
          <w:color w:val="000000"/>
          <w:sz w:val="28"/>
          <w:szCs w:val="28"/>
        </w:rPr>
      </w:pPr>
      <w:r w:rsidRPr="00B36CA1">
        <w:rPr>
          <w:color w:val="000000"/>
          <w:sz w:val="28"/>
          <w:szCs w:val="28"/>
        </w:rPr>
        <w:t xml:space="preserve">На постоянной </w:t>
      </w:r>
      <w:r w:rsidR="004D7312" w:rsidRPr="00B36CA1">
        <w:rPr>
          <w:color w:val="000000"/>
          <w:sz w:val="28"/>
          <w:szCs w:val="28"/>
        </w:rPr>
        <w:t xml:space="preserve">основе </w:t>
      </w:r>
      <w:r w:rsidR="00400563" w:rsidRPr="00B36CA1">
        <w:rPr>
          <w:color w:val="000000"/>
          <w:sz w:val="28"/>
          <w:szCs w:val="28"/>
        </w:rPr>
        <w:t>организованы</w:t>
      </w:r>
      <w:r w:rsidRPr="00B36CA1">
        <w:rPr>
          <w:color w:val="000000"/>
          <w:sz w:val="28"/>
          <w:szCs w:val="28"/>
        </w:rPr>
        <w:t>:</w:t>
      </w:r>
    </w:p>
    <w:p w:rsidR="00B374CE" w:rsidRPr="00B36CA1" w:rsidRDefault="006D01C8" w:rsidP="00E06CC8">
      <w:pPr>
        <w:pStyle w:val="1ffb"/>
        <w:widowControl w:val="0"/>
        <w:spacing w:line="360" w:lineRule="exact"/>
        <w:ind w:firstLine="709"/>
        <w:jc w:val="both"/>
        <w:rPr>
          <w:color w:val="000000"/>
          <w:sz w:val="28"/>
          <w:szCs w:val="28"/>
        </w:rPr>
      </w:pPr>
      <w:r w:rsidRPr="00B36CA1">
        <w:rPr>
          <w:color w:val="000000"/>
          <w:sz w:val="28"/>
          <w:szCs w:val="28"/>
        </w:rPr>
        <w:lastRenderedPageBreak/>
        <w:t xml:space="preserve">очные коммуникационные и образовательные мероприятия для корпоративных </w:t>
      </w:r>
      <w:r w:rsidR="00455C00">
        <w:rPr>
          <w:color w:val="000000"/>
          <w:sz w:val="28"/>
          <w:szCs w:val="28"/>
        </w:rPr>
        <w:t>В</w:t>
      </w:r>
      <w:r w:rsidR="00455C00" w:rsidRPr="00B36CA1">
        <w:rPr>
          <w:color w:val="000000"/>
          <w:sz w:val="28"/>
          <w:szCs w:val="28"/>
        </w:rPr>
        <w:t xml:space="preserve">олонтеров </w:t>
      </w:r>
      <w:r w:rsidR="00FA1BC7">
        <w:rPr>
          <w:color w:val="000000"/>
          <w:sz w:val="28"/>
          <w:szCs w:val="28"/>
        </w:rPr>
        <w:t>РЖД</w:t>
      </w:r>
      <w:r w:rsidRPr="00B36CA1">
        <w:rPr>
          <w:color w:val="000000"/>
          <w:sz w:val="28"/>
          <w:szCs w:val="28"/>
        </w:rPr>
        <w:t>, ветеранов;</w:t>
      </w:r>
      <w:r w:rsidR="00B374CE" w:rsidRPr="00B36CA1">
        <w:rPr>
          <w:color w:val="000000"/>
          <w:sz w:val="28"/>
          <w:szCs w:val="28"/>
        </w:rPr>
        <w:t xml:space="preserve"> в т.ч. для повышения уровня цифровой грамотности неработающих пенсионеров ОАО «РЖД»;</w:t>
      </w:r>
    </w:p>
    <w:p w:rsidR="00B374CE" w:rsidRPr="00B36CA1" w:rsidRDefault="00B374CE">
      <w:pPr>
        <w:pStyle w:val="1ffb"/>
        <w:spacing w:line="360" w:lineRule="exact"/>
        <w:ind w:firstLine="709"/>
        <w:jc w:val="both"/>
        <w:rPr>
          <w:color w:val="000000"/>
          <w:sz w:val="28"/>
          <w:szCs w:val="28"/>
        </w:rPr>
      </w:pPr>
      <w:r w:rsidRPr="00B36CA1">
        <w:rPr>
          <w:color w:val="000000"/>
          <w:sz w:val="28"/>
          <w:szCs w:val="28"/>
        </w:rPr>
        <w:t>креативные творческие мероприятия, в т.ч. для ветеранов;</w:t>
      </w:r>
    </w:p>
    <w:p w:rsidR="006D01C8" w:rsidRPr="00B36CA1" w:rsidRDefault="006D01C8">
      <w:pPr>
        <w:pStyle w:val="1ffb"/>
        <w:spacing w:line="360" w:lineRule="exact"/>
        <w:ind w:firstLine="709"/>
        <w:jc w:val="both"/>
        <w:rPr>
          <w:color w:val="000000"/>
          <w:sz w:val="28"/>
          <w:szCs w:val="28"/>
        </w:rPr>
      </w:pPr>
      <w:r w:rsidRPr="00B36CA1">
        <w:rPr>
          <w:color w:val="000000"/>
          <w:sz w:val="28"/>
          <w:szCs w:val="28"/>
        </w:rPr>
        <w:t>встречи тематических сообществ и клубов по интересам</w:t>
      </w:r>
      <w:r w:rsidR="00B374CE" w:rsidRPr="00B36CA1">
        <w:rPr>
          <w:color w:val="000000"/>
          <w:sz w:val="28"/>
          <w:szCs w:val="28"/>
        </w:rPr>
        <w:t>,</w:t>
      </w:r>
      <w:r w:rsidRPr="00B36CA1">
        <w:rPr>
          <w:color w:val="000000"/>
          <w:sz w:val="28"/>
          <w:szCs w:val="28"/>
        </w:rPr>
        <w:t xml:space="preserve"> по направлениям корпоративного волонтерства;</w:t>
      </w:r>
    </w:p>
    <w:p w:rsidR="00B374CE" w:rsidRPr="00B36CA1" w:rsidRDefault="006D01C8" w:rsidP="00B374CE">
      <w:pPr>
        <w:pStyle w:val="1ffb"/>
        <w:spacing w:line="360" w:lineRule="exact"/>
        <w:ind w:firstLine="709"/>
        <w:jc w:val="both"/>
        <w:rPr>
          <w:color w:val="000000"/>
          <w:sz w:val="28"/>
          <w:szCs w:val="28"/>
        </w:rPr>
      </w:pPr>
      <w:r w:rsidRPr="00B36CA1">
        <w:rPr>
          <w:color w:val="000000"/>
          <w:sz w:val="28"/>
          <w:szCs w:val="28"/>
        </w:rPr>
        <w:t>вебинары, встречи с руководством компании и представителями местных соо</w:t>
      </w:r>
      <w:r w:rsidR="00B374CE" w:rsidRPr="00B36CA1">
        <w:rPr>
          <w:color w:val="000000"/>
          <w:sz w:val="28"/>
          <w:szCs w:val="28"/>
        </w:rPr>
        <w:t>бществ</w:t>
      </w:r>
      <w:r w:rsidR="00FA1BC7">
        <w:rPr>
          <w:color w:val="000000"/>
          <w:sz w:val="28"/>
          <w:szCs w:val="28"/>
        </w:rPr>
        <w:t>,</w:t>
      </w:r>
      <w:r w:rsidR="00B374CE" w:rsidRPr="00B36CA1">
        <w:rPr>
          <w:color w:val="000000"/>
          <w:sz w:val="28"/>
          <w:szCs w:val="28"/>
        </w:rPr>
        <w:t xml:space="preserve"> </w:t>
      </w:r>
      <w:r w:rsidR="00B936CB">
        <w:rPr>
          <w:color w:val="000000"/>
          <w:sz w:val="28"/>
          <w:szCs w:val="28"/>
        </w:rPr>
        <w:t xml:space="preserve">органов </w:t>
      </w:r>
      <w:r w:rsidR="00B374CE" w:rsidRPr="00B36CA1">
        <w:rPr>
          <w:color w:val="000000"/>
          <w:sz w:val="28"/>
          <w:szCs w:val="28"/>
        </w:rPr>
        <w:t>государственной власти.</w:t>
      </w:r>
    </w:p>
    <w:p w:rsidR="00244E7F" w:rsidRPr="00B36CA1" w:rsidRDefault="006D01C8" w:rsidP="00B374CE">
      <w:pPr>
        <w:pStyle w:val="1ffb"/>
        <w:spacing w:line="360" w:lineRule="exact"/>
        <w:ind w:firstLine="709"/>
        <w:jc w:val="both"/>
        <w:rPr>
          <w:color w:val="000000"/>
          <w:sz w:val="28"/>
          <w:szCs w:val="28"/>
        </w:rPr>
      </w:pPr>
      <w:r w:rsidRPr="00B36CA1">
        <w:rPr>
          <w:color w:val="000000"/>
          <w:sz w:val="28"/>
          <w:szCs w:val="28"/>
        </w:rPr>
        <w:t>Центр социальных инициатив же</w:t>
      </w:r>
      <w:r w:rsidR="00400563" w:rsidRPr="00B36CA1">
        <w:rPr>
          <w:color w:val="000000"/>
          <w:sz w:val="28"/>
          <w:szCs w:val="28"/>
        </w:rPr>
        <w:t xml:space="preserve">лезнодорожников «Станция ДОБРА» - </w:t>
      </w:r>
      <w:r w:rsidRPr="00B36CA1">
        <w:rPr>
          <w:color w:val="000000"/>
          <w:sz w:val="28"/>
          <w:szCs w:val="28"/>
        </w:rPr>
        <w:t>площадк</w:t>
      </w:r>
      <w:r w:rsidR="00400563" w:rsidRPr="00B36CA1">
        <w:rPr>
          <w:color w:val="000000"/>
          <w:sz w:val="28"/>
          <w:szCs w:val="28"/>
        </w:rPr>
        <w:t>а</w:t>
      </w:r>
      <w:r w:rsidRPr="00B36CA1">
        <w:rPr>
          <w:color w:val="000000"/>
          <w:sz w:val="28"/>
          <w:szCs w:val="28"/>
        </w:rPr>
        <w:t xml:space="preserve"> для сбора и поддержания добровольческих инициатив, обсуждения и реализации мероприятий, в том числе творческих, развития патриотизма и межпоколенческого взаимодействия между работниками </w:t>
      </w:r>
      <w:r w:rsidRPr="00B36CA1">
        <w:rPr>
          <w:color w:val="000000"/>
          <w:sz w:val="28"/>
          <w:szCs w:val="28"/>
        </w:rPr>
        <w:br/>
        <w:t xml:space="preserve">Холдинга РЖД, их детьми и ветеранами компании. </w:t>
      </w:r>
    </w:p>
    <w:p w:rsidR="006D01C8" w:rsidRPr="00B36CA1" w:rsidRDefault="006D01C8" w:rsidP="00B23A6D">
      <w:pPr>
        <w:numPr>
          <w:ilvl w:val="0"/>
          <w:numId w:val="24"/>
        </w:numPr>
        <w:spacing w:after="0" w:line="360" w:lineRule="exact"/>
        <w:ind w:left="0" w:firstLine="709"/>
        <w:jc w:val="both"/>
        <w:rPr>
          <w:rStyle w:val="11c"/>
          <w:rFonts w:ascii="Times New Roman" w:hAnsi="Times New Roman"/>
          <w:color w:val="000000"/>
        </w:rPr>
      </w:pPr>
      <w:r w:rsidRPr="00B36CA1">
        <w:rPr>
          <w:color w:val="000000"/>
        </w:rPr>
        <w:br w:type="page"/>
      </w:r>
      <w:r w:rsidRPr="00B36CA1">
        <w:rPr>
          <w:rStyle w:val="11c"/>
          <w:rFonts w:ascii="Times New Roman" w:hAnsi="Times New Roman"/>
          <w:color w:val="000000"/>
        </w:rPr>
        <w:lastRenderedPageBreak/>
        <w:t>КУЛЬТУРА ВОЛОНТЕРСТВА В КОМПАНИИ</w:t>
      </w:r>
    </w:p>
    <w:p w:rsidR="001C46B6" w:rsidRPr="00B36CA1" w:rsidRDefault="00EB58F4" w:rsidP="001C46B6">
      <w:pPr>
        <w:spacing w:before="240" w:line="360" w:lineRule="exact"/>
        <w:ind w:firstLine="709"/>
        <w:jc w:val="both"/>
        <w:rPr>
          <w:rFonts w:ascii="Times New Roman" w:hAnsi="Times New Roman" w:cs="Times New Roman"/>
          <w:color w:val="000000"/>
          <w:sz w:val="28"/>
          <w:szCs w:val="28"/>
        </w:rPr>
      </w:pPr>
      <w:r w:rsidRPr="00B36CA1">
        <w:rPr>
          <w:rStyle w:val="21d"/>
          <w:rFonts w:ascii="Times New Roman" w:hAnsi="Times New Roman"/>
          <w:color w:val="000000"/>
          <w:sz w:val="28"/>
          <w:szCs w:val="28"/>
          <w:lang w:val="en-US"/>
        </w:rPr>
        <w:t>7</w:t>
      </w:r>
      <w:r w:rsidR="001C46B6" w:rsidRPr="00B36CA1">
        <w:rPr>
          <w:rStyle w:val="21d"/>
          <w:rFonts w:ascii="Times New Roman" w:hAnsi="Times New Roman"/>
          <w:color w:val="000000"/>
          <w:sz w:val="28"/>
          <w:szCs w:val="28"/>
        </w:rPr>
        <w:t>.1 Культура добровольного активного участия сотрудников</w:t>
      </w:r>
      <w:r w:rsidR="001C46B6" w:rsidRPr="00B36CA1">
        <w:rPr>
          <w:rFonts w:ascii="Times New Roman" w:hAnsi="Times New Roman" w:cs="Times New Roman"/>
          <w:color w:val="000000"/>
          <w:sz w:val="28"/>
          <w:szCs w:val="28"/>
        </w:rPr>
        <w:t xml:space="preserve"> </w:t>
      </w:r>
    </w:p>
    <w:p w:rsidR="006D01C8" w:rsidRPr="00B36CA1" w:rsidRDefault="00802923" w:rsidP="001C46B6">
      <w:pPr>
        <w:spacing w:before="240" w:after="0"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006D01C8" w:rsidRPr="00B36CA1">
        <w:rPr>
          <w:rFonts w:ascii="Times New Roman" w:hAnsi="Times New Roman" w:cs="Times New Roman"/>
          <w:color w:val="000000"/>
          <w:sz w:val="28"/>
          <w:szCs w:val="28"/>
        </w:rPr>
        <w:t>ультура волонтерства компании раскрывается через решение социальных проблем местного общества, что создает благоприятную среду для компании, работников, общества в целом. Одной из ценностей большинства крупных корпораций является развитие культуры добровольного участия работников в общественной жизни.</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По проведенным исследованиям (Приложение 1) 84% работников </w:t>
      </w:r>
      <w:r w:rsidRPr="00B36CA1">
        <w:rPr>
          <w:rFonts w:ascii="Times New Roman" w:hAnsi="Times New Roman" w:cs="Times New Roman"/>
          <w:color w:val="000000"/>
          <w:sz w:val="28"/>
          <w:szCs w:val="28"/>
        </w:rPr>
        <w:br/>
        <w:t xml:space="preserve">ОАО «РЖД» принимали участие в волонтерских мероприятиях. Таким образом, можно сделать вывод, что культура добровольного участия у работников </w:t>
      </w:r>
      <w:r w:rsidRPr="00B36CA1">
        <w:rPr>
          <w:rFonts w:ascii="Times New Roman" w:hAnsi="Times New Roman" w:cs="Times New Roman"/>
          <w:color w:val="000000"/>
          <w:sz w:val="28"/>
          <w:szCs w:val="28"/>
        </w:rPr>
        <w:br/>
        <w:t>ОАО «РЖД» имеет высокий уровень.</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При этом стоит отметить, что существуют несколько уровней вовлеченности работников компании в волонтерство.</w:t>
      </w:r>
    </w:p>
    <w:p w:rsidR="006D01C8" w:rsidRPr="00B36CA1" w:rsidRDefault="00B23A6D">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Третий</w:t>
      </w:r>
      <w:r w:rsidR="006D01C8" w:rsidRPr="00B36CA1">
        <w:rPr>
          <w:rFonts w:ascii="Times New Roman" w:hAnsi="Times New Roman" w:cs="Times New Roman"/>
          <w:b/>
          <w:color w:val="000000"/>
          <w:sz w:val="28"/>
          <w:szCs w:val="28"/>
        </w:rPr>
        <w:t xml:space="preserve"> уровень</w:t>
      </w:r>
      <w:r w:rsidR="006D01C8" w:rsidRPr="00B36CA1">
        <w:rPr>
          <w:rFonts w:ascii="Times New Roman" w:hAnsi="Times New Roman" w:cs="Times New Roman"/>
          <w:color w:val="000000"/>
          <w:sz w:val="28"/>
          <w:szCs w:val="28"/>
        </w:rPr>
        <w:t xml:space="preserve"> предполагает, что человек разделяет соответствующие ценности и принципы компании, но сам не участвует в волонтерских проектах или мероприятиях. Вовлеченность такого работника на </w:t>
      </w:r>
      <w:r w:rsidR="00B936CB">
        <w:rPr>
          <w:rFonts w:ascii="Times New Roman" w:hAnsi="Times New Roman" w:cs="Times New Roman"/>
          <w:color w:val="000000"/>
          <w:sz w:val="28"/>
          <w:szCs w:val="28"/>
        </w:rPr>
        <w:t xml:space="preserve"> третьем</w:t>
      </w:r>
      <w:r w:rsidR="006D01C8" w:rsidRPr="00B36CA1">
        <w:rPr>
          <w:rFonts w:ascii="Times New Roman" w:hAnsi="Times New Roman" w:cs="Times New Roman"/>
          <w:color w:val="000000"/>
          <w:sz w:val="28"/>
          <w:szCs w:val="28"/>
        </w:rPr>
        <w:t xml:space="preserve"> уровне может проявляться в его участии в волонтерском движении через денежные пожертвования или каким-то иным подобным способом.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Второй уровень</w:t>
      </w:r>
      <w:r w:rsidRPr="00B36CA1">
        <w:rPr>
          <w:rFonts w:ascii="Times New Roman" w:hAnsi="Times New Roman" w:cs="Times New Roman"/>
          <w:color w:val="000000"/>
          <w:sz w:val="28"/>
          <w:szCs w:val="28"/>
        </w:rPr>
        <w:t xml:space="preserve"> предполагает личное участие работника в волонтерских мероприятиях (акциях), но носящее эпизодический характер. Например, участие работника в ежегодных весенних субботниках, то есть его содействие коллегам-волонтерам будет носить разовый характер. </w:t>
      </w:r>
    </w:p>
    <w:p w:rsidR="006D01C8" w:rsidRPr="00B36CA1" w:rsidRDefault="00B23A6D">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b/>
          <w:color w:val="000000"/>
          <w:sz w:val="28"/>
          <w:szCs w:val="28"/>
        </w:rPr>
        <w:t>Первый</w:t>
      </w:r>
      <w:r w:rsidR="006D01C8" w:rsidRPr="00B36CA1">
        <w:rPr>
          <w:rFonts w:ascii="Times New Roman" w:hAnsi="Times New Roman" w:cs="Times New Roman"/>
          <w:b/>
          <w:color w:val="000000"/>
          <w:sz w:val="28"/>
          <w:szCs w:val="28"/>
        </w:rPr>
        <w:t xml:space="preserve"> уровень</w:t>
      </w:r>
      <w:r w:rsidR="006D01C8" w:rsidRPr="00B36CA1">
        <w:rPr>
          <w:rFonts w:ascii="Times New Roman" w:hAnsi="Times New Roman" w:cs="Times New Roman"/>
          <w:color w:val="000000"/>
          <w:sz w:val="28"/>
          <w:szCs w:val="28"/>
        </w:rPr>
        <w:t xml:space="preserve"> вовлеченности (Активный волонтер) предполагает, что работник готов жертвовать на добровольческие проекты свое личное время, участвуя в подготовке и проведении соответствующих волонтерских мероприятий.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Таким образом, корпоративная </w:t>
      </w:r>
      <w:r w:rsidR="00B936CB">
        <w:rPr>
          <w:rFonts w:ascii="Times New Roman" w:hAnsi="Times New Roman" w:cs="Times New Roman"/>
          <w:color w:val="000000"/>
          <w:sz w:val="28"/>
          <w:szCs w:val="28"/>
        </w:rPr>
        <w:t xml:space="preserve">социальная </w:t>
      </w:r>
      <w:r w:rsidRPr="00B36CA1">
        <w:rPr>
          <w:rFonts w:ascii="Times New Roman" w:hAnsi="Times New Roman" w:cs="Times New Roman"/>
          <w:color w:val="000000"/>
          <w:sz w:val="28"/>
          <w:szCs w:val="28"/>
        </w:rPr>
        <w:t>активность, позитивно воспринимается как обществом и государством, так и самими ее сотрудниками.</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Целесообразно рассматривать влияние корпоративного волонтерства на три типа участников: работников компании, саму компанию и государство в целом.</w:t>
      </w:r>
      <w:r w:rsidRPr="00B36CA1">
        <w:rPr>
          <w:rFonts w:ascii="Times New Roman" w:hAnsi="Times New Roman" w:cs="Times New Roman"/>
          <w:noProof/>
          <w:color w:val="000000"/>
          <w:sz w:val="28"/>
          <w:szCs w:val="28"/>
        </w:rPr>
        <w:t xml:space="preserve">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Корпоративное волонтерство влияет на следу</w:t>
      </w:r>
      <w:r w:rsidR="00B936CB">
        <w:rPr>
          <w:rFonts w:ascii="Times New Roman" w:hAnsi="Times New Roman" w:cs="Times New Roman"/>
          <w:color w:val="000000"/>
          <w:sz w:val="28"/>
          <w:szCs w:val="28"/>
        </w:rPr>
        <w:t>ющие показатели компании</w:t>
      </w:r>
      <w:r w:rsidRPr="00B36CA1">
        <w:rPr>
          <w:rFonts w:ascii="Times New Roman" w:hAnsi="Times New Roman" w:cs="Times New Roman"/>
          <w:color w:val="000000"/>
          <w:sz w:val="28"/>
          <w:szCs w:val="28"/>
        </w:rPr>
        <w:t>:</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осознание и трансляция ценностей компании;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повышение конкурентоспособности за счет узнаваемости, </w:t>
      </w:r>
      <w:r w:rsidR="00B936CB">
        <w:rPr>
          <w:rFonts w:ascii="Times New Roman" w:hAnsi="Times New Roman" w:cs="Times New Roman"/>
          <w:color w:val="000000"/>
          <w:sz w:val="28"/>
          <w:szCs w:val="28"/>
        </w:rPr>
        <w:t>отличий</w:t>
      </w:r>
      <w:r w:rsidRPr="00B36CA1">
        <w:rPr>
          <w:rFonts w:ascii="Times New Roman" w:hAnsi="Times New Roman" w:cs="Times New Roman"/>
          <w:color w:val="000000"/>
          <w:sz w:val="28"/>
          <w:szCs w:val="28"/>
        </w:rPr>
        <w:t xml:space="preserve"> от конкурентов, создания позитивных связей с партнерами, властью, потребителями, сотрудниками, СМИ;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lastRenderedPageBreak/>
        <w:t xml:space="preserve">объединение сотрудников в команду, рост позитивных неформальных связей, создание дружелюбной атмосферы, снижение конфликтности, рост качества внешних и внутренних коммуникаций;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лояльность персонала, экономия на корпоративных тренингах, выявление лидеров, профессиональный и личностный рост сотрудников;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снижение материальных затрат компании на социальные программы при достижении заметных социальных эффектов и позитивного отклика в социуме.</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Для работников компании участие в корпоративном волонтерстве несет следующие преимущества:</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обмен опытом, возможность увидеть иной формат отношений;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умени</w:t>
      </w:r>
      <w:r w:rsidR="00802923">
        <w:rPr>
          <w:rFonts w:ascii="Times New Roman" w:hAnsi="Times New Roman" w:cs="Times New Roman"/>
          <w:color w:val="000000"/>
          <w:sz w:val="28"/>
          <w:szCs w:val="28"/>
        </w:rPr>
        <w:t>е</w:t>
      </w:r>
      <w:r w:rsidRPr="00B36CA1">
        <w:rPr>
          <w:rFonts w:ascii="Times New Roman" w:hAnsi="Times New Roman" w:cs="Times New Roman"/>
          <w:color w:val="000000"/>
          <w:sz w:val="28"/>
          <w:szCs w:val="28"/>
        </w:rPr>
        <w:t xml:space="preserve"> работать с волонтерами, мотивировать их на системное участие в проектах;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возможность стать экспертами в корпоративном волонтерстве;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улучшение</w:t>
      </w:r>
      <w:r w:rsidR="00802923">
        <w:rPr>
          <w:rFonts w:ascii="Times New Roman" w:hAnsi="Times New Roman" w:cs="Times New Roman"/>
          <w:color w:val="000000"/>
          <w:sz w:val="28"/>
          <w:szCs w:val="28"/>
        </w:rPr>
        <w:t xml:space="preserve"> репутации от успешных проектов.</w:t>
      </w:r>
      <w:r w:rsidRPr="00B36CA1">
        <w:rPr>
          <w:rFonts w:ascii="Times New Roman" w:hAnsi="Times New Roman" w:cs="Times New Roman"/>
          <w:color w:val="000000"/>
          <w:sz w:val="28"/>
          <w:szCs w:val="28"/>
        </w:rPr>
        <w:t xml:space="preserve"> </w:t>
      </w:r>
    </w:p>
    <w:p w:rsidR="006D01C8" w:rsidRPr="00B36CA1" w:rsidRDefault="006D01C8">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Для государства, общества и местных сообществ формирование культуры добровольного участия влияет на:</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решение социальных проблем;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преодоление разобщенности в местном сообществе;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повышение доверия к </w:t>
      </w:r>
      <w:r w:rsidR="00455C00">
        <w:rPr>
          <w:rFonts w:ascii="Times New Roman" w:hAnsi="Times New Roman" w:cs="Times New Roman"/>
          <w:color w:val="000000"/>
          <w:sz w:val="28"/>
          <w:szCs w:val="28"/>
        </w:rPr>
        <w:t>ОАО «РЖД»</w:t>
      </w:r>
      <w:r w:rsidRPr="00B36CA1">
        <w:rPr>
          <w:rFonts w:ascii="Times New Roman" w:hAnsi="Times New Roman" w:cs="Times New Roman"/>
          <w:color w:val="000000"/>
          <w:sz w:val="28"/>
          <w:szCs w:val="28"/>
        </w:rPr>
        <w:t xml:space="preserve">;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рост гражданского сознания и активности населения;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возможность снизить социальную напряженность;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возможность решить накопленные проблемы и не допустить возникновения новых;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развитие патриотизма;</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конструктивный диалог </w:t>
      </w:r>
      <w:r w:rsidR="00455C00">
        <w:rPr>
          <w:rFonts w:ascii="Times New Roman" w:hAnsi="Times New Roman" w:cs="Times New Roman"/>
          <w:color w:val="000000"/>
          <w:sz w:val="28"/>
          <w:szCs w:val="28"/>
        </w:rPr>
        <w:t>ОАО «РЖД»</w:t>
      </w:r>
      <w:r w:rsidRPr="00B36CA1">
        <w:rPr>
          <w:rFonts w:ascii="Times New Roman" w:hAnsi="Times New Roman" w:cs="Times New Roman"/>
          <w:color w:val="000000"/>
          <w:sz w:val="28"/>
          <w:szCs w:val="28"/>
        </w:rPr>
        <w:t xml:space="preserve">, </w:t>
      </w:r>
      <w:r w:rsidR="00455C00">
        <w:rPr>
          <w:rFonts w:ascii="Times New Roman" w:hAnsi="Times New Roman" w:cs="Times New Roman"/>
          <w:color w:val="000000"/>
          <w:sz w:val="28"/>
          <w:szCs w:val="28"/>
        </w:rPr>
        <w:t xml:space="preserve">органов </w:t>
      </w:r>
      <w:r w:rsidRPr="00B36CA1">
        <w:rPr>
          <w:rFonts w:ascii="Times New Roman" w:hAnsi="Times New Roman" w:cs="Times New Roman"/>
          <w:color w:val="000000"/>
          <w:sz w:val="28"/>
          <w:szCs w:val="28"/>
        </w:rPr>
        <w:t xml:space="preserve">власти, местного сообщества; </w:t>
      </w:r>
    </w:p>
    <w:p w:rsidR="006D01C8" w:rsidRPr="00B36CA1" w:rsidRDefault="006D01C8">
      <w:pPr>
        <w:pStyle w:val="19"/>
        <w:numPr>
          <w:ilvl w:val="0"/>
          <w:numId w:val="3"/>
        </w:numPr>
        <w:tabs>
          <w:tab w:val="left" w:pos="993"/>
        </w:tabs>
        <w:spacing w:after="0" w:line="360" w:lineRule="exact"/>
        <w:ind w:left="0"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возможность привлекать ресурсы </w:t>
      </w:r>
      <w:r w:rsidR="00455C00">
        <w:rPr>
          <w:rFonts w:ascii="Times New Roman" w:hAnsi="Times New Roman" w:cs="Times New Roman"/>
          <w:color w:val="000000"/>
          <w:sz w:val="28"/>
          <w:szCs w:val="28"/>
        </w:rPr>
        <w:t>ОАО «РЖД»</w:t>
      </w:r>
      <w:r w:rsidR="00455C00" w:rsidRPr="00B36CA1">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для решения острых проблем территории</w:t>
      </w:r>
    </w:p>
    <w:p w:rsidR="006D01C8" w:rsidRPr="00B36CA1" w:rsidRDefault="006D01C8">
      <w:pPr>
        <w:widowControl w:val="0"/>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Одно из ключевых условий успешности корпоративного волонтерства в ОАО «РЖД» — это добровольность участия сотрудников и наличие различных направлений </w:t>
      </w:r>
      <w:r w:rsidR="004942EF" w:rsidRPr="00B36CA1">
        <w:rPr>
          <w:rFonts w:ascii="Times New Roman" w:hAnsi="Times New Roman" w:cs="Times New Roman"/>
          <w:color w:val="000000"/>
          <w:sz w:val="28"/>
          <w:szCs w:val="28"/>
        </w:rPr>
        <w:t>по внутренним потребностям</w:t>
      </w:r>
      <w:r w:rsidRPr="00B36CA1">
        <w:rPr>
          <w:rFonts w:ascii="Times New Roman" w:hAnsi="Times New Roman" w:cs="Times New Roman"/>
          <w:color w:val="000000"/>
          <w:sz w:val="28"/>
          <w:szCs w:val="28"/>
        </w:rPr>
        <w:t xml:space="preserve"> работник</w:t>
      </w:r>
      <w:r w:rsidR="004942EF" w:rsidRPr="00B36CA1">
        <w:rPr>
          <w:rFonts w:ascii="Times New Roman" w:hAnsi="Times New Roman" w:cs="Times New Roman"/>
          <w:color w:val="000000"/>
          <w:sz w:val="28"/>
          <w:szCs w:val="28"/>
        </w:rPr>
        <w:t>ов. П</w:t>
      </w:r>
      <w:r w:rsidRPr="00B36CA1">
        <w:rPr>
          <w:rFonts w:ascii="Times New Roman" w:hAnsi="Times New Roman" w:cs="Times New Roman"/>
          <w:color w:val="000000"/>
          <w:sz w:val="28"/>
          <w:szCs w:val="28"/>
        </w:rPr>
        <w:t>о системе управления и поддержки</w:t>
      </w:r>
      <w:r w:rsidR="004942EF" w:rsidRPr="00B36CA1">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 xml:space="preserve"> данная деятельность выстроена по принципу «снизу – вверх» и зависит от инициативы самих работников компании.</w:t>
      </w:r>
    </w:p>
    <w:p w:rsidR="006D01C8" w:rsidRPr="00B36CA1" w:rsidRDefault="00802923" w:rsidP="005C6578">
      <w:pPr>
        <w:pStyle w:val="21"/>
        <w:numPr>
          <w:ilvl w:val="1"/>
          <w:numId w:val="26"/>
        </w:numPr>
        <w:spacing w:before="240" w:after="240" w:line="360" w:lineRule="exact"/>
        <w:ind w:left="1083" w:hanging="374"/>
        <w:rPr>
          <w:rFonts w:ascii="Times New Roman" w:hAnsi="Times New Roman"/>
          <w:color w:val="000000"/>
          <w:sz w:val="28"/>
        </w:rPr>
      </w:pPr>
      <w:r>
        <w:rPr>
          <w:rFonts w:ascii="Times New Roman" w:hAnsi="Times New Roman"/>
          <w:color w:val="000000"/>
          <w:sz w:val="28"/>
        </w:rPr>
        <w:t xml:space="preserve"> </w:t>
      </w:r>
      <w:bookmarkStart w:id="19" w:name="_Toc119505356"/>
      <w:r w:rsidR="00A43541">
        <w:rPr>
          <w:rFonts w:ascii="Times New Roman" w:hAnsi="Times New Roman"/>
          <w:color w:val="000000"/>
          <w:sz w:val="28"/>
        </w:rPr>
        <w:t>Декларация</w:t>
      </w:r>
      <w:r w:rsidR="00A43541" w:rsidRPr="00B36CA1">
        <w:rPr>
          <w:rFonts w:ascii="Times New Roman" w:hAnsi="Times New Roman"/>
          <w:color w:val="000000"/>
          <w:sz w:val="28"/>
        </w:rPr>
        <w:t xml:space="preserve"> </w:t>
      </w:r>
      <w:r w:rsidR="006D01C8" w:rsidRPr="00B36CA1">
        <w:rPr>
          <w:rFonts w:ascii="Times New Roman" w:hAnsi="Times New Roman"/>
          <w:color w:val="000000"/>
          <w:sz w:val="28"/>
        </w:rPr>
        <w:t>волонтеров «РЖД»</w:t>
      </w:r>
      <w:bookmarkEnd w:id="19"/>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В рамках осуществления волон</w:t>
      </w:r>
      <w:r w:rsidR="00A3518C">
        <w:rPr>
          <w:rFonts w:ascii="Times New Roman" w:hAnsi="Times New Roman" w:cs="Times New Roman"/>
          <w:color w:val="000000"/>
          <w:sz w:val="28"/>
          <w:szCs w:val="28"/>
        </w:rPr>
        <w:t xml:space="preserve">терской деятельности </w:t>
      </w:r>
      <w:r w:rsidR="00455C00">
        <w:rPr>
          <w:rFonts w:ascii="Times New Roman" w:hAnsi="Times New Roman" w:cs="Times New Roman"/>
          <w:color w:val="000000"/>
          <w:sz w:val="28"/>
          <w:szCs w:val="28"/>
        </w:rPr>
        <w:t xml:space="preserve">Волонтеры </w:t>
      </w:r>
      <w:r w:rsidR="00A3518C">
        <w:rPr>
          <w:rFonts w:ascii="Times New Roman" w:hAnsi="Times New Roman" w:cs="Times New Roman"/>
          <w:color w:val="000000"/>
          <w:sz w:val="28"/>
          <w:szCs w:val="28"/>
        </w:rPr>
        <w:t xml:space="preserve">РЖД </w:t>
      </w:r>
      <w:r w:rsidRPr="00B36CA1">
        <w:rPr>
          <w:rFonts w:ascii="Times New Roman" w:hAnsi="Times New Roman" w:cs="Times New Roman"/>
          <w:color w:val="000000"/>
          <w:sz w:val="28"/>
          <w:szCs w:val="28"/>
        </w:rPr>
        <w:t xml:space="preserve">соблюдают </w:t>
      </w:r>
      <w:r w:rsidR="00A43541">
        <w:rPr>
          <w:rFonts w:ascii="Times New Roman" w:hAnsi="Times New Roman" w:cs="Times New Roman"/>
          <w:color w:val="000000"/>
          <w:sz w:val="28"/>
          <w:szCs w:val="28"/>
        </w:rPr>
        <w:t>следующие</w:t>
      </w:r>
      <w:r w:rsidR="00A43541" w:rsidRPr="00B36CA1">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нормы и правила:</w:t>
      </w:r>
    </w:p>
    <w:p w:rsidR="006D01C8" w:rsidRPr="00B36CA1" w:rsidRDefault="006D01C8">
      <w:pPr>
        <w:widowControl w:val="0"/>
        <w:autoSpaceDE w:val="0"/>
        <w:autoSpaceDN w:val="0"/>
        <w:spacing w:after="0" w:line="360" w:lineRule="exact"/>
        <w:ind w:firstLine="539"/>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Личная ответственность</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lastRenderedPageBreak/>
        <w:t>1. Деятельно</w:t>
      </w:r>
      <w:r w:rsidR="00B936CB">
        <w:rPr>
          <w:rFonts w:ascii="Times New Roman" w:hAnsi="Times New Roman" w:cs="Times New Roman"/>
          <w:color w:val="000000"/>
          <w:sz w:val="28"/>
          <w:szCs w:val="28"/>
        </w:rPr>
        <w:t xml:space="preserve">сть </w:t>
      </w:r>
      <w:r w:rsidR="00455C00">
        <w:rPr>
          <w:rFonts w:ascii="Times New Roman" w:hAnsi="Times New Roman" w:cs="Times New Roman"/>
          <w:color w:val="000000"/>
          <w:sz w:val="28"/>
          <w:szCs w:val="28"/>
        </w:rPr>
        <w:t xml:space="preserve">Волонтера </w:t>
      </w:r>
      <w:r w:rsidR="00B936CB">
        <w:rPr>
          <w:rFonts w:ascii="Times New Roman" w:hAnsi="Times New Roman" w:cs="Times New Roman"/>
          <w:color w:val="000000"/>
          <w:sz w:val="28"/>
          <w:szCs w:val="28"/>
        </w:rPr>
        <w:t>РЖД</w:t>
      </w:r>
      <w:r w:rsidRPr="00B36CA1">
        <w:rPr>
          <w:rFonts w:ascii="Times New Roman" w:hAnsi="Times New Roman" w:cs="Times New Roman"/>
          <w:color w:val="000000"/>
          <w:sz w:val="28"/>
          <w:szCs w:val="28"/>
        </w:rPr>
        <w:t xml:space="preserve"> характеризуется его особой ответственностью перед людьми, нуждающимися в помощи, обществом и основана на доверии общества, которое может быть достигнуто только при соблюдении этических принципов волонтерской деятельности и поведения.</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2.</w:t>
      </w:r>
      <w:r w:rsidR="00B936CB">
        <w:rPr>
          <w:rFonts w:ascii="Times New Roman" w:hAnsi="Times New Roman" w:cs="Times New Roman"/>
          <w:color w:val="000000"/>
          <w:sz w:val="28"/>
          <w:szCs w:val="28"/>
        </w:rPr>
        <w:t xml:space="preserve"> Волонтер РЖД</w:t>
      </w:r>
      <w:r w:rsidRPr="00B36CA1">
        <w:rPr>
          <w:rFonts w:ascii="Times New Roman" w:hAnsi="Times New Roman" w:cs="Times New Roman"/>
          <w:color w:val="000000"/>
          <w:sz w:val="28"/>
          <w:szCs w:val="28"/>
        </w:rPr>
        <w:t xml:space="preserve"> обязан соблюдать установленные правила и быть дисциплинированным. Волонтер не может покидать мероприятие (акцию) до его (ее) окончания без уважительных причин и уведомления организатора мероприятия (акции), а также самостоятельно выезжать на мероприятия без уведомления руководителя волонтерского штаба/секретаря Дорожного совета по корпоративному волонтерству/координатора акции.</w:t>
      </w:r>
    </w:p>
    <w:p w:rsidR="006D01C8" w:rsidRPr="00B36CA1" w:rsidRDefault="00B936CB">
      <w:pPr>
        <w:widowControl w:val="0"/>
        <w:autoSpaceDE w:val="0"/>
        <w:autoSpaceDN w:val="0"/>
        <w:spacing w:after="0" w:line="360" w:lineRule="exact"/>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3. Волонтер РЖД</w:t>
      </w:r>
      <w:r w:rsidR="006D01C8" w:rsidRPr="00B36CA1">
        <w:rPr>
          <w:rFonts w:ascii="Times New Roman" w:hAnsi="Times New Roman" w:cs="Times New Roman"/>
          <w:color w:val="000000"/>
          <w:sz w:val="28"/>
          <w:szCs w:val="28"/>
        </w:rPr>
        <w:t xml:space="preserve"> добросовестно выполняет все мероприятия для оказания помощи в рамках своих компетенций. Информирует руководителя волонтерского штаба/секретаря Дорожного совета по корпоративному волонтерству/координатора акции о возможностях по повышению эффективности волонтерской деятельности, вносит предложения.</w:t>
      </w:r>
    </w:p>
    <w:p w:rsidR="006D01C8" w:rsidRPr="00B36CA1" w:rsidRDefault="00B936CB">
      <w:pPr>
        <w:widowControl w:val="0"/>
        <w:autoSpaceDE w:val="0"/>
        <w:autoSpaceDN w:val="0"/>
        <w:spacing w:after="0" w:line="360" w:lineRule="exact"/>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4. Волонтер РЖД</w:t>
      </w:r>
      <w:r w:rsidR="006D01C8" w:rsidRPr="00B36CA1">
        <w:rPr>
          <w:rFonts w:ascii="Times New Roman" w:hAnsi="Times New Roman" w:cs="Times New Roman"/>
          <w:color w:val="000000"/>
          <w:sz w:val="28"/>
          <w:szCs w:val="28"/>
        </w:rPr>
        <w:t xml:space="preserve"> не имеет право подвергать риску собственную жизнь и здоровье, а также жизнь и здоровье окружающих людей; наносить ущерб помещениям, оборудованию и другим материальным ценностям. Волонтер РЖД бережно относится к природе, имуществу и материальным ценностям, предоставляемым для организации волонтерской деятельности.</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5. В случае возникновения непредвиденной ситуации (травма, заболевание, конфликтная ситуация, кража, другие негативные собы</w:t>
      </w:r>
      <w:r w:rsidR="00B936CB">
        <w:rPr>
          <w:rFonts w:ascii="Times New Roman" w:hAnsi="Times New Roman" w:cs="Times New Roman"/>
          <w:color w:val="000000"/>
          <w:sz w:val="28"/>
          <w:szCs w:val="28"/>
        </w:rPr>
        <w:t xml:space="preserve">тия и обстоятельства) </w:t>
      </w:r>
      <w:r w:rsidR="00455C00">
        <w:rPr>
          <w:rFonts w:ascii="Times New Roman" w:hAnsi="Times New Roman" w:cs="Times New Roman"/>
          <w:color w:val="000000"/>
          <w:sz w:val="28"/>
          <w:szCs w:val="28"/>
        </w:rPr>
        <w:t xml:space="preserve">Волонтер </w:t>
      </w:r>
      <w:r w:rsidR="00B936CB">
        <w:rPr>
          <w:rFonts w:ascii="Times New Roman" w:hAnsi="Times New Roman" w:cs="Times New Roman"/>
          <w:color w:val="000000"/>
          <w:sz w:val="28"/>
          <w:szCs w:val="28"/>
        </w:rPr>
        <w:t>РЖД</w:t>
      </w:r>
      <w:r w:rsidRPr="00B36CA1">
        <w:rPr>
          <w:rFonts w:ascii="Times New Roman" w:hAnsi="Times New Roman" w:cs="Times New Roman"/>
          <w:color w:val="000000"/>
          <w:sz w:val="28"/>
          <w:szCs w:val="28"/>
        </w:rPr>
        <w:t xml:space="preserve"> обязан незамедлительно поставить в известность руководителя волонтерского штаба/секретаря Дорожного совета по корпоративному волонтерству/координатора акции, в случае необходимости проинформировать медицинскую службу о происшествии и содействовать доставке пострадавших к месту оказания медицинской помощи или обеспечению доступа медицинских работников к пострадавшим.</w:t>
      </w:r>
    </w:p>
    <w:p w:rsidR="006D01C8" w:rsidRPr="00B36CA1" w:rsidRDefault="00B936CB">
      <w:pPr>
        <w:widowControl w:val="0"/>
        <w:autoSpaceDE w:val="0"/>
        <w:autoSpaceDN w:val="0"/>
        <w:spacing w:after="0" w:line="360" w:lineRule="exact"/>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6. Волонтер РЖД</w:t>
      </w:r>
      <w:r w:rsidR="006D01C8" w:rsidRPr="00B36CA1">
        <w:rPr>
          <w:rFonts w:ascii="Times New Roman" w:hAnsi="Times New Roman" w:cs="Times New Roman"/>
          <w:color w:val="000000"/>
          <w:sz w:val="28"/>
          <w:szCs w:val="28"/>
        </w:rPr>
        <w:t xml:space="preserve"> должен соблюдать общественный порядок и правила техники безопасности. На протяжении всего мероприятия волонтер обязан подчиняться требованиям внутреннего распорядка и выполнять распоряжения руководителя волонтерского штаба/секретаря Дорожного совета по корпоративному волонтерству/координатора акции. </w:t>
      </w:r>
    </w:p>
    <w:p w:rsidR="006D01C8" w:rsidRPr="00B36CA1" w:rsidRDefault="00B936CB">
      <w:pPr>
        <w:widowControl w:val="0"/>
        <w:autoSpaceDE w:val="0"/>
        <w:autoSpaceDN w:val="0"/>
        <w:spacing w:after="0" w:line="360" w:lineRule="exact"/>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7. Волонтеры РЖД</w:t>
      </w:r>
      <w:r w:rsidR="006D01C8" w:rsidRPr="00B36CA1">
        <w:rPr>
          <w:rFonts w:ascii="Times New Roman" w:hAnsi="Times New Roman" w:cs="Times New Roman"/>
          <w:color w:val="000000"/>
          <w:sz w:val="28"/>
          <w:szCs w:val="28"/>
        </w:rPr>
        <w:t xml:space="preserve"> </w:t>
      </w:r>
      <w:r w:rsidR="00FA1BC7" w:rsidRPr="00B36CA1">
        <w:rPr>
          <w:rFonts w:ascii="Times New Roman" w:hAnsi="Times New Roman" w:cs="Times New Roman"/>
          <w:color w:val="000000"/>
          <w:sz w:val="28"/>
          <w:szCs w:val="28"/>
        </w:rPr>
        <w:t xml:space="preserve">участвуют во всех </w:t>
      </w:r>
      <w:r w:rsidR="00455C00">
        <w:rPr>
          <w:rFonts w:ascii="Times New Roman" w:hAnsi="Times New Roman" w:cs="Times New Roman"/>
          <w:color w:val="000000"/>
          <w:sz w:val="28"/>
          <w:szCs w:val="28"/>
        </w:rPr>
        <w:t>мероприятиях/акциях</w:t>
      </w:r>
      <w:r w:rsidR="00455C00" w:rsidRPr="00B36CA1">
        <w:rPr>
          <w:rFonts w:ascii="Times New Roman" w:hAnsi="Times New Roman" w:cs="Times New Roman"/>
          <w:color w:val="000000"/>
          <w:sz w:val="28"/>
          <w:szCs w:val="28"/>
        </w:rPr>
        <w:t xml:space="preserve"> </w:t>
      </w:r>
      <w:r w:rsidR="00FA1BC7" w:rsidRPr="00B36CA1">
        <w:rPr>
          <w:rFonts w:ascii="Times New Roman" w:hAnsi="Times New Roman" w:cs="Times New Roman"/>
          <w:color w:val="000000"/>
          <w:sz w:val="28"/>
          <w:szCs w:val="28"/>
        </w:rPr>
        <w:t>в соответствии с программой/регламентом мероприятия</w:t>
      </w:r>
      <w:r w:rsidR="00FA1BC7">
        <w:rPr>
          <w:rFonts w:ascii="Times New Roman" w:hAnsi="Times New Roman" w:cs="Times New Roman"/>
          <w:color w:val="000000"/>
          <w:sz w:val="28"/>
          <w:szCs w:val="28"/>
        </w:rPr>
        <w:t>,</w:t>
      </w:r>
      <w:r w:rsidR="00FA1BC7" w:rsidRPr="00B36CA1">
        <w:rPr>
          <w:rFonts w:ascii="Times New Roman" w:hAnsi="Times New Roman" w:cs="Times New Roman"/>
          <w:color w:val="000000"/>
          <w:sz w:val="28"/>
          <w:szCs w:val="28"/>
        </w:rPr>
        <w:t xml:space="preserve"> </w:t>
      </w:r>
      <w:r w:rsidR="006D01C8" w:rsidRPr="00B36CA1">
        <w:rPr>
          <w:rFonts w:ascii="Times New Roman" w:hAnsi="Times New Roman" w:cs="Times New Roman"/>
          <w:color w:val="000000"/>
          <w:sz w:val="28"/>
          <w:szCs w:val="28"/>
        </w:rPr>
        <w:t>должны организованно покинуть место проведения мероприятия вместе с руководител</w:t>
      </w:r>
      <w:r w:rsidR="00B4459B" w:rsidRPr="00B36CA1">
        <w:rPr>
          <w:rFonts w:ascii="Times New Roman" w:hAnsi="Times New Roman" w:cs="Times New Roman"/>
          <w:color w:val="000000"/>
          <w:sz w:val="28"/>
          <w:szCs w:val="28"/>
        </w:rPr>
        <w:t>ем</w:t>
      </w:r>
      <w:r w:rsidR="006D01C8" w:rsidRPr="00B36CA1">
        <w:rPr>
          <w:rFonts w:ascii="Times New Roman" w:hAnsi="Times New Roman" w:cs="Times New Roman"/>
          <w:color w:val="000000"/>
          <w:sz w:val="28"/>
          <w:szCs w:val="28"/>
        </w:rPr>
        <w:t xml:space="preserve"> волонтерского штаба/секретар</w:t>
      </w:r>
      <w:r w:rsidR="00B4459B" w:rsidRPr="00B36CA1">
        <w:rPr>
          <w:rFonts w:ascii="Times New Roman" w:hAnsi="Times New Roman" w:cs="Times New Roman"/>
          <w:color w:val="000000"/>
          <w:sz w:val="28"/>
          <w:szCs w:val="28"/>
        </w:rPr>
        <w:t>ем</w:t>
      </w:r>
      <w:r w:rsidR="006D01C8" w:rsidRPr="00B36CA1">
        <w:rPr>
          <w:rFonts w:ascii="Times New Roman" w:hAnsi="Times New Roman" w:cs="Times New Roman"/>
          <w:color w:val="000000"/>
          <w:sz w:val="28"/>
          <w:szCs w:val="28"/>
        </w:rPr>
        <w:t xml:space="preserve"> Дорожного совета по корпоративному волонтерству/координатор</w:t>
      </w:r>
      <w:r w:rsidR="00B4459B" w:rsidRPr="00B36CA1">
        <w:rPr>
          <w:rFonts w:ascii="Times New Roman" w:hAnsi="Times New Roman" w:cs="Times New Roman"/>
          <w:color w:val="000000"/>
          <w:sz w:val="28"/>
          <w:szCs w:val="28"/>
        </w:rPr>
        <w:t>ом</w:t>
      </w:r>
      <w:r w:rsidR="006D01C8" w:rsidRPr="00B36CA1">
        <w:rPr>
          <w:rFonts w:ascii="Times New Roman" w:hAnsi="Times New Roman" w:cs="Times New Roman"/>
          <w:color w:val="000000"/>
          <w:sz w:val="28"/>
          <w:szCs w:val="28"/>
        </w:rPr>
        <w:t xml:space="preserve"> акции.</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8. В случае возникновения обст</w:t>
      </w:r>
      <w:r w:rsidR="00B936CB">
        <w:rPr>
          <w:rFonts w:ascii="Times New Roman" w:hAnsi="Times New Roman" w:cs="Times New Roman"/>
          <w:color w:val="000000"/>
          <w:sz w:val="28"/>
          <w:szCs w:val="28"/>
        </w:rPr>
        <w:t xml:space="preserve">оятельств, по которым </w:t>
      </w:r>
      <w:r w:rsidR="00455C00">
        <w:rPr>
          <w:rFonts w:ascii="Times New Roman" w:hAnsi="Times New Roman" w:cs="Times New Roman"/>
          <w:color w:val="000000"/>
          <w:sz w:val="28"/>
          <w:szCs w:val="28"/>
        </w:rPr>
        <w:t xml:space="preserve">Волонтер </w:t>
      </w:r>
      <w:r w:rsidR="00B936CB">
        <w:rPr>
          <w:rFonts w:ascii="Times New Roman" w:hAnsi="Times New Roman" w:cs="Times New Roman"/>
          <w:color w:val="000000"/>
          <w:sz w:val="28"/>
          <w:szCs w:val="28"/>
        </w:rPr>
        <w:t>РЖД</w:t>
      </w:r>
      <w:r w:rsidRPr="00B36CA1">
        <w:rPr>
          <w:rFonts w:ascii="Times New Roman" w:hAnsi="Times New Roman" w:cs="Times New Roman"/>
          <w:color w:val="000000"/>
          <w:sz w:val="28"/>
          <w:szCs w:val="28"/>
        </w:rPr>
        <w:t xml:space="preserve"> не может принять участие в мероприятии разово или в течение длительного </w:t>
      </w:r>
      <w:r w:rsidR="00B936CB">
        <w:rPr>
          <w:rFonts w:ascii="Times New Roman" w:hAnsi="Times New Roman" w:cs="Times New Roman"/>
          <w:color w:val="000000"/>
          <w:sz w:val="28"/>
          <w:szCs w:val="28"/>
        </w:rPr>
        <w:lastRenderedPageBreak/>
        <w:t xml:space="preserve">периода, </w:t>
      </w:r>
      <w:r w:rsidR="00455C00">
        <w:rPr>
          <w:rFonts w:ascii="Times New Roman" w:hAnsi="Times New Roman" w:cs="Times New Roman"/>
          <w:color w:val="000000"/>
          <w:sz w:val="28"/>
          <w:szCs w:val="28"/>
        </w:rPr>
        <w:t xml:space="preserve">Волонтер </w:t>
      </w:r>
      <w:r w:rsidR="00B936CB">
        <w:rPr>
          <w:rFonts w:ascii="Times New Roman" w:hAnsi="Times New Roman" w:cs="Times New Roman"/>
          <w:color w:val="000000"/>
          <w:sz w:val="28"/>
          <w:szCs w:val="28"/>
        </w:rPr>
        <w:t>РЖД</w:t>
      </w:r>
      <w:r w:rsidRPr="00B36CA1">
        <w:rPr>
          <w:rFonts w:ascii="Times New Roman" w:hAnsi="Times New Roman" w:cs="Times New Roman"/>
          <w:color w:val="000000"/>
          <w:sz w:val="28"/>
          <w:szCs w:val="28"/>
        </w:rPr>
        <w:t xml:space="preserve"> обязуется известить о них руководителя волонтерского штаба/секретаря Дорожного совета по корпоративному волонтерству/координатора акции в максимально быстрые сроки.</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p>
    <w:p w:rsidR="006D01C8" w:rsidRPr="00B36CA1" w:rsidRDefault="006D01C8">
      <w:pPr>
        <w:widowControl w:val="0"/>
        <w:autoSpaceDE w:val="0"/>
        <w:autoSpaceDN w:val="0"/>
        <w:spacing w:after="0" w:line="360" w:lineRule="exact"/>
        <w:ind w:firstLine="539"/>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Уважение и непредвзятость</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9. В своей </w:t>
      </w:r>
      <w:r w:rsidR="00B936CB">
        <w:rPr>
          <w:rFonts w:ascii="Times New Roman" w:hAnsi="Times New Roman" w:cs="Times New Roman"/>
          <w:color w:val="000000"/>
          <w:sz w:val="28"/>
          <w:szCs w:val="28"/>
        </w:rPr>
        <w:t xml:space="preserve">деятельности </w:t>
      </w:r>
      <w:r w:rsidR="00455C00">
        <w:rPr>
          <w:rFonts w:ascii="Times New Roman" w:hAnsi="Times New Roman" w:cs="Times New Roman"/>
          <w:color w:val="000000"/>
          <w:sz w:val="28"/>
          <w:szCs w:val="28"/>
        </w:rPr>
        <w:t xml:space="preserve">Волонтер </w:t>
      </w:r>
      <w:r w:rsidR="00B936CB">
        <w:rPr>
          <w:rFonts w:ascii="Times New Roman" w:hAnsi="Times New Roman" w:cs="Times New Roman"/>
          <w:color w:val="000000"/>
          <w:sz w:val="28"/>
          <w:szCs w:val="28"/>
        </w:rPr>
        <w:t>РЖД</w:t>
      </w:r>
      <w:r w:rsidRPr="00B36CA1">
        <w:rPr>
          <w:rFonts w:ascii="Times New Roman" w:hAnsi="Times New Roman" w:cs="Times New Roman"/>
          <w:color w:val="000000"/>
          <w:sz w:val="28"/>
          <w:szCs w:val="28"/>
        </w:rPr>
        <w:t xml:space="preserve"> с уважением относится к правам других людей, толерантен к их установкам, мнениям, моральны</w:t>
      </w:r>
      <w:r w:rsidR="00B4459B" w:rsidRPr="00B36CA1">
        <w:rPr>
          <w:rFonts w:ascii="Times New Roman" w:hAnsi="Times New Roman" w:cs="Times New Roman"/>
          <w:color w:val="000000"/>
          <w:sz w:val="28"/>
          <w:szCs w:val="28"/>
        </w:rPr>
        <w:t>м</w:t>
      </w:r>
      <w:r w:rsidRPr="00B36CA1">
        <w:rPr>
          <w:rFonts w:ascii="Times New Roman" w:hAnsi="Times New Roman" w:cs="Times New Roman"/>
          <w:color w:val="000000"/>
          <w:sz w:val="28"/>
          <w:szCs w:val="28"/>
        </w:rPr>
        <w:t xml:space="preserve"> нормам, отличным от его собственных.</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10.</w:t>
      </w:r>
      <w:r w:rsidR="00B936CB">
        <w:rPr>
          <w:rFonts w:ascii="Times New Roman" w:hAnsi="Times New Roman" w:cs="Times New Roman"/>
          <w:color w:val="000000"/>
          <w:sz w:val="28"/>
          <w:szCs w:val="28"/>
        </w:rPr>
        <w:t xml:space="preserve"> В своей деятельности </w:t>
      </w:r>
      <w:r w:rsidR="00455C00">
        <w:rPr>
          <w:rFonts w:ascii="Times New Roman" w:hAnsi="Times New Roman" w:cs="Times New Roman"/>
          <w:color w:val="000000"/>
          <w:sz w:val="28"/>
          <w:szCs w:val="28"/>
        </w:rPr>
        <w:t xml:space="preserve">Волонтер </w:t>
      </w:r>
      <w:r w:rsidR="00B936CB">
        <w:rPr>
          <w:rFonts w:ascii="Times New Roman" w:hAnsi="Times New Roman" w:cs="Times New Roman"/>
          <w:color w:val="000000"/>
          <w:sz w:val="28"/>
          <w:szCs w:val="28"/>
        </w:rPr>
        <w:t>РЖД</w:t>
      </w:r>
      <w:r w:rsidRPr="00B36CA1">
        <w:rPr>
          <w:rFonts w:ascii="Times New Roman" w:hAnsi="Times New Roman" w:cs="Times New Roman"/>
          <w:color w:val="000000"/>
          <w:sz w:val="28"/>
          <w:szCs w:val="28"/>
        </w:rPr>
        <w:t xml:space="preserve"> избегает любых видов дискриминации</w:t>
      </w:r>
      <w:r w:rsidR="00FA1BC7">
        <w:rPr>
          <w:rFonts w:ascii="Times New Roman" w:hAnsi="Times New Roman" w:cs="Times New Roman"/>
          <w:color w:val="000000"/>
          <w:sz w:val="28"/>
          <w:szCs w:val="28"/>
        </w:rPr>
        <w:t xml:space="preserve">, в том числе, </w:t>
      </w:r>
      <w:r w:rsidRPr="00B36CA1">
        <w:rPr>
          <w:rFonts w:ascii="Times New Roman" w:hAnsi="Times New Roman" w:cs="Times New Roman"/>
          <w:color w:val="000000"/>
          <w:sz w:val="28"/>
          <w:szCs w:val="28"/>
        </w:rPr>
        <w:t xml:space="preserve">на основе возраста, пола, национальности, вероисповедания, сексуальной ориентации, того или иного физического или психического расстройства, языка, социо-экономического статуса или иного признака, предусмотренного </w:t>
      </w:r>
      <w:r w:rsidR="00455C00" w:rsidRPr="00B36CA1">
        <w:rPr>
          <w:rFonts w:ascii="Times New Roman" w:hAnsi="Times New Roman" w:cs="Times New Roman"/>
          <w:color w:val="000000"/>
          <w:sz w:val="28"/>
          <w:szCs w:val="28"/>
        </w:rPr>
        <w:t>закон</w:t>
      </w:r>
      <w:r w:rsidR="00455C00">
        <w:rPr>
          <w:rFonts w:ascii="Times New Roman" w:hAnsi="Times New Roman" w:cs="Times New Roman"/>
          <w:color w:val="000000"/>
          <w:sz w:val="28"/>
          <w:szCs w:val="28"/>
        </w:rPr>
        <w:t>одательством</w:t>
      </w:r>
      <w:r w:rsidR="00455C00" w:rsidRPr="00B36CA1">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РФ.</w:t>
      </w:r>
    </w:p>
    <w:p w:rsidR="006D01C8" w:rsidRPr="00B36CA1" w:rsidRDefault="00B936CB">
      <w:pPr>
        <w:widowControl w:val="0"/>
        <w:autoSpaceDE w:val="0"/>
        <w:autoSpaceDN w:val="0"/>
        <w:spacing w:after="0" w:line="360" w:lineRule="exact"/>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11. Волонтер РЖД</w:t>
      </w:r>
      <w:r w:rsidR="006D01C8" w:rsidRPr="00B36CA1">
        <w:rPr>
          <w:rFonts w:ascii="Times New Roman" w:hAnsi="Times New Roman" w:cs="Times New Roman"/>
          <w:color w:val="000000"/>
          <w:sz w:val="28"/>
          <w:szCs w:val="28"/>
        </w:rPr>
        <w:t xml:space="preserve"> не осуществляет действия, которые могут оскорбить или унизить честь и достоинство людей.</w:t>
      </w:r>
    </w:p>
    <w:p w:rsidR="006D01C8" w:rsidRPr="00B36CA1" w:rsidRDefault="006D01C8">
      <w:pPr>
        <w:widowControl w:val="0"/>
        <w:autoSpaceDE w:val="0"/>
        <w:autoSpaceDN w:val="0"/>
        <w:spacing w:after="0" w:line="360" w:lineRule="exact"/>
        <w:ind w:firstLine="539"/>
        <w:jc w:val="both"/>
        <w:rPr>
          <w:rFonts w:ascii="Times New Roman" w:hAnsi="Times New Roman" w:cs="Times New Roman"/>
          <w:b/>
          <w:color w:val="000000"/>
          <w:sz w:val="28"/>
          <w:szCs w:val="28"/>
        </w:rPr>
      </w:pPr>
    </w:p>
    <w:p w:rsidR="006D01C8" w:rsidRPr="00B36CA1" w:rsidRDefault="006D01C8">
      <w:pPr>
        <w:widowControl w:val="0"/>
        <w:autoSpaceDE w:val="0"/>
        <w:autoSpaceDN w:val="0"/>
        <w:spacing w:after="0" w:line="360" w:lineRule="exact"/>
        <w:ind w:firstLine="539"/>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Конфиденциальность</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12. </w:t>
      </w:r>
      <w:r w:rsidR="00B936CB">
        <w:rPr>
          <w:rFonts w:ascii="Times New Roman" w:hAnsi="Times New Roman" w:cs="Times New Roman"/>
          <w:color w:val="000000"/>
          <w:sz w:val="28"/>
          <w:szCs w:val="28"/>
        </w:rPr>
        <w:t>Волонтер РЖД</w:t>
      </w:r>
      <w:r w:rsidRPr="00B36CA1">
        <w:rPr>
          <w:rFonts w:ascii="Times New Roman" w:hAnsi="Times New Roman" w:cs="Times New Roman"/>
          <w:color w:val="000000"/>
          <w:sz w:val="28"/>
          <w:szCs w:val="28"/>
        </w:rPr>
        <w:t xml:space="preserve">  не имеет права взаимодействовать со СМИ, давать комментарии или любую иную информацию без согласования с руководством ОАО «РЖД».</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p>
    <w:p w:rsidR="006D01C8" w:rsidRPr="00B36CA1" w:rsidRDefault="006D01C8">
      <w:pPr>
        <w:widowControl w:val="0"/>
        <w:autoSpaceDE w:val="0"/>
        <w:autoSpaceDN w:val="0"/>
        <w:spacing w:after="0" w:line="360" w:lineRule="exact"/>
        <w:ind w:firstLine="539"/>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Вежливость</w:t>
      </w:r>
    </w:p>
    <w:p w:rsidR="006D01C8" w:rsidRPr="00B36CA1" w:rsidRDefault="00B936CB">
      <w:pPr>
        <w:widowControl w:val="0"/>
        <w:autoSpaceDE w:val="0"/>
        <w:autoSpaceDN w:val="0"/>
        <w:spacing w:after="0" w:line="360" w:lineRule="exact"/>
        <w:ind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13. Волонтер РЖД</w:t>
      </w:r>
      <w:r w:rsidR="006D01C8" w:rsidRPr="00B36CA1">
        <w:rPr>
          <w:rFonts w:ascii="Times New Roman" w:hAnsi="Times New Roman" w:cs="Times New Roman"/>
          <w:color w:val="000000"/>
          <w:sz w:val="28"/>
          <w:szCs w:val="28"/>
        </w:rPr>
        <w:t xml:space="preserve"> берет на себя обязательства: не употреблять ненормативную лексику, не проявлять словесную, физическую, поведенческую агрессию.</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1</w:t>
      </w:r>
      <w:r w:rsidR="00B4459B" w:rsidRPr="00B36CA1">
        <w:rPr>
          <w:rFonts w:ascii="Times New Roman" w:hAnsi="Times New Roman" w:cs="Times New Roman"/>
          <w:color w:val="000000"/>
          <w:sz w:val="28"/>
          <w:szCs w:val="28"/>
        </w:rPr>
        <w:t>4</w:t>
      </w:r>
      <w:r w:rsidR="00B936CB">
        <w:rPr>
          <w:rFonts w:ascii="Times New Roman" w:hAnsi="Times New Roman" w:cs="Times New Roman"/>
          <w:color w:val="000000"/>
          <w:sz w:val="28"/>
          <w:szCs w:val="28"/>
        </w:rPr>
        <w:t>. Волонтер РЖД</w:t>
      </w:r>
      <w:r w:rsidRPr="00B36CA1">
        <w:rPr>
          <w:rFonts w:ascii="Times New Roman" w:hAnsi="Times New Roman" w:cs="Times New Roman"/>
          <w:color w:val="000000"/>
          <w:sz w:val="28"/>
          <w:szCs w:val="28"/>
        </w:rPr>
        <w:t xml:space="preserve"> обязуется проявлять вежливость, доброжелательность и корректность по отношению к другим волонтерам, участникам мероприятий и другим людям.</w:t>
      </w:r>
    </w:p>
    <w:p w:rsidR="00231240" w:rsidRPr="00B36CA1" w:rsidRDefault="00231240">
      <w:pPr>
        <w:widowControl w:val="0"/>
        <w:autoSpaceDE w:val="0"/>
        <w:autoSpaceDN w:val="0"/>
        <w:spacing w:after="0" w:line="360" w:lineRule="exact"/>
        <w:ind w:firstLine="539"/>
        <w:jc w:val="both"/>
        <w:rPr>
          <w:rFonts w:ascii="Times New Roman" w:hAnsi="Times New Roman" w:cs="Times New Roman"/>
          <w:b/>
          <w:color w:val="000000"/>
          <w:sz w:val="28"/>
          <w:szCs w:val="28"/>
        </w:rPr>
      </w:pPr>
    </w:p>
    <w:p w:rsidR="006D01C8" w:rsidRPr="00B36CA1" w:rsidRDefault="006D01C8">
      <w:pPr>
        <w:widowControl w:val="0"/>
        <w:autoSpaceDE w:val="0"/>
        <w:autoSpaceDN w:val="0"/>
        <w:spacing w:after="0" w:line="360" w:lineRule="exact"/>
        <w:ind w:firstLine="539"/>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Компетентность</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1</w:t>
      </w:r>
      <w:r w:rsidR="00B4459B" w:rsidRPr="00B36CA1">
        <w:rPr>
          <w:rFonts w:ascii="Times New Roman" w:hAnsi="Times New Roman" w:cs="Times New Roman"/>
          <w:color w:val="000000"/>
          <w:sz w:val="28"/>
          <w:szCs w:val="28"/>
        </w:rPr>
        <w:t>5</w:t>
      </w:r>
      <w:r w:rsidR="00B936CB">
        <w:rPr>
          <w:rFonts w:ascii="Times New Roman" w:hAnsi="Times New Roman" w:cs="Times New Roman"/>
          <w:color w:val="000000"/>
          <w:sz w:val="28"/>
          <w:szCs w:val="28"/>
        </w:rPr>
        <w:t xml:space="preserve">. Волонтер </w:t>
      </w:r>
      <w:r w:rsidRPr="00B36CA1">
        <w:rPr>
          <w:rFonts w:ascii="Times New Roman" w:hAnsi="Times New Roman" w:cs="Times New Roman"/>
          <w:color w:val="000000"/>
          <w:sz w:val="28"/>
          <w:szCs w:val="28"/>
        </w:rPr>
        <w:t>РЖД обязуется повышать профессиональную квалификацию, проходить регулярное обучение, участвовать в собраниях и иных мероприятиях организации.</w:t>
      </w:r>
    </w:p>
    <w:p w:rsidR="006D01C8" w:rsidRPr="00B36CA1" w:rsidRDefault="006D01C8">
      <w:pPr>
        <w:widowControl w:val="0"/>
        <w:autoSpaceDE w:val="0"/>
        <w:autoSpaceDN w:val="0"/>
        <w:spacing w:after="0" w:line="360" w:lineRule="exact"/>
        <w:ind w:firstLine="53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1</w:t>
      </w:r>
      <w:r w:rsidR="00B4459B" w:rsidRPr="00B36CA1">
        <w:rPr>
          <w:rFonts w:ascii="Times New Roman" w:hAnsi="Times New Roman" w:cs="Times New Roman"/>
          <w:color w:val="000000"/>
          <w:sz w:val="28"/>
          <w:szCs w:val="28"/>
        </w:rPr>
        <w:t>6</w:t>
      </w:r>
      <w:r w:rsidR="00B936CB">
        <w:rPr>
          <w:rFonts w:ascii="Times New Roman" w:hAnsi="Times New Roman" w:cs="Times New Roman"/>
          <w:color w:val="000000"/>
          <w:sz w:val="28"/>
          <w:szCs w:val="28"/>
        </w:rPr>
        <w:t>. Волонтер РЖД</w:t>
      </w:r>
      <w:r w:rsidRPr="00B36CA1">
        <w:rPr>
          <w:rFonts w:ascii="Times New Roman" w:hAnsi="Times New Roman" w:cs="Times New Roman"/>
          <w:color w:val="000000"/>
          <w:sz w:val="28"/>
          <w:szCs w:val="28"/>
        </w:rPr>
        <w:t xml:space="preserve"> должен стремиться обеспечивать и поддерживать высокий уровень компетентности в своей работе, а также признавать границы своей компетентности и своего опыта. </w:t>
      </w:r>
    </w:p>
    <w:p w:rsidR="00FA1BC7" w:rsidRDefault="00FA1BC7">
      <w:pPr>
        <w:widowControl w:val="0"/>
        <w:autoSpaceDE w:val="0"/>
        <w:autoSpaceDN w:val="0"/>
        <w:spacing w:after="0" w:line="360" w:lineRule="exact"/>
        <w:ind w:firstLine="540"/>
        <w:jc w:val="both"/>
        <w:rPr>
          <w:rFonts w:ascii="Times New Roman" w:hAnsi="Times New Roman" w:cs="Times New Roman"/>
          <w:b/>
          <w:color w:val="000000"/>
          <w:sz w:val="28"/>
          <w:szCs w:val="28"/>
        </w:rPr>
      </w:pPr>
    </w:p>
    <w:p w:rsidR="006D01C8" w:rsidRPr="00B36CA1" w:rsidRDefault="006D01C8">
      <w:pPr>
        <w:widowControl w:val="0"/>
        <w:autoSpaceDE w:val="0"/>
        <w:autoSpaceDN w:val="0"/>
        <w:spacing w:after="0" w:line="360" w:lineRule="exact"/>
        <w:ind w:firstLine="540"/>
        <w:jc w:val="both"/>
        <w:rPr>
          <w:rFonts w:ascii="Times New Roman" w:hAnsi="Times New Roman" w:cs="Times New Roman"/>
          <w:b/>
          <w:color w:val="000000"/>
          <w:sz w:val="28"/>
          <w:szCs w:val="28"/>
        </w:rPr>
      </w:pPr>
      <w:r w:rsidRPr="00B36CA1">
        <w:rPr>
          <w:rFonts w:ascii="Times New Roman" w:hAnsi="Times New Roman" w:cs="Times New Roman"/>
          <w:b/>
          <w:color w:val="000000"/>
          <w:sz w:val="28"/>
          <w:szCs w:val="28"/>
        </w:rPr>
        <w:t>Этика в отношении волонтерского штаба РЖД/Дорожного совета по корпоративному волонтерству</w:t>
      </w:r>
    </w:p>
    <w:p w:rsidR="006D01C8" w:rsidRPr="00B36CA1" w:rsidRDefault="006D01C8">
      <w:pPr>
        <w:widowControl w:val="0"/>
        <w:autoSpaceDE w:val="0"/>
        <w:autoSpaceDN w:val="0"/>
        <w:spacing w:after="0" w:line="360" w:lineRule="exact"/>
        <w:ind w:firstLine="54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1</w:t>
      </w:r>
      <w:r w:rsidR="00B4459B" w:rsidRPr="00B36CA1">
        <w:rPr>
          <w:rFonts w:ascii="Times New Roman" w:hAnsi="Times New Roman" w:cs="Times New Roman"/>
          <w:color w:val="000000"/>
          <w:sz w:val="28"/>
          <w:szCs w:val="28"/>
        </w:rPr>
        <w:t>7</w:t>
      </w:r>
      <w:r w:rsidRPr="00B36CA1">
        <w:rPr>
          <w:rFonts w:ascii="Times New Roman" w:hAnsi="Times New Roman" w:cs="Times New Roman"/>
          <w:color w:val="000000"/>
          <w:sz w:val="28"/>
          <w:szCs w:val="28"/>
        </w:rPr>
        <w:t xml:space="preserve">. Волонтер </w:t>
      </w:r>
      <w:r w:rsidR="00B936CB">
        <w:rPr>
          <w:rFonts w:ascii="Times New Roman" w:hAnsi="Times New Roman" w:cs="Times New Roman"/>
          <w:color w:val="000000"/>
          <w:sz w:val="28"/>
          <w:szCs w:val="28"/>
        </w:rPr>
        <w:t>РЖД</w:t>
      </w:r>
      <w:r w:rsidRPr="00B36CA1">
        <w:rPr>
          <w:rFonts w:ascii="Times New Roman" w:hAnsi="Times New Roman" w:cs="Times New Roman"/>
          <w:color w:val="000000"/>
          <w:sz w:val="28"/>
          <w:szCs w:val="28"/>
        </w:rPr>
        <w:t xml:space="preserve"> разделяет це</w:t>
      </w:r>
      <w:r w:rsidR="00B936CB">
        <w:rPr>
          <w:rFonts w:ascii="Times New Roman" w:hAnsi="Times New Roman" w:cs="Times New Roman"/>
          <w:color w:val="000000"/>
          <w:sz w:val="28"/>
          <w:szCs w:val="28"/>
        </w:rPr>
        <w:t xml:space="preserve">ли корпоративного волонтерства </w:t>
      </w:r>
      <w:r w:rsidR="00455C00">
        <w:rPr>
          <w:rFonts w:ascii="Times New Roman" w:hAnsi="Times New Roman" w:cs="Times New Roman"/>
          <w:color w:val="000000"/>
          <w:sz w:val="28"/>
          <w:szCs w:val="28"/>
        </w:rPr>
        <w:t xml:space="preserve">ОАО </w:t>
      </w:r>
      <w:r w:rsidR="00455C00">
        <w:rPr>
          <w:rFonts w:ascii="Times New Roman" w:hAnsi="Times New Roman" w:cs="Times New Roman"/>
          <w:color w:val="000000"/>
          <w:sz w:val="28"/>
          <w:szCs w:val="28"/>
        </w:rPr>
        <w:lastRenderedPageBreak/>
        <w:t>«</w:t>
      </w:r>
      <w:r w:rsidR="00B936CB">
        <w:rPr>
          <w:rFonts w:ascii="Times New Roman" w:hAnsi="Times New Roman" w:cs="Times New Roman"/>
          <w:color w:val="000000"/>
          <w:sz w:val="28"/>
          <w:szCs w:val="28"/>
        </w:rPr>
        <w:t>РЖД</w:t>
      </w:r>
      <w:r w:rsidR="00455C00">
        <w:rPr>
          <w:rFonts w:ascii="Times New Roman" w:hAnsi="Times New Roman" w:cs="Times New Roman"/>
          <w:color w:val="000000"/>
          <w:sz w:val="28"/>
          <w:szCs w:val="28"/>
        </w:rPr>
        <w:t>»</w:t>
      </w:r>
      <w:r w:rsidRPr="00B36CA1">
        <w:rPr>
          <w:rFonts w:ascii="Times New Roman" w:hAnsi="Times New Roman" w:cs="Times New Roman"/>
          <w:color w:val="000000"/>
          <w:sz w:val="28"/>
          <w:szCs w:val="28"/>
        </w:rPr>
        <w:t xml:space="preserve"> и содействует его развитию. </w:t>
      </w:r>
    </w:p>
    <w:p w:rsidR="006D01C8" w:rsidRPr="00B36CA1" w:rsidRDefault="006D01C8">
      <w:pPr>
        <w:widowControl w:val="0"/>
        <w:autoSpaceDE w:val="0"/>
        <w:autoSpaceDN w:val="0"/>
        <w:spacing w:after="0" w:line="360" w:lineRule="exact"/>
        <w:ind w:firstLine="54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1</w:t>
      </w:r>
      <w:r w:rsidR="00B4459B" w:rsidRPr="00B36CA1">
        <w:rPr>
          <w:rFonts w:ascii="Times New Roman" w:hAnsi="Times New Roman" w:cs="Times New Roman"/>
          <w:color w:val="000000"/>
          <w:sz w:val="28"/>
          <w:szCs w:val="28"/>
        </w:rPr>
        <w:t>8</w:t>
      </w:r>
      <w:r w:rsidR="00B936CB">
        <w:rPr>
          <w:rFonts w:ascii="Times New Roman" w:hAnsi="Times New Roman" w:cs="Times New Roman"/>
          <w:color w:val="000000"/>
          <w:sz w:val="28"/>
          <w:szCs w:val="28"/>
        </w:rPr>
        <w:t>. Волонтер РЖД</w:t>
      </w:r>
      <w:r w:rsidRPr="00B36CA1">
        <w:rPr>
          <w:rFonts w:ascii="Times New Roman" w:hAnsi="Times New Roman" w:cs="Times New Roman"/>
          <w:color w:val="000000"/>
          <w:sz w:val="28"/>
          <w:szCs w:val="28"/>
        </w:rPr>
        <w:t xml:space="preserve"> своевременно информирует волонтерский штаб/Дорожный совет по корпоративному волонтерству обо всех ставших ему известных обстоятельствах, препятствующих реализации мероприятий или о причинах затрудняющих реализацию мероприятий.</w:t>
      </w:r>
    </w:p>
    <w:p w:rsidR="006D01C8" w:rsidRPr="00B36CA1" w:rsidRDefault="00B4459B">
      <w:pPr>
        <w:widowControl w:val="0"/>
        <w:autoSpaceDE w:val="0"/>
        <w:autoSpaceDN w:val="0"/>
        <w:spacing w:after="0" w:line="360" w:lineRule="exact"/>
        <w:ind w:firstLine="54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19</w:t>
      </w:r>
      <w:r w:rsidR="00B936CB">
        <w:rPr>
          <w:rFonts w:ascii="Times New Roman" w:hAnsi="Times New Roman" w:cs="Times New Roman"/>
          <w:color w:val="000000"/>
          <w:sz w:val="28"/>
          <w:szCs w:val="28"/>
        </w:rPr>
        <w:t>. Волонтер РЖД</w:t>
      </w:r>
      <w:r w:rsidR="006D01C8" w:rsidRPr="00B36CA1">
        <w:rPr>
          <w:rFonts w:ascii="Times New Roman" w:hAnsi="Times New Roman" w:cs="Times New Roman"/>
          <w:color w:val="000000"/>
          <w:sz w:val="28"/>
          <w:szCs w:val="28"/>
        </w:rPr>
        <w:t xml:space="preserve"> обязуется не разглашать информацию, признанную ОАО «РЖД» конфиденциальной, а также персональные данные причастных к организации мероприятия (акции) лиц.</w:t>
      </w:r>
    </w:p>
    <w:p w:rsidR="006D01C8" w:rsidRPr="00B36CA1" w:rsidRDefault="00B4459B">
      <w:pPr>
        <w:widowControl w:val="0"/>
        <w:autoSpaceDE w:val="0"/>
        <w:autoSpaceDN w:val="0"/>
        <w:spacing w:after="0" w:line="360" w:lineRule="exact"/>
        <w:ind w:firstLine="54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20</w:t>
      </w:r>
      <w:r w:rsidR="00B936CB">
        <w:rPr>
          <w:rFonts w:ascii="Times New Roman" w:hAnsi="Times New Roman" w:cs="Times New Roman"/>
          <w:color w:val="000000"/>
          <w:sz w:val="28"/>
          <w:szCs w:val="28"/>
        </w:rPr>
        <w:t>. Волонтер РЖД</w:t>
      </w:r>
      <w:r w:rsidR="006D01C8" w:rsidRPr="00B36CA1">
        <w:rPr>
          <w:rFonts w:ascii="Times New Roman" w:hAnsi="Times New Roman" w:cs="Times New Roman"/>
          <w:color w:val="000000"/>
          <w:sz w:val="28"/>
          <w:szCs w:val="28"/>
        </w:rPr>
        <w:t>, который находится при исполнении волонтерской деятельности и при наличии отличительных знаков и символов ОАО «РЖД</w:t>
      </w:r>
      <w:r w:rsidR="00B936CB">
        <w:rPr>
          <w:rFonts w:ascii="Times New Roman" w:hAnsi="Times New Roman" w:cs="Times New Roman"/>
          <w:color w:val="000000"/>
          <w:sz w:val="28"/>
          <w:szCs w:val="28"/>
        </w:rPr>
        <w:t xml:space="preserve">», корпоративного волонтерства </w:t>
      </w:r>
      <w:r w:rsidR="006D01C8" w:rsidRPr="00B36CA1">
        <w:rPr>
          <w:rFonts w:ascii="Times New Roman" w:hAnsi="Times New Roman" w:cs="Times New Roman"/>
          <w:color w:val="000000"/>
          <w:sz w:val="28"/>
          <w:szCs w:val="28"/>
        </w:rPr>
        <w:t>РЖД на форме воздерживается от:</w:t>
      </w:r>
    </w:p>
    <w:p w:rsidR="006D01C8" w:rsidRPr="00B36CA1" w:rsidRDefault="006D01C8">
      <w:pPr>
        <w:pStyle w:val="19"/>
        <w:widowControl w:val="0"/>
        <w:numPr>
          <w:ilvl w:val="0"/>
          <w:numId w:val="4"/>
        </w:numPr>
        <w:tabs>
          <w:tab w:val="left" w:pos="1134"/>
        </w:tabs>
        <w:autoSpaceDE w:val="0"/>
        <w:autoSpaceDN w:val="0"/>
        <w:spacing w:after="0" w:line="360" w:lineRule="exact"/>
        <w:ind w:left="0" w:firstLine="709"/>
        <w:contextualSpacing w:val="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любого вида высказываний и действий дискриминационного характера</w:t>
      </w:r>
      <w:r w:rsidR="00B936CB">
        <w:rPr>
          <w:rFonts w:ascii="Times New Roman" w:hAnsi="Times New Roman" w:cs="Times New Roman"/>
          <w:color w:val="000000"/>
          <w:sz w:val="28"/>
          <w:szCs w:val="28"/>
        </w:rPr>
        <w:t>, в том числе,</w:t>
      </w:r>
      <w:r w:rsidRPr="00B36CA1">
        <w:rPr>
          <w:rFonts w:ascii="Times New Roman" w:hAnsi="Times New Roman" w:cs="Times New Roman"/>
          <w:color w:val="000000"/>
          <w:sz w:val="28"/>
          <w:szCs w:val="28"/>
        </w:rPr>
        <w:t xml:space="preserve">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6D01C8" w:rsidRPr="00B36CA1" w:rsidRDefault="006D01C8">
      <w:pPr>
        <w:pStyle w:val="19"/>
        <w:widowControl w:val="0"/>
        <w:numPr>
          <w:ilvl w:val="0"/>
          <w:numId w:val="4"/>
        </w:numPr>
        <w:tabs>
          <w:tab w:val="left" w:pos="1134"/>
        </w:tabs>
        <w:autoSpaceDE w:val="0"/>
        <w:autoSpaceDN w:val="0"/>
        <w:spacing w:after="0" w:line="360" w:lineRule="exact"/>
        <w:ind w:left="0" w:firstLine="709"/>
        <w:contextualSpacing w:val="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грубости, проявлений пренебрежительного тона, заносчивости, предвзятых замечаний, предъявления неправомерных, незаслуженных обвинений;</w:t>
      </w:r>
    </w:p>
    <w:p w:rsidR="006D01C8" w:rsidRPr="00B36CA1" w:rsidRDefault="006D01C8">
      <w:pPr>
        <w:pStyle w:val="19"/>
        <w:widowControl w:val="0"/>
        <w:numPr>
          <w:ilvl w:val="0"/>
          <w:numId w:val="4"/>
        </w:numPr>
        <w:tabs>
          <w:tab w:val="left" w:pos="1134"/>
        </w:tabs>
        <w:autoSpaceDE w:val="0"/>
        <w:autoSpaceDN w:val="0"/>
        <w:spacing w:after="0" w:line="360" w:lineRule="exact"/>
        <w:ind w:left="0" w:firstLine="709"/>
        <w:contextualSpacing w:val="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6D01C8" w:rsidRPr="00B36CA1" w:rsidRDefault="006D01C8">
      <w:pPr>
        <w:pStyle w:val="19"/>
        <w:widowControl w:val="0"/>
        <w:numPr>
          <w:ilvl w:val="0"/>
          <w:numId w:val="4"/>
        </w:numPr>
        <w:tabs>
          <w:tab w:val="left" w:pos="1134"/>
        </w:tabs>
        <w:autoSpaceDE w:val="0"/>
        <w:autoSpaceDN w:val="0"/>
        <w:spacing w:after="0" w:line="360" w:lineRule="exact"/>
        <w:ind w:left="0" w:firstLine="709"/>
        <w:contextualSpacing w:val="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курения во время исполнения </w:t>
      </w:r>
      <w:r w:rsidR="00B936CB">
        <w:rPr>
          <w:rFonts w:ascii="Times New Roman" w:hAnsi="Times New Roman" w:cs="Times New Roman"/>
          <w:color w:val="000000"/>
          <w:sz w:val="28"/>
          <w:szCs w:val="28"/>
        </w:rPr>
        <w:t>волонтерских функций</w:t>
      </w:r>
      <w:r w:rsidRPr="00B36CA1">
        <w:rPr>
          <w:rFonts w:ascii="Times New Roman" w:hAnsi="Times New Roman" w:cs="Times New Roman"/>
          <w:color w:val="000000"/>
          <w:sz w:val="28"/>
          <w:szCs w:val="28"/>
        </w:rPr>
        <w:t>, бесед, иного служебного общения с гражданами и коллегами.</w:t>
      </w:r>
    </w:p>
    <w:p w:rsidR="006D01C8" w:rsidRPr="00B36CA1" w:rsidRDefault="006D01C8">
      <w:pPr>
        <w:pStyle w:val="19"/>
        <w:widowControl w:val="0"/>
        <w:numPr>
          <w:ilvl w:val="0"/>
          <w:numId w:val="4"/>
        </w:numPr>
        <w:tabs>
          <w:tab w:val="left" w:pos="1134"/>
        </w:tabs>
        <w:autoSpaceDE w:val="0"/>
        <w:autoSpaceDN w:val="0"/>
        <w:spacing w:after="0" w:line="360" w:lineRule="exact"/>
        <w:ind w:left="0" w:firstLine="709"/>
        <w:contextualSpacing w:val="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распития алкогольных напитков и нахождения в </w:t>
      </w:r>
      <w:r w:rsidR="00455C00" w:rsidRPr="00B36CA1">
        <w:rPr>
          <w:rFonts w:ascii="Times New Roman" w:hAnsi="Times New Roman" w:cs="Times New Roman"/>
          <w:color w:val="000000"/>
          <w:sz w:val="28"/>
          <w:szCs w:val="28"/>
        </w:rPr>
        <w:t>состоянии алкогольно</w:t>
      </w:r>
      <w:r w:rsidR="00455C00">
        <w:rPr>
          <w:rFonts w:ascii="Times New Roman" w:hAnsi="Times New Roman" w:cs="Times New Roman"/>
          <w:color w:val="000000"/>
          <w:sz w:val="28"/>
          <w:szCs w:val="28"/>
        </w:rPr>
        <w:t>го</w:t>
      </w:r>
      <w:r w:rsidR="00455C00" w:rsidRPr="00B36CA1">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 xml:space="preserve">и </w:t>
      </w:r>
      <w:r w:rsidR="00455C00" w:rsidRPr="00B36CA1">
        <w:rPr>
          <w:rFonts w:ascii="Times New Roman" w:hAnsi="Times New Roman" w:cs="Times New Roman"/>
          <w:color w:val="000000"/>
          <w:sz w:val="28"/>
          <w:szCs w:val="28"/>
        </w:rPr>
        <w:t>наркотическо</w:t>
      </w:r>
      <w:r w:rsidR="00455C00">
        <w:rPr>
          <w:rFonts w:ascii="Times New Roman" w:hAnsi="Times New Roman" w:cs="Times New Roman"/>
          <w:color w:val="000000"/>
          <w:sz w:val="28"/>
          <w:szCs w:val="28"/>
        </w:rPr>
        <w:t>го опьянения</w:t>
      </w:r>
      <w:r w:rsidR="00455C00" w:rsidRPr="00B36CA1">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во время исполнения волонтерских функций, бесед, иного служебного общения с гражданами и коллегами.</w:t>
      </w:r>
    </w:p>
    <w:p w:rsidR="006D01C8" w:rsidRPr="00B36CA1" w:rsidRDefault="006D01C8">
      <w:pPr>
        <w:widowControl w:val="0"/>
        <w:autoSpaceDE w:val="0"/>
        <w:autoSpaceDN w:val="0"/>
        <w:spacing w:after="0" w:line="360" w:lineRule="exact"/>
        <w:ind w:firstLine="54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2</w:t>
      </w:r>
      <w:r w:rsidR="00B4459B" w:rsidRPr="00B36CA1">
        <w:rPr>
          <w:rFonts w:ascii="Times New Roman" w:hAnsi="Times New Roman" w:cs="Times New Roman"/>
          <w:color w:val="000000"/>
          <w:sz w:val="28"/>
          <w:szCs w:val="28"/>
        </w:rPr>
        <w:t>1</w:t>
      </w:r>
      <w:r w:rsidR="00B936CB">
        <w:rPr>
          <w:rFonts w:ascii="Times New Roman" w:hAnsi="Times New Roman" w:cs="Times New Roman"/>
          <w:color w:val="000000"/>
          <w:sz w:val="28"/>
          <w:szCs w:val="28"/>
        </w:rPr>
        <w:t>. Волонтеры РЖД</w:t>
      </w:r>
      <w:r w:rsidRPr="00B36CA1">
        <w:rPr>
          <w:rFonts w:ascii="Times New Roman" w:hAnsi="Times New Roman" w:cs="Times New Roman"/>
          <w:color w:val="000000"/>
          <w:sz w:val="28"/>
          <w:szCs w:val="28"/>
        </w:rPr>
        <w:t xml:space="preserve"> способствуют своим поведением установлению в коллективе деловых взаимоотношений и конструктивному сотрудничеству друг с другом.</w:t>
      </w:r>
    </w:p>
    <w:p w:rsidR="006D01C8" w:rsidRPr="00B36CA1" w:rsidRDefault="006D01C8">
      <w:pPr>
        <w:widowControl w:val="0"/>
        <w:autoSpaceDE w:val="0"/>
        <w:autoSpaceDN w:val="0"/>
        <w:spacing w:after="0" w:line="360" w:lineRule="exact"/>
        <w:ind w:firstLine="540"/>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2</w:t>
      </w:r>
      <w:r w:rsidR="00B4459B" w:rsidRPr="00B36CA1">
        <w:rPr>
          <w:rFonts w:ascii="Times New Roman" w:hAnsi="Times New Roman" w:cs="Times New Roman"/>
          <w:color w:val="000000"/>
          <w:sz w:val="28"/>
          <w:szCs w:val="28"/>
        </w:rPr>
        <w:t>2</w:t>
      </w:r>
      <w:r w:rsidRPr="00B36CA1">
        <w:rPr>
          <w:rFonts w:ascii="Times New Roman" w:hAnsi="Times New Roman" w:cs="Times New Roman"/>
          <w:color w:val="000000"/>
          <w:sz w:val="28"/>
          <w:szCs w:val="28"/>
        </w:rPr>
        <w:t>. Внешний вид волонтера в зависимости от условий и формата мероприятия должен способствовать уважительному отношению граждан к холдингу РЖД, соответствовать принятому волонтерскому стилю (согласно утвержденному бренд бу</w:t>
      </w:r>
      <w:r w:rsidR="00B936CB">
        <w:rPr>
          <w:rFonts w:ascii="Times New Roman" w:hAnsi="Times New Roman" w:cs="Times New Roman"/>
          <w:color w:val="000000"/>
          <w:sz w:val="28"/>
          <w:szCs w:val="28"/>
        </w:rPr>
        <w:t xml:space="preserve">ку корпоративного волонтерства </w:t>
      </w:r>
      <w:r w:rsidR="00455C00">
        <w:rPr>
          <w:rFonts w:ascii="Times New Roman" w:hAnsi="Times New Roman" w:cs="Times New Roman"/>
          <w:color w:val="000000"/>
          <w:sz w:val="28"/>
          <w:szCs w:val="28"/>
        </w:rPr>
        <w:t>ОАО «</w:t>
      </w:r>
      <w:r w:rsidR="00B936CB">
        <w:rPr>
          <w:rFonts w:ascii="Times New Roman" w:hAnsi="Times New Roman" w:cs="Times New Roman"/>
          <w:color w:val="000000"/>
          <w:sz w:val="28"/>
          <w:szCs w:val="28"/>
        </w:rPr>
        <w:t>РЖД</w:t>
      </w:r>
      <w:r w:rsidR="00455C00">
        <w:rPr>
          <w:rFonts w:ascii="Times New Roman" w:hAnsi="Times New Roman" w:cs="Times New Roman"/>
          <w:color w:val="000000"/>
          <w:sz w:val="28"/>
          <w:szCs w:val="28"/>
        </w:rPr>
        <w:t>»</w:t>
      </w:r>
      <w:r w:rsidR="00B23A6D" w:rsidRPr="00B36CA1">
        <w:rPr>
          <w:rFonts w:ascii="Times New Roman" w:hAnsi="Times New Roman" w:cs="Times New Roman"/>
          <w:color w:val="000000"/>
          <w:sz w:val="28"/>
          <w:szCs w:val="28"/>
        </w:rPr>
        <w:t xml:space="preserve"> (Приложение 3)</w:t>
      </w:r>
      <w:r w:rsidRPr="00B36CA1">
        <w:rPr>
          <w:rFonts w:ascii="Times New Roman" w:hAnsi="Times New Roman" w:cs="Times New Roman"/>
          <w:color w:val="000000"/>
          <w:sz w:val="28"/>
          <w:szCs w:val="28"/>
        </w:rPr>
        <w:t>).</w:t>
      </w:r>
    </w:p>
    <w:p w:rsidR="006D01C8" w:rsidRPr="00B36CA1" w:rsidRDefault="006D01C8" w:rsidP="00924AE4">
      <w:pPr>
        <w:pStyle w:val="11b"/>
        <w:numPr>
          <w:ilvl w:val="0"/>
          <w:numId w:val="24"/>
        </w:numPr>
        <w:spacing w:before="0"/>
        <w:ind w:left="0" w:firstLine="709"/>
        <w:rPr>
          <w:rFonts w:ascii="Times New Roman" w:hAnsi="Times New Roman"/>
          <w:color w:val="000000"/>
        </w:rPr>
      </w:pPr>
      <w:r w:rsidRPr="00B36CA1">
        <w:rPr>
          <w:color w:val="000000"/>
        </w:rPr>
        <w:br w:type="page"/>
      </w:r>
      <w:bookmarkStart w:id="20" w:name="_Toc119505357"/>
      <w:r w:rsidRPr="00B36CA1">
        <w:rPr>
          <w:rFonts w:ascii="Times New Roman" w:hAnsi="Times New Roman"/>
          <w:color w:val="000000"/>
        </w:rPr>
        <w:lastRenderedPageBreak/>
        <w:t>ПОРТРЕТ КОРПОРАТИВНОГО ВОЛОНТЕРА</w:t>
      </w:r>
      <w:bookmarkEnd w:id="20"/>
      <w:r w:rsidRPr="00B36CA1">
        <w:rPr>
          <w:rFonts w:ascii="Times New Roman" w:hAnsi="Times New Roman"/>
          <w:color w:val="000000"/>
        </w:rPr>
        <w:t xml:space="preserve"> </w:t>
      </w:r>
    </w:p>
    <w:p w:rsidR="006D01C8" w:rsidRPr="00B36CA1" w:rsidRDefault="006D01C8" w:rsidP="00924AE4">
      <w:pPr>
        <w:pStyle w:val="ConsPlusNormal"/>
        <w:spacing w:before="240" w:line="360" w:lineRule="exact"/>
        <w:ind w:firstLine="709"/>
        <w:jc w:val="both"/>
        <w:rPr>
          <w:color w:val="000000"/>
          <w:sz w:val="28"/>
        </w:rPr>
      </w:pPr>
      <w:r w:rsidRPr="00B36CA1">
        <w:rPr>
          <w:color w:val="000000"/>
          <w:sz w:val="28"/>
        </w:rPr>
        <w:t xml:space="preserve">Для эффективной организации деятельности по корпоративному волонтерству в компании принято </w:t>
      </w:r>
      <w:r w:rsidR="00B04639" w:rsidRPr="00B36CA1">
        <w:rPr>
          <w:color w:val="000000"/>
          <w:sz w:val="28"/>
        </w:rPr>
        <w:t>5</w:t>
      </w:r>
      <w:r w:rsidRPr="00B36CA1">
        <w:rPr>
          <w:color w:val="000000"/>
          <w:sz w:val="28"/>
        </w:rPr>
        <w:t xml:space="preserve"> степеней волонтерского участия корпоративных добровольцев:</w:t>
      </w:r>
    </w:p>
    <w:p w:rsidR="006D01C8" w:rsidRPr="00B36CA1" w:rsidRDefault="006D01C8">
      <w:pPr>
        <w:pStyle w:val="ConsPlusNormal"/>
        <w:numPr>
          <w:ilvl w:val="0"/>
          <w:numId w:val="5"/>
        </w:numPr>
        <w:tabs>
          <w:tab w:val="left" w:pos="993"/>
        </w:tabs>
        <w:spacing w:line="360" w:lineRule="exact"/>
        <w:ind w:firstLine="709"/>
        <w:jc w:val="both"/>
        <w:rPr>
          <w:color w:val="000000"/>
          <w:sz w:val="28"/>
          <w:szCs w:val="28"/>
        </w:rPr>
      </w:pPr>
      <w:r w:rsidRPr="00B36CA1">
        <w:rPr>
          <w:b/>
          <w:color w:val="000000"/>
          <w:sz w:val="28"/>
          <w:szCs w:val="28"/>
        </w:rPr>
        <w:t xml:space="preserve">Волонтер </w:t>
      </w:r>
      <w:r w:rsidR="00B04639" w:rsidRPr="00B36CA1">
        <w:rPr>
          <w:b/>
          <w:color w:val="000000"/>
          <w:sz w:val="28"/>
          <w:szCs w:val="28"/>
        </w:rPr>
        <w:t xml:space="preserve">«Активист» </w:t>
      </w:r>
      <w:r w:rsidRPr="00B36CA1">
        <w:rPr>
          <w:color w:val="000000"/>
          <w:sz w:val="28"/>
          <w:szCs w:val="28"/>
        </w:rPr>
        <w:t xml:space="preserve">- участник волонтерского мероприятия/акции, имеющий книжку волонтера, </w:t>
      </w:r>
      <w:r w:rsidR="00252ABF" w:rsidRPr="00B36CA1">
        <w:rPr>
          <w:color w:val="000000"/>
          <w:sz w:val="28"/>
          <w:szCs w:val="28"/>
        </w:rPr>
        <w:t>участвующий в волонтерской деятельности</w:t>
      </w:r>
      <w:r w:rsidRPr="00B36CA1">
        <w:rPr>
          <w:color w:val="000000"/>
          <w:sz w:val="28"/>
          <w:szCs w:val="28"/>
        </w:rPr>
        <w:t xml:space="preserve"> на безвозмездной основе по собственной инициативе.</w:t>
      </w:r>
    </w:p>
    <w:p w:rsidR="006D01C8" w:rsidRPr="00B36CA1" w:rsidRDefault="004513F0">
      <w:pPr>
        <w:pStyle w:val="ConsPlusNormal"/>
        <w:numPr>
          <w:ilvl w:val="0"/>
          <w:numId w:val="5"/>
        </w:numPr>
        <w:tabs>
          <w:tab w:val="left" w:pos="993"/>
        </w:tabs>
        <w:spacing w:line="360" w:lineRule="exact"/>
        <w:ind w:firstLine="709"/>
        <w:jc w:val="both"/>
        <w:rPr>
          <w:color w:val="000000"/>
          <w:sz w:val="28"/>
          <w:szCs w:val="28"/>
        </w:rPr>
      </w:pPr>
      <w:r>
        <w:rPr>
          <w:b/>
          <w:color w:val="000000"/>
          <w:sz w:val="28"/>
          <w:szCs w:val="28"/>
        </w:rPr>
        <w:t>Волонтер «Лидер</w:t>
      </w:r>
      <w:r w:rsidR="006D01C8" w:rsidRPr="00B36CA1">
        <w:rPr>
          <w:b/>
          <w:color w:val="000000"/>
          <w:sz w:val="28"/>
          <w:szCs w:val="28"/>
        </w:rPr>
        <w:t>»</w:t>
      </w:r>
      <w:r w:rsidR="006D01C8" w:rsidRPr="00B36CA1">
        <w:rPr>
          <w:color w:val="000000"/>
          <w:sz w:val="28"/>
          <w:szCs w:val="28"/>
        </w:rPr>
        <w:t xml:space="preserve"> - волонтер, который принял участие более чем в 30 мероприятиях/акциях, при осуществлении своей деятельности транслирует ценности корпоративного волонтерства и вовлекает других участников в волонтерскую деятельность.   </w:t>
      </w:r>
    </w:p>
    <w:p w:rsidR="006D01C8" w:rsidRPr="00B36CA1" w:rsidRDefault="00B04639">
      <w:pPr>
        <w:pStyle w:val="ConsPlusNormal"/>
        <w:numPr>
          <w:ilvl w:val="0"/>
          <w:numId w:val="5"/>
        </w:numPr>
        <w:tabs>
          <w:tab w:val="left" w:pos="993"/>
        </w:tabs>
        <w:spacing w:line="360" w:lineRule="exact"/>
        <w:ind w:firstLine="709"/>
        <w:jc w:val="both"/>
        <w:rPr>
          <w:color w:val="000000"/>
          <w:sz w:val="28"/>
          <w:szCs w:val="28"/>
        </w:rPr>
      </w:pPr>
      <w:r w:rsidRPr="00B36CA1">
        <w:rPr>
          <w:b/>
          <w:color w:val="000000"/>
          <w:sz w:val="28"/>
          <w:szCs w:val="28"/>
        </w:rPr>
        <w:t>Волонтер «Координатор»</w:t>
      </w:r>
      <w:r w:rsidR="006D01C8" w:rsidRPr="00B36CA1">
        <w:rPr>
          <w:b/>
          <w:color w:val="000000"/>
          <w:sz w:val="28"/>
          <w:szCs w:val="28"/>
        </w:rPr>
        <w:t xml:space="preserve"> </w:t>
      </w:r>
      <w:r w:rsidR="006D01C8" w:rsidRPr="00B36CA1">
        <w:rPr>
          <w:color w:val="000000"/>
          <w:sz w:val="28"/>
          <w:szCs w:val="28"/>
        </w:rPr>
        <w:t xml:space="preserve">- </w:t>
      </w:r>
      <w:r w:rsidRPr="00B36CA1">
        <w:rPr>
          <w:color w:val="000000"/>
          <w:sz w:val="28"/>
          <w:szCs w:val="28"/>
        </w:rPr>
        <w:t>волонтер, который координи</w:t>
      </w:r>
      <w:r w:rsidR="006D01C8" w:rsidRPr="00B36CA1">
        <w:rPr>
          <w:color w:val="000000"/>
          <w:sz w:val="28"/>
          <w:szCs w:val="28"/>
        </w:rPr>
        <w:t>р</w:t>
      </w:r>
      <w:r w:rsidRPr="00B36CA1">
        <w:rPr>
          <w:color w:val="000000"/>
          <w:sz w:val="28"/>
          <w:szCs w:val="28"/>
        </w:rPr>
        <w:t>ует</w:t>
      </w:r>
      <w:r w:rsidR="006D01C8" w:rsidRPr="00B36CA1">
        <w:rPr>
          <w:color w:val="000000"/>
          <w:sz w:val="28"/>
          <w:szCs w:val="28"/>
        </w:rPr>
        <w:t xml:space="preserve"> небольш</w:t>
      </w:r>
      <w:r w:rsidR="00B4459B" w:rsidRPr="00B36CA1">
        <w:rPr>
          <w:color w:val="000000"/>
          <w:sz w:val="28"/>
          <w:szCs w:val="28"/>
        </w:rPr>
        <w:t>ую</w:t>
      </w:r>
      <w:r w:rsidR="006D01C8" w:rsidRPr="00B36CA1">
        <w:rPr>
          <w:color w:val="000000"/>
          <w:sz w:val="28"/>
          <w:szCs w:val="28"/>
        </w:rPr>
        <w:t xml:space="preserve"> групп</w:t>
      </w:r>
      <w:r w:rsidR="00B4459B" w:rsidRPr="00B36CA1">
        <w:rPr>
          <w:color w:val="000000"/>
          <w:sz w:val="28"/>
          <w:szCs w:val="28"/>
        </w:rPr>
        <w:t>у</w:t>
      </w:r>
      <w:r w:rsidR="006D01C8" w:rsidRPr="00B36CA1">
        <w:rPr>
          <w:color w:val="000000"/>
          <w:sz w:val="28"/>
          <w:szCs w:val="28"/>
        </w:rPr>
        <w:t xml:space="preserve"> волонтеров, работающих над одной задачей</w:t>
      </w:r>
      <w:r w:rsidRPr="00B36CA1">
        <w:rPr>
          <w:color w:val="000000"/>
          <w:sz w:val="28"/>
          <w:szCs w:val="28"/>
        </w:rPr>
        <w:t>/ акцией/мероприятием</w:t>
      </w:r>
      <w:r w:rsidR="006D01C8" w:rsidRPr="00B36CA1">
        <w:rPr>
          <w:color w:val="000000"/>
          <w:sz w:val="28"/>
          <w:szCs w:val="28"/>
        </w:rPr>
        <w:t>. Первичное звено в структуре управления волонтерами.</w:t>
      </w:r>
    </w:p>
    <w:p w:rsidR="006D01C8" w:rsidRPr="00B36CA1" w:rsidRDefault="004513F0">
      <w:pPr>
        <w:pStyle w:val="ConsPlusNormal"/>
        <w:numPr>
          <w:ilvl w:val="0"/>
          <w:numId w:val="5"/>
        </w:numPr>
        <w:tabs>
          <w:tab w:val="left" w:pos="993"/>
        </w:tabs>
        <w:spacing w:line="360" w:lineRule="exact"/>
        <w:ind w:firstLine="709"/>
        <w:jc w:val="both"/>
        <w:rPr>
          <w:color w:val="000000"/>
          <w:sz w:val="28"/>
          <w:szCs w:val="28"/>
        </w:rPr>
      </w:pPr>
      <w:r>
        <w:rPr>
          <w:b/>
          <w:color w:val="000000"/>
          <w:sz w:val="28"/>
          <w:szCs w:val="28"/>
        </w:rPr>
        <w:t xml:space="preserve">Капитан </w:t>
      </w:r>
      <w:r w:rsidR="006D01C8" w:rsidRPr="00B36CA1">
        <w:rPr>
          <w:b/>
          <w:color w:val="000000"/>
          <w:sz w:val="28"/>
          <w:szCs w:val="28"/>
        </w:rPr>
        <w:t>отряда</w:t>
      </w:r>
      <w:r w:rsidR="00385407" w:rsidRPr="00B36CA1">
        <w:rPr>
          <w:b/>
          <w:color w:val="000000"/>
          <w:sz w:val="28"/>
          <w:szCs w:val="28"/>
        </w:rPr>
        <w:t>/группы</w:t>
      </w:r>
      <w:r w:rsidR="006D01C8" w:rsidRPr="00B36CA1">
        <w:rPr>
          <w:color w:val="000000"/>
          <w:sz w:val="28"/>
          <w:szCs w:val="28"/>
        </w:rPr>
        <w:t xml:space="preserve"> – выборная должность, организатор волонтеров, самостоятельно осуществляющий руководство волонтерами определенной территории, структурного подразделения ОАО «РЖД» или направления деятельности.</w:t>
      </w:r>
    </w:p>
    <w:p w:rsidR="00B04639" w:rsidRPr="00B36CA1" w:rsidRDefault="006D01C8" w:rsidP="00B04639">
      <w:pPr>
        <w:pStyle w:val="ConsPlusNormal"/>
        <w:numPr>
          <w:ilvl w:val="0"/>
          <w:numId w:val="5"/>
        </w:numPr>
        <w:tabs>
          <w:tab w:val="left" w:pos="993"/>
        </w:tabs>
        <w:spacing w:line="360" w:lineRule="exact"/>
        <w:ind w:firstLine="709"/>
        <w:jc w:val="both"/>
        <w:rPr>
          <w:color w:val="000000"/>
          <w:sz w:val="32"/>
          <w:szCs w:val="28"/>
        </w:rPr>
      </w:pPr>
      <w:r w:rsidRPr="00B36CA1">
        <w:rPr>
          <w:b/>
          <w:color w:val="000000"/>
          <w:sz w:val="28"/>
          <w:szCs w:val="28"/>
        </w:rPr>
        <w:t>Руководитель волонтерского штаба</w:t>
      </w:r>
      <w:r w:rsidRPr="00B36CA1">
        <w:rPr>
          <w:color w:val="000000"/>
          <w:sz w:val="28"/>
          <w:szCs w:val="28"/>
        </w:rPr>
        <w:t xml:space="preserve"> – выборная должность, представитель волонтеров на железнодорожном узле, </w:t>
      </w:r>
      <w:r w:rsidRPr="00B36CA1">
        <w:rPr>
          <w:color w:val="000000"/>
          <w:sz w:val="28"/>
        </w:rPr>
        <w:t>который организует волонтеров самостоятельно и силами капитанов отрядов, осуществляющий привлечение волонтеров к добровольческой деятельности, направленной на достижение основных целей Дорожного совета по корпоративному волонтерству.</w:t>
      </w:r>
    </w:p>
    <w:p w:rsidR="00B04639" w:rsidRPr="00B36CA1" w:rsidRDefault="00B04639" w:rsidP="00B04639">
      <w:pPr>
        <w:pStyle w:val="ConsPlusNormal"/>
        <w:tabs>
          <w:tab w:val="left" w:pos="993"/>
        </w:tabs>
        <w:spacing w:line="360" w:lineRule="exact"/>
        <w:ind w:firstLine="709"/>
        <w:jc w:val="both"/>
        <w:rPr>
          <w:bCs/>
          <w:color w:val="000000"/>
          <w:sz w:val="28"/>
          <w:szCs w:val="28"/>
        </w:rPr>
      </w:pPr>
      <w:r w:rsidRPr="00B36CA1">
        <w:rPr>
          <w:color w:val="000000"/>
          <w:sz w:val="28"/>
          <w:szCs w:val="28"/>
        </w:rPr>
        <w:t>Также, волонтеры могут объединяться в отряды по направлениям корпоративного волонтерства</w:t>
      </w:r>
      <w:r w:rsidRPr="00B36CA1">
        <w:rPr>
          <w:bCs/>
          <w:color w:val="000000"/>
          <w:sz w:val="28"/>
          <w:szCs w:val="28"/>
        </w:rPr>
        <w:t>.</w:t>
      </w:r>
    </w:p>
    <w:p w:rsidR="006D01C8" w:rsidRPr="00B36CA1" w:rsidRDefault="006D01C8" w:rsidP="00B04639">
      <w:pPr>
        <w:pStyle w:val="ConsPlusNormal"/>
        <w:tabs>
          <w:tab w:val="left" w:pos="993"/>
        </w:tabs>
        <w:spacing w:line="360" w:lineRule="exact"/>
        <w:ind w:firstLine="709"/>
        <w:jc w:val="both"/>
        <w:rPr>
          <w:color w:val="000000"/>
          <w:sz w:val="32"/>
          <w:szCs w:val="28"/>
        </w:rPr>
      </w:pPr>
      <w:r w:rsidRPr="00B36CA1">
        <w:rPr>
          <w:b/>
          <w:bCs/>
          <w:color w:val="000000"/>
          <w:sz w:val="28"/>
          <w:szCs w:val="28"/>
        </w:rPr>
        <w:t xml:space="preserve">Волонтеры направлений корпоративного волонтерства </w:t>
      </w:r>
      <w:r w:rsidR="00B936CB">
        <w:rPr>
          <w:color w:val="000000"/>
          <w:sz w:val="28"/>
          <w:szCs w:val="28"/>
        </w:rPr>
        <w:t xml:space="preserve">– </w:t>
      </w:r>
      <w:r w:rsidR="00455C00">
        <w:rPr>
          <w:color w:val="000000"/>
          <w:sz w:val="28"/>
          <w:szCs w:val="28"/>
        </w:rPr>
        <w:t xml:space="preserve">Волонтеры </w:t>
      </w:r>
      <w:r w:rsidRPr="00B36CA1">
        <w:rPr>
          <w:color w:val="000000"/>
          <w:sz w:val="28"/>
          <w:szCs w:val="28"/>
        </w:rPr>
        <w:t xml:space="preserve">РЖД, которые осуществляют добровольческую деятельность в рамках </w:t>
      </w:r>
      <w:r w:rsidR="00385407" w:rsidRPr="00B36CA1">
        <w:rPr>
          <w:color w:val="000000"/>
          <w:sz w:val="28"/>
          <w:szCs w:val="28"/>
        </w:rPr>
        <w:t xml:space="preserve">одного из </w:t>
      </w:r>
      <w:r w:rsidRPr="00B36CA1">
        <w:rPr>
          <w:color w:val="000000"/>
          <w:sz w:val="28"/>
          <w:szCs w:val="28"/>
        </w:rPr>
        <w:t>утвержденных направлений по корпоративному волонтерству.</w:t>
      </w:r>
    </w:p>
    <w:p w:rsidR="006D01C8" w:rsidRPr="00B36CA1" w:rsidRDefault="00E3417E" w:rsidP="00924AE4">
      <w:pPr>
        <w:pStyle w:val="11b"/>
        <w:numPr>
          <w:ilvl w:val="0"/>
          <w:numId w:val="24"/>
        </w:numPr>
        <w:spacing w:before="0"/>
        <w:ind w:left="0" w:firstLine="709"/>
        <w:jc w:val="both"/>
        <w:rPr>
          <w:rFonts w:ascii="Times New Roman" w:hAnsi="Times New Roman"/>
          <w:color w:val="000000"/>
        </w:rPr>
      </w:pPr>
      <w:r w:rsidRPr="00B36CA1">
        <w:rPr>
          <w:color w:val="000000"/>
        </w:rPr>
        <w:br w:type="page"/>
      </w:r>
      <w:bookmarkStart w:id="21" w:name="_Toc119505358"/>
      <w:r w:rsidR="006D01C8" w:rsidRPr="00B36CA1">
        <w:rPr>
          <w:rFonts w:ascii="Times New Roman" w:hAnsi="Times New Roman"/>
          <w:color w:val="000000"/>
        </w:rPr>
        <w:lastRenderedPageBreak/>
        <w:t>СИСТЕМА МОТИВАЦИИ И ПОДДЕРЖКА КОРПОРАТИВНОГО ВОЛОН</w:t>
      </w:r>
      <w:r w:rsidR="002B6469" w:rsidRPr="00B36CA1">
        <w:rPr>
          <w:rFonts w:ascii="Times New Roman" w:hAnsi="Times New Roman"/>
          <w:color w:val="000000"/>
        </w:rPr>
        <w:t>ТЕ</w:t>
      </w:r>
      <w:r w:rsidR="006D01C8" w:rsidRPr="00B36CA1">
        <w:rPr>
          <w:rFonts w:ascii="Times New Roman" w:hAnsi="Times New Roman"/>
          <w:color w:val="000000"/>
        </w:rPr>
        <w:t>РСТВА В КОМПАНИИ</w:t>
      </w:r>
      <w:bookmarkEnd w:id="21"/>
    </w:p>
    <w:p w:rsidR="006D01C8" w:rsidRPr="00B36CA1" w:rsidRDefault="006D01C8" w:rsidP="00B076B0">
      <w:pPr>
        <w:spacing w:before="360" w:after="0" w:line="360" w:lineRule="exact"/>
        <w:ind w:firstLine="709"/>
        <w:jc w:val="both"/>
        <w:rPr>
          <w:rFonts w:ascii="Times New Roman" w:eastAsia="Times New Roman" w:hAnsi="Times New Roman" w:cs="Times New Roman"/>
          <w:color w:val="000000"/>
          <w:sz w:val="28"/>
          <w:szCs w:val="28"/>
        </w:rPr>
      </w:pPr>
      <w:r w:rsidRPr="00B36CA1">
        <w:rPr>
          <w:rFonts w:ascii="Times New Roman" w:eastAsia="Times New Roman" w:hAnsi="Times New Roman" w:cs="Times New Roman"/>
          <w:color w:val="000000"/>
          <w:sz w:val="28"/>
          <w:szCs w:val="28"/>
        </w:rPr>
        <w:t>В компании предусмотрены различные виды</w:t>
      </w:r>
      <w:r w:rsidR="007E2E9A">
        <w:rPr>
          <w:rFonts w:ascii="Times New Roman" w:eastAsia="Times New Roman" w:hAnsi="Times New Roman" w:cs="Times New Roman"/>
          <w:color w:val="000000"/>
          <w:sz w:val="28"/>
          <w:szCs w:val="28"/>
        </w:rPr>
        <w:t xml:space="preserve"> </w:t>
      </w:r>
      <w:r w:rsidR="00B202F0">
        <w:rPr>
          <w:rFonts w:ascii="Times New Roman" w:eastAsia="Times New Roman" w:hAnsi="Times New Roman" w:cs="Times New Roman"/>
          <w:color w:val="000000"/>
          <w:sz w:val="28"/>
          <w:szCs w:val="28"/>
        </w:rPr>
        <w:t xml:space="preserve">материальной и </w:t>
      </w:r>
      <w:r w:rsidR="007E2E9A">
        <w:rPr>
          <w:rFonts w:ascii="Times New Roman" w:eastAsia="Times New Roman" w:hAnsi="Times New Roman" w:cs="Times New Roman"/>
          <w:color w:val="000000"/>
          <w:sz w:val="28"/>
          <w:szCs w:val="28"/>
        </w:rPr>
        <w:t>нематериальной</w:t>
      </w:r>
      <w:r w:rsidRPr="00B36CA1">
        <w:rPr>
          <w:rFonts w:ascii="Times New Roman" w:eastAsia="Times New Roman" w:hAnsi="Times New Roman" w:cs="Times New Roman"/>
          <w:color w:val="000000"/>
          <w:sz w:val="28"/>
          <w:szCs w:val="28"/>
        </w:rPr>
        <w:t xml:space="preserve"> мотивации</w:t>
      </w:r>
      <w:r w:rsidR="007E2E9A">
        <w:rPr>
          <w:rFonts w:ascii="Times New Roman" w:eastAsia="Times New Roman" w:hAnsi="Times New Roman" w:cs="Times New Roman"/>
          <w:color w:val="000000"/>
          <w:sz w:val="28"/>
          <w:szCs w:val="28"/>
        </w:rPr>
        <w:t>.</w:t>
      </w:r>
      <w:r w:rsidRPr="00B36CA1">
        <w:rPr>
          <w:rFonts w:ascii="Times New Roman" w:eastAsia="Times New Roman" w:hAnsi="Times New Roman" w:cs="Times New Roman"/>
          <w:color w:val="000000"/>
          <w:sz w:val="28"/>
          <w:szCs w:val="28"/>
        </w:rPr>
        <w:t xml:space="preserve"> </w:t>
      </w:r>
    </w:p>
    <w:p w:rsidR="00385407" w:rsidRPr="00B36CA1" w:rsidRDefault="00385407" w:rsidP="00385407">
      <w:pPr>
        <w:spacing w:after="0" w:line="360" w:lineRule="exact"/>
        <w:ind w:firstLine="709"/>
        <w:jc w:val="both"/>
        <w:rPr>
          <w:rFonts w:ascii="Times New Roman" w:eastAsia="Times New Roman" w:hAnsi="Times New Roman" w:cs="Times New Roman"/>
          <w:b/>
          <w:bCs/>
          <w:color w:val="000000"/>
          <w:sz w:val="28"/>
          <w:szCs w:val="28"/>
        </w:rPr>
      </w:pPr>
    </w:p>
    <w:p w:rsidR="006D01C8" w:rsidRPr="00B36CA1" w:rsidRDefault="007E2E9A" w:rsidP="00385407">
      <w:pPr>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первую очередь нем</w:t>
      </w:r>
      <w:r w:rsidR="006D01C8" w:rsidRPr="00B36CA1">
        <w:rPr>
          <w:rFonts w:ascii="Times New Roman" w:eastAsia="Times New Roman" w:hAnsi="Times New Roman" w:cs="Times New Roman"/>
          <w:color w:val="000000"/>
          <w:sz w:val="28"/>
          <w:szCs w:val="28"/>
        </w:rPr>
        <w:t>атериальная мотивация представлена в компании в виде корпоративн</w:t>
      </w:r>
      <w:r w:rsidR="00B202F0">
        <w:rPr>
          <w:rFonts w:ascii="Times New Roman" w:eastAsia="Times New Roman" w:hAnsi="Times New Roman" w:cs="Times New Roman"/>
          <w:color w:val="000000"/>
          <w:sz w:val="28"/>
          <w:szCs w:val="28"/>
        </w:rPr>
        <w:t xml:space="preserve">ых наград </w:t>
      </w:r>
      <w:r w:rsidR="006D01C8" w:rsidRPr="00B36CA1">
        <w:rPr>
          <w:rFonts w:ascii="Times New Roman" w:eastAsia="Times New Roman" w:hAnsi="Times New Roman" w:cs="Times New Roman"/>
          <w:color w:val="000000"/>
          <w:sz w:val="28"/>
          <w:szCs w:val="28"/>
        </w:rPr>
        <w:t>и других видов поощрен</w:t>
      </w:r>
      <w:r w:rsidR="00385407" w:rsidRPr="00B36CA1">
        <w:rPr>
          <w:rFonts w:ascii="Times New Roman" w:eastAsia="Times New Roman" w:hAnsi="Times New Roman" w:cs="Times New Roman"/>
          <w:color w:val="000000"/>
          <w:sz w:val="28"/>
          <w:szCs w:val="28"/>
        </w:rPr>
        <w:t>ий за проявленную инициативу в развитии корпоративного волонте</w:t>
      </w:r>
      <w:r w:rsidR="006D01C8" w:rsidRPr="00B36CA1">
        <w:rPr>
          <w:rFonts w:ascii="Times New Roman" w:eastAsia="Times New Roman" w:hAnsi="Times New Roman" w:cs="Times New Roman"/>
          <w:color w:val="000000"/>
          <w:sz w:val="28"/>
          <w:szCs w:val="28"/>
        </w:rPr>
        <w:t>рства.</w:t>
      </w:r>
      <w:r w:rsidR="00385407" w:rsidRPr="00B36CA1">
        <w:rPr>
          <w:rFonts w:ascii="Times New Roman" w:eastAsia="Times New Roman" w:hAnsi="Times New Roman" w:cs="Times New Roman"/>
          <w:color w:val="000000"/>
          <w:sz w:val="28"/>
          <w:szCs w:val="28"/>
        </w:rPr>
        <w:t xml:space="preserve"> </w:t>
      </w:r>
    </w:p>
    <w:p w:rsidR="006D01C8" w:rsidRPr="00B36CA1" w:rsidRDefault="007E2E9A" w:rsidP="00385407">
      <w:pPr>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Также данный вид мотивации предусматривает</w:t>
      </w:r>
      <w:r w:rsidR="00385407" w:rsidRPr="00B36CA1">
        <w:rPr>
          <w:rFonts w:ascii="Times New Roman" w:eastAsia="Times New Roman" w:hAnsi="Times New Roman" w:cs="Times New Roman"/>
          <w:color w:val="000000"/>
          <w:sz w:val="28"/>
          <w:szCs w:val="28"/>
        </w:rPr>
        <w:t xml:space="preserve"> различны</w:t>
      </w:r>
      <w:r>
        <w:rPr>
          <w:rFonts w:ascii="Times New Roman" w:eastAsia="Times New Roman" w:hAnsi="Times New Roman" w:cs="Times New Roman"/>
          <w:color w:val="000000"/>
          <w:sz w:val="28"/>
          <w:szCs w:val="28"/>
        </w:rPr>
        <w:t>е</w:t>
      </w:r>
      <w:r w:rsidR="00385407" w:rsidRPr="00B36CA1">
        <w:rPr>
          <w:rFonts w:ascii="Times New Roman" w:eastAsia="Times New Roman" w:hAnsi="Times New Roman" w:cs="Times New Roman"/>
          <w:color w:val="000000"/>
          <w:sz w:val="28"/>
          <w:szCs w:val="28"/>
        </w:rPr>
        <w:t xml:space="preserve"> вид</w:t>
      </w:r>
      <w:r>
        <w:rPr>
          <w:rFonts w:ascii="Times New Roman" w:eastAsia="Times New Roman" w:hAnsi="Times New Roman" w:cs="Times New Roman"/>
          <w:color w:val="000000"/>
          <w:sz w:val="28"/>
          <w:szCs w:val="28"/>
        </w:rPr>
        <w:t>ы</w:t>
      </w:r>
      <w:r w:rsidR="00385407" w:rsidRPr="00B36CA1">
        <w:rPr>
          <w:rFonts w:ascii="Times New Roman" w:eastAsia="Times New Roman" w:hAnsi="Times New Roman" w:cs="Times New Roman"/>
          <w:color w:val="000000"/>
          <w:sz w:val="28"/>
          <w:szCs w:val="28"/>
        </w:rPr>
        <w:t xml:space="preserve"> льгот и поощрений волонтеров. </w:t>
      </w:r>
      <w:r w:rsidR="006D01C8" w:rsidRPr="00B36CA1">
        <w:rPr>
          <w:rFonts w:ascii="Times New Roman" w:eastAsia="Times New Roman" w:hAnsi="Times New Roman" w:cs="Times New Roman"/>
          <w:color w:val="000000"/>
          <w:sz w:val="28"/>
          <w:szCs w:val="28"/>
        </w:rPr>
        <w:t xml:space="preserve"> Для поощрения и мотивации сотрудников разработана личная и командная мотивация.</w:t>
      </w:r>
    </w:p>
    <w:p w:rsidR="00422AF1" w:rsidRPr="00B36CA1" w:rsidRDefault="00422AF1" w:rsidP="00385407">
      <w:pPr>
        <w:spacing w:after="0" w:line="360" w:lineRule="exact"/>
        <w:ind w:firstLine="709"/>
        <w:jc w:val="both"/>
        <w:rPr>
          <w:rFonts w:ascii="Times New Roman" w:eastAsia="Times New Roman" w:hAnsi="Times New Roman" w:cs="Times New Roman"/>
          <w:b/>
          <w:bCs/>
          <w:i/>
          <w:iCs/>
          <w:color w:val="000000"/>
          <w:sz w:val="28"/>
          <w:szCs w:val="28"/>
        </w:rPr>
      </w:pPr>
    </w:p>
    <w:p w:rsidR="006D01C8" w:rsidRPr="00B36CA1" w:rsidRDefault="006D01C8" w:rsidP="00385407">
      <w:pPr>
        <w:spacing w:after="0" w:line="360" w:lineRule="exact"/>
        <w:ind w:firstLine="709"/>
        <w:jc w:val="both"/>
        <w:rPr>
          <w:rFonts w:ascii="Times New Roman" w:eastAsia="Times New Roman" w:hAnsi="Times New Roman" w:cs="Times New Roman"/>
          <w:b/>
          <w:bCs/>
          <w:i/>
          <w:iCs/>
          <w:color w:val="000000"/>
          <w:sz w:val="28"/>
          <w:szCs w:val="28"/>
        </w:rPr>
      </w:pPr>
      <w:r w:rsidRPr="00B36CA1">
        <w:rPr>
          <w:rFonts w:ascii="Times New Roman" w:eastAsia="Times New Roman" w:hAnsi="Times New Roman" w:cs="Times New Roman"/>
          <w:b/>
          <w:bCs/>
          <w:i/>
          <w:iCs/>
          <w:color w:val="000000"/>
          <w:sz w:val="28"/>
          <w:szCs w:val="28"/>
        </w:rPr>
        <w:t>Личная мотивация</w:t>
      </w:r>
    </w:p>
    <w:p w:rsidR="006D01C8" w:rsidRPr="00B36CA1" w:rsidRDefault="00E3417E" w:rsidP="00385407">
      <w:pPr>
        <w:widowControl w:val="0"/>
        <w:spacing w:after="0" w:line="360" w:lineRule="exact"/>
        <w:ind w:firstLine="709"/>
        <w:jc w:val="both"/>
        <w:textAlignment w:val="top"/>
        <w:rPr>
          <w:rFonts w:ascii="Times New Roman" w:hAnsi="Times New Roman" w:cs="Times New Roman"/>
          <w:color w:val="000000"/>
          <w:sz w:val="28"/>
          <w:szCs w:val="28"/>
        </w:rPr>
      </w:pPr>
      <w:r w:rsidRPr="00B36CA1">
        <w:rPr>
          <w:rFonts w:ascii="Times New Roman" w:eastAsia="Times New Roman" w:hAnsi="Times New Roman" w:cs="Times New Roman"/>
          <w:i/>
          <w:iCs/>
          <w:color w:val="000000"/>
          <w:sz w:val="28"/>
          <w:szCs w:val="28"/>
        </w:rPr>
        <w:t>Бонусный пакет ОАО «</w:t>
      </w:r>
      <w:r w:rsidR="006D01C8" w:rsidRPr="00B36CA1">
        <w:rPr>
          <w:rFonts w:ascii="Times New Roman" w:eastAsia="Times New Roman" w:hAnsi="Times New Roman" w:cs="Times New Roman"/>
          <w:i/>
          <w:iCs/>
          <w:color w:val="000000"/>
          <w:sz w:val="28"/>
          <w:szCs w:val="28"/>
        </w:rPr>
        <w:t>РЖД</w:t>
      </w:r>
      <w:r w:rsidRPr="00B36CA1">
        <w:rPr>
          <w:rFonts w:ascii="Times New Roman" w:eastAsia="Times New Roman" w:hAnsi="Times New Roman" w:cs="Times New Roman"/>
          <w:i/>
          <w:iCs/>
          <w:color w:val="000000"/>
          <w:sz w:val="28"/>
          <w:szCs w:val="28"/>
        </w:rPr>
        <w:t>»</w:t>
      </w:r>
      <w:r w:rsidR="006D01C8" w:rsidRPr="00B36CA1">
        <w:rPr>
          <w:rFonts w:ascii="Times New Roman" w:eastAsia="Times New Roman" w:hAnsi="Times New Roman" w:cs="Times New Roman"/>
          <w:i/>
          <w:iCs/>
          <w:color w:val="000000"/>
          <w:sz w:val="28"/>
          <w:szCs w:val="28"/>
        </w:rPr>
        <w:t xml:space="preserve"> - </w:t>
      </w:r>
      <w:r w:rsidR="006D01C8" w:rsidRPr="00B36CA1">
        <w:rPr>
          <w:rFonts w:ascii="Times New Roman" w:hAnsi="Times New Roman" w:cs="Times New Roman"/>
          <w:color w:val="000000"/>
          <w:sz w:val="28"/>
          <w:szCs w:val="28"/>
        </w:rPr>
        <w:t>элемент системы мотивации, предусматривающий поощрения и награждения работников за личный вклад в повышение эффективности деятельности и развития компании, а также за проявленную активность и вовлеченность в решение корпоративных задач и участие в значимых для компании проектах.</w:t>
      </w:r>
    </w:p>
    <w:p w:rsidR="00173F60" w:rsidRPr="00B36CA1" w:rsidRDefault="00173F60" w:rsidP="00173F60">
      <w:pPr>
        <w:widowControl w:val="0"/>
        <w:spacing w:after="0" w:line="360" w:lineRule="exact"/>
        <w:ind w:firstLine="709"/>
        <w:jc w:val="both"/>
        <w:textAlignment w:val="top"/>
        <w:rPr>
          <w:rFonts w:ascii="Times New Roman" w:eastAsia="Times New Roman" w:hAnsi="Times New Roman" w:cs="Times New Roman"/>
          <w:color w:val="000000"/>
          <w:sz w:val="28"/>
          <w:szCs w:val="28"/>
        </w:rPr>
      </w:pPr>
      <w:r w:rsidRPr="00B36CA1">
        <w:rPr>
          <w:rFonts w:ascii="Times New Roman" w:eastAsia="Times New Roman" w:hAnsi="Times New Roman" w:cs="Times New Roman"/>
          <w:color w:val="000000"/>
          <w:sz w:val="28"/>
          <w:szCs w:val="28"/>
        </w:rPr>
        <w:t>Порядок и правила начисления баллов</w:t>
      </w:r>
      <w:r w:rsidR="00C742D9">
        <w:rPr>
          <w:rFonts w:ascii="Times New Roman" w:eastAsia="Times New Roman" w:hAnsi="Times New Roman" w:cs="Times New Roman"/>
          <w:color w:val="000000"/>
          <w:sz w:val="28"/>
          <w:szCs w:val="28"/>
        </w:rPr>
        <w:t xml:space="preserve"> утверждаются</w:t>
      </w:r>
      <w:r w:rsidRPr="00B36CA1">
        <w:rPr>
          <w:rFonts w:ascii="Times New Roman" w:eastAsia="Times New Roman" w:hAnsi="Times New Roman" w:cs="Times New Roman"/>
          <w:color w:val="000000"/>
          <w:sz w:val="28"/>
          <w:szCs w:val="28"/>
        </w:rPr>
        <w:t xml:space="preserve"> отдельным нормативным документом ОАО «РЖД».</w:t>
      </w:r>
    </w:p>
    <w:p w:rsidR="006D01C8" w:rsidRPr="00B36CA1" w:rsidRDefault="00E3417E" w:rsidP="00385407">
      <w:pPr>
        <w:widowControl w:val="0"/>
        <w:spacing w:after="0" w:line="360" w:lineRule="exact"/>
        <w:ind w:firstLine="709"/>
        <w:jc w:val="both"/>
        <w:textAlignment w:val="top"/>
        <w:rPr>
          <w:rFonts w:ascii="Times New Roman" w:eastAsia="Times New Roman" w:hAnsi="Times New Roman" w:cs="Times New Roman"/>
          <w:color w:val="000000"/>
          <w:sz w:val="28"/>
          <w:szCs w:val="28"/>
        </w:rPr>
      </w:pPr>
      <w:r w:rsidRPr="00B36CA1">
        <w:rPr>
          <w:rFonts w:ascii="Times New Roman" w:eastAsia="Times New Roman" w:hAnsi="Times New Roman" w:cs="Times New Roman"/>
          <w:i/>
          <w:iCs/>
          <w:color w:val="000000"/>
          <w:sz w:val="28"/>
          <w:szCs w:val="28"/>
        </w:rPr>
        <w:t>Знач</w:t>
      </w:r>
      <w:r w:rsidR="00AE3908" w:rsidRPr="00B36CA1">
        <w:rPr>
          <w:rFonts w:ascii="Times New Roman" w:eastAsia="Times New Roman" w:hAnsi="Times New Roman" w:cs="Times New Roman"/>
          <w:i/>
          <w:iCs/>
          <w:color w:val="000000"/>
          <w:sz w:val="28"/>
          <w:szCs w:val="28"/>
        </w:rPr>
        <w:t>ок «</w:t>
      </w:r>
      <w:r w:rsidR="006D01C8" w:rsidRPr="00B36CA1">
        <w:rPr>
          <w:rFonts w:ascii="Times New Roman" w:eastAsia="Times New Roman" w:hAnsi="Times New Roman" w:cs="Times New Roman"/>
          <w:i/>
          <w:iCs/>
          <w:color w:val="000000"/>
          <w:sz w:val="28"/>
          <w:szCs w:val="28"/>
        </w:rPr>
        <w:t xml:space="preserve">7 граней </w:t>
      </w:r>
      <w:r w:rsidR="00A772D1" w:rsidRPr="00B36CA1">
        <w:rPr>
          <w:rFonts w:ascii="Times New Roman" w:eastAsia="Times New Roman" w:hAnsi="Times New Roman" w:cs="Times New Roman"/>
          <w:i/>
          <w:iCs/>
          <w:color w:val="000000"/>
          <w:sz w:val="28"/>
          <w:szCs w:val="28"/>
        </w:rPr>
        <w:t>души</w:t>
      </w:r>
      <w:r w:rsidRPr="00B36CA1">
        <w:rPr>
          <w:rFonts w:ascii="Times New Roman" w:eastAsia="Times New Roman" w:hAnsi="Times New Roman" w:cs="Times New Roman"/>
          <w:i/>
          <w:iCs/>
          <w:color w:val="000000"/>
          <w:sz w:val="28"/>
          <w:szCs w:val="28"/>
        </w:rPr>
        <w:t>»</w:t>
      </w:r>
      <w:r w:rsidR="00F97C7D" w:rsidRPr="00B36CA1">
        <w:rPr>
          <w:rFonts w:ascii="Times New Roman" w:eastAsia="Times New Roman" w:hAnsi="Times New Roman" w:cs="Times New Roman"/>
          <w:color w:val="000000"/>
          <w:sz w:val="28"/>
          <w:szCs w:val="28"/>
        </w:rPr>
        <w:t xml:space="preserve"> - значки отличия </w:t>
      </w:r>
      <w:r w:rsidR="00455C00">
        <w:rPr>
          <w:rFonts w:ascii="Times New Roman" w:eastAsia="Times New Roman" w:hAnsi="Times New Roman" w:cs="Times New Roman"/>
          <w:color w:val="000000"/>
          <w:sz w:val="28"/>
          <w:szCs w:val="28"/>
        </w:rPr>
        <w:t>В</w:t>
      </w:r>
      <w:r w:rsidR="00455C00" w:rsidRPr="00B36CA1">
        <w:rPr>
          <w:rFonts w:ascii="Times New Roman" w:eastAsia="Times New Roman" w:hAnsi="Times New Roman" w:cs="Times New Roman"/>
          <w:color w:val="000000"/>
          <w:sz w:val="28"/>
          <w:szCs w:val="28"/>
        </w:rPr>
        <w:t xml:space="preserve">олонтеров </w:t>
      </w:r>
      <w:r w:rsidR="00A3518C">
        <w:rPr>
          <w:rFonts w:ascii="Times New Roman" w:eastAsia="Times New Roman" w:hAnsi="Times New Roman" w:cs="Times New Roman"/>
          <w:color w:val="000000"/>
          <w:sz w:val="28"/>
          <w:szCs w:val="28"/>
        </w:rPr>
        <w:t>РЖД</w:t>
      </w:r>
      <w:r w:rsidR="006D01C8" w:rsidRPr="00B36CA1">
        <w:rPr>
          <w:rFonts w:ascii="Times New Roman" w:eastAsia="Times New Roman" w:hAnsi="Times New Roman" w:cs="Times New Roman"/>
          <w:color w:val="000000"/>
          <w:sz w:val="28"/>
          <w:szCs w:val="28"/>
        </w:rPr>
        <w:t xml:space="preserve"> на региональном уровне. Предусмотрен собирательный порядок в виде 7 элементов сердца, каждый элемент </w:t>
      </w:r>
      <w:r w:rsidRPr="00B36CA1">
        <w:rPr>
          <w:rFonts w:ascii="Times New Roman" w:eastAsia="Times New Roman" w:hAnsi="Times New Roman" w:cs="Times New Roman"/>
          <w:color w:val="000000"/>
          <w:sz w:val="28"/>
          <w:szCs w:val="28"/>
        </w:rPr>
        <w:t>соответствует</w:t>
      </w:r>
      <w:r w:rsidR="006D01C8" w:rsidRPr="00B36CA1">
        <w:rPr>
          <w:rFonts w:ascii="Times New Roman" w:eastAsia="Times New Roman" w:hAnsi="Times New Roman" w:cs="Times New Roman"/>
          <w:color w:val="000000"/>
          <w:sz w:val="28"/>
          <w:szCs w:val="28"/>
        </w:rPr>
        <w:t xml:space="preserve"> одному из направлений корп</w:t>
      </w:r>
      <w:r w:rsidRPr="00B36CA1">
        <w:rPr>
          <w:rFonts w:ascii="Times New Roman" w:eastAsia="Times New Roman" w:hAnsi="Times New Roman" w:cs="Times New Roman"/>
          <w:color w:val="000000"/>
          <w:sz w:val="28"/>
          <w:szCs w:val="28"/>
        </w:rPr>
        <w:t>оративного</w:t>
      </w:r>
      <w:r w:rsidR="009626D5" w:rsidRPr="00B36CA1">
        <w:rPr>
          <w:rFonts w:ascii="Times New Roman" w:eastAsia="Times New Roman" w:hAnsi="Times New Roman" w:cs="Times New Roman"/>
          <w:color w:val="000000"/>
          <w:sz w:val="28"/>
          <w:szCs w:val="28"/>
        </w:rPr>
        <w:t xml:space="preserve"> волонтерства</w:t>
      </w:r>
      <w:r w:rsidR="006D01C8" w:rsidRPr="00B36CA1">
        <w:rPr>
          <w:rFonts w:ascii="Times New Roman" w:eastAsia="Times New Roman" w:hAnsi="Times New Roman" w:cs="Times New Roman"/>
          <w:color w:val="000000"/>
          <w:sz w:val="28"/>
          <w:szCs w:val="28"/>
        </w:rPr>
        <w:t>.</w:t>
      </w:r>
    </w:p>
    <w:p w:rsidR="00A772D1" w:rsidRPr="00B36CA1" w:rsidRDefault="00A772D1" w:rsidP="00A772D1">
      <w:pPr>
        <w:widowControl w:val="0"/>
        <w:spacing w:after="0" w:line="360" w:lineRule="exact"/>
        <w:ind w:firstLine="709"/>
        <w:jc w:val="both"/>
        <w:textAlignment w:val="top"/>
        <w:rPr>
          <w:rFonts w:ascii="Times New Roman" w:eastAsia="Times New Roman" w:hAnsi="Times New Roman" w:cs="Times New Roman"/>
          <w:color w:val="000000"/>
          <w:sz w:val="28"/>
          <w:szCs w:val="28"/>
        </w:rPr>
      </w:pPr>
      <w:r w:rsidRPr="00B36CA1">
        <w:rPr>
          <w:rFonts w:ascii="Times New Roman" w:eastAsia="Times New Roman" w:hAnsi="Times New Roman" w:cs="Times New Roman"/>
          <w:color w:val="000000"/>
          <w:sz w:val="28"/>
          <w:szCs w:val="28"/>
        </w:rPr>
        <w:t xml:space="preserve">Порядок и правила вручения значков «7 граней души» </w:t>
      </w:r>
      <w:r w:rsidR="00C742D9">
        <w:rPr>
          <w:rFonts w:ascii="Times New Roman" w:eastAsia="Times New Roman" w:hAnsi="Times New Roman" w:cs="Times New Roman"/>
          <w:color w:val="000000"/>
          <w:sz w:val="28"/>
          <w:szCs w:val="28"/>
        </w:rPr>
        <w:t>утверждаются</w:t>
      </w:r>
      <w:r w:rsidRPr="00B36CA1">
        <w:rPr>
          <w:rFonts w:ascii="Times New Roman" w:eastAsia="Times New Roman" w:hAnsi="Times New Roman" w:cs="Times New Roman"/>
          <w:color w:val="000000"/>
          <w:sz w:val="28"/>
          <w:szCs w:val="28"/>
        </w:rPr>
        <w:t xml:space="preserve"> отдельным нормативным документом ОАО «РЖД».</w:t>
      </w:r>
    </w:p>
    <w:p w:rsidR="006D01C8" w:rsidRPr="00B36CA1" w:rsidRDefault="00F97C7D" w:rsidP="00385407">
      <w:pPr>
        <w:widowControl w:val="0"/>
        <w:spacing w:after="0" w:line="360" w:lineRule="exact"/>
        <w:ind w:firstLine="709"/>
        <w:jc w:val="both"/>
        <w:textAlignment w:val="top"/>
        <w:rPr>
          <w:rFonts w:ascii="Times New Roman" w:eastAsia="Times New Roman" w:hAnsi="Times New Roman" w:cs="Times New Roman"/>
          <w:color w:val="000000"/>
          <w:sz w:val="28"/>
          <w:szCs w:val="28"/>
        </w:rPr>
      </w:pPr>
      <w:r w:rsidRPr="00B36CA1">
        <w:rPr>
          <w:rFonts w:ascii="Times New Roman" w:eastAsia="Times New Roman" w:hAnsi="Times New Roman" w:cs="Times New Roman"/>
          <w:i/>
          <w:iCs/>
          <w:color w:val="000000"/>
          <w:sz w:val="28"/>
          <w:szCs w:val="28"/>
        </w:rPr>
        <w:t>Знач</w:t>
      </w:r>
      <w:r w:rsidR="00AE3908" w:rsidRPr="00B36CA1">
        <w:rPr>
          <w:rFonts w:ascii="Times New Roman" w:eastAsia="Times New Roman" w:hAnsi="Times New Roman" w:cs="Times New Roman"/>
          <w:i/>
          <w:iCs/>
          <w:color w:val="000000"/>
          <w:sz w:val="28"/>
          <w:szCs w:val="28"/>
        </w:rPr>
        <w:t>ок</w:t>
      </w:r>
      <w:r w:rsidRPr="00B36CA1">
        <w:rPr>
          <w:rFonts w:ascii="Times New Roman" w:eastAsia="Times New Roman" w:hAnsi="Times New Roman" w:cs="Times New Roman"/>
          <w:i/>
          <w:iCs/>
          <w:color w:val="000000"/>
          <w:sz w:val="28"/>
          <w:szCs w:val="28"/>
        </w:rPr>
        <w:t xml:space="preserve"> «</w:t>
      </w:r>
      <w:r w:rsidR="006D01C8" w:rsidRPr="00B36CA1">
        <w:rPr>
          <w:rFonts w:ascii="Times New Roman" w:eastAsia="Times New Roman" w:hAnsi="Times New Roman" w:cs="Times New Roman"/>
          <w:i/>
          <w:iCs/>
          <w:color w:val="000000"/>
          <w:sz w:val="28"/>
          <w:szCs w:val="28"/>
        </w:rPr>
        <w:t>Волонтер РЖД</w:t>
      </w:r>
      <w:r w:rsidR="006D01C8" w:rsidRPr="00B36CA1">
        <w:rPr>
          <w:rFonts w:ascii="Times New Roman" w:eastAsia="Times New Roman" w:hAnsi="Times New Roman" w:cs="Times New Roman"/>
          <w:color w:val="000000"/>
          <w:sz w:val="28"/>
          <w:szCs w:val="28"/>
        </w:rPr>
        <w:t xml:space="preserve"> - зн</w:t>
      </w:r>
      <w:r w:rsidRPr="00B36CA1">
        <w:rPr>
          <w:rFonts w:ascii="Times New Roman" w:eastAsia="Times New Roman" w:hAnsi="Times New Roman" w:cs="Times New Roman"/>
          <w:color w:val="000000"/>
          <w:sz w:val="28"/>
          <w:szCs w:val="28"/>
        </w:rPr>
        <w:t xml:space="preserve">ачки отличия лучших </w:t>
      </w:r>
      <w:r w:rsidR="00455C00">
        <w:rPr>
          <w:rFonts w:ascii="Times New Roman" w:eastAsia="Times New Roman" w:hAnsi="Times New Roman" w:cs="Times New Roman"/>
          <w:color w:val="000000"/>
          <w:sz w:val="28"/>
          <w:szCs w:val="28"/>
        </w:rPr>
        <w:t>В</w:t>
      </w:r>
      <w:r w:rsidR="00455C00" w:rsidRPr="00B36CA1">
        <w:rPr>
          <w:rFonts w:ascii="Times New Roman" w:eastAsia="Times New Roman" w:hAnsi="Times New Roman" w:cs="Times New Roman"/>
          <w:color w:val="000000"/>
          <w:sz w:val="28"/>
          <w:szCs w:val="28"/>
        </w:rPr>
        <w:t xml:space="preserve">олонтеров </w:t>
      </w:r>
      <w:r w:rsidR="006D01C8" w:rsidRPr="00B36CA1">
        <w:rPr>
          <w:rFonts w:ascii="Times New Roman" w:eastAsia="Times New Roman" w:hAnsi="Times New Roman" w:cs="Times New Roman"/>
          <w:color w:val="000000"/>
          <w:sz w:val="28"/>
          <w:szCs w:val="28"/>
        </w:rPr>
        <w:t xml:space="preserve">РЖД за проявленную </w:t>
      </w:r>
      <w:r w:rsidRPr="00B36CA1">
        <w:rPr>
          <w:rFonts w:ascii="Times New Roman" w:eastAsia="Times New Roman" w:hAnsi="Times New Roman" w:cs="Times New Roman"/>
          <w:color w:val="000000"/>
          <w:sz w:val="28"/>
          <w:szCs w:val="28"/>
        </w:rPr>
        <w:t>инициативу</w:t>
      </w:r>
      <w:r w:rsidR="006D01C8" w:rsidRPr="00B36CA1">
        <w:rPr>
          <w:rFonts w:ascii="Times New Roman" w:eastAsia="Times New Roman" w:hAnsi="Times New Roman" w:cs="Times New Roman"/>
          <w:color w:val="000000"/>
          <w:sz w:val="28"/>
          <w:szCs w:val="28"/>
        </w:rPr>
        <w:t xml:space="preserve"> и активное </w:t>
      </w:r>
      <w:r w:rsidRPr="00B36CA1">
        <w:rPr>
          <w:rFonts w:ascii="Times New Roman" w:eastAsia="Times New Roman" w:hAnsi="Times New Roman" w:cs="Times New Roman"/>
          <w:color w:val="000000"/>
          <w:sz w:val="28"/>
          <w:szCs w:val="28"/>
        </w:rPr>
        <w:t>участие в волонтерских мероприятиях</w:t>
      </w:r>
      <w:r w:rsidR="006D01C8" w:rsidRPr="00B36CA1">
        <w:rPr>
          <w:rFonts w:ascii="Times New Roman" w:eastAsia="Times New Roman" w:hAnsi="Times New Roman" w:cs="Times New Roman"/>
          <w:color w:val="000000"/>
          <w:sz w:val="28"/>
          <w:szCs w:val="28"/>
        </w:rPr>
        <w:t>. Предусмотрены 3 вида: бронзовый, серебряный, золотой.</w:t>
      </w:r>
    </w:p>
    <w:p w:rsidR="006D01C8" w:rsidRPr="00B36CA1" w:rsidRDefault="006D01C8" w:rsidP="00385407">
      <w:pPr>
        <w:widowControl w:val="0"/>
        <w:spacing w:after="0" w:line="360" w:lineRule="exact"/>
        <w:ind w:firstLine="709"/>
        <w:jc w:val="both"/>
        <w:textAlignment w:val="top"/>
        <w:rPr>
          <w:rFonts w:ascii="Times New Roman" w:eastAsia="Times New Roman" w:hAnsi="Times New Roman" w:cs="Times New Roman"/>
          <w:color w:val="000000"/>
          <w:sz w:val="28"/>
          <w:szCs w:val="28"/>
        </w:rPr>
      </w:pPr>
      <w:r w:rsidRPr="00B36CA1">
        <w:rPr>
          <w:rFonts w:ascii="Times New Roman" w:eastAsia="Times New Roman" w:hAnsi="Times New Roman" w:cs="Times New Roman"/>
          <w:color w:val="000000"/>
          <w:sz w:val="28"/>
          <w:szCs w:val="28"/>
        </w:rPr>
        <w:t>Поря</w:t>
      </w:r>
      <w:r w:rsidR="00F97C7D" w:rsidRPr="00B36CA1">
        <w:rPr>
          <w:rFonts w:ascii="Times New Roman" w:eastAsia="Times New Roman" w:hAnsi="Times New Roman" w:cs="Times New Roman"/>
          <w:color w:val="000000"/>
          <w:sz w:val="28"/>
          <w:szCs w:val="28"/>
        </w:rPr>
        <w:t>док и правила вручения значков «</w:t>
      </w:r>
      <w:r w:rsidR="00FA1BC7">
        <w:rPr>
          <w:rFonts w:ascii="Times New Roman" w:eastAsia="Times New Roman" w:hAnsi="Times New Roman" w:cs="Times New Roman"/>
          <w:color w:val="000000"/>
          <w:sz w:val="28"/>
          <w:szCs w:val="28"/>
        </w:rPr>
        <w:t xml:space="preserve">Волонтер </w:t>
      </w:r>
      <w:r w:rsidRPr="00B36CA1">
        <w:rPr>
          <w:rFonts w:ascii="Times New Roman" w:eastAsia="Times New Roman" w:hAnsi="Times New Roman" w:cs="Times New Roman"/>
          <w:color w:val="000000"/>
          <w:sz w:val="28"/>
          <w:szCs w:val="28"/>
        </w:rPr>
        <w:t>РЖД</w:t>
      </w:r>
      <w:r w:rsidR="00F97C7D" w:rsidRPr="00B36CA1">
        <w:rPr>
          <w:rFonts w:ascii="Times New Roman" w:eastAsia="Times New Roman" w:hAnsi="Times New Roman" w:cs="Times New Roman"/>
          <w:color w:val="000000"/>
          <w:sz w:val="28"/>
          <w:szCs w:val="28"/>
        </w:rPr>
        <w:t>»</w:t>
      </w:r>
      <w:r w:rsidRPr="00B36CA1">
        <w:rPr>
          <w:rFonts w:ascii="Times New Roman" w:eastAsia="Times New Roman" w:hAnsi="Times New Roman" w:cs="Times New Roman"/>
          <w:color w:val="000000"/>
          <w:sz w:val="28"/>
          <w:szCs w:val="28"/>
        </w:rPr>
        <w:t xml:space="preserve"> </w:t>
      </w:r>
      <w:r w:rsidR="00C742D9">
        <w:rPr>
          <w:rFonts w:ascii="Times New Roman" w:eastAsia="Times New Roman" w:hAnsi="Times New Roman" w:cs="Times New Roman"/>
          <w:color w:val="000000"/>
          <w:sz w:val="28"/>
          <w:szCs w:val="28"/>
        </w:rPr>
        <w:t>утверждаются</w:t>
      </w:r>
      <w:r w:rsidRPr="00B36CA1">
        <w:rPr>
          <w:rFonts w:ascii="Times New Roman" w:eastAsia="Times New Roman" w:hAnsi="Times New Roman" w:cs="Times New Roman"/>
          <w:color w:val="000000"/>
          <w:sz w:val="28"/>
          <w:szCs w:val="28"/>
        </w:rPr>
        <w:t xml:space="preserve"> отдельн</w:t>
      </w:r>
      <w:r w:rsidR="00173F60" w:rsidRPr="00B36CA1">
        <w:rPr>
          <w:rFonts w:ascii="Times New Roman" w:eastAsia="Times New Roman" w:hAnsi="Times New Roman" w:cs="Times New Roman"/>
          <w:color w:val="000000"/>
          <w:sz w:val="28"/>
          <w:szCs w:val="28"/>
        </w:rPr>
        <w:t>ым нормативным документом ОАО «</w:t>
      </w:r>
      <w:r w:rsidRPr="00B36CA1">
        <w:rPr>
          <w:rFonts w:ascii="Times New Roman" w:eastAsia="Times New Roman" w:hAnsi="Times New Roman" w:cs="Times New Roman"/>
          <w:color w:val="000000"/>
          <w:sz w:val="28"/>
          <w:szCs w:val="28"/>
        </w:rPr>
        <w:t>РЖД</w:t>
      </w:r>
      <w:r w:rsidR="00173F60" w:rsidRPr="00B36CA1">
        <w:rPr>
          <w:rFonts w:ascii="Times New Roman" w:eastAsia="Times New Roman" w:hAnsi="Times New Roman" w:cs="Times New Roman"/>
          <w:color w:val="000000"/>
          <w:sz w:val="28"/>
          <w:szCs w:val="28"/>
        </w:rPr>
        <w:t>»</w:t>
      </w:r>
      <w:r w:rsidRPr="00B36CA1">
        <w:rPr>
          <w:rFonts w:ascii="Times New Roman" w:eastAsia="Times New Roman" w:hAnsi="Times New Roman" w:cs="Times New Roman"/>
          <w:color w:val="000000"/>
          <w:sz w:val="28"/>
          <w:szCs w:val="28"/>
        </w:rPr>
        <w:t>.</w:t>
      </w:r>
    </w:p>
    <w:p w:rsidR="006D01C8" w:rsidRPr="00B36CA1" w:rsidRDefault="004D0CE1" w:rsidP="00385407">
      <w:pPr>
        <w:widowControl w:val="0"/>
        <w:spacing w:after="0" w:line="360" w:lineRule="exact"/>
        <w:ind w:firstLine="709"/>
        <w:jc w:val="both"/>
        <w:textAlignment w:val="top"/>
        <w:rPr>
          <w:rFonts w:ascii="Times New Roman" w:eastAsia="Times New Roman" w:hAnsi="Times New Roman" w:cs="Times New Roman"/>
          <w:color w:val="000000"/>
          <w:sz w:val="28"/>
          <w:szCs w:val="28"/>
        </w:rPr>
      </w:pPr>
      <w:r w:rsidRPr="00B36CA1">
        <w:rPr>
          <w:rFonts w:ascii="Times New Roman" w:eastAsia="Times New Roman" w:hAnsi="Times New Roman" w:cs="Times New Roman"/>
          <w:i/>
          <w:iCs/>
          <w:color w:val="000000"/>
          <w:sz w:val="28"/>
          <w:szCs w:val="28"/>
        </w:rPr>
        <w:t xml:space="preserve">Корпоративное обучение </w:t>
      </w:r>
      <w:r w:rsidR="006D01C8" w:rsidRPr="00B36CA1">
        <w:rPr>
          <w:rFonts w:ascii="Times New Roman" w:eastAsia="Times New Roman" w:hAnsi="Times New Roman" w:cs="Times New Roman"/>
          <w:color w:val="000000"/>
          <w:sz w:val="28"/>
          <w:szCs w:val="28"/>
        </w:rPr>
        <w:t xml:space="preserve">- обучение направлено на повышение квалификации по </w:t>
      </w:r>
      <w:r w:rsidR="003E6857">
        <w:rPr>
          <w:rFonts w:ascii="Times New Roman" w:eastAsia="Times New Roman" w:hAnsi="Times New Roman" w:cs="Times New Roman"/>
          <w:color w:val="000000"/>
          <w:sz w:val="28"/>
          <w:szCs w:val="28"/>
        </w:rPr>
        <w:t>профессиональным</w:t>
      </w:r>
      <w:r w:rsidR="003E6857" w:rsidRPr="00B36CA1">
        <w:rPr>
          <w:rFonts w:ascii="Times New Roman" w:eastAsia="Times New Roman" w:hAnsi="Times New Roman" w:cs="Times New Roman"/>
          <w:color w:val="000000"/>
          <w:sz w:val="28"/>
          <w:szCs w:val="28"/>
        </w:rPr>
        <w:t xml:space="preserve"> </w:t>
      </w:r>
      <w:r w:rsidR="006D01C8" w:rsidRPr="00B36CA1">
        <w:rPr>
          <w:rFonts w:ascii="Times New Roman" w:eastAsia="Times New Roman" w:hAnsi="Times New Roman" w:cs="Times New Roman"/>
          <w:color w:val="000000"/>
          <w:sz w:val="28"/>
          <w:szCs w:val="28"/>
        </w:rPr>
        <w:t xml:space="preserve">и </w:t>
      </w:r>
      <w:r w:rsidR="003E6857">
        <w:rPr>
          <w:rFonts w:ascii="Times New Roman" w:eastAsia="Times New Roman" w:hAnsi="Times New Roman" w:cs="Times New Roman"/>
          <w:color w:val="000000"/>
          <w:sz w:val="28"/>
          <w:szCs w:val="28"/>
        </w:rPr>
        <w:t xml:space="preserve">корпоративным </w:t>
      </w:r>
      <w:r w:rsidR="006D01C8" w:rsidRPr="00B36CA1">
        <w:rPr>
          <w:rFonts w:ascii="Times New Roman" w:eastAsia="Times New Roman" w:hAnsi="Times New Roman" w:cs="Times New Roman"/>
          <w:color w:val="000000"/>
          <w:sz w:val="28"/>
          <w:szCs w:val="28"/>
        </w:rPr>
        <w:t>компетенци</w:t>
      </w:r>
      <w:r w:rsidR="00F97C7D" w:rsidRPr="00B36CA1">
        <w:rPr>
          <w:rFonts w:ascii="Times New Roman" w:eastAsia="Times New Roman" w:hAnsi="Times New Roman" w:cs="Times New Roman"/>
          <w:color w:val="000000"/>
          <w:sz w:val="28"/>
          <w:szCs w:val="28"/>
        </w:rPr>
        <w:t>ям, проводится на основании инициативы работников</w:t>
      </w:r>
      <w:r w:rsidR="00CF2B60" w:rsidRPr="00B36CA1">
        <w:rPr>
          <w:rFonts w:ascii="Times New Roman" w:eastAsia="Times New Roman" w:hAnsi="Times New Roman" w:cs="Times New Roman"/>
          <w:color w:val="000000"/>
          <w:sz w:val="28"/>
          <w:szCs w:val="28"/>
        </w:rPr>
        <w:t xml:space="preserve"> и согласования </w:t>
      </w:r>
      <w:r w:rsidR="0005011A" w:rsidRPr="00B36CA1">
        <w:rPr>
          <w:rFonts w:ascii="Times New Roman" w:eastAsia="Times New Roman" w:hAnsi="Times New Roman" w:cs="Times New Roman"/>
          <w:color w:val="000000"/>
          <w:sz w:val="28"/>
          <w:szCs w:val="28"/>
        </w:rPr>
        <w:t>с непосредственным руководством</w:t>
      </w:r>
      <w:r w:rsidR="00F97C7D" w:rsidRPr="00B36CA1">
        <w:rPr>
          <w:rFonts w:ascii="Times New Roman" w:eastAsia="Times New Roman" w:hAnsi="Times New Roman" w:cs="Times New Roman"/>
          <w:color w:val="000000"/>
          <w:sz w:val="28"/>
          <w:szCs w:val="28"/>
        </w:rPr>
        <w:t>.</w:t>
      </w:r>
    </w:p>
    <w:p w:rsidR="006D01C8" w:rsidRPr="00B36CA1" w:rsidRDefault="00FA1BC7" w:rsidP="00385407">
      <w:pPr>
        <w:widowControl w:val="0"/>
        <w:spacing w:after="0" w:line="360" w:lineRule="exact"/>
        <w:ind w:firstLine="709"/>
        <w:jc w:val="both"/>
        <w:textAlignment w:val="top"/>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Предусматривается</w:t>
      </w:r>
      <w:r w:rsidR="006D01C8" w:rsidRPr="00B36CA1">
        <w:rPr>
          <w:rFonts w:ascii="Times New Roman" w:eastAsia="Times New Roman" w:hAnsi="Times New Roman" w:cs="Times New Roman"/>
          <w:color w:val="000000"/>
          <w:sz w:val="28"/>
          <w:szCs w:val="28"/>
        </w:rPr>
        <w:t xml:space="preserve"> дистанционный и очный формат.</w:t>
      </w:r>
    </w:p>
    <w:p w:rsidR="006D01C8" w:rsidRPr="00B36CA1" w:rsidRDefault="006D01C8" w:rsidP="00385407">
      <w:pPr>
        <w:widowControl w:val="0"/>
        <w:spacing w:after="0" w:line="360" w:lineRule="exact"/>
        <w:ind w:firstLine="709"/>
        <w:jc w:val="both"/>
        <w:textAlignment w:val="top"/>
        <w:rPr>
          <w:rFonts w:ascii="Times New Roman" w:eastAsia="Times New Roman" w:hAnsi="Times New Roman" w:cs="Times New Roman"/>
          <w:color w:val="000000"/>
          <w:sz w:val="28"/>
          <w:szCs w:val="28"/>
        </w:rPr>
      </w:pPr>
      <w:r w:rsidRPr="00B36CA1">
        <w:rPr>
          <w:rFonts w:ascii="Times New Roman" w:eastAsia="Times New Roman" w:hAnsi="Times New Roman" w:cs="Times New Roman"/>
          <w:color w:val="000000"/>
          <w:sz w:val="28"/>
          <w:szCs w:val="28"/>
        </w:rPr>
        <w:t>Программы обучения</w:t>
      </w:r>
      <w:r w:rsidR="009146AE" w:rsidRPr="00B36CA1">
        <w:rPr>
          <w:rFonts w:ascii="Times New Roman" w:eastAsia="Times New Roman" w:hAnsi="Times New Roman" w:cs="Times New Roman"/>
          <w:color w:val="000000"/>
          <w:sz w:val="28"/>
          <w:szCs w:val="28"/>
        </w:rPr>
        <w:t xml:space="preserve"> и квотирование</w:t>
      </w:r>
      <w:r w:rsidRPr="00B36CA1">
        <w:rPr>
          <w:rFonts w:ascii="Times New Roman" w:eastAsia="Times New Roman" w:hAnsi="Times New Roman" w:cs="Times New Roman"/>
          <w:color w:val="000000"/>
          <w:sz w:val="28"/>
          <w:szCs w:val="28"/>
        </w:rPr>
        <w:t xml:space="preserve"> утверждаются отдельным нормативным </w:t>
      </w:r>
      <w:r w:rsidR="00F97C7D" w:rsidRPr="00B36CA1">
        <w:rPr>
          <w:rFonts w:ascii="Times New Roman" w:eastAsia="Times New Roman" w:hAnsi="Times New Roman" w:cs="Times New Roman"/>
          <w:color w:val="000000"/>
          <w:sz w:val="28"/>
          <w:szCs w:val="28"/>
        </w:rPr>
        <w:t>документом совместно с АНО ДПО «Корпоративный университет РЖД».</w:t>
      </w:r>
    </w:p>
    <w:p w:rsidR="006D01C8" w:rsidRPr="00B36CA1" w:rsidRDefault="006D01C8" w:rsidP="00385407">
      <w:pPr>
        <w:spacing w:after="0" w:line="360" w:lineRule="exact"/>
        <w:ind w:firstLine="709"/>
        <w:jc w:val="both"/>
        <w:rPr>
          <w:rFonts w:ascii="Times New Roman" w:eastAsia="Times New Roman" w:hAnsi="Times New Roman" w:cs="Times New Roman"/>
          <w:color w:val="000000"/>
          <w:sz w:val="28"/>
          <w:szCs w:val="28"/>
        </w:rPr>
      </w:pPr>
      <w:r w:rsidRPr="00B36CA1">
        <w:rPr>
          <w:rFonts w:ascii="Times New Roman" w:eastAsia="Times New Roman" w:hAnsi="Times New Roman" w:cs="Times New Roman"/>
          <w:i/>
          <w:iCs/>
          <w:color w:val="000000"/>
          <w:sz w:val="28"/>
          <w:szCs w:val="28"/>
        </w:rPr>
        <w:lastRenderedPageBreak/>
        <w:t>Участие в общесетевых</w:t>
      </w:r>
      <w:r w:rsidR="00E47C65" w:rsidRPr="00B36CA1">
        <w:rPr>
          <w:rFonts w:ascii="Times New Roman" w:eastAsia="Times New Roman" w:hAnsi="Times New Roman" w:cs="Times New Roman"/>
          <w:i/>
          <w:iCs/>
          <w:color w:val="000000"/>
          <w:sz w:val="28"/>
          <w:szCs w:val="28"/>
        </w:rPr>
        <w:t xml:space="preserve"> акциях и федеральных/региональных мероприятиях</w:t>
      </w:r>
      <w:r w:rsidRPr="00B36CA1">
        <w:rPr>
          <w:rFonts w:ascii="Times New Roman" w:eastAsia="Times New Roman" w:hAnsi="Times New Roman" w:cs="Times New Roman"/>
          <w:i/>
          <w:iCs/>
          <w:color w:val="000000"/>
          <w:sz w:val="28"/>
          <w:szCs w:val="28"/>
        </w:rPr>
        <w:t xml:space="preserve"> - </w:t>
      </w:r>
      <w:r w:rsidR="00AE3908" w:rsidRPr="00B36CA1">
        <w:rPr>
          <w:rFonts w:ascii="Times New Roman" w:eastAsia="Times New Roman" w:hAnsi="Times New Roman" w:cs="Times New Roman"/>
          <w:color w:val="000000"/>
          <w:sz w:val="28"/>
          <w:szCs w:val="28"/>
        </w:rPr>
        <w:t xml:space="preserve">участие в акциях, мероприятиях и форумах </w:t>
      </w:r>
      <w:r w:rsidRPr="00B36CA1">
        <w:rPr>
          <w:rFonts w:ascii="Times New Roman" w:eastAsia="Times New Roman" w:hAnsi="Times New Roman" w:cs="Times New Roman"/>
          <w:color w:val="000000"/>
          <w:sz w:val="28"/>
          <w:szCs w:val="28"/>
        </w:rPr>
        <w:t xml:space="preserve">организованных для </w:t>
      </w:r>
      <w:r w:rsidR="00F97C7D" w:rsidRPr="00B36CA1">
        <w:rPr>
          <w:rFonts w:ascii="Times New Roman" w:eastAsia="Times New Roman" w:hAnsi="Times New Roman" w:cs="Times New Roman"/>
          <w:color w:val="000000"/>
          <w:sz w:val="28"/>
          <w:szCs w:val="28"/>
        </w:rPr>
        <w:t>волонтеров</w:t>
      </w:r>
      <w:r w:rsidRPr="00B36CA1">
        <w:rPr>
          <w:rFonts w:ascii="Times New Roman" w:eastAsia="Times New Roman" w:hAnsi="Times New Roman" w:cs="Times New Roman"/>
          <w:color w:val="000000"/>
          <w:sz w:val="28"/>
          <w:szCs w:val="28"/>
        </w:rPr>
        <w:t>, направлен</w:t>
      </w:r>
      <w:r w:rsidR="00C742D9">
        <w:rPr>
          <w:rFonts w:ascii="Times New Roman" w:eastAsia="Times New Roman" w:hAnsi="Times New Roman" w:cs="Times New Roman"/>
          <w:color w:val="000000"/>
          <w:sz w:val="28"/>
          <w:szCs w:val="28"/>
        </w:rPr>
        <w:t>н</w:t>
      </w:r>
      <w:r w:rsidRPr="00B36CA1">
        <w:rPr>
          <w:rFonts w:ascii="Times New Roman" w:eastAsia="Times New Roman" w:hAnsi="Times New Roman" w:cs="Times New Roman"/>
          <w:color w:val="000000"/>
          <w:sz w:val="28"/>
          <w:szCs w:val="28"/>
        </w:rPr>
        <w:t>о</w:t>
      </w:r>
      <w:r w:rsidR="00C742D9">
        <w:rPr>
          <w:rFonts w:ascii="Times New Roman" w:eastAsia="Times New Roman" w:hAnsi="Times New Roman" w:cs="Times New Roman"/>
          <w:color w:val="000000"/>
          <w:sz w:val="28"/>
          <w:szCs w:val="28"/>
        </w:rPr>
        <w:t>е</w:t>
      </w:r>
      <w:r w:rsidRPr="00B36CA1">
        <w:rPr>
          <w:rFonts w:ascii="Times New Roman" w:eastAsia="Times New Roman" w:hAnsi="Times New Roman" w:cs="Times New Roman"/>
          <w:color w:val="000000"/>
          <w:sz w:val="28"/>
          <w:szCs w:val="28"/>
        </w:rPr>
        <w:t xml:space="preserve"> на формирование </w:t>
      </w:r>
      <w:r w:rsidR="00F97C7D" w:rsidRPr="00B36CA1">
        <w:rPr>
          <w:rFonts w:ascii="Times New Roman" w:eastAsia="Times New Roman" w:hAnsi="Times New Roman" w:cs="Times New Roman"/>
          <w:color w:val="000000"/>
          <w:sz w:val="28"/>
          <w:szCs w:val="28"/>
        </w:rPr>
        <w:t>коммуникационных</w:t>
      </w:r>
      <w:r w:rsidRPr="00B36CA1">
        <w:rPr>
          <w:rFonts w:ascii="Times New Roman" w:eastAsia="Times New Roman" w:hAnsi="Times New Roman" w:cs="Times New Roman"/>
          <w:color w:val="000000"/>
          <w:sz w:val="28"/>
          <w:szCs w:val="28"/>
        </w:rPr>
        <w:t xml:space="preserve"> связей между работниками различных филиалов компании, а также на </w:t>
      </w:r>
      <w:r w:rsidR="00F97C7D" w:rsidRPr="00B36CA1">
        <w:rPr>
          <w:rFonts w:ascii="Times New Roman" w:eastAsia="Times New Roman" w:hAnsi="Times New Roman" w:cs="Times New Roman"/>
          <w:color w:val="000000"/>
          <w:sz w:val="28"/>
          <w:szCs w:val="28"/>
        </w:rPr>
        <w:t>непосредственное</w:t>
      </w:r>
      <w:r w:rsidRPr="00B36CA1">
        <w:rPr>
          <w:rFonts w:ascii="Times New Roman" w:eastAsia="Times New Roman" w:hAnsi="Times New Roman" w:cs="Times New Roman"/>
          <w:color w:val="000000"/>
          <w:sz w:val="28"/>
          <w:szCs w:val="28"/>
        </w:rPr>
        <w:t xml:space="preserve"> взаимодействие работников с руководством компании</w:t>
      </w:r>
      <w:r w:rsidR="00E47C65" w:rsidRPr="00B36CA1">
        <w:rPr>
          <w:rFonts w:ascii="Times New Roman" w:eastAsia="Times New Roman" w:hAnsi="Times New Roman" w:cs="Times New Roman"/>
          <w:color w:val="000000"/>
          <w:sz w:val="28"/>
          <w:szCs w:val="28"/>
        </w:rPr>
        <w:t xml:space="preserve"> и </w:t>
      </w:r>
      <w:r w:rsidR="00C742D9">
        <w:rPr>
          <w:rFonts w:ascii="Times New Roman" w:eastAsia="Times New Roman" w:hAnsi="Times New Roman" w:cs="Times New Roman"/>
          <w:color w:val="000000"/>
          <w:sz w:val="28"/>
          <w:szCs w:val="28"/>
        </w:rPr>
        <w:t xml:space="preserve">представителями органов </w:t>
      </w:r>
      <w:r w:rsidR="00E47C65" w:rsidRPr="00B36CA1">
        <w:rPr>
          <w:rFonts w:ascii="Times New Roman" w:eastAsia="Times New Roman" w:hAnsi="Times New Roman" w:cs="Times New Roman"/>
          <w:color w:val="000000"/>
          <w:sz w:val="28"/>
          <w:szCs w:val="28"/>
        </w:rPr>
        <w:t>государственн</w:t>
      </w:r>
      <w:r w:rsidR="00C742D9">
        <w:rPr>
          <w:rFonts w:ascii="Times New Roman" w:eastAsia="Times New Roman" w:hAnsi="Times New Roman" w:cs="Times New Roman"/>
          <w:color w:val="000000"/>
          <w:sz w:val="28"/>
          <w:szCs w:val="28"/>
        </w:rPr>
        <w:t>ой власти</w:t>
      </w:r>
      <w:r w:rsidRPr="00B36CA1">
        <w:rPr>
          <w:rFonts w:ascii="Times New Roman" w:eastAsia="Times New Roman" w:hAnsi="Times New Roman" w:cs="Times New Roman"/>
          <w:color w:val="000000"/>
          <w:sz w:val="28"/>
          <w:szCs w:val="28"/>
        </w:rPr>
        <w:t xml:space="preserve">, в т.ч решение </w:t>
      </w:r>
      <w:r w:rsidR="00F97C7D" w:rsidRPr="00B36CA1">
        <w:rPr>
          <w:rFonts w:ascii="Times New Roman" w:eastAsia="Times New Roman" w:hAnsi="Times New Roman" w:cs="Times New Roman"/>
          <w:color w:val="000000"/>
          <w:sz w:val="28"/>
          <w:szCs w:val="28"/>
        </w:rPr>
        <w:t>производственных</w:t>
      </w:r>
      <w:r w:rsidRPr="00B36CA1">
        <w:rPr>
          <w:rFonts w:ascii="Times New Roman" w:eastAsia="Times New Roman" w:hAnsi="Times New Roman" w:cs="Times New Roman"/>
          <w:color w:val="000000"/>
          <w:sz w:val="28"/>
          <w:szCs w:val="28"/>
        </w:rPr>
        <w:t xml:space="preserve"> задач.</w:t>
      </w:r>
    </w:p>
    <w:p w:rsidR="00F97C7D" w:rsidRPr="00B36CA1" w:rsidRDefault="00F97C7D" w:rsidP="00385407">
      <w:pPr>
        <w:spacing w:after="0" w:line="360" w:lineRule="exact"/>
        <w:ind w:firstLine="709"/>
        <w:jc w:val="both"/>
        <w:rPr>
          <w:rFonts w:ascii="Times New Roman" w:eastAsia="Times New Roman" w:hAnsi="Times New Roman" w:cs="Times New Roman"/>
          <w:b/>
          <w:bCs/>
          <w:i/>
          <w:iCs/>
          <w:color w:val="000000"/>
          <w:sz w:val="28"/>
          <w:szCs w:val="28"/>
        </w:rPr>
      </w:pPr>
    </w:p>
    <w:p w:rsidR="006D01C8" w:rsidRPr="00B36CA1" w:rsidRDefault="006D01C8" w:rsidP="00385407">
      <w:pPr>
        <w:spacing w:after="0" w:line="360" w:lineRule="exact"/>
        <w:ind w:firstLine="709"/>
        <w:jc w:val="both"/>
        <w:rPr>
          <w:rFonts w:ascii="Times New Roman" w:eastAsia="Times New Roman" w:hAnsi="Times New Roman" w:cs="Times New Roman"/>
          <w:b/>
          <w:bCs/>
          <w:i/>
          <w:iCs/>
          <w:color w:val="000000"/>
          <w:sz w:val="28"/>
          <w:szCs w:val="28"/>
        </w:rPr>
      </w:pPr>
      <w:r w:rsidRPr="00B36CA1">
        <w:rPr>
          <w:rFonts w:ascii="Times New Roman" w:eastAsia="Times New Roman" w:hAnsi="Times New Roman" w:cs="Times New Roman"/>
          <w:b/>
          <w:bCs/>
          <w:i/>
          <w:iCs/>
          <w:color w:val="000000"/>
          <w:sz w:val="28"/>
          <w:szCs w:val="28"/>
        </w:rPr>
        <w:t>Командная мотивация</w:t>
      </w:r>
    </w:p>
    <w:p w:rsidR="006D01C8" w:rsidRPr="00B36CA1" w:rsidRDefault="006D01C8" w:rsidP="00385407">
      <w:pPr>
        <w:spacing w:after="0" w:line="360" w:lineRule="exact"/>
        <w:ind w:firstLine="709"/>
        <w:jc w:val="both"/>
        <w:rPr>
          <w:rFonts w:ascii="Times New Roman" w:hAnsi="Times New Roman" w:cs="Times New Roman"/>
          <w:bCs/>
          <w:color w:val="000000"/>
          <w:sz w:val="28"/>
          <w:szCs w:val="28"/>
        </w:rPr>
      </w:pPr>
      <w:r w:rsidRPr="00B36CA1">
        <w:rPr>
          <w:rFonts w:ascii="Times New Roman" w:eastAsia="Times New Roman" w:hAnsi="Times New Roman" w:cs="Times New Roman"/>
          <w:i/>
          <w:iCs/>
          <w:color w:val="000000"/>
          <w:sz w:val="28"/>
          <w:szCs w:val="28"/>
        </w:rPr>
        <w:t>Кубок корпоративного волонтерства РЖД</w:t>
      </w:r>
      <w:r w:rsidRPr="00B36CA1">
        <w:rPr>
          <w:rFonts w:ascii="Times New Roman" w:eastAsia="Times New Roman" w:hAnsi="Times New Roman" w:cs="Times New Roman"/>
          <w:color w:val="000000"/>
          <w:sz w:val="28"/>
          <w:szCs w:val="28"/>
        </w:rPr>
        <w:t xml:space="preserve"> - </w:t>
      </w:r>
      <w:r w:rsidR="009626D5" w:rsidRPr="00B36CA1">
        <w:rPr>
          <w:rFonts w:ascii="Times New Roman" w:eastAsia="Times New Roman" w:hAnsi="Times New Roman" w:cs="Times New Roman"/>
          <w:color w:val="000000"/>
          <w:sz w:val="28"/>
          <w:szCs w:val="28"/>
        </w:rPr>
        <w:t>вид поощрен</w:t>
      </w:r>
      <w:r w:rsidR="00A3518C">
        <w:rPr>
          <w:rFonts w:ascii="Times New Roman" w:eastAsia="Times New Roman" w:hAnsi="Times New Roman" w:cs="Times New Roman"/>
          <w:color w:val="000000"/>
          <w:sz w:val="28"/>
          <w:szCs w:val="28"/>
        </w:rPr>
        <w:t xml:space="preserve">ия командной работы </w:t>
      </w:r>
      <w:r w:rsidR="00FA1BC7">
        <w:rPr>
          <w:rFonts w:ascii="Times New Roman" w:eastAsia="Times New Roman" w:hAnsi="Times New Roman" w:cs="Times New Roman"/>
          <w:color w:val="000000"/>
          <w:sz w:val="28"/>
          <w:szCs w:val="28"/>
        </w:rPr>
        <w:t xml:space="preserve">Волонтеров </w:t>
      </w:r>
      <w:r w:rsidR="00A3518C">
        <w:rPr>
          <w:rFonts w:ascii="Times New Roman" w:eastAsia="Times New Roman" w:hAnsi="Times New Roman" w:cs="Times New Roman"/>
          <w:color w:val="000000"/>
          <w:sz w:val="28"/>
          <w:szCs w:val="28"/>
        </w:rPr>
        <w:t>РЖД</w:t>
      </w:r>
      <w:r w:rsidR="009626D5" w:rsidRPr="00B36CA1">
        <w:rPr>
          <w:rFonts w:ascii="Times New Roman" w:eastAsia="Times New Roman" w:hAnsi="Times New Roman" w:cs="Times New Roman"/>
          <w:color w:val="000000"/>
          <w:sz w:val="28"/>
          <w:szCs w:val="28"/>
        </w:rPr>
        <w:t xml:space="preserve"> на региональном уровне управления, основной целью которого является </w:t>
      </w:r>
      <w:r w:rsidR="009626D5" w:rsidRPr="00B36CA1">
        <w:rPr>
          <w:rFonts w:ascii="Times New Roman" w:hAnsi="Times New Roman" w:cs="Times New Roman"/>
          <w:bCs/>
          <w:color w:val="000000"/>
          <w:sz w:val="28"/>
          <w:szCs w:val="28"/>
        </w:rPr>
        <w:t>общественное признание и поощрение лучшей организации работы Дорожного совета по корпоративному волонтерству.</w:t>
      </w:r>
    </w:p>
    <w:p w:rsidR="00B076B0" w:rsidRPr="00B36CA1" w:rsidRDefault="00B076B0" w:rsidP="00B076B0">
      <w:pPr>
        <w:widowControl w:val="0"/>
        <w:spacing w:after="0" w:line="360" w:lineRule="exact"/>
        <w:ind w:firstLine="709"/>
        <w:jc w:val="both"/>
        <w:textAlignment w:val="top"/>
        <w:rPr>
          <w:rFonts w:ascii="Times New Roman" w:eastAsia="Times New Roman" w:hAnsi="Times New Roman" w:cs="Times New Roman"/>
          <w:color w:val="000000"/>
          <w:sz w:val="28"/>
          <w:szCs w:val="28"/>
        </w:rPr>
      </w:pPr>
      <w:r w:rsidRPr="00B36CA1">
        <w:rPr>
          <w:rFonts w:ascii="Times New Roman" w:eastAsia="Times New Roman" w:hAnsi="Times New Roman" w:cs="Times New Roman"/>
          <w:color w:val="000000"/>
          <w:sz w:val="28"/>
          <w:szCs w:val="28"/>
        </w:rPr>
        <w:t>Порядок и правила вручения Куб</w:t>
      </w:r>
      <w:r w:rsidR="00A3518C">
        <w:rPr>
          <w:rFonts w:ascii="Times New Roman" w:eastAsia="Times New Roman" w:hAnsi="Times New Roman" w:cs="Times New Roman"/>
          <w:color w:val="000000"/>
          <w:sz w:val="28"/>
          <w:szCs w:val="28"/>
        </w:rPr>
        <w:t>ка корпоративного волонтерства РЖД</w:t>
      </w:r>
      <w:r w:rsidRPr="00B36CA1">
        <w:rPr>
          <w:rFonts w:ascii="Times New Roman" w:eastAsia="Times New Roman" w:hAnsi="Times New Roman" w:cs="Times New Roman"/>
          <w:color w:val="000000"/>
          <w:sz w:val="28"/>
          <w:szCs w:val="28"/>
        </w:rPr>
        <w:t xml:space="preserve"> </w:t>
      </w:r>
      <w:r w:rsidR="00FA1BC7" w:rsidRPr="00B36CA1">
        <w:rPr>
          <w:rFonts w:ascii="Times New Roman" w:eastAsia="Times New Roman" w:hAnsi="Times New Roman" w:cs="Times New Roman"/>
          <w:color w:val="000000"/>
          <w:sz w:val="28"/>
          <w:szCs w:val="28"/>
        </w:rPr>
        <w:t>утвержд</w:t>
      </w:r>
      <w:r w:rsidR="00FA1BC7">
        <w:rPr>
          <w:rFonts w:ascii="Times New Roman" w:eastAsia="Times New Roman" w:hAnsi="Times New Roman" w:cs="Times New Roman"/>
          <w:color w:val="000000"/>
          <w:sz w:val="28"/>
          <w:szCs w:val="28"/>
        </w:rPr>
        <w:t>аются</w:t>
      </w:r>
      <w:r w:rsidR="00FA1BC7" w:rsidRPr="00B36CA1">
        <w:rPr>
          <w:rFonts w:ascii="Times New Roman" w:eastAsia="Times New Roman" w:hAnsi="Times New Roman" w:cs="Times New Roman"/>
          <w:color w:val="000000"/>
          <w:sz w:val="28"/>
          <w:szCs w:val="28"/>
        </w:rPr>
        <w:t xml:space="preserve"> </w:t>
      </w:r>
      <w:r w:rsidRPr="00B36CA1">
        <w:rPr>
          <w:rFonts w:ascii="Times New Roman" w:eastAsia="Times New Roman" w:hAnsi="Times New Roman" w:cs="Times New Roman"/>
          <w:color w:val="000000"/>
          <w:sz w:val="28"/>
          <w:szCs w:val="28"/>
        </w:rPr>
        <w:t>отдельным нормативным документом ОАО "РЖД".</w:t>
      </w:r>
    </w:p>
    <w:p w:rsidR="00B076B0" w:rsidRPr="00B36CA1" w:rsidRDefault="006D01C8" w:rsidP="00385407">
      <w:pPr>
        <w:spacing w:after="0" w:line="360" w:lineRule="exact"/>
        <w:ind w:firstLine="709"/>
        <w:jc w:val="both"/>
        <w:rPr>
          <w:rFonts w:ascii="Times New Roman" w:eastAsia="Times New Roman" w:hAnsi="Times New Roman" w:cs="Times New Roman"/>
          <w:color w:val="000000"/>
          <w:sz w:val="28"/>
          <w:szCs w:val="28"/>
        </w:rPr>
      </w:pPr>
      <w:r w:rsidRPr="00B36CA1">
        <w:rPr>
          <w:rFonts w:ascii="Times New Roman" w:eastAsia="Times New Roman" w:hAnsi="Times New Roman" w:cs="Times New Roman"/>
          <w:color w:val="000000"/>
          <w:sz w:val="28"/>
          <w:szCs w:val="28"/>
        </w:rPr>
        <w:t>В компании мо</w:t>
      </w:r>
      <w:r w:rsidR="00F97C7D" w:rsidRPr="00B36CA1">
        <w:rPr>
          <w:rFonts w:ascii="Times New Roman" w:eastAsia="Times New Roman" w:hAnsi="Times New Roman" w:cs="Times New Roman"/>
          <w:color w:val="000000"/>
          <w:sz w:val="28"/>
          <w:szCs w:val="28"/>
        </w:rPr>
        <w:t>г</w:t>
      </w:r>
      <w:r w:rsidRPr="00B36CA1">
        <w:rPr>
          <w:rFonts w:ascii="Times New Roman" w:eastAsia="Times New Roman" w:hAnsi="Times New Roman" w:cs="Times New Roman"/>
          <w:color w:val="000000"/>
          <w:sz w:val="28"/>
          <w:szCs w:val="28"/>
        </w:rPr>
        <w:t>ут быть предусмотрены и другие виды мотивации, утвержденные отдельным</w:t>
      </w:r>
      <w:r w:rsidR="00FA1BC7">
        <w:rPr>
          <w:rFonts w:ascii="Times New Roman" w:eastAsia="Times New Roman" w:hAnsi="Times New Roman" w:cs="Times New Roman"/>
          <w:color w:val="000000"/>
          <w:sz w:val="28"/>
          <w:szCs w:val="28"/>
        </w:rPr>
        <w:t>и</w:t>
      </w:r>
      <w:r w:rsidRPr="00B36CA1">
        <w:rPr>
          <w:rFonts w:ascii="Times New Roman" w:eastAsia="Times New Roman" w:hAnsi="Times New Roman" w:cs="Times New Roman"/>
          <w:color w:val="000000"/>
          <w:sz w:val="28"/>
          <w:szCs w:val="28"/>
        </w:rPr>
        <w:t xml:space="preserve"> нормативным</w:t>
      </w:r>
      <w:r w:rsidR="00FA1BC7">
        <w:rPr>
          <w:rFonts w:ascii="Times New Roman" w:eastAsia="Times New Roman" w:hAnsi="Times New Roman" w:cs="Times New Roman"/>
          <w:color w:val="000000"/>
          <w:sz w:val="28"/>
          <w:szCs w:val="28"/>
        </w:rPr>
        <w:t>и</w:t>
      </w:r>
      <w:r w:rsidRPr="00B36CA1">
        <w:rPr>
          <w:rFonts w:ascii="Times New Roman" w:eastAsia="Times New Roman" w:hAnsi="Times New Roman" w:cs="Times New Roman"/>
          <w:color w:val="000000"/>
          <w:sz w:val="28"/>
          <w:szCs w:val="28"/>
        </w:rPr>
        <w:t xml:space="preserve"> </w:t>
      </w:r>
      <w:r w:rsidR="00FA1BC7" w:rsidRPr="00B36CA1">
        <w:rPr>
          <w:rFonts w:ascii="Times New Roman" w:eastAsia="Times New Roman" w:hAnsi="Times New Roman" w:cs="Times New Roman"/>
          <w:color w:val="000000"/>
          <w:sz w:val="28"/>
          <w:szCs w:val="28"/>
        </w:rPr>
        <w:t>документ</w:t>
      </w:r>
      <w:r w:rsidR="00FA1BC7">
        <w:rPr>
          <w:rFonts w:ascii="Times New Roman" w:eastAsia="Times New Roman" w:hAnsi="Times New Roman" w:cs="Times New Roman"/>
          <w:color w:val="000000"/>
          <w:sz w:val="28"/>
          <w:szCs w:val="28"/>
        </w:rPr>
        <w:t>ами</w:t>
      </w:r>
      <w:r w:rsidRPr="00B36CA1">
        <w:rPr>
          <w:rFonts w:ascii="Times New Roman" w:eastAsia="Times New Roman" w:hAnsi="Times New Roman" w:cs="Times New Roman"/>
          <w:color w:val="000000"/>
          <w:sz w:val="28"/>
          <w:szCs w:val="28"/>
        </w:rPr>
        <w:t>, но не противоречащие общей концепции мотивации волонтерства.</w:t>
      </w:r>
    </w:p>
    <w:p w:rsidR="00B076B0" w:rsidRPr="00B36CA1" w:rsidRDefault="00B076B0" w:rsidP="00B076B0">
      <w:pPr>
        <w:pStyle w:val="ConsPlusNormal"/>
        <w:spacing w:line="360" w:lineRule="exact"/>
        <w:ind w:firstLine="709"/>
        <w:jc w:val="both"/>
        <w:rPr>
          <w:color w:val="000000"/>
          <w:sz w:val="28"/>
        </w:rPr>
      </w:pPr>
      <w:r w:rsidRPr="00B36CA1">
        <w:rPr>
          <w:color w:val="000000"/>
          <w:sz w:val="28"/>
        </w:rPr>
        <w:t>Поддержка корпоративного волонтерства осуществляется Компанией посредством реализации комплекса мер:</w:t>
      </w:r>
    </w:p>
    <w:p w:rsidR="00B076B0" w:rsidRPr="00B36CA1" w:rsidRDefault="00B076B0" w:rsidP="006D6F8C">
      <w:pPr>
        <w:pStyle w:val="ConsPlusNormal"/>
        <w:numPr>
          <w:ilvl w:val="0"/>
          <w:numId w:val="6"/>
        </w:numPr>
        <w:tabs>
          <w:tab w:val="left" w:pos="993"/>
        </w:tabs>
        <w:spacing w:line="360" w:lineRule="exact"/>
        <w:ind w:firstLine="709"/>
        <w:jc w:val="both"/>
        <w:rPr>
          <w:color w:val="000000"/>
          <w:sz w:val="28"/>
        </w:rPr>
      </w:pPr>
      <w:r w:rsidRPr="00B36CA1">
        <w:rPr>
          <w:color w:val="000000"/>
          <w:sz w:val="28"/>
        </w:rPr>
        <w:t>Проведение мероприятий, направленных на обмен успешным опытом реализации волонтерских проектов.</w:t>
      </w:r>
    </w:p>
    <w:p w:rsidR="00B076B0" w:rsidRPr="00B36CA1" w:rsidRDefault="00B076B0" w:rsidP="006D6F8C">
      <w:pPr>
        <w:pStyle w:val="ConsPlusNormal"/>
        <w:numPr>
          <w:ilvl w:val="0"/>
          <w:numId w:val="6"/>
        </w:numPr>
        <w:tabs>
          <w:tab w:val="left" w:pos="993"/>
        </w:tabs>
        <w:spacing w:line="360" w:lineRule="exact"/>
        <w:ind w:firstLine="709"/>
        <w:jc w:val="both"/>
        <w:rPr>
          <w:color w:val="000000"/>
          <w:sz w:val="28"/>
        </w:rPr>
      </w:pPr>
      <w:r w:rsidRPr="00B36CA1">
        <w:rPr>
          <w:color w:val="000000"/>
          <w:sz w:val="28"/>
        </w:rPr>
        <w:t>Организация обучения, способствующего вовлечению в волонтерскую деятельность работников Компании.</w:t>
      </w:r>
    </w:p>
    <w:p w:rsidR="00B076B0" w:rsidRPr="00B36CA1" w:rsidRDefault="00B076B0" w:rsidP="006D6F8C">
      <w:pPr>
        <w:pStyle w:val="ConsPlusNormal"/>
        <w:numPr>
          <w:ilvl w:val="0"/>
          <w:numId w:val="6"/>
        </w:numPr>
        <w:tabs>
          <w:tab w:val="left" w:pos="993"/>
        </w:tabs>
        <w:spacing w:line="360" w:lineRule="exact"/>
        <w:ind w:firstLine="709"/>
        <w:jc w:val="both"/>
        <w:rPr>
          <w:color w:val="000000"/>
          <w:sz w:val="28"/>
        </w:rPr>
      </w:pPr>
      <w:r w:rsidRPr="00B36CA1">
        <w:rPr>
          <w:color w:val="000000"/>
          <w:sz w:val="28"/>
        </w:rPr>
        <w:t>Организация специальных встреч по тематике корпоративного волонтерства руководителей высшего и среднего уровня с работниками Компании, а также их участие в волонтерских мероприятиях.</w:t>
      </w:r>
    </w:p>
    <w:p w:rsidR="00B076B0" w:rsidRPr="00B36CA1" w:rsidRDefault="00B076B0" w:rsidP="006D6F8C">
      <w:pPr>
        <w:pStyle w:val="ConsPlusNormal"/>
        <w:numPr>
          <w:ilvl w:val="0"/>
          <w:numId w:val="6"/>
        </w:numPr>
        <w:tabs>
          <w:tab w:val="left" w:pos="993"/>
        </w:tabs>
        <w:spacing w:line="360" w:lineRule="exact"/>
        <w:ind w:firstLine="709"/>
        <w:jc w:val="both"/>
        <w:rPr>
          <w:color w:val="000000"/>
          <w:sz w:val="28"/>
        </w:rPr>
      </w:pPr>
      <w:r w:rsidRPr="00B36CA1">
        <w:rPr>
          <w:color w:val="000000"/>
          <w:sz w:val="28"/>
        </w:rPr>
        <w:t>Обеспечение информационного сопровождения волонтерских мероприятий и регулярное информирование работников о возможных способах оказания волонтерской помощи путем распространения информации о волонтерских мероприятиях и инициативах, в том числе в корпоративных средствах массовой информации, через рассылку на электронные адреса сотрудников.</w:t>
      </w:r>
    </w:p>
    <w:p w:rsidR="006D6F8C" w:rsidRPr="00B36CA1" w:rsidRDefault="006D6F8C" w:rsidP="006D6F8C">
      <w:pPr>
        <w:pStyle w:val="ConsPlusNormal"/>
        <w:numPr>
          <w:ilvl w:val="0"/>
          <w:numId w:val="6"/>
        </w:numPr>
        <w:tabs>
          <w:tab w:val="left" w:pos="993"/>
        </w:tabs>
        <w:spacing w:line="360" w:lineRule="exact"/>
        <w:ind w:firstLine="709"/>
        <w:jc w:val="both"/>
        <w:rPr>
          <w:rFonts w:eastAsia="Times New Roman"/>
          <w:color w:val="000000"/>
          <w:sz w:val="28"/>
          <w:szCs w:val="28"/>
        </w:rPr>
      </w:pPr>
      <w:r w:rsidRPr="00B36CA1">
        <w:rPr>
          <w:rFonts w:eastAsia="Times New Roman"/>
          <w:color w:val="000000"/>
          <w:sz w:val="28"/>
          <w:szCs w:val="28"/>
        </w:rPr>
        <w:t xml:space="preserve">Организация конкурса социальных грантов для </w:t>
      </w:r>
      <w:r w:rsidR="00FA1BC7">
        <w:rPr>
          <w:rFonts w:eastAsia="Times New Roman"/>
          <w:color w:val="000000"/>
          <w:sz w:val="28"/>
          <w:szCs w:val="28"/>
        </w:rPr>
        <w:t xml:space="preserve">Волонтеров </w:t>
      </w:r>
      <w:r w:rsidR="00A3518C">
        <w:rPr>
          <w:rFonts w:eastAsia="Times New Roman"/>
          <w:color w:val="000000"/>
          <w:sz w:val="28"/>
          <w:szCs w:val="28"/>
        </w:rPr>
        <w:t>РЖД</w:t>
      </w:r>
      <w:r w:rsidRPr="00B36CA1">
        <w:rPr>
          <w:rFonts w:eastAsia="Times New Roman"/>
          <w:color w:val="000000"/>
          <w:sz w:val="28"/>
          <w:szCs w:val="28"/>
        </w:rPr>
        <w:t>, с целью поддержания их добровольческих инициатив.</w:t>
      </w:r>
    </w:p>
    <w:p w:rsidR="006D6F8C" w:rsidRPr="00B36CA1" w:rsidRDefault="006D6F8C" w:rsidP="00385407">
      <w:pPr>
        <w:spacing w:after="0" w:line="360" w:lineRule="exact"/>
        <w:ind w:firstLine="709"/>
        <w:jc w:val="both"/>
        <w:rPr>
          <w:rFonts w:ascii="Times New Roman" w:eastAsia="Times New Roman" w:hAnsi="Times New Roman" w:cs="Times New Roman"/>
          <w:color w:val="000000"/>
          <w:sz w:val="28"/>
          <w:szCs w:val="28"/>
        </w:rPr>
        <w:sectPr w:rsidR="006D6F8C" w:rsidRPr="00B36CA1" w:rsidSect="0030470B">
          <w:pgSz w:w="11906" w:h="16838"/>
          <w:pgMar w:top="1134" w:right="850" w:bottom="1134" w:left="1418" w:header="708" w:footer="708" w:gutter="0"/>
          <w:cols w:space="708"/>
          <w:titlePg/>
          <w:docGrid w:linePitch="299"/>
        </w:sectPr>
      </w:pPr>
      <w:r w:rsidRPr="00B36CA1">
        <w:rPr>
          <w:rFonts w:ascii="Times New Roman" w:eastAsia="Times New Roman" w:hAnsi="Times New Roman" w:cs="Times New Roman"/>
          <w:color w:val="000000"/>
          <w:sz w:val="28"/>
          <w:szCs w:val="28"/>
        </w:rPr>
        <w:t xml:space="preserve"> </w:t>
      </w:r>
    </w:p>
    <w:p w:rsidR="006D01C8" w:rsidRPr="00B36CA1" w:rsidRDefault="006D01C8" w:rsidP="00924AE4">
      <w:pPr>
        <w:pStyle w:val="1"/>
        <w:numPr>
          <w:ilvl w:val="0"/>
          <w:numId w:val="24"/>
        </w:numPr>
        <w:tabs>
          <w:tab w:val="left" w:pos="993"/>
        </w:tabs>
        <w:spacing w:before="0"/>
        <w:ind w:left="0" w:firstLine="567"/>
        <w:rPr>
          <w:rFonts w:ascii="Times New Roman" w:hAnsi="Times New Roman"/>
          <w:color w:val="000000"/>
        </w:rPr>
      </w:pPr>
      <w:bookmarkStart w:id="22" w:name="_Toc119505359"/>
      <w:r w:rsidRPr="00B36CA1">
        <w:rPr>
          <w:rFonts w:ascii="Times New Roman" w:hAnsi="Times New Roman"/>
          <w:color w:val="000000"/>
        </w:rPr>
        <w:lastRenderedPageBreak/>
        <w:t>РЕСУРСНОЕ ОБЕСПЕЧЕНИЕ ЦЕЛЕВОЙ ПРОГРАММЫ</w:t>
      </w:r>
      <w:bookmarkEnd w:id="22"/>
      <w:r w:rsidRPr="00B36CA1">
        <w:rPr>
          <w:rFonts w:ascii="Times New Roman" w:hAnsi="Times New Roman"/>
          <w:color w:val="000000"/>
        </w:rPr>
        <w:t xml:space="preserve"> </w:t>
      </w:r>
    </w:p>
    <w:p w:rsidR="00B076B0" w:rsidRPr="00B36CA1" w:rsidRDefault="00B076B0" w:rsidP="00422AF1">
      <w:pPr>
        <w:pStyle w:val="ConsPlusNormal"/>
        <w:spacing w:before="240" w:line="360" w:lineRule="exact"/>
        <w:ind w:firstLine="709"/>
        <w:jc w:val="both"/>
        <w:rPr>
          <w:color w:val="000000"/>
          <w:sz w:val="28"/>
        </w:rPr>
      </w:pPr>
      <w:r w:rsidRPr="00B36CA1">
        <w:rPr>
          <w:color w:val="000000"/>
          <w:sz w:val="28"/>
        </w:rPr>
        <w:t>Для реализации мероприятий корпоративного волонтерства, имеющих добровольный характер и не предполагающих материального вознаграждения, используется совокупность материальных и нематериальных ресурсов.</w:t>
      </w:r>
    </w:p>
    <w:p w:rsidR="00B076B0" w:rsidRPr="00B36CA1" w:rsidRDefault="00B076B0" w:rsidP="00B076B0">
      <w:pPr>
        <w:pStyle w:val="ConsPlusNormal"/>
        <w:spacing w:line="360" w:lineRule="exact"/>
        <w:ind w:firstLine="709"/>
        <w:jc w:val="both"/>
        <w:rPr>
          <w:color w:val="000000"/>
          <w:sz w:val="28"/>
        </w:rPr>
      </w:pPr>
      <w:r w:rsidRPr="00B36CA1">
        <w:rPr>
          <w:color w:val="000000"/>
          <w:sz w:val="28"/>
        </w:rPr>
        <w:t>К материальным ресурсам относятся следующие:</w:t>
      </w:r>
    </w:p>
    <w:p w:rsidR="00B076B0" w:rsidRPr="00B36CA1" w:rsidRDefault="00B076B0" w:rsidP="00B076B0">
      <w:pPr>
        <w:pStyle w:val="ConsPlusNormal"/>
        <w:spacing w:line="360" w:lineRule="exact"/>
        <w:ind w:firstLine="709"/>
        <w:jc w:val="both"/>
        <w:rPr>
          <w:color w:val="000000"/>
          <w:sz w:val="28"/>
        </w:rPr>
      </w:pPr>
      <w:r w:rsidRPr="00B36CA1">
        <w:rPr>
          <w:color w:val="000000"/>
          <w:sz w:val="28"/>
        </w:rPr>
        <w:t xml:space="preserve">1. Денежные средства, выделяемые на развитие корпоративного волонтерства, в рамках бюджета Департамента социального развития </w:t>
      </w:r>
      <w:r w:rsidR="006D6F8C" w:rsidRPr="00B36CA1">
        <w:rPr>
          <w:color w:val="000000"/>
          <w:sz w:val="28"/>
        </w:rPr>
        <w:br/>
      </w:r>
      <w:r w:rsidRPr="00B36CA1">
        <w:rPr>
          <w:color w:val="000000"/>
          <w:sz w:val="28"/>
        </w:rPr>
        <w:t>ОАО «РЖД»</w:t>
      </w:r>
      <w:r w:rsidR="006D6F8C" w:rsidRPr="00B36CA1">
        <w:rPr>
          <w:color w:val="000000"/>
          <w:sz w:val="28"/>
        </w:rPr>
        <w:t>, дочерних зависимых обществ (вступивших в корпоративное волонтерство)</w:t>
      </w:r>
      <w:r w:rsidR="00603833" w:rsidRPr="00B36CA1">
        <w:rPr>
          <w:color w:val="000000"/>
          <w:sz w:val="28"/>
        </w:rPr>
        <w:t>, в соответствии с</w:t>
      </w:r>
      <w:r w:rsidR="006D6F8C" w:rsidRPr="00B36CA1">
        <w:rPr>
          <w:color w:val="000000"/>
          <w:sz w:val="28"/>
        </w:rPr>
        <w:t xml:space="preserve"> План</w:t>
      </w:r>
      <w:r w:rsidR="00603833" w:rsidRPr="00B36CA1">
        <w:rPr>
          <w:color w:val="000000"/>
          <w:sz w:val="28"/>
        </w:rPr>
        <w:t>ом</w:t>
      </w:r>
      <w:r w:rsidR="006D6F8C" w:rsidRPr="00B36CA1">
        <w:rPr>
          <w:color w:val="000000"/>
          <w:sz w:val="28"/>
        </w:rPr>
        <w:t xml:space="preserve"> проведения мероприятий по корпоративному волонтерству </w:t>
      </w:r>
      <w:r w:rsidR="00A3518C">
        <w:rPr>
          <w:color w:val="000000"/>
          <w:sz w:val="28"/>
        </w:rPr>
        <w:t>РЖД</w:t>
      </w:r>
      <w:r w:rsidR="006D6F8C" w:rsidRPr="00B36CA1">
        <w:rPr>
          <w:color w:val="000000"/>
          <w:sz w:val="28"/>
        </w:rPr>
        <w:t>, утвержденн</w:t>
      </w:r>
      <w:r w:rsidR="00B27CDE">
        <w:rPr>
          <w:color w:val="000000"/>
          <w:sz w:val="28"/>
        </w:rPr>
        <w:t>ым</w:t>
      </w:r>
      <w:r w:rsidR="006D6F8C" w:rsidRPr="00B36CA1">
        <w:rPr>
          <w:color w:val="000000"/>
          <w:sz w:val="28"/>
        </w:rPr>
        <w:t xml:space="preserve"> на 3 года</w:t>
      </w:r>
      <w:r w:rsidRPr="00B36CA1">
        <w:rPr>
          <w:color w:val="000000"/>
          <w:sz w:val="28"/>
        </w:rPr>
        <w:t>.</w:t>
      </w:r>
    </w:p>
    <w:p w:rsidR="00B076B0" w:rsidRPr="00B36CA1" w:rsidRDefault="00B076B0" w:rsidP="00B076B0">
      <w:pPr>
        <w:pStyle w:val="ConsPlusNormal"/>
        <w:spacing w:line="360" w:lineRule="exact"/>
        <w:ind w:firstLine="709"/>
        <w:jc w:val="both"/>
        <w:rPr>
          <w:color w:val="000000"/>
          <w:sz w:val="28"/>
        </w:rPr>
      </w:pPr>
      <w:r w:rsidRPr="00B36CA1">
        <w:rPr>
          <w:color w:val="000000"/>
          <w:sz w:val="28"/>
        </w:rPr>
        <w:t>2. Помещения, техника, оборудование, расходные материалы и иные ресурсы, находящиеся в собственности Компании, работников или представителей заинтересованных сторон: государства (в том числе конкретных учреждений), коммерческих и некоммерческих организаций, благотворительных фондов и частных лиц.</w:t>
      </w:r>
    </w:p>
    <w:p w:rsidR="00B076B0" w:rsidRPr="00B36CA1" w:rsidRDefault="00B076B0" w:rsidP="00B076B0">
      <w:pPr>
        <w:pStyle w:val="ConsPlusNormal"/>
        <w:spacing w:line="360" w:lineRule="exact"/>
        <w:ind w:firstLine="709"/>
        <w:jc w:val="both"/>
        <w:rPr>
          <w:color w:val="000000"/>
          <w:sz w:val="28"/>
        </w:rPr>
      </w:pPr>
      <w:r w:rsidRPr="00B36CA1">
        <w:rPr>
          <w:color w:val="000000"/>
          <w:sz w:val="28"/>
        </w:rPr>
        <w:t>К нематериальным ресурсам относятся следующие:</w:t>
      </w:r>
    </w:p>
    <w:p w:rsidR="00B076B0" w:rsidRPr="00B36CA1" w:rsidRDefault="00B076B0" w:rsidP="00B076B0">
      <w:pPr>
        <w:pStyle w:val="ConsPlusNormal"/>
        <w:spacing w:line="360" w:lineRule="exact"/>
        <w:ind w:firstLine="709"/>
        <w:jc w:val="both"/>
        <w:rPr>
          <w:color w:val="000000"/>
          <w:sz w:val="28"/>
        </w:rPr>
      </w:pPr>
      <w:r w:rsidRPr="00B36CA1">
        <w:rPr>
          <w:color w:val="000000"/>
          <w:sz w:val="28"/>
        </w:rPr>
        <w:t>1. Идеи, проекты, время, связи, компетенции и инициативы работников Компании.</w:t>
      </w:r>
    </w:p>
    <w:p w:rsidR="00B076B0" w:rsidRPr="00B36CA1" w:rsidRDefault="00B076B0" w:rsidP="00B076B0">
      <w:pPr>
        <w:pStyle w:val="ConsPlusNormal"/>
        <w:spacing w:line="360" w:lineRule="exact"/>
        <w:ind w:firstLine="709"/>
        <w:jc w:val="both"/>
        <w:rPr>
          <w:color w:val="000000"/>
          <w:sz w:val="28"/>
        </w:rPr>
      </w:pPr>
      <w:r w:rsidRPr="00B36CA1">
        <w:rPr>
          <w:color w:val="000000"/>
          <w:sz w:val="28"/>
        </w:rPr>
        <w:t>2. Поддержка федеральных и региональных органов государственной власти, выраженная в любых нематериальных формах.</w:t>
      </w:r>
    </w:p>
    <w:p w:rsidR="00B076B0" w:rsidRPr="00B36CA1" w:rsidRDefault="00B076B0" w:rsidP="00B076B0">
      <w:pPr>
        <w:pStyle w:val="ConsPlusNormal"/>
        <w:spacing w:line="360" w:lineRule="exact"/>
        <w:ind w:firstLine="709"/>
        <w:jc w:val="both"/>
        <w:rPr>
          <w:color w:val="000000"/>
          <w:sz w:val="28"/>
        </w:rPr>
      </w:pPr>
      <w:r w:rsidRPr="00B36CA1">
        <w:rPr>
          <w:color w:val="000000"/>
          <w:sz w:val="28"/>
        </w:rPr>
        <w:t>3. Содействие экспертов в различных профессиональных областях, оказывающих свои услуги на безвозмездной основе.</w:t>
      </w:r>
    </w:p>
    <w:p w:rsidR="00B076B0" w:rsidRPr="00B36CA1" w:rsidRDefault="00B076B0" w:rsidP="00B076B0">
      <w:pPr>
        <w:pStyle w:val="ConsPlusNormal"/>
        <w:spacing w:line="360" w:lineRule="exact"/>
        <w:ind w:firstLine="709"/>
        <w:jc w:val="both"/>
        <w:rPr>
          <w:color w:val="000000"/>
          <w:sz w:val="28"/>
        </w:rPr>
      </w:pPr>
      <w:r w:rsidRPr="00B36CA1">
        <w:rPr>
          <w:color w:val="000000"/>
          <w:sz w:val="28"/>
        </w:rPr>
        <w:t xml:space="preserve">4. </w:t>
      </w:r>
      <w:r w:rsidR="00B27CDE">
        <w:rPr>
          <w:color w:val="000000"/>
          <w:sz w:val="28"/>
        </w:rPr>
        <w:t xml:space="preserve">Безвозмездное предоставление </w:t>
      </w:r>
      <w:r w:rsidRPr="00B36CA1">
        <w:rPr>
          <w:color w:val="000000"/>
          <w:sz w:val="28"/>
        </w:rPr>
        <w:t>помещений, оборудования или иных ресурсов, предоставляемых заинтересованными сторонами.</w:t>
      </w:r>
    </w:p>
    <w:p w:rsidR="00B076B0" w:rsidRPr="00B36CA1" w:rsidRDefault="00B076B0" w:rsidP="00B076B0">
      <w:pPr>
        <w:pStyle w:val="ConsPlusNormal"/>
        <w:spacing w:line="360" w:lineRule="exact"/>
        <w:ind w:firstLine="709"/>
        <w:jc w:val="both"/>
        <w:rPr>
          <w:color w:val="000000"/>
          <w:sz w:val="28"/>
        </w:rPr>
      </w:pPr>
      <w:r w:rsidRPr="00B36CA1">
        <w:rPr>
          <w:color w:val="000000"/>
          <w:sz w:val="28"/>
        </w:rPr>
        <w:t>5. Информационная поддержка корпоративных волонтерских мероприятий средствами массовой информации (в том числе корпоративными).</w:t>
      </w:r>
    </w:p>
    <w:p w:rsidR="00096318" w:rsidRPr="00B36CA1" w:rsidRDefault="00244E7F" w:rsidP="00096318">
      <w:pPr>
        <w:pStyle w:val="ConsPlusNormal"/>
        <w:spacing w:line="360" w:lineRule="exact"/>
        <w:ind w:firstLine="709"/>
        <w:jc w:val="both"/>
        <w:rPr>
          <w:color w:val="000000"/>
          <w:sz w:val="28"/>
        </w:rPr>
      </w:pPr>
      <w:r w:rsidRPr="00B36CA1">
        <w:rPr>
          <w:color w:val="000000"/>
          <w:sz w:val="28"/>
        </w:rPr>
        <w:t xml:space="preserve">6. </w:t>
      </w:r>
      <w:r w:rsidR="00096318" w:rsidRPr="00B36CA1">
        <w:rPr>
          <w:color w:val="000000"/>
          <w:sz w:val="28"/>
        </w:rPr>
        <w:t>П</w:t>
      </w:r>
      <w:r w:rsidRPr="00B36CA1">
        <w:rPr>
          <w:color w:val="000000"/>
          <w:sz w:val="28"/>
        </w:rPr>
        <w:t>оддержка волонтерских инициатив на</w:t>
      </w:r>
      <w:r w:rsidR="00096318" w:rsidRPr="00B36CA1">
        <w:rPr>
          <w:color w:val="000000"/>
          <w:sz w:val="28"/>
        </w:rPr>
        <w:t xml:space="preserve"> фандрайзинговой</w:t>
      </w:r>
      <w:r w:rsidRPr="00B36CA1">
        <w:rPr>
          <w:color w:val="000000"/>
          <w:sz w:val="28"/>
        </w:rPr>
        <w:t xml:space="preserve"> платформе «Поможем вместе» по сбору необходимых материальных ресурсов для реализации социальных </w:t>
      </w:r>
      <w:r w:rsidR="002B6469" w:rsidRPr="00B36CA1">
        <w:rPr>
          <w:color w:val="000000"/>
          <w:sz w:val="28"/>
        </w:rPr>
        <w:t>проектов.</w:t>
      </w:r>
    </w:p>
    <w:p w:rsidR="006D01C8" w:rsidRPr="00B36CA1" w:rsidRDefault="006D01C8" w:rsidP="00B076B0">
      <w:pPr>
        <w:spacing w:after="0" w:line="360" w:lineRule="exact"/>
        <w:ind w:firstLine="709"/>
        <w:jc w:val="both"/>
        <w:rPr>
          <w:rFonts w:ascii="Times New Roman" w:hAnsi="Times New Roman" w:cs="Times New Roman"/>
          <w:color w:val="000000"/>
          <w:sz w:val="28"/>
          <w:szCs w:val="28"/>
        </w:rPr>
      </w:pPr>
      <w:r w:rsidRPr="00B36CA1">
        <w:rPr>
          <w:rFonts w:ascii="Times New Roman" w:eastAsia="Times New Roman" w:hAnsi="Times New Roman" w:cs="Times New Roman"/>
          <w:color w:val="000000"/>
          <w:sz w:val="28"/>
          <w:szCs w:val="28"/>
        </w:rPr>
        <w:t xml:space="preserve">Учет и финансирование расходов, связанных с деятельностью корпоративного волонтерства ОАО «РЖД», </w:t>
      </w:r>
      <w:r w:rsidR="00B076B0" w:rsidRPr="00B36CA1">
        <w:rPr>
          <w:rFonts w:ascii="Times New Roman" w:eastAsia="Times New Roman" w:hAnsi="Times New Roman" w:cs="Times New Roman"/>
          <w:color w:val="000000"/>
          <w:sz w:val="28"/>
          <w:szCs w:val="28"/>
        </w:rPr>
        <w:t>осуществляется</w:t>
      </w:r>
      <w:r w:rsidRPr="00B36CA1">
        <w:rPr>
          <w:rFonts w:ascii="Times New Roman" w:eastAsia="Times New Roman" w:hAnsi="Times New Roman" w:cs="Times New Roman"/>
          <w:color w:val="000000"/>
          <w:sz w:val="28"/>
          <w:szCs w:val="28"/>
        </w:rPr>
        <w:t xml:space="preserve"> в рамках бюджетов затрат исходя из параметров финансового плана ОАО «РЖД», утвержденн</w:t>
      </w:r>
      <w:r w:rsidR="00B27CDE">
        <w:rPr>
          <w:rFonts w:ascii="Times New Roman" w:eastAsia="Times New Roman" w:hAnsi="Times New Roman" w:cs="Times New Roman"/>
          <w:color w:val="000000"/>
          <w:sz w:val="28"/>
          <w:szCs w:val="28"/>
        </w:rPr>
        <w:t>ого</w:t>
      </w:r>
      <w:r w:rsidRPr="00B36CA1">
        <w:rPr>
          <w:rFonts w:ascii="Times New Roman" w:eastAsia="Times New Roman" w:hAnsi="Times New Roman" w:cs="Times New Roman"/>
          <w:color w:val="000000"/>
          <w:sz w:val="28"/>
          <w:szCs w:val="28"/>
        </w:rPr>
        <w:t xml:space="preserve"> правлением ОАО «РЖД».</w:t>
      </w:r>
    </w:p>
    <w:p w:rsidR="006D01C8" w:rsidRPr="00B36CA1" w:rsidRDefault="006D01C8" w:rsidP="00B076B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Для реализации запланированных мероприятий по корпоративному волонтерству ОАО «РЖД» ежегодно заключается договор пожертвования с </w:t>
      </w:r>
      <w:r w:rsidRPr="00B36CA1">
        <w:rPr>
          <w:rFonts w:ascii="Times New Roman" w:hAnsi="Times New Roman" w:cs="Times New Roman"/>
          <w:color w:val="000000"/>
          <w:sz w:val="28"/>
          <w:szCs w:val="28"/>
        </w:rPr>
        <w:br/>
        <w:t>БФ «Почет» (в рамках запланированных на эти цели средств)</w:t>
      </w:r>
      <w:r w:rsidR="00CF2B60" w:rsidRPr="00B36CA1">
        <w:rPr>
          <w:rFonts w:ascii="Times New Roman" w:hAnsi="Times New Roman" w:cs="Times New Roman"/>
          <w:color w:val="000000"/>
          <w:sz w:val="28"/>
          <w:szCs w:val="28"/>
        </w:rPr>
        <w:t>.</w:t>
      </w:r>
    </w:p>
    <w:p w:rsidR="006D01C8" w:rsidRPr="00B36CA1" w:rsidRDefault="006D01C8" w:rsidP="00B076B0">
      <w:pPr>
        <w:autoSpaceDE w:val="0"/>
        <w:autoSpaceDN w:val="0"/>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Деятельность по развитию корпоративного волонтерства </w:t>
      </w:r>
      <w:r w:rsidRPr="00B36CA1">
        <w:rPr>
          <w:rFonts w:ascii="Times New Roman" w:hAnsi="Times New Roman" w:cs="Times New Roman"/>
          <w:color w:val="000000"/>
          <w:sz w:val="28"/>
          <w:szCs w:val="28"/>
        </w:rPr>
        <w:br/>
        <w:t>ОАО «РЖД», организация общесетевых волонтерских акций на железных дорогах – филиалах ОАО «РЖД» финансируются через БФ «Почет</w:t>
      </w:r>
      <w:r w:rsidR="00CF2B60" w:rsidRPr="00B36CA1">
        <w:rPr>
          <w:rFonts w:ascii="Times New Roman" w:hAnsi="Times New Roman" w:cs="Times New Roman"/>
          <w:color w:val="000000"/>
          <w:sz w:val="28"/>
          <w:szCs w:val="28"/>
        </w:rPr>
        <w:t xml:space="preserve">» </w:t>
      </w:r>
      <w:r w:rsidRPr="00B36CA1">
        <w:rPr>
          <w:rFonts w:ascii="Times New Roman" w:hAnsi="Times New Roman" w:cs="Times New Roman"/>
          <w:color w:val="000000"/>
          <w:sz w:val="28"/>
          <w:szCs w:val="28"/>
        </w:rPr>
        <w:t xml:space="preserve">путем </w:t>
      </w:r>
      <w:r w:rsidRPr="00B36CA1">
        <w:rPr>
          <w:rFonts w:ascii="Times New Roman" w:hAnsi="Times New Roman" w:cs="Times New Roman"/>
          <w:color w:val="000000"/>
          <w:sz w:val="28"/>
          <w:szCs w:val="28"/>
        </w:rPr>
        <w:lastRenderedPageBreak/>
        <w:t>заключения договора благ</w:t>
      </w:r>
      <w:r w:rsidR="00B27CDE">
        <w:rPr>
          <w:rFonts w:ascii="Times New Roman" w:hAnsi="Times New Roman" w:cs="Times New Roman"/>
          <w:color w:val="000000"/>
          <w:sz w:val="28"/>
          <w:szCs w:val="28"/>
        </w:rPr>
        <w:t xml:space="preserve">отворительного </w:t>
      </w:r>
      <w:r w:rsidRPr="00B36CA1">
        <w:rPr>
          <w:rFonts w:ascii="Times New Roman" w:hAnsi="Times New Roman" w:cs="Times New Roman"/>
          <w:color w:val="000000"/>
          <w:sz w:val="28"/>
          <w:szCs w:val="28"/>
        </w:rPr>
        <w:t>пожертвования с ответственным лицом/некоммерческой благотворительной организацией.</w:t>
      </w:r>
    </w:p>
    <w:p w:rsidR="006D01C8" w:rsidRPr="00B36CA1" w:rsidRDefault="006D01C8" w:rsidP="00B076B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Ответственное лицо/некоммерческая благотворительная организация за получение благотворительного пожертвования (далее – Ответственное лицо) ежегодно определяется председателем Дорожного совета по корпоративному волонтерству – заместителем начальника дороги </w:t>
      </w:r>
      <w:r w:rsidR="00B27CDE">
        <w:rPr>
          <w:rFonts w:ascii="Times New Roman" w:hAnsi="Times New Roman" w:cs="Times New Roman"/>
          <w:color w:val="000000"/>
          <w:sz w:val="28"/>
          <w:szCs w:val="28"/>
        </w:rPr>
        <w:t>по</w:t>
      </w:r>
      <w:r w:rsidRPr="00B36CA1">
        <w:rPr>
          <w:rFonts w:ascii="Times New Roman" w:hAnsi="Times New Roman" w:cs="Times New Roman"/>
          <w:color w:val="000000"/>
          <w:sz w:val="28"/>
          <w:szCs w:val="28"/>
        </w:rPr>
        <w:t xml:space="preserve"> кадрам и социальным вопросам с указанием замещающего лица, на случай возникновения непредвиденных обстоятельств.</w:t>
      </w:r>
    </w:p>
    <w:p w:rsidR="006D01C8" w:rsidRPr="00B36CA1" w:rsidRDefault="006D01C8" w:rsidP="00B076B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 xml:space="preserve">Денежные средства на развитие корпоративного волонтерства </w:t>
      </w:r>
      <w:r w:rsidRPr="00B36CA1">
        <w:rPr>
          <w:rFonts w:ascii="Times New Roman" w:hAnsi="Times New Roman" w:cs="Times New Roman"/>
          <w:color w:val="000000"/>
          <w:sz w:val="28"/>
          <w:szCs w:val="28"/>
        </w:rPr>
        <w:br/>
        <w:t>ОАО «РЖД» выделяются Ответственным лицам после согласования сумм финансирования с Департаментом социального развития ОАО «РЖД».</w:t>
      </w:r>
    </w:p>
    <w:p w:rsidR="006D01C8" w:rsidRPr="00B36CA1" w:rsidRDefault="006D01C8" w:rsidP="00B076B0">
      <w:pPr>
        <w:spacing w:after="0" w:line="360" w:lineRule="exact"/>
        <w:ind w:firstLine="709"/>
        <w:jc w:val="both"/>
        <w:rPr>
          <w:rFonts w:ascii="Times New Roman" w:hAnsi="Times New Roman" w:cs="Times New Roman"/>
          <w:color w:val="000000"/>
          <w:sz w:val="28"/>
          <w:szCs w:val="28"/>
        </w:rPr>
      </w:pPr>
      <w:r w:rsidRPr="00B36CA1">
        <w:rPr>
          <w:rFonts w:ascii="Times New Roman" w:hAnsi="Times New Roman" w:cs="Times New Roman"/>
          <w:color w:val="000000"/>
          <w:sz w:val="28"/>
          <w:szCs w:val="28"/>
        </w:rPr>
        <w:t>Секретарь Дорожного совета по корпоративному волонтерству несет ответственность за актуальность предоставления распоряжения по назначению Ответственных лиц за получение благотворительного пожертвования, в то</w:t>
      </w:r>
      <w:r w:rsidR="00B076B0" w:rsidRPr="00B36CA1">
        <w:rPr>
          <w:rFonts w:ascii="Times New Roman" w:hAnsi="Times New Roman" w:cs="Times New Roman"/>
          <w:color w:val="000000"/>
          <w:sz w:val="28"/>
          <w:szCs w:val="28"/>
        </w:rPr>
        <w:t>м</w:t>
      </w:r>
      <w:r w:rsidRPr="00B36CA1">
        <w:rPr>
          <w:rFonts w:ascii="Times New Roman" w:hAnsi="Times New Roman" w:cs="Times New Roman"/>
          <w:color w:val="000000"/>
          <w:sz w:val="28"/>
          <w:szCs w:val="28"/>
        </w:rPr>
        <w:t xml:space="preserve"> числе по внесению изменений.</w:t>
      </w:r>
      <w:r w:rsidR="00B076B0" w:rsidRPr="00B36CA1">
        <w:rPr>
          <w:rFonts w:ascii="Times New Roman" w:hAnsi="Times New Roman" w:cs="Times New Roman"/>
          <w:color w:val="000000"/>
          <w:sz w:val="28"/>
          <w:szCs w:val="28"/>
        </w:rPr>
        <w:t xml:space="preserve"> </w:t>
      </w:r>
    </w:p>
    <w:p w:rsidR="006D01C8" w:rsidRPr="00B36CA1" w:rsidRDefault="006D01C8" w:rsidP="00B076B0">
      <w:pPr>
        <w:pStyle w:val="ConsPlusNormal"/>
        <w:spacing w:line="360" w:lineRule="exact"/>
        <w:ind w:firstLine="709"/>
        <w:jc w:val="both"/>
        <w:rPr>
          <w:color w:val="000000"/>
          <w:sz w:val="28"/>
        </w:rPr>
      </w:pPr>
    </w:p>
    <w:p w:rsidR="006D01C8" w:rsidRPr="00B36CA1" w:rsidRDefault="006D01C8" w:rsidP="00B076B0">
      <w:pPr>
        <w:pStyle w:val="ConsPlusNormal"/>
        <w:spacing w:line="360" w:lineRule="exact"/>
        <w:ind w:firstLine="709"/>
        <w:jc w:val="both"/>
        <w:rPr>
          <w:color w:val="000000"/>
          <w:sz w:val="28"/>
        </w:rPr>
      </w:pPr>
    </w:p>
    <w:p w:rsidR="006D01C8" w:rsidRPr="00B36CA1" w:rsidRDefault="00B076B0" w:rsidP="00924AE4">
      <w:pPr>
        <w:pStyle w:val="11b"/>
        <w:numPr>
          <w:ilvl w:val="0"/>
          <w:numId w:val="24"/>
        </w:numPr>
        <w:spacing w:before="0"/>
        <w:ind w:left="0" w:firstLine="709"/>
        <w:rPr>
          <w:rFonts w:ascii="Times New Roman" w:hAnsi="Times New Roman"/>
          <w:color w:val="000000"/>
        </w:rPr>
      </w:pPr>
      <w:r w:rsidRPr="00B36CA1">
        <w:rPr>
          <w:color w:val="000000"/>
          <w:sz w:val="32"/>
        </w:rPr>
        <w:br w:type="page"/>
      </w:r>
      <w:bookmarkStart w:id="23" w:name="_Toc119505360"/>
      <w:r w:rsidR="006D01C8" w:rsidRPr="00B36CA1">
        <w:rPr>
          <w:rFonts w:ascii="Times New Roman" w:hAnsi="Times New Roman"/>
          <w:color w:val="000000"/>
        </w:rPr>
        <w:lastRenderedPageBreak/>
        <w:t>ЭФФЕКТИВНОСТЬ РЕАЛИЗАЦИИ ПРОГРАММЫ</w:t>
      </w:r>
      <w:bookmarkEnd w:id="23"/>
      <w:r w:rsidR="006D01C8" w:rsidRPr="00B36CA1">
        <w:rPr>
          <w:rFonts w:ascii="Times New Roman" w:hAnsi="Times New Roman"/>
          <w:color w:val="000000"/>
        </w:rPr>
        <w:t xml:space="preserve"> </w:t>
      </w:r>
    </w:p>
    <w:p w:rsidR="001C46B6" w:rsidRPr="00B36CA1" w:rsidRDefault="006D01C8" w:rsidP="00A95BC9">
      <w:pPr>
        <w:spacing w:before="240" w:after="0" w:line="360" w:lineRule="exact"/>
        <w:ind w:firstLine="709"/>
        <w:jc w:val="both"/>
        <w:rPr>
          <w:rFonts w:ascii="Times New Roman" w:eastAsia="Times New Roman" w:hAnsi="Times New Roman"/>
          <w:color w:val="000000"/>
          <w:sz w:val="28"/>
          <w:szCs w:val="28"/>
        </w:rPr>
      </w:pPr>
      <w:r w:rsidRPr="00B36CA1">
        <w:rPr>
          <w:rFonts w:ascii="Times New Roman" w:eastAsia="Times New Roman" w:hAnsi="Times New Roman"/>
          <w:color w:val="000000"/>
          <w:sz w:val="28"/>
          <w:szCs w:val="28"/>
        </w:rPr>
        <w:t xml:space="preserve">Эффективность реализации Программы оценивается </w:t>
      </w:r>
      <w:r w:rsidR="001C46B6" w:rsidRPr="00B36CA1">
        <w:rPr>
          <w:rFonts w:ascii="Times New Roman" w:eastAsia="Times New Roman" w:hAnsi="Times New Roman"/>
          <w:color w:val="000000"/>
          <w:sz w:val="28"/>
          <w:szCs w:val="28"/>
        </w:rPr>
        <w:t xml:space="preserve">результатом </w:t>
      </w:r>
      <w:r w:rsidR="00640278" w:rsidRPr="00B36CA1">
        <w:rPr>
          <w:rFonts w:ascii="Times New Roman" w:eastAsia="Times New Roman" w:hAnsi="Times New Roman"/>
          <w:color w:val="000000"/>
          <w:sz w:val="28"/>
          <w:szCs w:val="28"/>
        </w:rPr>
        <w:t>выполнения</w:t>
      </w:r>
      <w:r w:rsidR="001C46B6" w:rsidRPr="00B36CA1">
        <w:rPr>
          <w:rFonts w:ascii="Times New Roman" w:eastAsia="Times New Roman" w:hAnsi="Times New Roman"/>
          <w:color w:val="000000"/>
          <w:sz w:val="28"/>
          <w:szCs w:val="28"/>
        </w:rPr>
        <w:t xml:space="preserve"> установленных задач.</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tblPr>
      <w:tblGrid>
        <w:gridCol w:w="4254"/>
        <w:gridCol w:w="2835"/>
        <w:gridCol w:w="2551"/>
      </w:tblGrid>
      <w:tr w:rsidR="00336316" w:rsidRPr="00B36CA1" w:rsidTr="00BB53B0">
        <w:tc>
          <w:tcPr>
            <w:tcW w:w="4254" w:type="dxa"/>
          </w:tcPr>
          <w:p w:rsidR="00C6370E" w:rsidRPr="007B7CC7" w:rsidRDefault="005201BE" w:rsidP="00BB53B0">
            <w:pPr>
              <w:pStyle w:val="1ffa"/>
              <w:shd w:val="clear" w:color="auto" w:fill="auto"/>
              <w:spacing w:line="360" w:lineRule="exact"/>
              <w:ind w:firstLine="0"/>
              <w:contextualSpacing/>
              <w:jc w:val="center"/>
              <w:rPr>
                <w:b/>
                <w:color w:val="000000"/>
                <w:lang w:val="ru-RU" w:eastAsia="ru-RU" w:bidi="ru-RU"/>
              </w:rPr>
            </w:pPr>
            <w:r w:rsidRPr="007B7CC7">
              <w:rPr>
                <w:b/>
                <w:color w:val="000000"/>
                <w:lang w:val="ru-RU" w:eastAsia="ru-RU" w:bidi="ru-RU"/>
              </w:rPr>
              <w:t>Наименование показателя</w:t>
            </w:r>
          </w:p>
        </w:tc>
        <w:tc>
          <w:tcPr>
            <w:tcW w:w="2835" w:type="dxa"/>
          </w:tcPr>
          <w:p w:rsidR="00C6370E" w:rsidRPr="007B7CC7" w:rsidRDefault="005201BE" w:rsidP="00BB53B0">
            <w:pPr>
              <w:pStyle w:val="1ffa"/>
              <w:shd w:val="clear" w:color="auto" w:fill="auto"/>
              <w:spacing w:line="360" w:lineRule="exact"/>
              <w:ind w:firstLine="0"/>
              <w:contextualSpacing/>
              <w:jc w:val="center"/>
              <w:rPr>
                <w:b/>
                <w:color w:val="000000"/>
                <w:lang w:val="ru-RU" w:eastAsia="ru-RU" w:bidi="ru-RU"/>
              </w:rPr>
            </w:pPr>
            <w:r w:rsidRPr="007B7CC7">
              <w:rPr>
                <w:b/>
                <w:color w:val="000000"/>
                <w:lang w:val="ru-RU" w:eastAsia="ru-RU" w:bidi="ru-RU"/>
              </w:rPr>
              <w:t>Целевое значение</w:t>
            </w:r>
          </w:p>
        </w:tc>
        <w:tc>
          <w:tcPr>
            <w:tcW w:w="2551" w:type="dxa"/>
          </w:tcPr>
          <w:p w:rsidR="00C6370E" w:rsidRPr="007B7CC7" w:rsidRDefault="005201BE" w:rsidP="00BB53B0">
            <w:pPr>
              <w:pStyle w:val="1ffa"/>
              <w:shd w:val="clear" w:color="auto" w:fill="auto"/>
              <w:spacing w:line="360" w:lineRule="exact"/>
              <w:ind w:firstLine="0"/>
              <w:contextualSpacing/>
              <w:jc w:val="center"/>
              <w:rPr>
                <w:b/>
                <w:color w:val="000000"/>
                <w:lang w:val="ru-RU" w:eastAsia="ru-RU" w:bidi="ru-RU"/>
              </w:rPr>
            </w:pPr>
            <w:r w:rsidRPr="007B7CC7">
              <w:rPr>
                <w:b/>
                <w:color w:val="000000"/>
                <w:lang w:val="ru-RU" w:eastAsia="ru-RU" w:bidi="ru-RU"/>
              </w:rPr>
              <w:t>Источник данных</w:t>
            </w:r>
          </w:p>
        </w:tc>
      </w:tr>
      <w:tr w:rsidR="00C6370E" w:rsidRPr="00B36CA1" w:rsidTr="00BB53B0">
        <w:tc>
          <w:tcPr>
            <w:tcW w:w="9640" w:type="dxa"/>
            <w:gridSpan w:val="3"/>
          </w:tcPr>
          <w:p w:rsidR="00C6370E" w:rsidRPr="007B7CC7" w:rsidRDefault="005201BE" w:rsidP="00BB53B0">
            <w:pPr>
              <w:pStyle w:val="1ffa"/>
              <w:shd w:val="clear" w:color="auto" w:fill="auto"/>
              <w:spacing w:line="360" w:lineRule="exact"/>
              <w:ind w:firstLine="1"/>
              <w:contextualSpacing/>
              <w:jc w:val="center"/>
              <w:rPr>
                <w:color w:val="000000"/>
                <w:lang w:val="ru-RU" w:eastAsia="ru-RU" w:bidi="ru-RU"/>
              </w:rPr>
            </w:pPr>
            <w:r w:rsidRPr="007B7CC7">
              <w:rPr>
                <w:i/>
                <w:color w:val="000000"/>
                <w:lang w:val="ru-RU" w:eastAsia="ru-RU" w:bidi="ru-RU"/>
              </w:rPr>
              <w:t xml:space="preserve">Задача 1: </w:t>
            </w:r>
            <w:r w:rsidR="00C6370E" w:rsidRPr="007B7CC7">
              <w:rPr>
                <w:i/>
                <w:color w:val="000000"/>
                <w:lang w:val="ru-RU" w:eastAsia="ru-RU" w:bidi="ru-RU"/>
              </w:rPr>
              <w:t>Создание условий, обеспечивающих востребованность участия в волонтерских мероприятиях</w:t>
            </w:r>
          </w:p>
        </w:tc>
      </w:tr>
      <w:tr w:rsidR="00336316" w:rsidRPr="00B36CA1" w:rsidTr="00BB53B0">
        <w:tc>
          <w:tcPr>
            <w:tcW w:w="4254" w:type="dxa"/>
          </w:tcPr>
          <w:p w:rsidR="005201BE" w:rsidRPr="007B7CC7" w:rsidRDefault="0009443F" w:rsidP="00BB53B0">
            <w:pPr>
              <w:pStyle w:val="1ffa"/>
              <w:shd w:val="clear" w:color="auto" w:fill="auto"/>
              <w:spacing w:line="360" w:lineRule="exact"/>
              <w:ind w:firstLine="285"/>
              <w:contextualSpacing/>
              <w:rPr>
                <w:color w:val="000000"/>
                <w:lang w:val="ru-RU" w:eastAsia="ru-RU" w:bidi="ru-RU"/>
              </w:rPr>
            </w:pPr>
            <w:r w:rsidRPr="007B7CC7">
              <w:rPr>
                <w:color w:val="000000"/>
                <w:lang w:val="ru-RU" w:eastAsia="ru-RU" w:bidi="ru-RU"/>
              </w:rPr>
              <w:t>Качество проведения</w:t>
            </w:r>
            <w:r w:rsidR="00135175" w:rsidRPr="007B7CC7">
              <w:rPr>
                <w:color w:val="000000"/>
                <w:lang w:val="ru-RU" w:eastAsia="ru-RU" w:bidi="ru-RU"/>
              </w:rPr>
              <w:t xml:space="preserve"> общесетевых акций ОАО «РЖД»</w:t>
            </w:r>
          </w:p>
        </w:tc>
        <w:tc>
          <w:tcPr>
            <w:tcW w:w="2835" w:type="dxa"/>
          </w:tcPr>
          <w:p w:rsidR="005201BE" w:rsidRPr="007B7CC7" w:rsidRDefault="00051E6A" w:rsidP="0005011A">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t>Уровень удовлетворенности волонтеров участием в мероприятиях не менее 4 баллов</w:t>
            </w:r>
          </w:p>
        </w:tc>
        <w:tc>
          <w:tcPr>
            <w:tcW w:w="2551" w:type="dxa"/>
          </w:tcPr>
          <w:p w:rsidR="00336316" w:rsidRPr="007B7CC7" w:rsidRDefault="00051E6A" w:rsidP="00BB53B0">
            <w:pPr>
              <w:pStyle w:val="1ffa"/>
              <w:shd w:val="clear" w:color="auto" w:fill="auto"/>
              <w:spacing w:line="360" w:lineRule="exact"/>
              <w:ind w:firstLine="283"/>
              <w:contextualSpacing/>
              <w:rPr>
                <w:color w:val="000000"/>
                <w:lang w:val="ru-RU" w:eastAsia="ru-RU" w:bidi="ru-RU"/>
              </w:rPr>
            </w:pPr>
            <w:r w:rsidRPr="00B36CA1">
              <w:rPr>
                <w:color w:val="000000"/>
                <w:lang w:val="en-US" w:eastAsia="ru-RU" w:bidi="ru-RU"/>
              </w:rPr>
              <w:t>Dobro</w:t>
            </w:r>
            <w:r w:rsidRPr="007B7CC7">
              <w:rPr>
                <w:color w:val="000000"/>
                <w:lang w:val="ru-RU" w:eastAsia="ru-RU" w:bidi="ru-RU"/>
              </w:rPr>
              <w:t>.</w:t>
            </w:r>
            <w:r w:rsidRPr="00B36CA1">
              <w:rPr>
                <w:color w:val="000000"/>
                <w:lang w:val="en-US" w:eastAsia="ru-RU" w:bidi="ru-RU"/>
              </w:rPr>
              <w:t>ru</w:t>
            </w:r>
            <w:r w:rsidRPr="007B7CC7">
              <w:rPr>
                <w:color w:val="000000"/>
                <w:lang w:val="ru-RU" w:eastAsia="ru-RU" w:bidi="ru-RU"/>
              </w:rPr>
              <w:t xml:space="preserve"> </w:t>
            </w:r>
          </w:p>
          <w:p w:rsidR="005201BE" w:rsidRPr="007B7CC7" w:rsidRDefault="00336316" w:rsidP="00BB53B0">
            <w:pPr>
              <w:pStyle w:val="1ffa"/>
              <w:shd w:val="clear" w:color="auto" w:fill="auto"/>
              <w:spacing w:line="360" w:lineRule="exact"/>
              <w:ind w:firstLine="283"/>
              <w:contextualSpacing/>
              <w:rPr>
                <w:color w:val="000000"/>
                <w:lang w:val="ru-RU" w:eastAsia="ru-RU" w:bidi="ru-RU"/>
              </w:rPr>
            </w:pPr>
            <w:r w:rsidRPr="007B7CC7">
              <w:rPr>
                <w:color w:val="000000"/>
                <w:lang w:val="ru-RU" w:eastAsia="ru-RU" w:bidi="ru-RU"/>
              </w:rPr>
              <w:t>(</w:t>
            </w:r>
            <w:r w:rsidR="00051E6A" w:rsidRPr="007B7CC7">
              <w:rPr>
                <w:color w:val="000000"/>
                <w:lang w:val="ru-RU" w:eastAsia="ru-RU" w:bidi="ru-RU"/>
              </w:rPr>
              <w:t xml:space="preserve">оценка </w:t>
            </w:r>
            <w:r w:rsidRPr="007B7CC7">
              <w:rPr>
                <w:color w:val="000000"/>
                <w:lang w:val="ru-RU" w:eastAsia="ru-RU" w:bidi="ru-RU"/>
              </w:rPr>
              <w:t>мероприятия, поставленная участниками)</w:t>
            </w:r>
          </w:p>
        </w:tc>
      </w:tr>
      <w:tr w:rsidR="00135175" w:rsidRPr="00B36CA1" w:rsidTr="00BB53B0">
        <w:tc>
          <w:tcPr>
            <w:tcW w:w="4254" w:type="dxa"/>
          </w:tcPr>
          <w:p w:rsidR="009B150D" w:rsidRPr="007B7CC7" w:rsidRDefault="00336316" w:rsidP="00BB53B0">
            <w:pPr>
              <w:pStyle w:val="1ffa"/>
              <w:shd w:val="clear" w:color="auto" w:fill="auto"/>
              <w:spacing w:line="360" w:lineRule="exact"/>
              <w:ind w:firstLine="285"/>
              <w:contextualSpacing/>
              <w:rPr>
                <w:color w:val="000000"/>
                <w:lang w:val="ru-RU" w:eastAsia="ru-RU" w:bidi="ru-RU"/>
              </w:rPr>
            </w:pPr>
            <w:r w:rsidRPr="007B7CC7">
              <w:rPr>
                <w:color w:val="000000"/>
                <w:lang w:val="ru-RU" w:eastAsia="ru-RU" w:bidi="ru-RU"/>
              </w:rPr>
              <w:t>Доля</w:t>
            </w:r>
            <w:r w:rsidR="00D47753" w:rsidRPr="007B7CC7">
              <w:rPr>
                <w:color w:val="000000"/>
                <w:lang w:val="ru-RU" w:eastAsia="ru-RU" w:bidi="ru-RU"/>
              </w:rPr>
              <w:t xml:space="preserve"> участия работников </w:t>
            </w:r>
          </w:p>
          <w:p w:rsidR="00135175" w:rsidRPr="007B7CC7" w:rsidRDefault="00D47753" w:rsidP="00BB53B0">
            <w:pPr>
              <w:pStyle w:val="1ffa"/>
              <w:shd w:val="clear" w:color="auto" w:fill="auto"/>
              <w:spacing w:line="360" w:lineRule="exact"/>
              <w:ind w:firstLine="0"/>
              <w:contextualSpacing/>
              <w:rPr>
                <w:color w:val="000000"/>
                <w:lang w:val="ru-RU" w:eastAsia="ru-RU" w:bidi="ru-RU"/>
              </w:rPr>
            </w:pPr>
            <w:r w:rsidRPr="007B7CC7">
              <w:rPr>
                <w:color w:val="000000"/>
                <w:lang w:val="ru-RU" w:eastAsia="ru-RU" w:bidi="ru-RU"/>
              </w:rPr>
              <w:t>ОАО «РЖД» в мероприятиях корпоративного волонтерства</w:t>
            </w:r>
          </w:p>
        </w:tc>
        <w:tc>
          <w:tcPr>
            <w:tcW w:w="2835" w:type="dxa"/>
          </w:tcPr>
          <w:p w:rsidR="00135175" w:rsidRPr="007B7CC7" w:rsidRDefault="00336316" w:rsidP="0005011A">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t>К 2030 г. процент участия работников в программах корпоративного волонтерства не менее 15%</w:t>
            </w:r>
            <w:r w:rsidR="00FA1BC7" w:rsidRPr="007B7CC7">
              <w:rPr>
                <w:color w:val="000000"/>
                <w:lang w:val="ru-RU" w:eastAsia="ru-RU" w:bidi="ru-RU"/>
              </w:rPr>
              <w:t xml:space="preserve"> от общей численности.</w:t>
            </w:r>
          </w:p>
        </w:tc>
        <w:tc>
          <w:tcPr>
            <w:tcW w:w="2551" w:type="dxa"/>
          </w:tcPr>
          <w:p w:rsidR="00135175" w:rsidRPr="007B7CC7" w:rsidRDefault="00336316" w:rsidP="00BB53B0">
            <w:pPr>
              <w:pStyle w:val="1ffa"/>
              <w:shd w:val="clear" w:color="auto" w:fill="auto"/>
              <w:spacing w:line="360" w:lineRule="exact"/>
              <w:ind w:firstLine="283"/>
              <w:contextualSpacing/>
              <w:jc w:val="both"/>
              <w:rPr>
                <w:color w:val="000000"/>
                <w:lang w:val="ru-RU" w:eastAsia="ru-RU" w:bidi="ru-RU"/>
              </w:rPr>
            </w:pPr>
            <w:r w:rsidRPr="00B36CA1">
              <w:rPr>
                <w:color w:val="000000"/>
                <w:lang w:val="en-US" w:eastAsia="ru-RU" w:bidi="ru-RU"/>
              </w:rPr>
              <w:t>Dobro</w:t>
            </w:r>
            <w:r w:rsidRPr="007B7CC7">
              <w:rPr>
                <w:color w:val="000000"/>
                <w:lang w:val="ru-RU" w:eastAsia="ru-RU" w:bidi="ru-RU"/>
              </w:rPr>
              <w:t>.</w:t>
            </w:r>
            <w:r w:rsidRPr="00B36CA1">
              <w:rPr>
                <w:color w:val="000000"/>
                <w:lang w:val="en-US" w:eastAsia="ru-RU" w:bidi="ru-RU"/>
              </w:rPr>
              <w:t>ru</w:t>
            </w:r>
          </w:p>
          <w:p w:rsidR="00336316" w:rsidRPr="007B7CC7" w:rsidRDefault="00336316" w:rsidP="00BB53B0">
            <w:pPr>
              <w:pStyle w:val="1ffa"/>
              <w:shd w:val="clear" w:color="auto" w:fill="auto"/>
              <w:spacing w:line="360" w:lineRule="exact"/>
              <w:ind w:firstLine="283"/>
              <w:contextualSpacing/>
              <w:jc w:val="both"/>
              <w:rPr>
                <w:color w:val="000000"/>
                <w:lang w:val="ru-RU" w:eastAsia="ru-RU" w:bidi="ru-RU"/>
              </w:rPr>
            </w:pPr>
            <w:r w:rsidRPr="007B7CC7">
              <w:rPr>
                <w:color w:val="000000"/>
                <w:lang w:val="ru-RU" w:eastAsia="ru-RU" w:bidi="ru-RU"/>
              </w:rPr>
              <w:t>(количество волонтеров на корпоративном аккаунте)</w:t>
            </w:r>
          </w:p>
        </w:tc>
      </w:tr>
      <w:tr w:rsidR="009B150D" w:rsidRPr="00B36CA1" w:rsidTr="00BB53B0">
        <w:tc>
          <w:tcPr>
            <w:tcW w:w="4254" w:type="dxa"/>
          </w:tcPr>
          <w:p w:rsidR="009B150D" w:rsidRPr="007B7CC7" w:rsidRDefault="0009443F" w:rsidP="00BB53B0">
            <w:pPr>
              <w:pStyle w:val="1ffa"/>
              <w:shd w:val="clear" w:color="auto" w:fill="auto"/>
              <w:spacing w:line="360" w:lineRule="exact"/>
              <w:ind w:firstLine="285"/>
              <w:contextualSpacing/>
              <w:rPr>
                <w:color w:val="000000"/>
                <w:lang w:val="ru-RU" w:eastAsia="ru-RU" w:bidi="ru-RU"/>
              </w:rPr>
            </w:pPr>
            <w:r w:rsidRPr="007B7CC7">
              <w:rPr>
                <w:color w:val="000000"/>
                <w:lang w:val="ru-RU" w:eastAsia="ru-RU" w:bidi="ru-RU"/>
              </w:rPr>
              <w:t>Среднее значение</w:t>
            </w:r>
            <w:r w:rsidR="00336316" w:rsidRPr="007B7CC7">
              <w:rPr>
                <w:color w:val="000000"/>
                <w:lang w:val="ru-RU" w:eastAsia="ru-RU" w:bidi="ru-RU"/>
              </w:rPr>
              <w:t xml:space="preserve"> волонтерских часов на одного волонтера</w:t>
            </w:r>
            <w:r w:rsidR="00FA1BC7" w:rsidRPr="007B7CC7">
              <w:rPr>
                <w:color w:val="000000"/>
                <w:lang w:val="ru-RU" w:eastAsia="ru-RU" w:bidi="ru-RU"/>
              </w:rPr>
              <w:t xml:space="preserve"> в год</w:t>
            </w:r>
          </w:p>
        </w:tc>
        <w:tc>
          <w:tcPr>
            <w:tcW w:w="2835" w:type="dxa"/>
          </w:tcPr>
          <w:p w:rsidR="009B150D" w:rsidRPr="007B7CC7" w:rsidRDefault="00336316" w:rsidP="0005011A">
            <w:pPr>
              <w:pStyle w:val="1ffa"/>
              <w:shd w:val="clear" w:color="auto" w:fill="auto"/>
              <w:spacing w:line="360" w:lineRule="exact"/>
              <w:ind w:left="142" w:firstLine="283"/>
              <w:contextualSpacing/>
              <w:rPr>
                <w:i/>
                <w:color w:val="000000"/>
                <w:lang w:val="ru-RU" w:eastAsia="ru-RU" w:bidi="ru-RU"/>
              </w:rPr>
            </w:pPr>
            <w:r w:rsidRPr="007B7CC7">
              <w:rPr>
                <w:i/>
                <w:color w:val="000000"/>
                <w:lang w:val="ru-RU" w:eastAsia="ru-RU" w:bidi="ru-RU"/>
              </w:rPr>
              <w:t>Качественный показатель</w:t>
            </w:r>
          </w:p>
          <w:p w:rsidR="00336316" w:rsidRPr="007B7CC7" w:rsidRDefault="00FA1BC7" w:rsidP="00FA1BC7">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t xml:space="preserve">Среднее количество часов </w:t>
            </w:r>
            <w:r w:rsidR="00336316" w:rsidRPr="007B7CC7">
              <w:rPr>
                <w:color w:val="000000"/>
                <w:lang w:val="ru-RU" w:eastAsia="ru-RU" w:bidi="ru-RU"/>
              </w:rPr>
              <w:t xml:space="preserve">участия в </w:t>
            </w:r>
            <w:r w:rsidRPr="007B7CC7">
              <w:rPr>
                <w:color w:val="000000"/>
                <w:lang w:val="ru-RU" w:eastAsia="ru-RU" w:bidi="ru-RU"/>
              </w:rPr>
              <w:t xml:space="preserve">волонтерских акциях </w:t>
            </w:r>
            <w:r w:rsidR="00336316" w:rsidRPr="007B7CC7">
              <w:rPr>
                <w:color w:val="000000"/>
                <w:lang w:val="ru-RU" w:eastAsia="ru-RU" w:bidi="ru-RU"/>
              </w:rPr>
              <w:t xml:space="preserve">составляет не менее 3 ч на 1 </w:t>
            </w:r>
            <w:r w:rsidR="0009443F" w:rsidRPr="007B7CC7">
              <w:rPr>
                <w:color w:val="000000"/>
                <w:lang w:val="ru-RU" w:eastAsia="ru-RU" w:bidi="ru-RU"/>
              </w:rPr>
              <w:t>волонтера</w:t>
            </w:r>
            <w:r w:rsidRPr="007B7CC7">
              <w:rPr>
                <w:color w:val="000000"/>
                <w:lang w:val="ru-RU" w:eastAsia="ru-RU" w:bidi="ru-RU"/>
              </w:rPr>
              <w:t>.</w:t>
            </w:r>
          </w:p>
        </w:tc>
        <w:tc>
          <w:tcPr>
            <w:tcW w:w="2551" w:type="dxa"/>
          </w:tcPr>
          <w:p w:rsidR="00336316" w:rsidRPr="007B7CC7" w:rsidRDefault="00336316" w:rsidP="00BB53B0">
            <w:pPr>
              <w:pStyle w:val="1ffa"/>
              <w:shd w:val="clear" w:color="auto" w:fill="auto"/>
              <w:spacing w:line="360" w:lineRule="exact"/>
              <w:ind w:firstLine="283"/>
              <w:contextualSpacing/>
              <w:jc w:val="both"/>
              <w:rPr>
                <w:color w:val="000000"/>
                <w:lang w:val="ru-RU" w:eastAsia="ru-RU" w:bidi="ru-RU"/>
              </w:rPr>
            </w:pPr>
            <w:r w:rsidRPr="00B36CA1">
              <w:rPr>
                <w:color w:val="000000"/>
                <w:lang w:val="en-US" w:eastAsia="ru-RU" w:bidi="ru-RU"/>
              </w:rPr>
              <w:t>Dobro</w:t>
            </w:r>
            <w:r w:rsidRPr="007B7CC7">
              <w:rPr>
                <w:color w:val="000000"/>
                <w:lang w:val="ru-RU" w:eastAsia="ru-RU" w:bidi="ru-RU"/>
              </w:rPr>
              <w:t>.</w:t>
            </w:r>
            <w:r w:rsidRPr="00B36CA1">
              <w:rPr>
                <w:color w:val="000000"/>
                <w:lang w:val="en-US" w:eastAsia="ru-RU" w:bidi="ru-RU"/>
              </w:rPr>
              <w:t>ru</w:t>
            </w:r>
          </w:p>
          <w:p w:rsidR="009B150D" w:rsidRPr="007B7CC7" w:rsidRDefault="00336316" w:rsidP="00BB53B0">
            <w:pPr>
              <w:pStyle w:val="1ffa"/>
              <w:shd w:val="clear" w:color="auto" w:fill="auto"/>
              <w:spacing w:line="360" w:lineRule="exact"/>
              <w:ind w:firstLine="283"/>
              <w:contextualSpacing/>
              <w:jc w:val="both"/>
              <w:rPr>
                <w:color w:val="000000"/>
                <w:lang w:val="ru-RU" w:eastAsia="ru-RU" w:bidi="ru-RU"/>
              </w:rPr>
            </w:pPr>
            <w:r w:rsidRPr="007B7CC7">
              <w:rPr>
                <w:color w:val="000000"/>
                <w:lang w:val="ru-RU" w:eastAsia="ru-RU" w:bidi="ru-RU"/>
              </w:rPr>
              <w:t>(среднее количество волонтерских часов на 1 волонтера)</w:t>
            </w:r>
          </w:p>
        </w:tc>
      </w:tr>
      <w:tr w:rsidR="00C6370E" w:rsidRPr="00B36CA1" w:rsidTr="00BB53B0">
        <w:tc>
          <w:tcPr>
            <w:tcW w:w="9640" w:type="dxa"/>
            <w:gridSpan w:val="3"/>
          </w:tcPr>
          <w:p w:rsidR="00C6370E" w:rsidRPr="007B7CC7" w:rsidRDefault="00653F96" w:rsidP="0005011A">
            <w:pPr>
              <w:pStyle w:val="1ffa"/>
              <w:shd w:val="clear" w:color="auto" w:fill="auto"/>
              <w:spacing w:line="360" w:lineRule="exact"/>
              <w:ind w:left="142" w:firstLine="283"/>
              <w:contextualSpacing/>
              <w:rPr>
                <w:i/>
                <w:color w:val="000000"/>
                <w:lang w:val="ru-RU" w:eastAsia="ru-RU" w:bidi="ru-RU"/>
              </w:rPr>
            </w:pPr>
            <w:r w:rsidRPr="007B7CC7">
              <w:rPr>
                <w:i/>
                <w:color w:val="000000"/>
                <w:lang w:val="ru-RU" w:eastAsia="ru-RU" w:bidi="ru-RU"/>
              </w:rPr>
              <w:t xml:space="preserve">Задача 2: </w:t>
            </w:r>
            <w:r w:rsidR="005201BE" w:rsidRPr="007B7CC7">
              <w:rPr>
                <w:i/>
                <w:color w:val="000000"/>
                <w:lang w:val="ru-RU" w:eastAsia="ru-RU" w:bidi="ru-RU"/>
              </w:rPr>
              <w:t>П</w:t>
            </w:r>
            <w:r w:rsidR="00C6370E" w:rsidRPr="007B7CC7">
              <w:rPr>
                <w:i/>
                <w:color w:val="000000"/>
                <w:lang w:val="ru-RU" w:eastAsia="ru-RU" w:bidi="ru-RU"/>
              </w:rPr>
              <w:t>оддержка деятельности существующих и создание условий для возникновения новых добровольческих (волонтерских) отрядов и групп</w:t>
            </w:r>
          </w:p>
        </w:tc>
      </w:tr>
      <w:tr w:rsidR="00336316" w:rsidRPr="00B36CA1" w:rsidTr="00BB53B0">
        <w:tc>
          <w:tcPr>
            <w:tcW w:w="4254" w:type="dxa"/>
          </w:tcPr>
          <w:p w:rsidR="00336316" w:rsidRPr="007B7CC7" w:rsidRDefault="00336316" w:rsidP="00BB53B0">
            <w:pPr>
              <w:pStyle w:val="1ffa"/>
              <w:shd w:val="clear" w:color="auto" w:fill="auto"/>
              <w:spacing w:line="360" w:lineRule="exact"/>
              <w:ind w:firstLine="285"/>
              <w:contextualSpacing/>
              <w:rPr>
                <w:color w:val="000000"/>
                <w:lang w:val="ru-RU" w:eastAsia="ru-RU" w:bidi="ru-RU"/>
              </w:rPr>
            </w:pPr>
            <w:r w:rsidRPr="007B7CC7">
              <w:rPr>
                <w:color w:val="000000"/>
                <w:lang w:val="ru-RU" w:eastAsia="ru-RU" w:bidi="ru-RU"/>
              </w:rPr>
              <w:t>Развитие сети волонтерских штабов и волонтерских отрядов</w:t>
            </w:r>
          </w:p>
        </w:tc>
        <w:tc>
          <w:tcPr>
            <w:tcW w:w="2835" w:type="dxa"/>
          </w:tcPr>
          <w:p w:rsidR="00336316" w:rsidRPr="007B7CC7" w:rsidRDefault="00336316" w:rsidP="0005011A">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t xml:space="preserve">Количество волонтерских </w:t>
            </w:r>
            <w:r w:rsidR="00FA1BC7" w:rsidRPr="007B7CC7">
              <w:rPr>
                <w:color w:val="000000"/>
                <w:lang w:val="ru-RU" w:eastAsia="ru-RU" w:bidi="ru-RU"/>
              </w:rPr>
              <w:t xml:space="preserve">штабов и </w:t>
            </w:r>
            <w:r w:rsidR="00E47C65" w:rsidRPr="007B7CC7">
              <w:rPr>
                <w:color w:val="000000"/>
                <w:lang w:val="ru-RU" w:eastAsia="ru-RU" w:bidi="ru-RU"/>
              </w:rPr>
              <w:t>отрядов</w:t>
            </w:r>
            <w:r w:rsidRPr="007B7CC7">
              <w:rPr>
                <w:color w:val="000000"/>
                <w:lang w:val="ru-RU" w:eastAsia="ru-RU" w:bidi="ru-RU"/>
              </w:rPr>
              <w:t xml:space="preserve"> на сети железных дорог к 2030 г. не менее 100</w:t>
            </w:r>
          </w:p>
        </w:tc>
        <w:tc>
          <w:tcPr>
            <w:tcW w:w="2551" w:type="dxa"/>
          </w:tcPr>
          <w:p w:rsidR="00336316" w:rsidRPr="007B7CC7" w:rsidRDefault="00336316" w:rsidP="00BB53B0">
            <w:pPr>
              <w:pStyle w:val="1ffa"/>
              <w:shd w:val="clear" w:color="auto" w:fill="auto"/>
              <w:spacing w:line="360" w:lineRule="exact"/>
              <w:ind w:firstLine="283"/>
              <w:contextualSpacing/>
              <w:jc w:val="both"/>
              <w:rPr>
                <w:color w:val="000000"/>
                <w:lang w:val="ru-RU" w:eastAsia="ru-RU" w:bidi="ru-RU"/>
              </w:rPr>
            </w:pPr>
            <w:r w:rsidRPr="00B36CA1">
              <w:rPr>
                <w:color w:val="000000"/>
                <w:lang w:val="en-US" w:eastAsia="ru-RU" w:bidi="ru-RU"/>
              </w:rPr>
              <w:t>Dobro</w:t>
            </w:r>
            <w:r w:rsidRPr="007B7CC7">
              <w:rPr>
                <w:color w:val="000000"/>
                <w:lang w:val="ru-RU" w:eastAsia="ru-RU" w:bidi="ru-RU"/>
              </w:rPr>
              <w:t>.</w:t>
            </w:r>
            <w:r w:rsidRPr="00B36CA1">
              <w:rPr>
                <w:color w:val="000000"/>
                <w:lang w:val="en-US" w:eastAsia="ru-RU" w:bidi="ru-RU"/>
              </w:rPr>
              <w:t>ru</w:t>
            </w:r>
          </w:p>
          <w:p w:rsidR="00336316" w:rsidRPr="007B7CC7" w:rsidRDefault="00336316" w:rsidP="00FA1BC7">
            <w:pPr>
              <w:pStyle w:val="1ffa"/>
              <w:shd w:val="clear" w:color="auto" w:fill="auto"/>
              <w:spacing w:line="360" w:lineRule="exact"/>
              <w:ind w:firstLine="283"/>
              <w:contextualSpacing/>
              <w:jc w:val="both"/>
              <w:rPr>
                <w:color w:val="000000"/>
                <w:lang w:val="ru-RU" w:eastAsia="ru-RU" w:bidi="ru-RU"/>
              </w:rPr>
            </w:pPr>
            <w:r w:rsidRPr="007B7CC7">
              <w:rPr>
                <w:color w:val="000000"/>
                <w:lang w:val="ru-RU" w:eastAsia="ru-RU" w:bidi="ru-RU"/>
              </w:rPr>
              <w:t xml:space="preserve">(количество штабов и </w:t>
            </w:r>
            <w:r w:rsidR="00FA1BC7" w:rsidRPr="007B7CC7">
              <w:rPr>
                <w:color w:val="000000"/>
                <w:lang w:val="ru-RU" w:eastAsia="ru-RU" w:bidi="ru-RU"/>
              </w:rPr>
              <w:t>отрядов</w:t>
            </w:r>
            <w:r w:rsidRPr="007B7CC7">
              <w:rPr>
                <w:color w:val="000000"/>
                <w:lang w:val="ru-RU" w:eastAsia="ru-RU" w:bidi="ru-RU"/>
              </w:rPr>
              <w:t>)</w:t>
            </w:r>
          </w:p>
        </w:tc>
      </w:tr>
      <w:tr w:rsidR="00D4665B" w:rsidRPr="00B36CA1" w:rsidTr="00BB53B0">
        <w:tc>
          <w:tcPr>
            <w:tcW w:w="4254" w:type="dxa"/>
          </w:tcPr>
          <w:p w:rsidR="00D4665B" w:rsidRPr="007B7CC7" w:rsidRDefault="00D4665B" w:rsidP="00BB53B0">
            <w:pPr>
              <w:pStyle w:val="1ffa"/>
              <w:shd w:val="clear" w:color="auto" w:fill="auto"/>
              <w:spacing w:line="360" w:lineRule="exact"/>
              <w:ind w:firstLine="285"/>
              <w:contextualSpacing/>
              <w:rPr>
                <w:color w:val="000000"/>
                <w:lang w:val="ru-RU" w:eastAsia="ru-RU" w:bidi="ru-RU"/>
              </w:rPr>
            </w:pPr>
            <w:r w:rsidRPr="007B7CC7">
              <w:rPr>
                <w:color w:val="000000"/>
                <w:lang w:val="ru-RU" w:eastAsia="ru-RU" w:bidi="ru-RU"/>
              </w:rPr>
              <w:t>Удовлетв</w:t>
            </w:r>
            <w:r w:rsidR="00E47C65" w:rsidRPr="007B7CC7">
              <w:rPr>
                <w:color w:val="000000"/>
                <w:lang w:val="ru-RU" w:eastAsia="ru-RU" w:bidi="ru-RU"/>
              </w:rPr>
              <w:t xml:space="preserve">оренность работников компании </w:t>
            </w:r>
            <w:r w:rsidRPr="007B7CC7">
              <w:rPr>
                <w:color w:val="000000"/>
                <w:lang w:val="ru-RU" w:eastAsia="ru-RU" w:bidi="ru-RU"/>
              </w:rPr>
              <w:t xml:space="preserve">программами корпоративного </w:t>
            </w:r>
            <w:r w:rsidRPr="007B7CC7">
              <w:rPr>
                <w:color w:val="000000"/>
                <w:lang w:val="ru-RU" w:eastAsia="ru-RU" w:bidi="ru-RU"/>
              </w:rPr>
              <w:lastRenderedPageBreak/>
              <w:t>волонтерства</w:t>
            </w:r>
          </w:p>
        </w:tc>
        <w:tc>
          <w:tcPr>
            <w:tcW w:w="2835" w:type="dxa"/>
          </w:tcPr>
          <w:p w:rsidR="00D4665B" w:rsidRPr="007B7CC7" w:rsidRDefault="00336316" w:rsidP="0005011A">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lastRenderedPageBreak/>
              <w:t xml:space="preserve">Удовлетворенность программами не менее </w:t>
            </w:r>
            <w:r w:rsidR="0005011A" w:rsidRPr="007B7CC7">
              <w:rPr>
                <w:color w:val="000000"/>
                <w:lang w:val="ru-RU" w:eastAsia="ru-RU" w:bidi="ru-RU"/>
              </w:rPr>
              <w:t>7</w:t>
            </w:r>
            <w:r w:rsidRPr="007B7CC7">
              <w:rPr>
                <w:color w:val="000000"/>
                <w:lang w:val="ru-RU" w:eastAsia="ru-RU" w:bidi="ru-RU"/>
              </w:rPr>
              <w:t>0%</w:t>
            </w:r>
          </w:p>
        </w:tc>
        <w:tc>
          <w:tcPr>
            <w:tcW w:w="2551" w:type="dxa"/>
          </w:tcPr>
          <w:p w:rsidR="00D4665B" w:rsidRPr="007B7CC7" w:rsidRDefault="00336316" w:rsidP="00A43541">
            <w:pPr>
              <w:pStyle w:val="1ffa"/>
              <w:shd w:val="clear" w:color="auto" w:fill="auto"/>
              <w:spacing w:line="360" w:lineRule="exact"/>
              <w:ind w:firstLine="283"/>
              <w:contextualSpacing/>
              <w:jc w:val="both"/>
              <w:rPr>
                <w:color w:val="000000"/>
                <w:lang w:val="ru-RU" w:eastAsia="ru-RU" w:bidi="ru-RU"/>
              </w:rPr>
            </w:pPr>
            <w:r w:rsidRPr="007B7CC7">
              <w:rPr>
                <w:color w:val="000000"/>
                <w:lang w:val="ru-RU" w:eastAsia="ru-RU" w:bidi="ru-RU"/>
              </w:rPr>
              <w:t>Социологический опрос</w:t>
            </w:r>
            <w:r w:rsidR="00455C00" w:rsidRPr="007B7CC7">
              <w:rPr>
                <w:color w:val="000000"/>
                <w:lang w:val="ru-RU" w:eastAsia="ru-RU" w:bidi="ru-RU"/>
              </w:rPr>
              <w:t xml:space="preserve"> ОАО «РЖД»,</w:t>
            </w:r>
          </w:p>
        </w:tc>
      </w:tr>
      <w:tr w:rsidR="00D4665B" w:rsidRPr="00B36CA1" w:rsidTr="00BB53B0">
        <w:tc>
          <w:tcPr>
            <w:tcW w:w="4254" w:type="dxa"/>
          </w:tcPr>
          <w:p w:rsidR="00D4665B" w:rsidRPr="007B7CC7" w:rsidRDefault="00D4665B" w:rsidP="00BB53B0">
            <w:pPr>
              <w:pStyle w:val="1ffa"/>
              <w:shd w:val="clear" w:color="auto" w:fill="auto"/>
              <w:spacing w:line="360" w:lineRule="exact"/>
              <w:ind w:firstLine="285"/>
              <w:contextualSpacing/>
              <w:rPr>
                <w:color w:val="000000"/>
                <w:lang w:val="ru-RU" w:eastAsia="ru-RU" w:bidi="ru-RU"/>
              </w:rPr>
            </w:pPr>
            <w:r w:rsidRPr="007B7CC7">
              <w:rPr>
                <w:color w:val="000000"/>
                <w:lang w:val="ru-RU" w:eastAsia="ru-RU" w:bidi="ru-RU"/>
              </w:rPr>
              <w:lastRenderedPageBreak/>
              <w:t>Доля серебряных волонтеров</w:t>
            </w:r>
          </w:p>
        </w:tc>
        <w:tc>
          <w:tcPr>
            <w:tcW w:w="2835" w:type="dxa"/>
          </w:tcPr>
          <w:p w:rsidR="00D4665B" w:rsidRPr="007B7CC7" w:rsidRDefault="008D61C7" w:rsidP="0005011A">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rPr>
              <w:t xml:space="preserve">Увеличение доли неработающих пенсионеров активно участвующих в волонтерских мероприятиях на постоянной основе до </w:t>
            </w:r>
            <w:r w:rsidR="0005011A" w:rsidRPr="007B7CC7">
              <w:rPr>
                <w:color w:val="000000"/>
                <w:lang w:val="ru-RU" w:eastAsia="ru-RU"/>
              </w:rPr>
              <w:t>3</w:t>
            </w:r>
            <w:r w:rsidRPr="007B7CC7">
              <w:rPr>
                <w:color w:val="000000"/>
                <w:lang w:val="ru-RU" w:eastAsia="ru-RU"/>
              </w:rPr>
              <w:t>%</w:t>
            </w:r>
            <w:r w:rsidR="00E47C65" w:rsidRPr="007B7CC7">
              <w:rPr>
                <w:color w:val="000000"/>
                <w:lang w:val="ru-RU" w:eastAsia="ru-RU"/>
              </w:rPr>
              <w:t xml:space="preserve"> от общего числа</w:t>
            </w:r>
            <w:r w:rsidR="002E2EF0" w:rsidRPr="007B7CC7">
              <w:rPr>
                <w:color w:val="000000"/>
                <w:lang w:val="ru-RU" w:eastAsia="ru-RU"/>
              </w:rPr>
              <w:t xml:space="preserve"> к 2030 г.</w:t>
            </w:r>
          </w:p>
        </w:tc>
        <w:tc>
          <w:tcPr>
            <w:tcW w:w="2551" w:type="dxa"/>
          </w:tcPr>
          <w:p w:rsidR="00D4665B" w:rsidRPr="007B7CC7" w:rsidRDefault="00051E6A" w:rsidP="00BB53B0">
            <w:pPr>
              <w:pStyle w:val="1ffa"/>
              <w:shd w:val="clear" w:color="auto" w:fill="auto"/>
              <w:spacing w:line="360" w:lineRule="exact"/>
              <w:ind w:firstLine="283"/>
              <w:contextualSpacing/>
              <w:jc w:val="both"/>
              <w:rPr>
                <w:color w:val="000000"/>
                <w:lang w:val="ru-RU" w:eastAsia="ru-RU" w:bidi="ru-RU"/>
              </w:rPr>
            </w:pPr>
            <w:r w:rsidRPr="007B7CC7">
              <w:rPr>
                <w:color w:val="000000"/>
                <w:lang w:val="ru-RU" w:eastAsia="ru-RU" w:bidi="ru-RU"/>
              </w:rPr>
              <w:t xml:space="preserve">Цифровая платформа </w:t>
            </w:r>
            <w:r w:rsidRPr="00B36CA1">
              <w:rPr>
                <w:color w:val="000000"/>
                <w:lang w:val="en-US" w:eastAsia="ru-RU" w:bidi="ru-RU"/>
              </w:rPr>
              <w:t>dobro</w:t>
            </w:r>
            <w:r w:rsidRPr="007B7CC7">
              <w:rPr>
                <w:color w:val="000000"/>
                <w:lang w:val="ru-RU" w:eastAsia="ru-RU" w:bidi="ru-RU"/>
              </w:rPr>
              <w:t>.</w:t>
            </w:r>
            <w:r w:rsidRPr="00B36CA1">
              <w:rPr>
                <w:color w:val="000000"/>
                <w:lang w:val="en-US" w:eastAsia="ru-RU" w:bidi="ru-RU"/>
              </w:rPr>
              <w:t>ru</w:t>
            </w:r>
            <w:r w:rsidRPr="007B7CC7">
              <w:rPr>
                <w:color w:val="000000"/>
                <w:lang w:val="ru-RU" w:eastAsia="ru-RU" w:bidi="ru-RU"/>
              </w:rPr>
              <w:t>, социологическое исследование БФ «Почет»</w:t>
            </w:r>
          </w:p>
        </w:tc>
      </w:tr>
      <w:tr w:rsidR="00D4665B" w:rsidRPr="00B36CA1" w:rsidTr="00BB53B0">
        <w:tc>
          <w:tcPr>
            <w:tcW w:w="4254" w:type="dxa"/>
          </w:tcPr>
          <w:p w:rsidR="00D4665B" w:rsidRPr="007B7CC7" w:rsidRDefault="0009443F" w:rsidP="00FA1BC7">
            <w:pPr>
              <w:pStyle w:val="1ffa"/>
              <w:shd w:val="clear" w:color="auto" w:fill="auto"/>
              <w:spacing w:line="360" w:lineRule="exact"/>
              <w:ind w:firstLine="285"/>
              <w:contextualSpacing/>
              <w:rPr>
                <w:color w:val="000000"/>
                <w:lang w:val="ru-RU" w:eastAsia="ru-RU" w:bidi="ru-RU"/>
              </w:rPr>
            </w:pPr>
            <w:r w:rsidRPr="007B7CC7">
              <w:rPr>
                <w:color w:val="000000"/>
                <w:lang w:val="ru-RU" w:eastAsia="ru-RU" w:bidi="ru-RU"/>
              </w:rPr>
              <w:t>Рост количества</w:t>
            </w:r>
            <w:r w:rsidR="00D4665B" w:rsidRPr="007B7CC7">
              <w:rPr>
                <w:color w:val="000000"/>
                <w:lang w:val="ru-RU" w:eastAsia="ru-RU" w:bidi="ru-RU"/>
              </w:rPr>
              <w:t xml:space="preserve"> волонтеров</w:t>
            </w:r>
            <w:r w:rsidR="002E2EF0" w:rsidRPr="007B7CC7">
              <w:rPr>
                <w:color w:val="000000"/>
                <w:lang w:val="ru-RU" w:eastAsia="ru-RU" w:bidi="ru-RU"/>
              </w:rPr>
              <w:t xml:space="preserve"> </w:t>
            </w:r>
            <w:r w:rsidR="00D4665B" w:rsidRPr="007B7CC7">
              <w:rPr>
                <w:color w:val="000000"/>
                <w:lang w:val="ru-RU" w:eastAsia="ru-RU" w:bidi="ru-RU"/>
              </w:rPr>
              <w:t>-</w:t>
            </w:r>
            <w:r w:rsidR="002E2EF0" w:rsidRPr="007B7CC7">
              <w:rPr>
                <w:color w:val="000000"/>
                <w:lang w:val="ru-RU" w:eastAsia="ru-RU" w:bidi="ru-RU"/>
              </w:rPr>
              <w:t xml:space="preserve"> </w:t>
            </w:r>
            <w:r w:rsidR="00D4665B" w:rsidRPr="007B7CC7">
              <w:rPr>
                <w:color w:val="000000"/>
                <w:lang w:val="ru-RU" w:eastAsia="ru-RU" w:bidi="ru-RU"/>
              </w:rPr>
              <w:t>студентов ВУЗов и С</w:t>
            </w:r>
            <w:r w:rsidR="00FA1BC7" w:rsidRPr="007B7CC7">
              <w:rPr>
                <w:color w:val="000000"/>
                <w:lang w:val="ru-RU" w:eastAsia="ru-RU" w:bidi="ru-RU"/>
              </w:rPr>
              <w:t>С</w:t>
            </w:r>
            <w:r w:rsidR="00D4665B" w:rsidRPr="007B7CC7">
              <w:rPr>
                <w:color w:val="000000"/>
                <w:lang w:val="ru-RU" w:eastAsia="ru-RU" w:bidi="ru-RU"/>
              </w:rPr>
              <w:t>УЗов</w:t>
            </w:r>
            <w:r w:rsidR="00FA1BC7" w:rsidRPr="007B7CC7">
              <w:rPr>
                <w:color w:val="000000"/>
                <w:lang w:val="ru-RU" w:eastAsia="ru-RU" w:bidi="ru-RU"/>
              </w:rPr>
              <w:t xml:space="preserve"> железнодорожного транспорта</w:t>
            </w:r>
          </w:p>
        </w:tc>
        <w:tc>
          <w:tcPr>
            <w:tcW w:w="2835" w:type="dxa"/>
          </w:tcPr>
          <w:p w:rsidR="00D4665B" w:rsidRPr="007B7CC7" w:rsidRDefault="00A43700" w:rsidP="0005011A">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t xml:space="preserve">Рост количества студентов </w:t>
            </w:r>
            <w:r w:rsidR="00FA1BC7" w:rsidRPr="007B7CC7">
              <w:rPr>
                <w:color w:val="000000"/>
                <w:lang w:val="ru-RU" w:eastAsia="ru-RU" w:bidi="ru-RU"/>
              </w:rPr>
              <w:t xml:space="preserve">- </w:t>
            </w:r>
            <w:r w:rsidRPr="007B7CC7">
              <w:rPr>
                <w:color w:val="000000"/>
                <w:lang w:val="ru-RU" w:eastAsia="ru-RU" w:bidi="ru-RU"/>
              </w:rPr>
              <w:t>участников корпоративного волонтерства к уровню прошлого года</w:t>
            </w:r>
            <w:r w:rsidR="00FA1BC7" w:rsidRPr="007B7CC7">
              <w:rPr>
                <w:color w:val="000000"/>
                <w:lang w:val="ru-RU" w:eastAsia="ru-RU" w:bidi="ru-RU"/>
              </w:rPr>
              <w:t>.</w:t>
            </w:r>
          </w:p>
        </w:tc>
        <w:tc>
          <w:tcPr>
            <w:tcW w:w="2551" w:type="dxa"/>
          </w:tcPr>
          <w:p w:rsidR="00A43700" w:rsidRPr="007B7CC7" w:rsidRDefault="00A43700" w:rsidP="00BB53B0">
            <w:pPr>
              <w:pStyle w:val="1ffa"/>
              <w:shd w:val="clear" w:color="auto" w:fill="auto"/>
              <w:spacing w:line="360" w:lineRule="exact"/>
              <w:ind w:firstLine="283"/>
              <w:contextualSpacing/>
              <w:jc w:val="both"/>
              <w:rPr>
                <w:color w:val="000000"/>
                <w:lang w:val="ru-RU" w:eastAsia="ru-RU" w:bidi="ru-RU"/>
              </w:rPr>
            </w:pPr>
            <w:r w:rsidRPr="00B36CA1">
              <w:rPr>
                <w:color w:val="000000"/>
                <w:lang w:val="en-US" w:eastAsia="ru-RU" w:bidi="ru-RU"/>
              </w:rPr>
              <w:t>Dobro</w:t>
            </w:r>
            <w:r w:rsidRPr="007B7CC7">
              <w:rPr>
                <w:color w:val="000000"/>
                <w:lang w:val="ru-RU" w:eastAsia="ru-RU" w:bidi="ru-RU"/>
              </w:rPr>
              <w:t>.</w:t>
            </w:r>
            <w:r w:rsidRPr="00B36CA1">
              <w:rPr>
                <w:color w:val="000000"/>
                <w:lang w:val="en-US" w:eastAsia="ru-RU" w:bidi="ru-RU"/>
              </w:rPr>
              <w:t>ru</w:t>
            </w:r>
          </w:p>
          <w:p w:rsidR="00D4665B" w:rsidRPr="007B7CC7" w:rsidRDefault="00D4665B" w:rsidP="00BB53B0">
            <w:pPr>
              <w:pStyle w:val="1ffa"/>
              <w:shd w:val="clear" w:color="auto" w:fill="auto"/>
              <w:spacing w:line="360" w:lineRule="exact"/>
              <w:ind w:firstLine="283"/>
              <w:contextualSpacing/>
              <w:jc w:val="both"/>
              <w:rPr>
                <w:color w:val="000000"/>
                <w:lang w:val="ru-RU" w:eastAsia="ru-RU" w:bidi="ru-RU"/>
              </w:rPr>
            </w:pPr>
          </w:p>
        </w:tc>
      </w:tr>
      <w:tr w:rsidR="00C6370E" w:rsidRPr="00B36CA1" w:rsidTr="00BB53B0">
        <w:tc>
          <w:tcPr>
            <w:tcW w:w="9640" w:type="dxa"/>
            <w:gridSpan w:val="3"/>
          </w:tcPr>
          <w:p w:rsidR="00E231A6" w:rsidRPr="007B7CC7" w:rsidRDefault="00653F96" w:rsidP="0005011A">
            <w:pPr>
              <w:pStyle w:val="1ffa"/>
              <w:shd w:val="clear" w:color="auto" w:fill="auto"/>
              <w:spacing w:line="360" w:lineRule="exact"/>
              <w:ind w:left="142" w:firstLine="283"/>
              <w:contextualSpacing/>
              <w:rPr>
                <w:i/>
                <w:color w:val="000000"/>
                <w:lang w:val="ru-RU" w:eastAsia="ru-RU" w:bidi="ru-RU"/>
              </w:rPr>
            </w:pPr>
            <w:r w:rsidRPr="007B7CC7">
              <w:rPr>
                <w:i/>
                <w:color w:val="000000"/>
                <w:lang w:val="ru-RU" w:eastAsia="ru-RU" w:bidi="ru-RU"/>
              </w:rPr>
              <w:t xml:space="preserve">Задача 3: </w:t>
            </w:r>
            <w:r w:rsidR="009B150D" w:rsidRPr="007B7CC7">
              <w:rPr>
                <w:i/>
                <w:color w:val="000000"/>
                <w:lang w:val="ru-RU" w:eastAsia="ru-RU" w:bidi="ru-RU"/>
              </w:rPr>
              <w:t xml:space="preserve">Создание и внедрение механизмов </w:t>
            </w:r>
            <w:r w:rsidR="00FE232E" w:rsidRPr="007B7CC7">
              <w:rPr>
                <w:i/>
                <w:color w:val="000000"/>
                <w:lang w:val="ru-RU" w:eastAsia="ru-RU" w:bidi="ru-RU"/>
              </w:rPr>
              <w:t xml:space="preserve">развития </w:t>
            </w:r>
            <w:r w:rsidR="009B150D" w:rsidRPr="007B7CC7">
              <w:rPr>
                <w:i/>
                <w:color w:val="000000"/>
                <w:lang w:val="ru-RU" w:eastAsia="ru-RU" w:bidi="ru-RU"/>
              </w:rPr>
              <w:t xml:space="preserve">работников через </w:t>
            </w:r>
          </w:p>
          <w:p w:rsidR="00C6370E" w:rsidRPr="007B7CC7" w:rsidRDefault="009B150D" w:rsidP="0005011A">
            <w:pPr>
              <w:pStyle w:val="1ffa"/>
              <w:shd w:val="clear" w:color="auto" w:fill="auto"/>
              <w:spacing w:line="360" w:lineRule="exact"/>
              <w:ind w:left="142" w:firstLine="283"/>
              <w:contextualSpacing/>
              <w:rPr>
                <w:i/>
                <w:color w:val="000000"/>
                <w:lang w:val="ru-RU" w:eastAsia="ru-RU" w:bidi="ru-RU"/>
              </w:rPr>
            </w:pPr>
            <w:r w:rsidRPr="007B7CC7">
              <w:rPr>
                <w:i/>
                <w:color w:val="000000"/>
                <w:lang w:val="ru-RU" w:eastAsia="ru-RU" w:bidi="ru-RU"/>
              </w:rPr>
              <w:t xml:space="preserve">призму волонтерской деятельности </w:t>
            </w:r>
          </w:p>
        </w:tc>
      </w:tr>
      <w:tr w:rsidR="00336316" w:rsidRPr="00B36CA1" w:rsidTr="00BB53B0">
        <w:tc>
          <w:tcPr>
            <w:tcW w:w="4254" w:type="dxa"/>
          </w:tcPr>
          <w:p w:rsidR="00C6370E" w:rsidRPr="007B7CC7" w:rsidRDefault="00D4665B" w:rsidP="00BB53B0">
            <w:pPr>
              <w:pStyle w:val="1ffa"/>
              <w:shd w:val="clear" w:color="auto" w:fill="auto"/>
              <w:spacing w:line="360" w:lineRule="exact"/>
              <w:ind w:firstLine="285"/>
              <w:contextualSpacing/>
              <w:rPr>
                <w:color w:val="000000"/>
                <w:lang w:val="ru-RU" w:eastAsia="ru-RU" w:bidi="ru-RU"/>
              </w:rPr>
            </w:pPr>
            <w:r w:rsidRPr="007B7CC7">
              <w:rPr>
                <w:color w:val="000000"/>
                <w:lang w:val="ru-RU" w:eastAsia="ru-RU" w:bidi="ru-RU"/>
              </w:rPr>
              <w:t>Повышение количества обученных работников к аналогичному периоду</w:t>
            </w:r>
            <w:r w:rsidR="00FA1BC7" w:rsidRPr="007B7CC7">
              <w:rPr>
                <w:color w:val="000000"/>
                <w:lang w:val="ru-RU" w:eastAsia="ru-RU" w:bidi="ru-RU"/>
              </w:rPr>
              <w:t xml:space="preserve"> прошлого года</w:t>
            </w:r>
          </w:p>
        </w:tc>
        <w:tc>
          <w:tcPr>
            <w:tcW w:w="2835" w:type="dxa"/>
          </w:tcPr>
          <w:p w:rsidR="00C6370E" w:rsidRPr="007B7CC7" w:rsidRDefault="00885681" w:rsidP="0005011A">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t>Рост</w:t>
            </w:r>
            <w:r w:rsidR="0005011A" w:rsidRPr="007B7CC7">
              <w:rPr>
                <w:color w:val="000000"/>
                <w:lang w:val="ru-RU" w:eastAsia="ru-RU" w:bidi="ru-RU"/>
              </w:rPr>
              <w:t xml:space="preserve"> или сохранение</w:t>
            </w:r>
            <w:r w:rsidRPr="007B7CC7">
              <w:rPr>
                <w:color w:val="000000"/>
                <w:lang w:val="ru-RU" w:eastAsia="ru-RU" w:bidi="ru-RU"/>
              </w:rPr>
              <w:t xml:space="preserve"> количества обученных волонтеров к предыдущему периоду</w:t>
            </w:r>
            <w:r w:rsidR="00FA1BC7" w:rsidRPr="007B7CC7">
              <w:rPr>
                <w:color w:val="000000"/>
                <w:lang w:val="ru-RU" w:eastAsia="ru-RU" w:bidi="ru-RU"/>
              </w:rPr>
              <w:t xml:space="preserve"> прошлого года.</w:t>
            </w:r>
          </w:p>
        </w:tc>
        <w:tc>
          <w:tcPr>
            <w:tcW w:w="2551" w:type="dxa"/>
          </w:tcPr>
          <w:p w:rsidR="00C6370E" w:rsidRPr="007B7CC7" w:rsidRDefault="00885681" w:rsidP="00BB53B0">
            <w:pPr>
              <w:pStyle w:val="1ffa"/>
              <w:shd w:val="clear" w:color="auto" w:fill="auto"/>
              <w:spacing w:line="360" w:lineRule="exact"/>
              <w:ind w:firstLine="283"/>
              <w:contextualSpacing/>
              <w:jc w:val="both"/>
              <w:rPr>
                <w:color w:val="000000"/>
                <w:lang w:val="ru-RU" w:eastAsia="ru-RU" w:bidi="ru-RU"/>
              </w:rPr>
            </w:pPr>
            <w:r w:rsidRPr="007B7CC7">
              <w:rPr>
                <w:color w:val="000000"/>
                <w:lang w:val="ru-RU" w:eastAsia="ru-RU" w:bidi="ru-RU"/>
              </w:rPr>
              <w:t>Статистические данные</w:t>
            </w:r>
          </w:p>
        </w:tc>
      </w:tr>
      <w:tr w:rsidR="00FE232E" w:rsidRPr="00B36CA1" w:rsidTr="00BB53B0">
        <w:tc>
          <w:tcPr>
            <w:tcW w:w="4254" w:type="dxa"/>
          </w:tcPr>
          <w:p w:rsidR="00FE232E" w:rsidRPr="007B7CC7" w:rsidRDefault="00D4665B" w:rsidP="00BB53B0">
            <w:pPr>
              <w:pStyle w:val="1ffa"/>
              <w:shd w:val="clear" w:color="auto" w:fill="auto"/>
              <w:spacing w:line="360" w:lineRule="exact"/>
              <w:ind w:firstLine="285"/>
              <w:contextualSpacing/>
              <w:jc w:val="both"/>
              <w:rPr>
                <w:color w:val="000000"/>
                <w:lang w:val="ru-RU" w:eastAsia="ru-RU" w:bidi="ru-RU"/>
              </w:rPr>
            </w:pPr>
            <w:r w:rsidRPr="007B7CC7">
              <w:rPr>
                <w:color w:val="000000"/>
                <w:lang w:val="ru-RU" w:eastAsia="ru-RU" w:bidi="ru-RU"/>
              </w:rPr>
              <w:t>Повышение количества участников конкурса социальных грантов «Проводники хороших дел»</w:t>
            </w:r>
          </w:p>
        </w:tc>
        <w:tc>
          <w:tcPr>
            <w:tcW w:w="2835" w:type="dxa"/>
          </w:tcPr>
          <w:p w:rsidR="00FE232E" w:rsidRPr="007B7CC7" w:rsidRDefault="0005011A" w:rsidP="00FA1BC7">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t>Сохранение или рост</w:t>
            </w:r>
            <w:r w:rsidR="00885681" w:rsidRPr="007B7CC7">
              <w:rPr>
                <w:color w:val="000000"/>
                <w:lang w:val="ru-RU" w:eastAsia="ru-RU" w:bidi="ru-RU"/>
              </w:rPr>
              <w:t xml:space="preserve"> количества заявок к </w:t>
            </w:r>
            <w:r w:rsidR="00FA1BC7" w:rsidRPr="007B7CC7">
              <w:rPr>
                <w:color w:val="000000"/>
                <w:lang w:val="ru-RU" w:eastAsia="ru-RU" w:bidi="ru-RU"/>
              </w:rPr>
              <w:t xml:space="preserve">прошлому </w:t>
            </w:r>
            <w:r w:rsidR="00885681" w:rsidRPr="007B7CC7">
              <w:rPr>
                <w:color w:val="000000"/>
                <w:lang w:val="ru-RU" w:eastAsia="ru-RU" w:bidi="ru-RU"/>
              </w:rPr>
              <w:t>году</w:t>
            </w:r>
            <w:r w:rsidR="00FA1BC7" w:rsidRPr="007B7CC7">
              <w:rPr>
                <w:color w:val="000000"/>
                <w:lang w:val="ru-RU" w:eastAsia="ru-RU" w:bidi="ru-RU"/>
              </w:rPr>
              <w:t>.</w:t>
            </w:r>
          </w:p>
        </w:tc>
        <w:tc>
          <w:tcPr>
            <w:tcW w:w="2551" w:type="dxa"/>
          </w:tcPr>
          <w:p w:rsidR="005114B7" w:rsidRPr="007B7CC7" w:rsidRDefault="005114B7" w:rsidP="00BB53B0">
            <w:pPr>
              <w:pStyle w:val="1ffa"/>
              <w:shd w:val="clear" w:color="auto" w:fill="auto"/>
              <w:spacing w:line="360" w:lineRule="exact"/>
              <w:ind w:firstLine="283"/>
              <w:contextualSpacing/>
              <w:jc w:val="both"/>
              <w:rPr>
                <w:color w:val="000000"/>
                <w:lang w:val="ru-RU" w:eastAsia="ru-RU" w:bidi="ru-RU"/>
              </w:rPr>
            </w:pPr>
            <w:r w:rsidRPr="00B36CA1">
              <w:rPr>
                <w:color w:val="000000"/>
                <w:lang w:val="en-US" w:eastAsia="ru-RU" w:bidi="ru-RU"/>
              </w:rPr>
              <w:t>Dobro</w:t>
            </w:r>
            <w:r w:rsidRPr="007B7CC7">
              <w:rPr>
                <w:color w:val="000000"/>
                <w:lang w:val="ru-RU" w:eastAsia="ru-RU" w:bidi="ru-RU"/>
              </w:rPr>
              <w:t>.</w:t>
            </w:r>
            <w:r w:rsidRPr="00B36CA1">
              <w:rPr>
                <w:color w:val="000000"/>
                <w:lang w:val="en-US" w:eastAsia="ru-RU" w:bidi="ru-RU"/>
              </w:rPr>
              <w:t>ru</w:t>
            </w:r>
          </w:p>
          <w:p w:rsidR="00A43700" w:rsidRPr="007B7CC7" w:rsidRDefault="00A43700" w:rsidP="00BB53B0">
            <w:pPr>
              <w:pStyle w:val="1ffa"/>
              <w:shd w:val="clear" w:color="auto" w:fill="auto"/>
              <w:spacing w:line="360" w:lineRule="exact"/>
              <w:ind w:firstLine="0"/>
              <w:contextualSpacing/>
              <w:jc w:val="both"/>
              <w:rPr>
                <w:color w:val="000000"/>
                <w:lang w:val="ru-RU" w:eastAsia="ru-RU" w:bidi="ru-RU"/>
              </w:rPr>
            </w:pPr>
            <w:r w:rsidRPr="007B7CC7">
              <w:rPr>
                <w:color w:val="000000"/>
                <w:lang w:val="ru-RU" w:eastAsia="ru-RU" w:bidi="ru-RU"/>
              </w:rPr>
              <w:t>(статистика поданных заявок)</w:t>
            </w:r>
          </w:p>
          <w:p w:rsidR="00FE232E" w:rsidRPr="007B7CC7" w:rsidRDefault="00FE232E" w:rsidP="00BB53B0">
            <w:pPr>
              <w:pStyle w:val="1ffa"/>
              <w:shd w:val="clear" w:color="auto" w:fill="auto"/>
              <w:spacing w:line="360" w:lineRule="exact"/>
              <w:ind w:firstLine="283"/>
              <w:contextualSpacing/>
              <w:jc w:val="both"/>
              <w:rPr>
                <w:color w:val="000000"/>
                <w:lang w:val="ru-RU" w:eastAsia="ru-RU" w:bidi="ru-RU"/>
              </w:rPr>
            </w:pPr>
          </w:p>
        </w:tc>
      </w:tr>
      <w:tr w:rsidR="00C6370E" w:rsidRPr="00B36CA1" w:rsidTr="00BB53B0">
        <w:tc>
          <w:tcPr>
            <w:tcW w:w="9640" w:type="dxa"/>
            <w:gridSpan w:val="3"/>
          </w:tcPr>
          <w:p w:rsidR="00C6370E" w:rsidRPr="007B7CC7" w:rsidRDefault="00653F96" w:rsidP="0005011A">
            <w:pPr>
              <w:pStyle w:val="1ffa"/>
              <w:shd w:val="clear" w:color="auto" w:fill="auto"/>
              <w:spacing w:line="360" w:lineRule="exact"/>
              <w:ind w:left="142" w:firstLine="283"/>
              <w:contextualSpacing/>
              <w:jc w:val="center"/>
              <w:rPr>
                <w:i/>
                <w:color w:val="000000"/>
                <w:lang w:val="ru-RU" w:eastAsia="ru-RU" w:bidi="ru-RU"/>
              </w:rPr>
            </w:pPr>
            <w:r w:rsidRPr="007B7CC7">
              <w:rPr>
                <w:i/>
                <w:color w:val="000000"/>
                <w:lang w:val="ru-RU" w:eastAsia="ru-RU" w:bidi="ru-RU"/>
              </w:rPr>
              <w:t xml:space="preserve">Задача </w:t>
            </w:r>
            <w:r w:rsidR="009B150D" w:rsidRPr="007B7CC7">
              <w:rPr>
                <w:i/>
                <w:color w:val="000000"/>
                <w:lang w:val="ru-RU" w:eastAsia="ru-RU" w:bidi="ru-RU"/>
              </w:rPr>
              <w:t>4</w:t>
            </w:r>
            <w:r w:rsidRPr="007B7CC7">
              <w:rPr>
                <w:i/>
                <w:color w:val="000000"/>
                <w:lang w:val="ru-RU" w:eastAsia="ru-RU" w:bidi="ru-RU"/>
              </w:rPr>
              <w:t xml:space="preserve">: </w:t>
            </w:r>
            <w:r w:rsidR="005201BE" w:rsidRPr="007B7CC7">
              <w:rPr>
                <w:i/>
                <w:color w:val="000000"/>
                <w:lang w:val="ru-RU" w:eastAsia="ru-RU" w:bidi="ru-RU"/>
              </w:rPr>
              <w:t>Ф</w:t>
            </w:r>
            <w:r w:rsidR="00C6370E" w:rsidRPr="007B7CC7">
              <w:rPr>
                <w:i/>
                <w:color w:val="000000"/>
                <w:lang w:val="ru-RU" w:eastAsia="ru-RU" w:bidi="ru-RU"/>
              </w:rPr>
              <w:t>ормирование культуры добровольного активного участия сотрудников</w:t>
            </w:r>
          </w:p>
        </w:tc>
      </w:tr>
      <w:tr w:rsidR="00336316" w:rsidRPr="00B36CA1" w:rsidTr="00BB53B0">
        <w:tc>
          <w:tcPr>
            <w:tcW w:w="4254" w:type="dxa"/>
          </w:tcPr>
          <w:p w:rsidR="00C6370E" w:rsidRPr="007B7CC7" w:rsidRDefault="008D61C7" w:rsidP="00FA1BC7">
            <w:pPr>
              <w:pStyle w:val="1ffa"/>
              <w:shd w:val="clear" w:color="auto" w:fill="auto"/>
              <w:spacing w:line="360" w:lineRule="exact"/>
              <w:ind w:firstLine="285"/>
              <w:contextualSpacing/>
              <w:jc w:val="both"/>
              <w:rPr>
                <w:color w:val="000000"/>
                <w:lang w:val="ru-RU" w:eastAsia="ru-RU" w:bidi="ru-RU"/>
              </w:rPr>
            </w:pPr>
            <w:r w:rsidRPr="007B7CC7">
              <w:rPr>
                <w:color w:val="000000"/>
                <w:lang w:val="ru-RU" w:eastAsia="ru-RU" w:bidi="ru-RU"/>
              </w:rPr>
              <w:t xml:space="preserve">Доля новых участников в </w:t>
            </w:r>
            <w:r w:rsidR="00FA1BC7" w:rsidRPr="007B7CC7">
              <w:rPr>
                <w:color w:val="000000"/>
                <w:lang w:val="ru-RU" w:eastAsia="ru-RU" w:bidi="ru-RU"/>
              </w:rPr>
              <w:t>корпоративном волонтерстве</w:t>
            </w:r>
          </w:p>
        </w:tc>
        <w:tc>
          <w:tcPr>
            <w:tcW w:w="2835" w:type="dxa"/>
          </w:tcPr>
          <w:p w:rsidR="00C6370E" w:rsidRPr="007B7CC7" w:rsidRDefault="00A43700" w:rsidP="0005011A">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t>Рост количества новых участников корпоративного волонтерства к предыдущему периоду</w:t>
            </w:r>
            <w:r w:rsidR="0009443F" w:rsidRPr="007B7CC7">
              <w:rPr>
                <w:color w:val="000000"/>
                <w:lang w:val="ru-RU" w:eastAsia="ru-RU" w:bidi="ru-RU"/>
              </w:rPr>
              <w:t>, в %</w:t>
            </w:r>
            <w:r w:rsidR="00FA1BC7" w:rsidRPr="007B7CC7">
              <w:rPr>
                <w:color w:val="000000"/>
                <w:lang w:val="ru-RU" w:eastAsia="ru-RU" w:bidi="ru-RU"/>
              </w:rPr>
              <w:t>.</w:t>
            </w:r>
          </w:p>
        </w:tc>
        <w:tc>
          <w:tcPr>
            <w:tcW w:w="2551" w:type="dxa"/>
          </w:tcPr>
          <w:p w:rsidR="00A43700" w:rsidRPr="007B7CC7" w:rsidRDefault="00A43700" w:rsidP="00BB53B0">
            <w:pPr>
              <w:pStyle w:val="1ffa"/>
              <w:shd w:val="clear" w:color="auto" w:fill="auto"/>
              <w:spacing w:line="360" w:lineRule="exact"/>
              <w:ind w:firstLine="283"/>
              <w:contextualSpacing/>
              <w:jc w:val="both"/>
              <w:rPr>
                <w:color w:val="000000"/>
                <w:lang w:val="ru-RU" w:eastAsia="ru-RU" w:bidi="ru-RU"/>
              </w:rPr>
            </w:pPr>
            <w:r w:rsidRPr="00B36CA1">
              <w:rPr>
                <w:color w:val="000000"/>
                <w:lang w:val="en-US" w:eastAsia="ru-RU" w:bidi="ru-RU"/>
              </w:rPr>
              <w:t>Dobro</w:t>
            </w:r>
            <w:r w:rsidRPr="007B7CC7">
              <w:rPr>
                <w:color w:val="000000"/>
                <w:lang w:val="ru-RU" w:eastAsia="ru-RU" w:bidi="ru-RU"/>
              </w:rPr>
              <w:t>.</w:t>
            </w:r>
            <w:r w:rsidRPr="00B36CA1">
              <w:rPr>
                <w:color w:val="000000"/>
                <w:lang w:val="en-US" w:eastAsia="ru-RU" w:bidi="ru-RU"/>
              </w:rPr>
              <w:t>ru</w:t>
            </w:r>
          </w:p>
          <w:p w:rsidR="00C6370E" w:rsidRPr="007B7CC7" w:rsidRDefault="00C6370E" w:rsidP="00BB53B0">
            <w:pPr>
              <w:pStyle w:val="1ffa"/>
              <w:shd w:val="clear" w:color="auto" w:fill="auto"/>
              <w:spacing w:line="360" w:lineRule="exact"/>
              <w:ind w:firstLine="283"/>
              <w:contextualSpacing/>
              <w:jc w:val="both"/>
              <w:rPr>
                <w:color w:val="000000"/>
                <w:lang w:val="ru-RU" w:eastAsia="ru-RU" w:bidi="ru-RU"/>
              </w:rPr>
            </w:pPr>
          </w:p>
        </w:tc>
      </w:tr>
      <w:tr w:rsidR="00336316" w:rsidRPr="00B36CA1" w:rsidTr="00BB53B0">
        <w:tc>
          <w:tcPr>
            <w:tcW w:w="4254" w:type="dxa"/>
          </w:tcPr>
          <w:p w:rsidR="00C6370E" w:rsidRPr="007B7CC7" w:rsidRDefault="008D61C7" w:rsidP="00455C00">
            <w:pPr>
              <w:pStyle w:val="1ffa"/>
              <w:shd w:val="clear" w:color="auto" w:fill="auto"/>
              <w:spacing w:line="360" w:lineRule="exact"/>
              <w:ind w:firstLine="285"/>
              <w:contextualSpacing/>
              <w:rPr>
                <w:color w:val="000000"/>
                <w:lang w:val="ru-RU" w:eastAsia="ru-RU" w:bidi="ru-RU"/>
              </w:rPr>
            </w:pPr>
            <w:r w:rsidRPr="007B7CC7">
              <w:rPr>
                <w:color w:val="000000"/>
                <w:lang w:val="ru-RU" w:eastAsia="ru-RU" w:bidi="ru-RU"/>
              </w:rPr>
              <w:lastRenderedPageBreak/>
              <w:t xml:space="preserve">Сохранение показателя инициативности и вовлеченности  работников компании в </w:t>
            </w:r>
            <w:r w:rsidR="00455C00" w:rsidRPr="007B7CC7">
              <w:rPr>
                <w:color w:val="000000"/>
                <w:lang w:val="ru-RU" w:eastAsia="ru-RU" w:bidi="ru-RU"/>
              </w:rPr>
              <w:t xml:space="preserve">решение </w:t>
            </w:r>
            <w:r w:rsidRPr="007B7CC7">
              <w:rPr>
                <w:color w:val="000000"/>
                <w:lang w:val="ru-RU" w:eastAsia="ru-RU" w:bidi="ru-RU"/>
              </w:rPr>
              <w:t>корпоративных задач</w:t>
            </w:r>
          </w:p>
        </w:tc>
        <w:tc>
          <w:tcPr>
            <w:tcW w:w="2835" w:type="dxa"/>
          </w:tcPr>
          <w:p w:rsidR="00C6370E" w:rsidRPr="007B7CC7" w:rsidRDefault="00DD1B6E" w:rsidP="0005011A">
            <w:pPr>
              <w:pStyle w:val="1ffa"/>
              <w:shd w:val="clear" w:color="auto" w:fill="auto"/>
              <w:spacing w:line="360" w:lineRule="exact"/>
              <w:ind w:left="142" w:firstLine="283"/>
              <w:contextualSpacing/>
              <w:jc w:val="both"/>
              <w:rPr>
                <w:color w:val="000000"/>
                <w:lang w:val="ru-RU" w:eastAsia="ru-RU" w:bidi="ru-RU"/>
              </w:rPr>
            </w:pPr>
            <w:r w:rsidRPr="007B7CC7">
              <w:rPr>
                <w:color w:val="000000"/>
                <w:lang w:val="ru-RU" w:eastAsia="ru-RU" w:bidi="ru-RU"/>
              </w:rPr>
              <w:t xml:space="preserve">Сохранение или </w:t>
            </w:r>
            <w:r w:rsidR="0005011A" w:rsidRPr="007B7CC7">
              <w:rPr>
                <w:color w:val="000000"/>
                <w:lang w:val="ru-RU" w:eastAsia="ru-RU" w:bidi="ru-RU"/>
              </w:rPr>
              <w:t xml:space="preserve">рост </w:t>
            </w:r>
            <w:r w:rsidR="0009443F" w:rsidRPr="007B7CC7">
              <w:rPr>
                <w:color w:val="000000"/>
                <w:lang w:val="ru-RU" w:eastAsia="ru-RU" w:bidi="ru-RU"/>
              </w:rPr>
              <w:t xml:space="preserve">значения </w:t>
            </w:r>
            <w:r w:rsidRPr="007B7CC7">
              <w:rPr>
                <w:color w:val="000000"/>
                <w:lang w:val="ru-RU" w:eastAsia="ru-RU" w:bidi="ru-RU"/>
              </w:rPr>
              <w:t>показателя к предыдущему периоду</w:t>
            </w:r>
            <w:r w:rsidR="00FA1BC7" w:rsidRPr="007B7CC7">
              <w:rPr>
                <w:color w:val="000000"/>
                <w:lang w:val="ru-RU" w:eastAsia="ru-RU" w:bidi="ru-RU"/>
              </w:rPr>
              <w:t>.</w:t>
            </w:r>
          </w:p>
        </w:tc>
        <w:tc>
          <w:tcPr>
            <w:tcW w:w="2551" w:type="dxa"/>
          </w:tcPr>
          <w:p w:rsidR="00C6370E" w:rsidRPr="007B7CC7" w:rsidRDefault="00231240" w:rsidP="000F755C">
            <w:pPr>
              <w:pStyle w:val="1ffa"/>
              <w:shd w:val="clear" w:color="auto" w:fill="auto"/>
              <w:spacing w:line="360" w:lineRule="exact"/>
              <w:ind w:firstLine="283"/>
              <w:contextualSpacing/>
              <w:jc w:val="both"/>
              <w:rPr>
                <w:color w:val="000000"/>
                <w:lang w:val="ru-RU" w:eastAsia="ru-RU" w:bidi="ru-RU"/>
              </w:rPr>
            </w:pPr>
            <w:r w:rsidRPr="007B7CC7">
              <w:rPr>
                <w:color w:val="000000"/>
                <w:lang w:val="ru-RU" w:eastAsia="ru-RU" w:bidi="ru-RU"/>
              </w:rPr>
              <w:t xml:space="preserve">Социологический опрос </w:t>
            </w:r>
          </w:p>
        </w:tc>
      </w:tr>
      <w:tr w:rsidR="00336316" w:rsidRPr="00B36CA1" w:rsidTr="00BB53B0">
        <w:tc>
          <w:tcPr>
            <w:tcW w:w="4254" w:type="dxa"/>
          </w:tcPr>
          <w:p w:rsidR="00C6370E" w:rsidRPr="007B7CC7" w:rsidRDefault="008D61C7" w:rsidP="00BB53B0">
            <w:pPr>
              <w:pStyle w:val="1ffa"/>
              <w:shd w:val="clear" w:color="auto" w:fill="auto"/>
              <w:spacing w:line="360" w:lineRule="exact"/>
              <w:ind w:firstLine="285"/>
              <w:contextualSpacing/>
              <w:rPr>
                <w:color w:val="000000"/>
                <w:lang w:val="ru-RU" w:eastAsia="ru-RU" w:bidi="ru-RU"/>
              </w:rPr>
            </w:pPr>
            <w:r w:rsidRPr="007B7CC7">
              <w:rPr>
                <w:color w:val="000000"/>
                <w:lang w:val="ru-RU" w:eastAsia="ru-RU" w:bidi="ru-RU"/>
              </w:rPr>
              <w:t>Сохранение показателя лояльности работников компании</w:t>
            </w:r>
            <w:r w:rsidR="00A43700" w:rsidRPr="007B7CC7">
              <w:rPr>
                <w:color w:val="000000"/>
                <w:lang w:val="ru-RU" w:eastAsia="ru-RU" w:bidi="ru-RU"/>
              </w:rPr>
              <w:t xml:space="preserve"> к проводимой социальной политике</w:t>
            </w:r>
          </w:p>
        </w:tc>
        <w:tc>
          <w:tcPr>
            <w:tcW w:w="2835" w:type="dxa"/>
          </w:tcPr>
          <w:p w:rsidR="00C6370E" w:rsidRPr="007B7CC7" w:rsidRDefault="00DD1B6E" w:rsidP="0005011A">
            <w:pPr>
              <w:pStyle w:val="1ffa"/>
              <w:shd w:val="clear" w:color="auto" w:fill="auto"/>
              <w:spacing w:line="360" w:lineRule="exact"/>
              <w:ind w:left="142" w:firstLine="283"/>
              <w:contextualSpacing/>
              <w:jc w:val="both"/>
              <w:rPr>
                <w:color w:val="000000"/>
                <w:lang w:val="ru-RU" w:eastAsia="ru-RU" w:bidi="ru-RU"/>
              </w:rPr>
            </w:pPr>
            <w:r w:rsidRPr="007B7CC7">
              <w:rPr>
                <w:color w:val="000000"/>
                <w:lang w:val="ru-RU" w:eastAsia="ru-RU" w:bidi="ru-RU"/>
              </w:rPr>
              <w:t xml:space="preserve">Сохранение или </w:t>
            </w:r>
            <w:r w:rsidR="0005011A" w:rsidRPr="007B7CC7">
              <w:rPr>
                <w:color w:val="000000"/>
                <w:lang w:val="ru-RU" w:eastAsia="ru-RU" w:bidi="ru-RU"/>
              </w:rPr>
              <w:t xml:space="preserve">рост </w:t>
            </w:r>
            <w:r w:rsidR="0009443F" w:rsidRPr="007B7CC7">
              <w:rPr>
                <w:color w:val="000000"/>
                <w:lang w:val="ru-RU" w:eastAsia="ru-RU" w:bidi="ru-RU"/>
              </w:rPr>
              <w:t xml:space="preserve">значения </w:t>
            </w:r>
            <w:r w:rsidRPr="007B7CC7">
              <w:rPr>
                <w:color w:val="000000"/>
                <w:lang w:val="ru-RU" w:eastAsia="ru-RU" w:bidi="ru-RU"/>
              </w:rPr>
              <w:t>показателя к предыдущему периоду</w:t>
            </w:r>
            <w:r w:rsidR="00FA1BC7" w:rsidRPr="007B7CC7">
              <w:rPr>
                <w:color w:val="000000"/>
                <w:lang w:val="ru-RU" w:eastAsia="ru-RU" w:bidi="ru-RU"/>
              </w:rPr>
              <w:t>.</w:t>
            </w:r>
          </w:p>
        </w:tc>
        <w:tc>
          <w:tcPr>
            <w:tcW w:w="2551" w:type="dxa"/>
          </w:tcPr>
          <w:p w:rsidR="00C6370E" w:rsidRPr="007B7CC7" w:rsidRDefault="00231240" w:rsidP="000F755C">
            <w:pPr>
              <w:pStyle w:val="1ffa"/>
              <w:shd w:val="clear" w:color="auto" w:fill="auto"/>
              <w:spacing w:line="360" w:lineRule="exact"/>
              <w:ind w:firstLine="283"/>
              <w:contextualSpacing/>
              <w:jc w:val="both"/>
              <w:rPr>
                <w:color w:val="000000"/>
                <w:lang w:val="ru-RU" w:eastAsia="ru-RU" w:bidi="ru-RU"/>
              </w:rPr>
            </w:pPr>
            <w:r w:rsidRPr="007B7CC7">
              <w:rPr>
                <w:color w:val="000000"/>
                <w:lang w:val="ru-RU" w:eastAsia="ru-RU" w:bidi="ru-RU"/>
              </w:rPr>
              <w:t xml:space="preserve">Социологический опрос </w:t>
            </w:r>
          </w:p>
        </w:tc>
      </w:tr>
      <w:tr w:rsidR="00C6370E" w:rsidRPr="00B36CA1" w:rsidTr="00BB53B0">
        <w:tc>
          <w:tcPr>
            <w:tcW w:w="9640" w:type="dxa"/>
            <w:gridSpan w:val="3"/>
          </w:tcPr>
          <w:p w:rsidR="00C6370E" w:rsidRPr="007B7CC7" w:rsidRDefault="00653F96" w:rsidP="0005011A">
            <w:pPr>
              <w:pStyle w:val="1ffa"/>
              <w:shd w:val="clear" w:color="auto" w:fill="auto"/>
              <w:spacing w:line="360" w:lineRule="exact"/>
              <w:ind w:left="142" w:firstLine="283"/>
              <w:contextualSpacing/>
              <w:jc w:val="center"/>
              <w:rPr>
                <w:i/>
                <w:color w:val="000000"/>
                <w:lang w:val="ru-RU" w:eastAsia="ru-RU" w:bidi="ru-RU"/>
              </w:rPr>
            </w:pPr>
            <w:r w:rsidRPr="007B7CC7">
              <w:rPr>
                <w:i/>
                <w:color w:val="000000"/>
                <w:lang w:val="ru-RU" w:eastAsia="ru-RU" w:bidi="ru-RU"/>
              </w:rPr>
              <w:t xml:space="preserve">Задача </w:t>
            </w:r>
            <w:r w:rsidR="008D61C7" w:rsidRPr="007B7CC7">
              <w:rPr>
                <w:i/>
                <w:color w:val="000000"/>
                <w:lang w:val="ru-RU" w:eastAsia="ru-RU" w:bidi="ru-RU"/>
              </w:rPr>
              <w:t>5</w:t>
            </w:r>
            <w:r w:rsidRPr="007B7CC7">
              <w:rPr>
                <w:i/>
                <w:color w:val="000000"/>
                <w:lang w:val="ru-RU" w:eastAsia="ru-RU" w:bidi="ru-RU"/>
              </w:rPr>
              <w:t xml:space="preserve">: </w:t>
            </w:r>
            <w:r w:rsidR="005201BE" w:rsidRPr="007B7CC7">
              <w:rPr>
                <w:i/>
                <w:color w:val="000000"/>
                <w:lang w:val="ru-RU" w:eastAsia="ru-RU" w:bidi="ru-RU"/>
              </w:rPr>
              <w:t>Р</w:t>
            </w:r>
            <w:r w:rsidR="00C6370E" w:rsidRPr="007B7CC7">
              <w:rPr>
                <w:i/>
                <w:color w:val="000000"/>
                <w:lang w:val="ru-RU" w:eastAsia="ru-RU" w:bidi="ru-RU"/>
              </w:rPr>
              <w:t>азвитие взаимодействия с другими компаниями и некоммерческими организациями, причастными к волонтерской деятельности</w:t>
            </w:r>
          </w:p>
        </w:tc>
      </w:tr>
      <w:tr w:rsidR="00336316" w:rsidRPr="00B36CA1" w:rsidTr="00BB53B0">
        <w:tc>
          <w:tcPr>
            <w:tcW w:w="4254" w:type="dxa"/>
          </w:tcPr>
          <w:p w:rsidR="00C6370E" w:rsidRPr="007B7CC7" w:rsidRDefault="008D61C7" w:rsidP="00FA1BC7">
            <w:pPr>
              <w:pStyle w:val="1ffa"/>
              <w:shd w:val="clear" w:color="auto" w:fill="auto"/>
              <w:spacing w:line="360" w:lineRule="exact"/>
              <w:ind w:firstLine="285"/>
              <w:contextualSpacing/>
              <w:jc w:val="both"/>
              <w:rPr>
                <w:color w:val="000000"/>
                <w:lang w:val="ru-RU" w:eastAsia="ru-RU" w:bidi="ru-RU"/>
              </w:rPr>
            </w:pPr>
            <w:r w:rsidRPr="007B7CC7">
              <w:rPr>
                <w:color w:val="000000"/>
                <w:lang w:val="ru-RU" w:eastAsia="ru-RU" w:bidi="ru-RU"/>
              </w:rPr>
              <w:t xml:space="preserve">Рост количества </w:t>
            </w:r>
            <w:r w:rsidR="00FA1BC7" w:rsidRPr="007B7CC7">
              <w:rPr>
                <w:color w:val="000000"/>
                <w:lang w:val="ru-RU" w:eastAsia="ru-RU" w:bidi="ru-RU"/>
              </w:rPr>
              <w:t xml:space="preserve">Волонтеров </w:t>
            </w:r>
            <w:r w:rsidRPr="007B7CC7">
              <w:rPr>
                <w:color w:val="000000"/>
                <w:lang w:val="ru-RU" w:eastAsia="ru-RU" w:bidi="ru-RU"/>
              </w:rPr>
              <w:t xml:space="preserve">РЖД - участников федеральных и региональных </w:t>
            </w:r>
            <w:r w:rsidR="00A43700" w:rsidRPr="007B7CC7">
              <w:rPr>
                <w:color w:val="000000"/>
                <w:lang w:val="ru-RU" w:eastAsia="ru-RU" w:bidi="ru-RU"/>
              </w:rPr>
              <w:t>мероприятий</w:t>
            </w:r>
          </w:p>
        </w:tc>
        <w:tc>
          <w:tcPr>
            <w:tcW w:w="2835" w:type="dxa"/>
          </w:tcPr>
          <w:p w:rsidR="00C6370E" w:rsidRPr="007B7CC7" w:rsidRDefault="0005011A" w:rsidP="00FA1BC7">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t xml:space="preserve">Сохранение или рост </w:t>
            </w:r>
            <w:r w:rsidR="00231240" w:rsidRPr="007B7CC7">
              <w:rPr>
                <w:color w:val="000000"/>
                <w:lang w:val="ru-RU" w:eastAsia="ru-RU" w:bidi="ru-RU"/>
              </w:rPr>
              <w:t xml:space="preserve">количества </w:t>
            </w:r>
            <w:r w:rsidR="00DD1B6E" w:rsidRPr="007B7CC7">
              <w:rPr>
                <w:color w:val="000000"/>
                <w:lang w:val="ru-RU" w:eastAsia="ru-RU" w:bidi="ru-RU"/>
              </w:rPr>
              <w:t>участников-</w:t>
            </w:r>
            <w:r w:rsidR="00FA1BC7" w:rsidRPr="007B7CC7">
              <w:rPr>
                <w:color w:val="000000"/>
                <w:lang w:val="ru-RU" w:eastAsia="ru-RU" w:bidi="ru-RU"/>
              </w:rPr>
              <w:t xml:space="preserve">Волонтеров </w:t>
            </w:r>
            <w:r w:rsidR="00A3518C" w:rsidRPr="007B7CC7">
              <w:rPr>
                <w:color w:val="000000"/>
                <w:lang w:val="ru-RU" w:eastAsia="ru-RU" w:bidi="ru-RU"/>
              </w:rPr>
              <w:t xml:space="preserve">РЖД </w:t>
            </w:r>
            <w:r w:rsidR="00231240" w:rsidRPr="007B7CC7">
              <w:rPr>
                <w:color w:val="000000"/>
                <w:lang w:val="ru-RU" w:eastAsia="ru-RU" w:bidi="ru-RU"/>
              </w:rPr>
              <w:t>к предыдущему периоду</w:t>
            </w:r>
            <w:r w:rsidR="00FA1BC7" w:rsidRPr="007B7CC7">
              <w:rPr>
                <w:color w:val="000000"/>
                <w:lang w:val="ru-RU" w:eastAsia="ru-RU" w:bidi="ru-RU"/>
              </w:rPr>
              <w:t>.</w:t>
            </w:r>
          </w:p>
        </w:tc>
        <w:tc>
          <w:tcPr>
            <w:tcW w:w="2551" w:type="dxa"/>
          </w:tcPr>
          <w:p w:rsidR="00C6370E" w:rsidRPr="00B36CA1" w:rsidRDefault="00231240" w:rsidP="00BB53B0">
            <w:pPr>
              <w:pStyle w:val="1ffa"/>
              <w:shd w:val="clear" w:color="auto" w:fill="auto"/>
              <w:spacing w:line="360" w:lineRule="exact"/>
              <w:ind w:firstLine="283"/>
              <w:contextualSpacing/>
              <w:jc w:val="both"/>
              <w:rPr>
                <w:color w:val="000000"/>
                <w:lang w:val="en-US" w:eastAsia="ru-RU" w:bidi="ru-RU"/>
              </w:rPr>
            </w:pPr>
            <w:r w:rsidRPr="00B36CA1">
              <w:rPr>
                <w:color w:val="000000"/>
                <w:lang w:val="en-US" w:eastAsia="ru-RU" w:bidi="ru-RU"/>
              </w:rPr>
              <w:t>Dobro.ru</w:t>
            </w:r>
          </w:p>
        </w:tc>
      </w:tr>
      <w:tr w:rsidR="00051E6A" w:rsidRPr="00B36CA1" w:rsidTr="00BB53B0">
        <w:tc>
          <w:tcPr>
            <w:tcW w:w="4254" w:type="dxa"/>
          </w:tcPr>
          <w:p w:rsidR="00051E6A" w:rsidRPr="007B7CC7" w:rsidRDefault="00A3518C" w:rsidP="00FA1BC7">
            <w:pPr>
              <w:pStyle w:val="1ffa"/>
              <w:shd w:val="clear" w:color="auto" w:fill="auto"/>
              <w:spacing w:line="360" w:lineRule="exact"/>
              <w:ind w:firstLine="285"/>
              <w:contextualSpacing/>
              <w:jc w:val="both"/>
              <w:rPr>
                <w:color w:val="000000"/>
                <w:lang w:val="ru-RU" w:eastAsia="ru-RU" w:bidi="ru-RU"/>
              </w:rPr>
            </w:pPr>
            <w:r w:rsidRPr="007B7CC7">
              <w:rPr>
                <w:color w:val="000000"/>
                <w:lang w:val="ru-RU" w:eastAsia="ru-RU" w:bidi="ru-RU"/>
              </w:rPr>
              <w:t xml:space="preserve">Доля участия </w:t>
            </w:r>
            <w:r w:rsidR="00FA1BC7" w:rsidRPr="007B7CC7">
              <w:rPr>
                <w:color w:val="000000"/>
                <w:lang w:val="ru-RU" w:eastAsia="ru-RU" w:bidi="ru-RU"/>
              </w:rPr>
              <w:t xml:space="preserve">Волонтеров </w:t>
            </w:r>
            <w:r w:rsidRPr="007B7CC7">
              <w:rPr>
                <w:color w:val="000000"/>
                <w:lang w:val="ru-RU" w:eastAsia="ru-RU" w:bidi="ru-RU"/>
              </w:rPr>
              <w:t>РЖД</w:t>
            </w:r>
            <w:r w:rsidR="00051E6A" w:rsidRPr="007B7CC7">
              <w:rPr>
                <w:color w:val="000000"/>
                <w:lang w:val="ru-RU" w:eastAsia="ru-RU" w:bidi="ru-RU"/>
              </w:rPr>
              <w:t xml:space="preserve"> во всероссийской программе мобильности волонтеров</w:t>
            </w:r>
          </w:p>
        </w:tc>
        <w:tc>
          <w:tcPr>
            <w:tcW w:w="2835" w:type="dxa"/>
          </w:tcPr>
          <w:p w:rsidR="00051E6A" w:rsidRPr="007B7CC7" w:rsidRDefault="0005011A" w:rsidP="00FA1BC7">
            <w:pPr>
              <w:pStyle w:val="1ffa"/>
              <w:shd w:val="clear" w:color="auto" w:fill="auto"/>
              <w:spacing w:line="360" w:lineRule="exact"/>
              <w:ind w:left="142" w:firstLine="283"/>
              <w:contextualSpacing/>
              <w:rPr>
                <w:color w:val="000000"/>
                <w:lang w:val="ru-RU" w:eastAsia="ru-RU" w:bidi="ru-RU"/>
              </w:rPr>
            </w:pPr>
            <w:r w:rsidRPr="007B7CC7">
              <w:rPr>
                <w:color w:val="000000"/>
                <w:lang w:val="ru-RU" w:eastAsia="ru-RU" w:bidi="ru-RU"/>
              </w:rPr>
              <w:t xml:space="preserve">Сохранение или рост </w:t>
            </w:r>
            <w:r w:rsidR="00231240" w:rsidRPr="007B7CC7">
              <w:rPr>
                <w:color w:val="000000"/>
                <w:lang w:val="ru-RU" w:eastAsia="ru-RU" w:bidi="ru-RU"/>
              </w:rPr>
              <w:t xml:space="preserve">процента участия </w:t>
            </w:r>
            <w:r w:rsidR="00FA1BC7" w:rsidRPr="007B7CC7">
              <w:rPr>
                <w:color w:val="000000"/>
                <w:lang w:val="ru-RU" w:eastAsia="ru-RU" w:bidi="ru-RU"/>
              </w:rPr>
              <w:t xml:space="preserve">Волонтеров </w:t>
            </w:r>
            <w:r w:rsidR="00231240" w:rsidRPr="007B7CC7">
              <w:rPr>
                <w:color w:val="000000"/>
                <w:lang w:val="ru-RU" w:eastAsia="ru-RU" w:bidi="ru-RU"/>
              </w:rPr>
              <w:t>РЖД в мероприятиях федерального и регионального масштаба</w:t>
            </w:r>
            <w:r w:rsidR="00FA1BC7" w:rsidRPr="007B7CC7">
              <w:rPr>
                <w:color w:val="000000"/>
                <w:lang w:val="ru-RU" w:eastAsia="ru-RU" w:bidi="ru-RU"/>
              </w:rPr>
              <w:t>.</w:t>
            </w:r>
          </w:p>
        </w:tc>
        <w:tc>
          <w:tcPr>
            <w:tcW w:w="2551" w:type="dxa"/>
          </w:tcPr>
          <w:p w:rsidR="00051E6A" w:rsidRPr="007B7CC7" w:rsidRDefault="00231240" w:rsidP="00BB53B0">
            <w:pPr>
              <w:pStyle w:val="1ffa"/>
              <w:shd w:val="clear" w:color="auto" w:fill="auto"/>
              <w:spacing w:line="360" w:lineRule="exact"/>
              <w:ind w:firstLine="283"/>
              <w:contextualSpacing/>
              <w:jc w:val="both"/>
              <w:rPr>
                <w:color w:val="000000"/>
                <w:lang w:val="ru-RU" w:eastAsia="ru-RU" w:bidi="ru-RU"/>
              </w:rPr>
            </w:pPr>
            <w:r w:rsidRPr="00B36CA1">
              <w:rPr>
                <w:color w:val="000000"/>
                <w:lang w:val="en-US" w:eastAsia="ru-RU" w:bidi="ru-RU"/>
              </w:rPr>
              <w:t>Dobro.ru</w:t>
            </w:r>
          </w:p>
        </w:tc>
      </w:tr>
    </w:tbl>
    <w:p w:rsidR="006D01C8" w:rsidRPr="00B36CA1" w:rsidRDefault="006D01C8" w:rsidP="005C6578">
      <w:pPr>
        <w:spacing w:after="0" w:line="360" w:lineRule="exact"/>
        <w:ind w:firstLine="709"/>
        <w:jc w:val="both"/>
        <w:rPr>
          <w:rFonts w:ascii="Times New Roman" w:eastAsia="Times New Roman" w:hAnsi="Times New Roman"/>
          <w:color w:val="000000"/>
          <w:sz w:val="28"/>
          <w:szCs w:val="28"/>
        </w:rPr>
      </w:pPr>
      <w:r w:rsidRPr="00B36CA1">
        <w:rPr>
          <w:rFonts w:ascii="Times New Roman" w:eastAsia="Times New Roman" w:hAnsi="Times New Roman"/>
          <w:color w:val="000000"/>
          <w:sz w:val="28"/>
          <w:szCs w:val="28"/>
        </w:rPr>
        <w:t xml:space="preserve">Для расчета </w:t>
      </w:r>
      <w:r w:rsidR="0009443F">
        <w:rPr>
          <w:rFonts w:ascii="Times New Roman" w:eastAsia="Times New Roman" w:hAnsi="Times New Roman"/>
          <w:color w:val="000000"/>
          <w:sz w:val="28"/>
          <w:szCs w:val="28"/>
        </w:rPr>
        <w:t>всех</w:t>
      </w:r>
      <w:r w:rsidRPr="00B36CA1">
        <w:rPr>
          <w:rFonts w:ascii="Times New Roman" w:eastAsia="Times New Roman" w:hAnsi="Times New Roman"/>
          <w:color w:val="000000"/>
          <w:sz w:val="28"/>
          <w:szCs w:val="28"/>
        </w:rPr>
        <w:t xml:space="preserve"> показателей потребуется проведение регулярных социологических исследований, которые запланированы </w:t>
      </w:r>
      <w:r w:rsidR="00051E6A" w:rsidRPr="00B36CA1">
        <w:rPr>
          <w:rFonts w:ascii="Times New Roman" w:eastAsia="Times New Roman" w:hAnsi="Times New Roman"/>
          <w:color w:val="000000"/>
          <w:sz w:val="28"/>
          <w:szCs w:val="28"/>
        </w:rPr>
        <w:t>в Программе</w:t>
      </w:r>
      <w:r w:rsidRPr="00B36CA1">
        <w:rPr>
          <w:rFonts w:ascii="Times New Roman" w:eastAsia="Times New Roman" w:hAnsi="Times New Roman"/>
          <w:color w:val="000000"/>
          <w:sz w:val="28"/>
          <w:szCs w:val="28"/>
        </w:rPr>
        <w:t>. Предполагается, что показатели удовлетворенности работников</w:t>
      </w:r>
      <w:r w:rsidR="00051E6A" w:rsidRPr="00B36CA1">
        <w:rPr>
          <w:rFonts w:ascii="Times New Roman" w:eastAsia="Times New Roman" w:hAnsi="Times New Roman"/>
          <w:color w:val="000000"/>
          <w:sz w:val="28"/>
          <w:szCs w:val="28"/>
        </w:rPr>
        <w:t xml:space="preserve"> волонтеров</w:t>
      </w:r>
      <w:r w:rsidRPr="00B36CA1">
        <w:rPr>
          <w:rFonts w:ascii="Times New Roman" w:eastAsia="Times New Roman" w:hAnsi="Times New Roman"/>
          <w:color w:val="000000"/>
          <w:sz w:val="28"/>
          <w:szCs w:val="28"/>
        </w:rPr>
        <w:t xml:space="preserve"> к 20</w:t>
      </w:r>
      <w:r w:rsidR="005835F9" w:rsidRPr="00B36CA1">
        <w:rPr>
          <w:rFonts w:ascii="Times New Roman" w:eastAsia="Times New Roman" w:hAnsi="Times New Roman"/>
          <w:color w:val="000000"/>
          <w:sz w:val="28"/>
          <w:szCs w:val="28"/>
        </w:rPr>
        <w:t>30</w:t>
      </w:r>
      <w:r w:rsidRPr="00B36CA1">
        <w:rPr>
          <w:rFonts w:ascii="Times New Roman" w:eastAsia="Times New Roman" w:hAnsi="Times New Roman"/>
          <w:color w:val="000000"/>
          <w:sz w:val="28"/>
          <w:szCs w:val="28"/>
        </w:rPr>
        <w:t xml:space="preserve"> году повысятся по отношению к базовым замерам </w:t>
      </w:r>
      <w:r w:rsidR="005835F9" w:rsidRPr="00B36CA1">
        <w:rPr>
          <w:rFonts w:ascii="Times New Roman" w:eastAsia="Times New Roman" w:hAnsi="Times New Roman"/>
          <w:color w:val="000000"/>
          <w:sz w:val="28"/>
          <w:szCs w:val="28"/>
        </w:rPr>
        <w:t xml:space="preserve">в текущем году не менее чем на </w:t>
      </w:r>
      <w:r w:rsidR="00051E6A" w:rsidRPr="00B36CA1">
        <w:rPr>
          <w:rFonts w:ascii="Times New Roman" w:eastAsia="Times New Roman" w:hAnsi="Times New Roman"/>
          <w:color w:val="000000"/>
          <w:sz w:val="28"/>
          <w:szCs w:val="28"/>
        </w:rPr>
        <w:t>5</w:t>
      </w:r>
      <w:r w:rsidRPr="00B36CA1">
        <w:rPr>
          <w:rFonts w:ascii="Times New Roman" w:eastAsia="Times New Roman" w:hAnsi="Times New Roman"/>
          <w:color w:val="000000"/>
          <w:sz w:val="28"/>
          <w:szCs w:val="28"/>
        </w:rPr>
        <w:t>%.</w:t>
      </w:r>
    </w:p>
    <w:p w:rsidR="006D01C8" w:rsidRPr="00B36CA1" w:rsidRDefault="006D01C8" w:rsidP="005C6578">
      <w:pPr>
        <w:spacing w:after="0" w:line="360" w:lineRule="exact"/>
        <w:ind w:firstLine="709"/>
        <w:jc w:val="both"/>
        <w:rPr>
          <w:rFonts w:ascii="Times New Roman" w:eastAsia="Times New Roman" w:hAnsi="Times New Roman"/>
          <w:color w:val="000000"/>
          <w:sz w:val="28"/>
          <w:szCs w:val="28"/>
        </w:rPr>
      </w:pPr>
      <w:r w:rsidRPr="00B36CA1">
        <w:rPr>
          <w:rFonts w:ascii="Times New Roman" w:eastAsia="Times New Roman" w:hAnsi="Times New Roman"/>
          <w:color w:val="000000"/>
          <w:sz w:val="28"/>
          <w:szCs w:val="28"/>
        </w:rPr>
        <w:t>Другими результатами, свидетельствующими об успешной реализации Программы, будут являться:</w:t>
      </w:r>
    </w:p>
    <w:p w:rsidR="006D01C8" w:rsidRPr="00B36CA1" w:rsidRDefault="006D01C8" w:rsidP="005C6578">
      <w:pPr>
        <w:numPr>
          <w:ilvl w:val="0"/>
          <w:numId w:val="25"/>
        </w:numPr>
        <w:tabs>
          <w:tab w:val="clear" w:pos="720"/>
          <w:tab w:val="num" w:pos="0"/>
        </w:tabs>
        <w:spacing w:after="0" w:line="360" w:lineRule="exact"/>
        <w:ind w:left="0" w:right="272" w:firstLine="709"/>
        <w:jc w:val="both"/>
        <w:rPr>
          <w:rFonts w:ascii="Times New Roman" w:eastAsia="Times New Roman" w:hAnsi="Times New Roman"/>
          <w:color w:val="000000"/>
          <w:sz w:val="28"/>
          <w:szCs w:val="28"/>
        </w:rPr>
      </w:pPr>
      <w:r w:rsidRPr="00B36CA1">
        <w:rPr>
          <w:rFonts w:ascii="Times New Roman" w:eastAsia="Times New Roman" w:hAnsi="Times New Roman"/>
          <w:color w:val="000000"/>
          <w:sz w:val="28"/>
          <w:szCs w:val="28"/>
        </w:rPr>
        <w:t xml:space="preserve">эффективная система </w:t>
      </w:r>
      <w:r w:rsidR="005835F9" w:rsidRPr="00B36CA1">
        <w:rPr>
          <w:rFonts w:ascii="Times New Roman" w:eastAsia="Times New Roman" w:hAnsi="Times New Roman"/>
          <w:color w:val="000000"/>
          <w:sz w:val="28"/>
          <w:szCs w:val="28"/>
        </w:rPr>
        <w:t>поддержки волонтерами</w:t>
      </w:r>
      <w:r w:rsidRPr="00B36CA1">
        <w:rPr>
          <w:rFonts w:ascii="Times New Roman" w:eastAsia="Times New Roman" w:hAnsi="Times New Roman"/>
          <w:color w:val="000000"/>
          <w:sz w:val="28"/>
          <w:szCs w:val="28"/>
        </w:rPr>
        <w:t xml:space="preserve"> </w:t>
      </w:r>
      <w:r w:rsidR="005835F9" w:rsidRPr="00B36CA1">
        <w:rPr>
          <w:rFonts w:ascii="Times New Roman" w:eastAsia="Times New Roman" w:hAnsi="Times New Roman"/>
          <w:color w:val="000000"/>
          <w:sz w:val="28"/>
          <w:szCs w:val="28"/>
        </w:rPr>
        <w:t>проводимых в компании корпоративных мероприятий</w:t>
      </w:r>
      <w:r w:rsidRPr="00B36CA1">
        <w:rPr>
          <w:rFonts w:ascii="Times New Roman" w:eastAsia="Times New Roman" w:hAnsi="Times New Roman"/>
          <w:color w:val="000000"/>
          <w:sz w:val="28"/>
          <w:szCs w:val="28"/>
        </w:rPr>
        <w:t xml:space="preserve">; </w:t>
      </w:r>
    </w:p>
    <w:p w:rsidR="006D01C8" w:rsidRPr="00B36CA1" w:rsidRDefault="006D01C8" w:rsidP="005C6578">
      <w:pPr>
        <w:numPr>
          <w:ilvl w:val="0"/>
          <w:numId w:val="25"/>
        </w:numPr>
        <w:tabs>
          <w:tab w:val="clear" w:pos="720"/>
          <w:tab w:val="num" w:pos="0"/>
        </w:tabs>
        <w:spacing w:after="0" w:line="360" w:lineRule="exact"/>
        <w:ind w:left="0" w:right="272" w:firstLine="709"/>
        <w:jc w:val="both"/>
        <w:rPr>
          <w:rFonts w:ascii="Times New Roman" w:eastAsia="Times New Roman" w:hAnsi="Times New Roman"/>
          <w:color w:val="000000"/>
          <w:sz w:val="28"/>
          <w:szCs w:val="28"/>
        </w:rPr>
      </w:pPr>
      <w:r w:rsidRPr="00B36CA1">
        <w:rPr>
          <w:rFonts w:ascii="Times New Roman" w:eastAsia="Times New Roman" w:hAnsi="Times New Roman"/>
          <w:color w:val="000000"/>
          <w:sz w:val="28"/>
          <w:szCs w:val="28"/>
        </w:rPr>
        <w:t xml:space="preserve">сложившаяся система поддержки активности </w:t>
      </w:r>
      <w:r w:rsidR="005835F9" w:rsidRPr="00B36CA1">
        <w:rPr>
          <w:rFonts w:ascii="Times New Roman" w:eastAsia="Times New Roman" w:hAnsi="Times New Roman"/>
          <w:color w:val="000000"/>
          <w:sz w:val="28"/>
          <w:szCs w:val="28"/>
        </w:rPr>
        <w:t xml:space="preserve">и инициатив </w:t>
      </w:r>
      <w:r w:rsidR="00FA1BC7">
        <w:rPr>
          <w:rFonts w:ascii="Times New Roman" w:eastAsia="Times New Roman" w:hAnsi="Times New Roman"/>
          <w:color w:val="000000"/>
          <w:sz w:val="28"/>
          <w:szCs w:val="28"/>
        </w:rPr>
        <w:t>В</w:t>
      </w:r>
      <w:r w:rsidR="00FA1BC7" w:rsidRPr="00B36CA1">
        <w:rPr>
          <w:rFonts w:ascii="Times New Roman" w:eastAsia="Times New Roman" w:hAnsi="Times New Roman"/>
          <w:color w:val="000000"/>
          <w:sz w:val="28"/>
          <w:szCs w:val="28"/>
        </w:rPr>
        <w:t>олонтеров</w:t>
      </w:r>
      <w:r w:rsidR="00FA1BC7">
        <w:rPr>
          <w:rFonts w:ascii="Times New Roman" w:eastAsia="Times New Roman" w:hAnsi="Times New Roman"/>
          <w:color w:val="000000"/>
          <w:sz w:val="28"/>
          <w:szCs w:val="28"/>
        </w:rPr>
        <w:t xml:space="preserve"> </w:t>
      </w:r>
      <w:r w:rsidR="005835F9" w:rsidRPr="00B36CA1">
        <w:rPr>
          <w:rFonts w:ascii="Times New Roman" w:eastAsia="Times New Roman" w:hAnsi="Times New Roman"/>
          <w:color w:val="000000"/>
          <w:sz w:val="28"/>
          <w:szCs w:val="28"/>
        </w:rPr>
        <w:t>РЖД</w:t>
      </w:r>
      <w:r w:rsidRPr="00B36CA1">
        <w:rPr>
          <w:rFonts w:ascii="Times New Roman" w:eastAsia="Times New Roman" w:hAnsi="Times New Roman"/>
          <w:color w:val="000000"/>
          <w:sz w:val="28"/>
          <w:szCs w:val="28"/>
        </w:rPr>
        <w:t xml:space="preserve">; </w:t>
      </w:r>
    </w:p>
    <w:p w:rsidR="005835F9" w:rsidRPr="00B36CA1" w:rsidRDefault="005835F9" w:rsidP="005C6578">
      <w:pPr>
        <w:numPr>
          <w:ilvl w:val="0"/>
          <w:numId w:val="25"/>
        </w:numPr>
        <w:tabs>
          <w:tab w:val="clear" w:pos="720"/>
          <w:tab w:val="num" w:pos="0"/>
        </w:tabs>
        <w:spacing w:after="0" w:line="360" w:lineRule="exact"/>
        <w:ind w:left="0" w:right="272" w:firstLine="709"/>
        <w:jc w:val="both"/>
        <w:rPr>
          <w:rFonts w:ascii="Times New Roman" w:eastAsia="Times New Roman" w:hAnsi="Times New Roman"/>
          <w:color w:val="000000"/>
          <w:sz w:val="28"/>
          <w:szCs w:val="28"/>
        </w:rPr>
      </w:pPr>
      <w:r w:rsidRPr="00B36CA1">
        <w:rPr>
          <w:rFonts w:ascii="Times New Roman" w:eastAsia="Times New Roman" w:hAnsi="Times New Roman"/>
          <w:color w:val="000000"/>
          <w:sz w:val="28"/>
          <w:szCs w:val="28"/>
        </w:rPr>
        <w:t>повышение уровня цифровой грамотности у неработающих пенсионеров;</w:t>
      </w:r>
    </w:p>
    <w:p w:rsidR="00AA7AAC" w:rsidRPr="00B36CA1" w:rsidRDefault="0009443F" w:rsidP="005C6578">
      <w:pPr>
        <w:numPr>
          <w:ilvl w:val="0"/>
          <w:numId w:val="25"/>
        </w:numPr>
        <w:tabs>
          <w:tab w:val="clear" w:pos="720"/>
          <w:tab w:val="num" w:pos="0"/>
        </w:tabs>
        <w:spacing w:after="0" w:line="360" w:lineRule="exact"/>
        <w:ind w:left="0" w:right="272"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сопричастность работников </w:t>
      </w:r>
      <w:r w:rsidR="00BA3E68">
        <w:rPr>
          <w:rFonts w:ascii="Times New Roman" w:eastAsia="Times New Roman" w:hAnsi="Times New Roman"/>
          <w:color w:val="000000"/>
          <w:sz w:val="28"/>
          <w:szCs w:val="28"/>
        </w:rPr>
        <w:t>к решению</w:t>
      </w:r>
      <w:r w:rsidR="00AA7AAC" w:rsidRPr="00B36CA1">
        <w:rPr>
          <w:rFonts w:ascii="Times New Roman" w:eastAsia="Times New Roman" w:hAnsi="Times New Roman"/>
          <w:color w:val="000000"/>
          <w:sz w:val="28"/>
          <w:szCs w:val="28"/>
        </w:rPr>
        <w:t xml:space="preserve"> корпоративных задач;</w:t>
      </w:r>
    </w:p>
    <w:p w:rsidR="005835F9" w:rsidRPr="00B36CA1" w:rsidRDefault="005835F9" w:rsidP="005C6578">
      <w:pPr>
        <w:numPr>
          <w:ilvl w:val="0"/>
          <w:numId w:val="25"/>
        </w:numPr>
        <w:tabs>
          <w:tab w:val="clear" w:pos="720"/>
          <w:tab w:val="num" w:pos="0"/>
        </w:tabs>
        <w:spacing w:after="0" w:line="360" w:lineRule="exact"/>
        <w:ind w:left="0" w:right="272" w:firstLine="709"/>
        <w:jc w:val="both"/>
        <w:rPr>
          <w:rFonts w:ascii="Times New Roman" w:eastAsia="Times New Roman" w:hAnsi="Times New Roman"/>
          <w:color w:val="000000"/>
          <w:sz w:val="28"/>
          <w:szCs w:val="28"/>
        </w:rPr>
      </w:pPr>
      <w:r w:rsidRPr="00B36CA1">
        <w:rPr>
          <w:rFonts w:ascii="Times New Roman" w:eastAsia="Times New Roman" w:hAnsi="Times New Roman"/>
          <w:color w:val="000000"/>
          <w:sz w:val="28"/>
          <w:szCs w:val="28"/>
        </w:rPr>
        <w:t xml:space="preserve">добровольное участие в информационной поддержке проводимых корпоративных </w:t>
      </w:r>
      <w:r w:rsidR="00BA3E68">
        <w:rPr>
          <w:rFonts w:ascii="Times New Roman" w:eastAsia="Times New Roman" w:hAnsi="Times New Roman"/>
          <w:color w:val="000000"/>
          <w:sz w:val="28"/>
          <w:szCs w:val="28"/>
        </w:rPr>
        <w:t>мероприятий</w:t>
      </w:r>
      <w:r w:rsidRPr="00B36CA1">
        <w:rPr>
          <w:rFonts w:ascii="Times New Roman" w:eastAsia="Times New Roman" w:hAnsi="Times New Roman"/>
          <w:color w:val="000000"/>
          <w:sz w:val="28"/>
          <w:szCs w:val="28"/>
        </w:rPr>
        <w:t>;</w:t>
      </w:r>
    </w:p>
    <w:p w:rsidR="00A95BC9" w:rsidRPr="00B36CA1" w:rsidRDefault="00A95BC9" w:rsidP="005C6578">
      <w:pPr>
        <w:numPr>
          <w:ilvl w:val="0"/>
          <w:numId w:val="25"/>
        </w:numPr>
        <w:tabs>
          <w:tab w:val="clear" w:pos="720"/>
          <w:tab w:val="num" w:pos="0"/>
        </w:tabs>
        <w:spacing w:after="0" w:line="360" w:lineRule="exact"/>
        <w:ind w:left="0" w:right="272" w:firstLine="709"/>
        <w:jc w:val="both"/>
        <w:rPr>
          <w:rFonts w:ascii="Times New Roman" w:eastAsia="Times New Roman" w:hAnsi="Times New Roman"/>
          <w:color w:val="000000"/>
          <w:sz w:val="28"/>
          <w:szCs w:val="28"/>
        </w:rPr>
      </w:pPr>
      <w:r w:rsidRPr="00B36CA1">
        <w:rPr>
          <w:rFonts w:ascii="Times New Roman" w:eastAsia="Times New Roman" w:hAnsi="Times New Roman"/>
          <w:color w:val="000000"/>
          <w:sz w:val="28"/>
          <w:szCs w:val="28"/>
        </w:rPr>
        <w:t>повышение навыков социального проектирования;</w:t>
      </w:r>
    </w:p>
    <w:p w:rsidR="006D01C8" w:rsidRPr="00B36CA1" w:rsidRDefault="00FA1BC7" w:rsidP="005C6578">
      <w:pPr>
        <w:numPr>
          <w:ilvl w:val="0"/>
          <w:numId w:val="25"/>
        </w:numPr>
        <w:tabs>
          <w:tab w:val="clear" w:pos="720"/>
          <w:tab w:val="num" w:pos="0"/>
        </w:tabs>
        <w:spacing w:after="0" w:line="360" w:lineRule="exact"/>
        <w:ind w:left="0" w:right="272" w:firstLine="709"/>
        <w:jc w:val="both"/>
        <w:rPr>
          <w:rFonts w:ascii="Times New Roman" w:eastAsia="Times New Roman" w:hAnsi="Times New Roman"/>
          <w:color w:val="000000"/>
          <w:sz w:val="28"/>
          <w:szCs w:val="28"/>
        </w:rPr>
      </w:pPr>
      <w:r w:rsidRPr="00B36CA1">
        <w:rPr>
          <w:rFonts w:ascii="Times New Roman" w:eastAsia="Times New Roman" w:hAnsi="Times New Roman"/>
          <w:color w:val="000000"/>
          <w:sz w:val="28"/>
          <w:szCs w:val="28"/>
        </w:rPr>
        <w:t>популярность здорового образа жизни и, как следствие,</w:t>
      </w:r>
      <w:r>
        <w:rPr>
          <w:rFonts w:ascii="Times New Roman" w:eastAsia="Times New Roman" w:hAnsi="Times New Roman"/>
          <w:color w:val="000000"/>
          <w:sz w:val="28"/>
          <w:szCs w:val="28"/>
        </w:rPr>
        <w:t xml:space="preserve"> </w:t>
      </w:r>
      <w:r w:rsidR="006D01C8" w:rsidRPr="00B36CA1">
        <w:rPr>
          <w:rFonts w:ascii="Times New Roman" w:eastAsia="Times New Roman" w:hAnsi="Times New Roman"/>
          <w:color w:val="000000"/>
          <w:sz w:val="28"/>
          <w:szCs w:val="28"/>
        </w:rPr>
        <w:t xml:space="preserve">преобладание в трудовом коллективе физически активных работников; </w:t>
      </w:r>
    </w:p>
    <w:p w:rsidR="00876898" w:rsidRPr="00BD01A4" w:rsidRDefault="006D01C8" w:rsidP="005C6578">
      <w:pPr>
        <w:numPr>
          <w:ilvl w:val="0"/>
          <w:numId w:val="25"/>
        </w:numPr>
        <w:tabs>
          <w:tab w:val="clear" w:pos="720"/>
          <w:tab w:val="num" w:pos="0"/>
        </w:tabs>
        <w:autoSpaceDE w:val="0"/>
        <w:autoSpaceDN w:val="0"/>
        <w:spacing w:after="0" w:line="360" w:lineRule="exact"/>
        <w:ind w:left="0" w:right="272" w:firstLine="709"/>
        <w:jc w:val="both"/>
        <w:rPr>
          <w:color w:val="000000"/>
        </w:rPr>
      </w:pPr>
      <w:r w:rsidRPr="00B36CA1">
        <w:rPr>
          <w:rFonts w:ascii="Times New Roman" w:eastAsia="Times New Roman" w:hAnsi="Times New Roman"/>
          <w:color w:val="000000"/>
          <w:sz w:val="28"/>
          <w:szCs w:val="28"/>
        </w:rPr>
        <w:t xml:space="preserve">устойчивая гражданско-патриотическая позиция в коллективе, характеризуемая уважением к ветеранам, традициям и культуре железнодорожного транспорта. </w:t>
      </w:r>
    </w:p>
    <w:sectPr w:rsidR="00876898" w:rsidRPr="00BD01A4" w:rsidSect="00337221">
      <w:pgSz w:w="11906" w:h="16838"/>
      <w:pgMar w:top="1134" w:right="850" w:bottom="1134"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746" w:rsidRDefault="00462746" w:rsidP="006D01C8">
      <w:pPr>
        <w:spacing w:after="0" w:line="240" w:lineRule="auto"/>
      </w:pPr>
      <w:r>
        <w:separator/>
      </w:r>
    </w:p>
  </w:endnote>
  <w:endnote w:type="continuationSeparator" w:id="0">
    <w:p w:rsidR="00462746" w:rsidRDefault="00462746" w:rsidP="006D0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utive Mono">
    <w:charset w:val="00"/>
    <w:family w:val="auto"/>
    <w:pitch w:val="default"/>
    <w:sig w:usb0="A00000EF" w:usb1="4000204B" w:usb2="00000001" w:usb3="00000001" w:csb0="00000093" w:csb1="00000001"/>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746" w:rsidRDefault="00462746" w:rsidP="006D01C8">
      <w:pPr>
        <w:spacing w:after="0" w:line="240" w:lineRule="auto"/>
      </w:pPr>
      <w:r>
        <w:separator/>
      </w:r>
    </w:p>
  </w:footnote>
  <w:footnote w:type="continuationSeparator" w:id="0">
    <w:p w:rsidR="00462746" w:rsidRDefault="00462746" w:rsidP="006D0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00" w:rsidRPr="0030470B" w:rsidRDefault="00E46D00" w:rsidP="002B0DEF">
    <w:pPr>
      <w:pStyle w:val="af6"/>
      <w:jc w:val="center"/>
      <w:rPr>
        <w:rFonts w:ascii="Times New Roman" w:hAnsi="Times New Roman" w:cs="Times New Roman"/>
        <w:sz w:val="28"/>
      </w:rPr>
    </w:pPr>
    <w:r w:rsidRPr="0030470B">
      <w:rPr>
        <w:rFonts w:ascii="Times New Roman" w:hAnsi="Times New Roman" w:cs="Times New Roman"/>
        <w:sz w:val="24"/>
      </w:rPr>
      <w:fldChar w:fldCharType="begin"/>
    </w:r>
    <w:r w:rsidRPr="0030470B">
      <w:rPr>
        <w:rFonts w:ascii="Times New Roman" w:hAnsi="Times New Roman" w:cs="Times New Roman"/>
        <w:sz w:val="24"/>
      </w:rPr>
      <w:instrText xml:space="preserve"> PAGE   \* MERGEFORMAT </w:instrText>
    </w:r>
    <w:r w:rsidRPr="0030470B">
      <w:rPr>
        <w:rFonts w:ascii="Times New Roman" w:hAnsi="Times New Roman" w:cs="Times New Roman"/>
        <w:sz w:val="24"/>
      </w:rPr>
      <w:fldChar w:fldCharType="separate"/>
    </w:r>
    <w:r w:rsidR="004A4669">
      <w:rPr>
        <w:rFonts w:ascii="Times New Roman" w:hAnsi="Times New Roman" w:cs="Times New Roman"/>
        <w:noProof/>
        <w:sz w:val="24"/>
      </w:rPr>
      <w:t>8</w:t>
    </w:r>
    <w:r w:rsidRPr="0030470B">
      <w:rPr>
        <w:rFonts w:ascii="Times New Roman" w:hAnsi="Times New Roman" w:cs="Times New Roman"/>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D1218C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2"/>
    <w:multiLevelType w:val="multilevel"/>
    <w:tmpl w:val="DFD817CC"/>
    <w:lvl w:ilvl="0">
      <w:start w:val="1"/>
      <w:numFmt w:val="decimal"/>
      <w:lvlText w:val="%1."/>
      <w:lvlJc w:val="left"/>
      <w:pPr>
        <w:ind w:left="1018"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
      <w:lvlJc w:val="left"/>
      <w:pPr>
        <w:ind w:left="4985" w:hanging="1440"/>
      </w:pPr>
      <w:rPr>
        <w:rFonts w:hint="default"/>
      </w:rPr>
    </w:lvl>
    <w:lvl w:ilvl="6">
      <w:start w:val="1"/>
      <w:numFmt w:val="decimal"/>
      <w:lvlText w:val="%1.%2.%3.%4.%5..."/>
      <w:lvlJc w:val="left"/>
      <w:pPr>
        <w:ind w:left="6054" w:hanging="1800"/>
      </w:pPr>
      <w:rPr>
        <w:rFonts w:hint="default"/>
      </w:rPr>
    </w:lvl>
    <w:lvl w:ilvl="7">
      <w:start w:val="1"/>
      <w:numFmt w:val="decimal"/>
      <w:lvlText w:val="%1.%2.%3.%4.%5...."/>
      <w:lvlJc w:val="left"/>
      <w:pPr>
        <w:ind w:left="6763" w:hanging="1800"/>
      </w:pPr>
      <w:rPr>
        <w:rFonts w:hint="default"/>
      </w:rPr>
    </w:lvl>
    <w:lvl w:ilvl="8">
      <w:start w:val="1"/>
      <w:numFmt w:val="decimal"/>
      <w:lvlText w:val="%1.%2.%3.%4.%5....."/>
      <w:lvlJc w:val="left"/>
      <w:pPr>
        <w:ind w:left="7832" w:hanging="2160"/>
      </w:pPr>
      <w:rPr>
        <w:rFonts w:hint="default"/>
      </w:rPr>
    </w:lvl>
  </w:abstractNum>
  <w:abstractNum w:abstractNumId="2">
    <w:nsid w:val="00000003"/>
    <w:multiLevelType w:val="hybridMultilevel"/>
    <w:tmpl w:val="54DC01E2"/>
    <w:lvl w:ilvl="0" w:tplc="4BFC95B4">
      <w:numFmt w:val="decimal"/>
      <w:lvlText w:val=""/>
      <w:lvlJc w:val="left"/>
    </w:lvl>
    <w:lvl w:ilvl="1" w:tplc="98FA16F2">
      <w:numFmt w:val="decimal"/>
      <w:lvlText w:val=""/>
      <w:lvlJc w:val="left"/>
    </w:lvl>
    <w:lvl w:ilvl="2" w:tplc="912CDAE4">
      <w:numFmt w:val="decimal"/>
      <w:lvlText w:val=""/>
      <w:lvlJc w:val="left"/>
    </w:lvl>
    <w:lvl w:ilvl="3" w:tplc="E9700676">
      <w:numFmt w:val="decimal"/>
      <w:lvlText w:val=""/>
      <w:lvlJc w:val="left"/>
    </w:lvl>
    <w:lvl w:ilvl="4" w:tplc="3EE64AFC">
      <w:numFmt w:val="decimal"/>
      <w:lvlText w:val=""/>
      <w:lvlJc w:val="left"/>
    </w:lvl>
    <w:lvl w:ilvl="5" w:tplc="F3EAFE18">
      <w:numFmt w:val="decimal"/>
      <w:lvlText w:val=""/>
      <w:lvlJc w:val="left"/>
    </w:lvl>
    <w:lvl w:ilvl="6" w:tplc="63A047B6">
      <w:numFmt w:val="decimal"/>
      <w:lvlText w:val=""/>
      <w:lvlJc w:val="left"/>
    </w:lvl>
    <w:lvl w:ilvl="7" w:tplc="A876257E">
      <w:numFmt w:val="decimal"/>
      <w:lvlText w:val=""/>
      <w:lvlJc w:val="left"/>
    </w:lvl>
    <w:lvl w:ilvl="8" w:tplc="AF6E8B98">
      <w:numFmt w:val="decimal"/>
      <w:lvlText w:val=""/>
      <w:lvlJc w:val="left"/>
    </w:lvl>
  </w:abstractNum>
  <w:abstractNum w:abstractNumId="3">
    <w:nsid w:val="00000004"/>
    <w:multiLevelType w:val="hybridMultilevel"/>
    <w:tmpl w:val="EC9251DE"/>
    <w:lvl w:ilvl="0" w:tplc="00AAC71A">
      <w:numFmt w:val="decimal"/>
      <w:lvlText w:val=""/>
      <w:lvlJc w:val="left"/>
    </w:lvl>
    <w:lvl w:ilvl="1" w:tplc="B7C20C72">
      <w:numFmt w:val="decimal"/>
      <w:lvlText w:val=""/>
      <w:lvlJc w:val="left"/>
    </w:lvl>
    <w:lvl w:ilvl="2" w:tplc="EF203FA2">
      <w:numFmt w:val="decimal"/>
      <w:lvlText w:val=""/>
      <w:lvlJc w:val="left"/>
    </w:lvl>
    <w:lvl w:ilvl="3" w:tplc="B516C3D2">
      <w:numFmt w:val="decimal"/>
      <w:lvlText w:val=""/>
      <w:lvlJc w:val="left"/>
    </w:lvl>
    <w:lvl w:ilvl="4" w:tplc="FBFEDC8C">
      <w:numFmt w:val="decimal"/>
      <w:lvlText w:val=""/>
      <w:lvlJc w:val="left"/>
    </w:lvl>
    <w:lvl w:ilvl="5" w:tplc="9FE83422">
      <w:numFmt w:val="decimal"/>
      <w:lvlText w:val=""/>
      <w:lvlJc w:val="left"/>
    </w:lvl>
    <w:lvl w:ilvl="6" w:tplc="81CCDAD6">
      <w:numFmt w:val="decimal"/>
      <w:lvlText w:val=""/>
      <w:lvlJc w:val="left"/>
    </w:lvl>
    <w:lvl w:ilvl="7" w:tplc="05B2FF52">
      <w:numFmt w:val="decimal"/>
      <w:lvlText w:val=""/>
      <w:lvlJc w:val="left"/>
    </w:lvl>
    <w:lvl w:ilvl="8" w:tplc="827AFA88">
      <w:numFmt w:val="decimal"/>
      <w:lvlText w:val=""/>
      <w:lvlJc w:val="left"/>
    </w:lvl>
  </w:abstractNum>
  <w:abstractNum w:abstractNumId="4">
    <w:nsid w:val="00000005"/>
    <w:multiLevelType w:val="multilevel"/>
    <w:tmpl w:val="2F5431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hybridMultilevel"/>
    <w:tmpl w:val="2AE0427E"/>
    <w:lvl w:ilvl="0" w:tplc="E5FA4D88">
      <w:numFmt w:val="decimal"/>
      <w:lvlText w:val=""/>
      <w:lvlJc w:val="left"/>
    </w:lvl>
    <w:lvl w:ilvl="1" w:tplc="ABFE9936">
      <w:numFmt w:val="decimal"/>
      <w:lvlText w:val=""/>
      <w:lvlJc w:val="left"/>
    </w:lvl>
    <w:lvl w:ilvl="2" w:tplc="3A92785C">
      <w:numFmt w:val="decimal"/>
      <w:lvlText w:val=""/>
      <w:lvlJc w:val="left"/>
    </w:lvl>
    <w:lvl w:ilvl="3" w:tplc="BEE860FE">
      <w:numFmt w:val="decimal"/>
      <w:lvlText w:val=""/>
      <w:lvlJc w:val="left"/>
    </w:lvl>
    <w:lvl w:ilvl="4" w:tplc="6F0817B4">
      <w:numFmt w:val="decimal"/>
      <w:lvlText w:val=""/>
      <w:lvlJc w:val="left"/>
    </w:lvl>
    <w:lvl w:ilvl="5" w:tplc="C760260C">
      <w:numFmt w:val="decimal"/>
      <w:lvlText w:val=""/>
      <w:lvlJc w:val="left"/>
    </w:lvl>
    <w:lvl w:ilvl="6" w:tplc="DF6CAE0E">
      <w:numFmt w:val="decimal"/>
      <w:lvlText w:val=""/>
      <w:lvlJc w:val="left"/>
    </w:lvl>
    <w:lvl w:ilvl="7" w:tplc="E61A31CC">
      <w:numFmt w:val="decimal"/>
      <w:lvlText w:val=""/>
      <w:lvlJc w:val="left"/>
    </w:lvl>
    <w:lvl w:ilvl="8" w:tplc="C164936A">
      <w:numFmt w:val="decimal"/>
      <w:lvlText w:val=""/>
      <w:lvlJc w:val="left"/>
    </w:lvl>
  </w:abstractNum>
  <w:abstractNum w:abstractNumId="6">
    <w:nsid w:val="00000007"/>
    <w:multiLevelType w:val="hybridMultilevel"/>
    <w:tmpl w:val="00BC63A6"/>
    <w:lvl w:ilvl="0" w:tplc="B702617A">
      <w:numFmt w:val="decimal"/>
      <w:lvlText w:val=""/>
      <w:lvlJc w:val="left"/>
    </w:lvl>
    <w:lvl w:ilvl="1" w:tplc="0CB83EEE">
      <w:numFmt w:val="decimal"/>
      <w:lvlText w:val=""/>
      <w:lvlJc w:val="left"/>
    </w:lvl>
    <w:lvl w:ilvl="2" w:tplc="B8B8126C">
      <w:numFmt w:val="decimal"/>
      <w:lvlText w:val=""/>
      <w:lvlJc w:val="left"/>
    </w:lvl>
    <w:lvl w:ilvl="3" w:tplc="3B8A9B78">
      <w:numFmt w:val="decimal"/>
      <w:lvlText w:val=""/>
      <w:lvlJc w:val="left"/>
    </w:lvl>
    <w:lvl w:ilvl="4" w:tplc="C42A2218">
      <w:numFmt w:val="decimal"/>
      <w:lvlText w:val=""/>
      <w:lvlJc w:val="left"/>
    </w:lvl>
    <w:lvl w:ilvl="5" w:tplc="4CF84A96">
      <w:numFmt w:val="decimal"/>
      <w:lvlText w:val=""/>
      <w:lvlJc w:val="left"/>
    </w:lvl>
    <w:lvl w:ilvl="6" w:tplc="B2BC8946">
      <w:numFmt w:val="decimal"/>
      <w:lvlText w:val=""/>
      <w:lvlJc w:val="left"/>
    </w:lvl>
    <w:lvl w:ilvl="7" w:tplc="A3687334">
      <w:numFmt w:val="decimal"/>
      <w:lvlText w:val=""/>
      <w:lvlJc w:val="left"/>
    </w:lvl>
    <w:lvl w:ilvl="8" w:tplc="1A5E0AF8">
      <w:numFmt w:val="decimal"/>
      <w:lvlText w:val=""/>
      <w:lvlJc w:val="left"/>
    </w:lvl>
  </w:abstractNum>
  <w:abstractNum w:abstractNumId="7">
    <w:nsid w:val="00000008"/>
    <w:multiLevelType w:val="multilevel"/>
    <w:tmpl w:val="07D8632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D24070C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singleLevel"/>
    <w:tmpl w:val="36DA9E46"/>
    <w:lvl w:ilvl="0">
      <w:numFmt w:val="decimal"/>
      <w:pStyle w:val="a"/>
      <w:lvlText w:val=""/>
      <w:lvlJc w:val="left"/>
    </w:lvl>
  </w:abstractNum>
  <w:abstractNum w:abstractNumId="10">
    <w:nsid w:val="0000000B"/>
    <w:multiLevelType w:val="singleLevel"/>
    <w:tmpl w:val="04EAF3DC"/>
    <w:lvl w:ilvl="0">
      <w:numFmt w:val="decimal"/>
      <w:pStyle w:val="2"/>
      <w:lvlText w:val=""/>
      <w:lvlJc w:val="left"/>
    </w:lvl>
  </w:abstractNum>
  <w:abstractNum w:abstractNumId="11">
    <w:nsid w:val="0000000C"/>
    <w:multiLevelType w:val="singleLevel"/>
    <w:tmpl w:val="690423AE"/>
    <w:lvl w:ilvl="0">
      <w:numFmt w:val="decimal"/>
      <w:pStyle w:val="3"/>
      <w:lvlText w:val=""/>
      <w:lvlJc w:val="left"/>
    </w:lvl>
  </w:abstractNum>
  <w:abstractNum w:abstractNumId="12">
    <w:nsid w:val="0000000D"/>
    <w:multiLevelType w:val="singleLevel"/>
    <w:tmpl w:val="0448AB70"/>
    <w:lvl w:ilvl="0">
      <w:numFmt w:val="decimal"/>
      <w:pStyle w:val="4"/>
      <w:lvlText w:val=""/>
      <w:lvlJc w:val="left"/>
    </w:lvl>
  </w:abstractNum>
  <w:abstractNum w:abstractNumId="13">
    <w:nsid w:val="0000000E"/>
    <w:multiLevelType w:val="singleLevel"/>
    <w:tmpl w:val="51440348"/>
    <w:lvl w:ilvl="0">
      <w:numFmt w:val="decimal"/>
      <w:pStyle w:val="5"/>
      <w:lvlText w:val=""/>
      <w:lvlJc w:val="left"/>
    </w:lvl>
  </w:abstractNum>
  <w:abstractNum w:abstractNumId="14">
    <w:nsid w:val="0000000F"/>
    <w:multiLevelType w:val="singleLevel"/>
    <w:tmpl w:val="C4B8750A"/>
    <w:lvl w:ilvl="0">
      <w:numFmt w:val="decimal"/>
      <w:pStyle w:val="a0"/>
      <w:lvlText w:val=""/>
      <w:lvlJc w:val="left"/>
    </w:lvl>
  </w:abstractNum>
  <w:abstractNum w:abstractNumId="15">
    <w:nsid w:val="00000010"/>
    <w:multiLevelType w:val="singleLevel"/>
    <w:tmpl w:val="C0F85AFE"/>
    <w:lvl w:ilvl="0">
      <w:numFmt w:val="decimal"/>
      <w:pStyle w:val="20"/>
      <w:lvlText w:val=""/>
      <w:lvlJc w:val="left"/>
    </w:lvl>
  </w:abstractNum>
  <w:abstractNum w:abstractNumId="16">
    <w:nsid w:val="00000011"/>
    <w:multiLevelType w:val="singleLevel"/>
    <w:tmpl w:val="FBAC7804"/>
    <w:lvl w:ilvl="0">
      <w:numFmt w:val="decimal"/>
      <w:pStyle w:val="30"/>
      <w:lvlText w:val=""/>
      <w:lvlJc w:val="left"/>
    </w:lvl>
  </w:abstractNum>
  <w:abstractNum w:abstractNumId="17">
    <w:nsid w:val="00000012"/>
    <w:multiLevelType w:val="singleLevel"/>
    <w:tmpl w:val="623C0472"/>
    <w:lvl w:ilvl="0">
      <w:numFmt w:val="decimal"/>
      <w:pStyle w:val="40"/>
      <w:lvlText w:val=""/>
      <w:lvlJc w:val="left"/>
    </w:lvl>
  </w:abstractNum>
  <w:abstractNum w:abstractNumId="18">
    <w:nsid w:val="00000013"/>
    <w:multiLevelType w:val="singleLevel"/>
    <w:tmpl w:val="52B09478"/>
    <w:lvl w:ilvl="0">
      <w:numFmt w:val="decimal"/>
      <w:pStyle w:val="50"/>
      <w:lvlText w:val=""/>
      <w:lvlJc w:val="left"/>
    </w:lvl>
  </w:abstractNum>
  <w:abstractNum w:abstractNumId="19">
    <w:nsid w:val="2A2A3738"/>
    <w:multiLevelType w:val="multilevel"/>
    <w:tmpl w:val="E140D404"/>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1429" w:hanging="720"/>
      </w:pPr>
      <w:rPr>
        <w:rFonts w:hint="default"/>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323A0775"/>
    <w:multiLevelType w:val="multilevel"/>
    <w:tmpl w:val="7848E79A"/>
    <w:lvl w:ilvl="0">
      <w:start w:val="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3D6C08B9"/>
    <w:multiLevelType w:val="hybridMultilevel"/>
    <w:tmpl w:val="F95E5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56AD7"/>
    <w:multiLevelType w:val="multilevel"/>
    <w:tmpl w:val="F1501BE4"/>
    <w:lvl w:ilvl="0">
      <w:start w:val="7"/>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A697390"/>
    <w:multiLevelType w:val="multilevel"/>
    <w:tmpl w:val="7848E79A"/>
    <w:lvl w:ilvl="0">
      <w:start w:val="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50CF6A20"/>
    <w:multiLevelType w:val="multilevel"/>
    <w:tmpl w:val="0294525C"/>
    <w:lvl w:ilvl="0">
      <w:start w:val="7"/>
      <w:numFmt w:val="decimal"/>
      <w:lvlText w:val="%1."/>
      <w:lvlJc w:val="left"/>
      <w:pPr>
        <w:ind w:left="450" w:hanging="450"/>
      </w:pPr>
      <w:rPr>
        <w:rFonts w:hint="default"/>
        <w:sz w:val="28"/>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643C0D0C"/>
    <w:multiLevelType w:val="multilevel"/>
    <w:tmpl w:val="8742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24"/>
  </w:num>
  <w:num w:numId="23">
    <w:abstractNumId w:val="21"/>
  </w:num>
  <w:num w:numId="24">
    <w:abstractNumId w:val="19"/>
  </w:num>
  <w:num w:numId="25">
    <w:abstractNumId w:val="25"/>
  </w:num>
  <w:num w:numId="26">
    <w:abstractNumId w:val="22"/>
  </w:num>
  <w:num w:numId="27">
    <w:abstractNumId w:val="20"/>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saveSubsetFonts/>
  <w:bordersDoNotSurroundHeader/>
  <w:bordersDoNotSurroundFooter/>
  <w:hideGrammaticalErrors/>
  <w:stylePaneFormatFilter w:val="4024"/>
  <w:doNotTrackFormatting/>
  <w:defaultTabStop w:val="709"/>
  <w:defaultTableStyle w:val="a1"/>
  <w:drawingGridHorizontalSpacing w:val="110"/>
  <w:displayHorizontalDrawingGridEvery w:val="2"/>
  <w:characterSpacingControl w:val="doNotCompress"/>
  <w:doNotDemarcateInvalidXml/>
  <w:hdrShapeDefaults>
    <o:shapedefaults v:ext="edit" spidmax="3074"/>
  </w:hdrShapeDefaults>
  <w:footnotePr>
    <w:footnote w:id="-1"/>
    <w:footnote w:id="0"/>
  </w:footnotePr>
  <w:endnotePr>
    <w:pos w:val="sectEnd"/>
    <w:endnote w:id="-1"/>
    <w:endnote w:id="0"/>
  </w:endnotePr>
  <w:compat>
    <w:spaceForUL/>
    <w:useFELayout/>
  </w:compat>
  <w:rsids>
    <w:rsidRoot w:val="00385407"/>
    <w:rsid w:val="000244EB"/>
    <w:rsid w:val="00042828"/>
    <w:rsid w:val="0005011A"/>
    <w:rsid w:val="00050D99"/>
    <w:rsid w:val="00051E6A"/>
    <w:rsid w:val="00052518"/>
    <w:rsid w:val="00065A16"/>
    <w:rsid w:val="00077CB9"/>
    <w:rsid w:val="00091AD4"/>
    <w:rsid w:val="0009443F"/>
    <w:rsid w:val="00096318"/>
    <w:rsid w:val="000A0A97"/>
    <w:rsid w:val="000F755C"/>
    <w:rsid w:val="00104293"/>
    <w:rsid w:val="001048D9"/>
    <w:rsid w:val="00112399"/>
    <w:rsid w:val="00135175"/>
    <w:rsid w:val="00143C8E"/>
    <w:rsid w:val="00147DCD"/>
    <w:rsid w:val="001501D2"/>
    <w:rsid w:val="00155D43"/>
    <w:rsid w:val="00157FC3"/>
    <w:rsid w:val="00160EE9"/>
    <w:rsid w:val="00170452"/>
    <w:rsid w:val="00173F60"/>
    <w:rsid w:val="00191CD9"/>
    <w:rsid w:val="001C46B6"/>
    <w:rsid w:val="001D001B"/>
    <w:rsid w:val="001D304E"/>
    <w:rsid w:val="001F5B36"/>
    <w:rsid w:val="0021323A"/>
    <w:rsid w:val="00231240"/>
    <w:rsid w:val="00244E7F"/>
    <w:rsid w:val="00252ABF"/>
    <w:rsid w:val="00255091"/>
    <w:rsid w:val="00272572"/>
    <w:rsid w:val="002B0DEF"/>
    <w:rsid w:val="002B497A"/>
    <w:rsid w:val="002B6469"/>
    <w:rsid w:val="002E2640"/>
    <w:rsid w:val="002E2EF0"/>
    <w:rsid w:val="0030470B"/>
    <w:rsid w:val="00336316"/>
    <w:rsid w:val="00337221"/>
    <w:rsid w:val="00354E39"/>
    <w:rsid w:val="00373B08"/>
    <w:rsid w:val="00380646"/>
    <w:rsid w:val="00380CC7"/>
    <w:rsid w:val="00385407"/>
    <w:rsid w:val="00396BA1"/>
    <w:rsid w:val="00396ECC"/>
    <w:rsid w:val="003E6857"/>
    <w:rsid w:val="00400563"/>
    <w:rsid w:val="004037FA"/>
    <w:rsid w:val="00422AF1"/>
    <w:rsid w:val="00443AA4"/>
    <w:rsid w:val="004513F0"/>
    <w:rsid w:val="00455C00"/>
    <w:rsid w:val="00462746"/>
    <w:rsid w:val="0049242D"/>
    <w:rsid w:val="004942EF"/>
    <w:rsid w:val="004A4669"/>
    <w:rsid w:val="004B50FA"/>
    <w:rsid w:val="004D08E4"/>
    <w:rsid w:val="004D0CE1"/>
    <w:rsid w:val="004D7312"/>
    <w:rsid w:val="004E33C8"/>
    <w:rsid w:val="004F57C0"/>
    <w:rsid w:val="005114B7"/>
    <w:rsid w:val="005201BE"/>
    <w:rsid w:val="0053318A"/>
    <w:rsid w:val="00534907"/>
    <w:rsid w:val="005835F9"/>
    <w:rsid w:val="005C60FC"/>
    <w:rsid w:val="005C6578"/>
    <w:rsid w:val="005C6D80"/>
    <w:rsid w:val="005D2379"/>
    <w:rsid w:val="005E0541"/>
    <w:rsid w:val="00600775"/>
    <w:rsid w:val="00603833"/>
    <w:rsid w:val="00634E41"/>
    <w:rsid w:val="00640278"/>
    <w:rsid w:val="00653F96"/>
    <w:rsid w:val="00654979"/>
    <w:rsid w:val="00681D2C"/>
    <w:rsid w:val="00685F9E"/>
    <w:rsid w:val="00696B2A"/>
    <w:rsid w:val="006C346E"/>
    <w:rsid w:val="006D01C8"/>
    <w:rsid w:val="006D6F8C"/>
    <w:rsid w:val="006E3A71"/>
    <w:rsid w:val="006F1414"/>
    <w:rsid w:val="00720F75"/>
    <w:rsid w:val="00722EFD"/>
    <w:rsid w:val="007619DE"/>
    <w:rsid w:val="00764980"/>
    <w:rsid w:val="0076527A"/>
    <w:rsid w:val="00782774"/>
    <w:rsid w:val="00784950"/>
    <w:rsid w:val="007A7E53"/>
    <w:rsid w:val="007B7CC7"/>
    <w:rsid w:val="007E2E9A"/>
    <w:rsid w:val="00802923"/>
    <w:rsid w:val="0085008D"/>
    <w:rsid w:val="00876898"/>
    <w:rsid w:val="00885681"/>
    <w:rsid w:val="00891C59"/>
    <w:rsid w:val="00894BB0"/>
    <w:rsid w:val="008D61C7"/>
    <w:rsid w:val="0090226E"/>
    <w:rsid w:val="009146AE"/>
    <w:rsid w:val="00924AE4"/>
    <w:rsid w:val="009339F4"/>
    <w:rsid w:val="009518E3"/>
    <w:rsid w:val="00957EB2"/>
    <w:rsid w:val="009626D5"/>
    <w:rsid w:val="009B150D"/>
    <w:rsid w:val="009F2CCD"/>
    <w:rsid w:val="00A02406"/>
    <w:rsid w:val="00A31C39"/>
    <w:rsid w:val="00A3518C"/>
    <w:rsid w:val="00A35341"/>
    <w:rsid w:val="00A43541"/>
    <w:rsid w:val="00A43700"/>
    <w:rsid w:val="00A43EA5"/>
    <w:rsid w:val="00A65520"/>
    <w:rsid w:val="00A772D1"/>
    <w:rsid w:val="00A95BC9"/>
    <w:rsid w:val="00AA7AAC"/>
    <w:rsid w:val="00AB4498"/>
    <w:rsid w:val="00AC6F86"/>
    <w:rsid w:val="00AE2E9A"/>
    <w:rsid w:val="00AE3908"/>
    <w:rsid w:val="00AF6202"/>
    <w:rsid w:val="00B04639"/>
    <w:rsid w:val="00B076B0"/>
    <w:rsid w:val="00B202F0"/>
    <w:rsid w:val="00B23A6D"/>
    <w:rsid w:val="00B27CDE"/>
    <w:rsid w:val="00B36CA1"/>
    <w:rsid w:val="00B374CE"/>
    <w:rsid w:val="00B4459B"/>
    <w:rsid w:val="00B50530"/>
    <w:rsid w:val="00B556F0"/>
    <w:rsid w:val="00B936CB"/>
    <w:rsid w:val="00B9745D"/>
    <w:rsid w:val="00BA3E68"/>
    <w:rsid w:val="00BB53B0"/>
    <w:rsid w:val="00BD01A4"/>
    <w:rsid w:val="00C306C7"/>
    <w:rsid w:val="00C4479C"/>
    <w:rsid w:val="00C6370E"/>
    <w:rsid w:val="00C742D9"/>
    <w:rsid w:val="00CF2B60"/>
    <w:rsid w:val="00D01D80"/>
    <w:rsid w:val="00D3777E"/>
    <w:rsid w:val="00D4665B"/>
    <w:rsid w:val="00D47753"/>
    <w:rsid w:val="00D72E67"/>
    <w:rsid w:val="00DA799D"/>
    <w:rsid w:val="00DB0682"/>
    <w:rsid w:val="00DD1B6E"/>
    <w:rsid w:val="00DD4BAF"/>
    <w:rsid w:val="00E06CC8"/>
    <w:rsid w:val="00E201F6"/>
    <w:rsid w:val="00E20D99"/>
    <w:rsid w:val="00E231A6"/>
    <w:rsid w:val="00E3417E"/>
    <w:rsid w:val="00E46D00"/>
    <w:rsid w:val="00E47C65"/>
    <w:rsid w:val="00E55307"/>
    <w:rsid w:val="00E77F0C"/>
    <w:rsid w:val="00EA463A"/>
    <w:rsid w:val="00EB58F4"/>
    <w:rsid w:val="00EB7F35"/>
    <w:rsid w:val="00ED3FF9"/>
    <w:rsid w:val="00F00559"/>
    <w:rsid w:val="00F14FFF"/>
    <w:rsid w:val="00F229B1"/>
    <w:rsid w:val="00F54BD0"/>
    <w:rsid w:val="00F97C7D"/>
    <w:rsid w:val="00FA1BC7"/>
    <w:rsid w:val="00FA507F"/>
    <w:rsid w:val="00FB65BC"/>
    <w:rsid w:val="00FC09C0"/>
    <w:rsid w:val="00FD0930"/>
    <w:rsid w:val="00FE232E"/>
    <w:rsid w:val="00FF0280"/>
  </w:rsids>
  <m:mathPr>
    <m:mathFont m:val="Cambria Math"/>
    <m:brkBin m:val="before"/>
    <m:brkBinSub m:val="--"/>
    <m:smallFrac m:val="off"/>
    <m:dispDef m:val="of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Arial"/>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1" w:unhideWhenUsed="1"/>
    <w:lsdException w:name="toc 4" w:semiHidden="1" w:uiPriority="1" w:unhideWhenUsed="1" w:qFormat="1"/>
    <w:lsdException w:name="toc 5" w:uiPriority="83" w:qFormat="1"/>
    <w:lsdException w:name="toc 6" w:qFormat="1"/>
    <w:lsdException w:name="toc 7" w:qFormat="1"/>
    <w:lsdException w:name="toc 9" w:semiHidden="1" w:uiPriority="99" w:unhideWhenUsed="1"/>
    <w:lsdException w:name="Normal Indent" w:uiPriority="1" w:qFormat="1"/>
    <w:lsdException w:name="header" w:uiPriority="99"/>
    <w:lsdException w:name="List Number" w:semiHidden="1" w:uiPriority="99" w:unhideWhenUsed="1"/>
    <w:lsdException w:name="List 2" w:qFormat="1"/>
    <w:lsdException w:name="List 3" w:qFormat="1"/>
    <w:lsdException w:name="List 4" w:qFormat="1"/>
    <w:lsdException w:name="Hyperlink" w:uiPriority="99"/>
    <w:lsdException w:name="Table Grid 6" w:qFormat="1"/>
    <w:lsdException w:name="Table Grid 7" w:qFormat="1"/>
    <w:lsdException w:name="Table Grid 8" w:qFormat="1"/>
    <w:lsdException w:name="Table List 1" w:qFormat="1"/>
    <w:lsdException w:name="Table List 2" w:qFormat="1"/>
    <w:lsdException w:name="Table List 3" w:semiHidden="1" w:unhideWhenUsed="1"/>
    <w:lsdException w:name="Table List 4" w:semiHidden="1" w:unhideWhenUsed="1" w:qFormat="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37221"/>
    <w:pPr>
      <w:spacing w:after="200" w:line="276" w:lineRule="auto"/>
    </w:pPr>
    <w:rPr>
      <w:sz w:val="22"/>
      <w:szCs w:val="22"/>
    </w:rPr>
  </w:style>
  <w:style w:type="paragraph" w:styleId="1">
    <w:name w:val="heading 1"/>
    <w:basedOn w:val="a1"/>
    <w:next w:val="a1"/>
    <w:link w:val="10"/>
    <w:uiPriority w:val="9"/>
    <w:qFormat/>
    <w:rsid w:val="00337221"/>
    <w:pPr>
      <w:keepNext/>
      <w:keepLines/>
      <w:spacing w:before="480" w:after="0"/>
      <w:outlineLvl w:val="0"/>
    </w:pPr>
    <w:rPr>
      <w:rFonts w:ascii="Cambria" w:hAnsi="Cambria" w:cs="Times New Roman"/>
      <w:b/>
      <w:bCs/>
      <w:color w:val="376092"/>
      <w:sz w:val="28"/>
      <w:szCs w:val="28"/>
      <w:lang/>
    </w:rPr>
  </w:style>
  <w:style w:type="paragraph" w:styleId="21">
    <w:name w:val="heading 2"/>
    <w:basedOn w:val="a1"/>
    <w:next w:val="a1"/>
    <w:link w:val="22"/>
    <w:uiPriority w:val="9"/>
    <w:unhideWhenUsed/>
    <w:qFormat/>
    <w:rsid w:val="00337221"/>
    <w:pPr>
      <w:keepNext/>
      <w:keepLines/>
      <w:spacing w:before="200" w:after="0"/>
      <w:outlineLvl w:val="1"/>
    </w:pPr>
    <w:rPr>
      <w:rFonts w:ascii="Cambria" w:hAnsi="Cambria" w:cs="Times New Roman"/>
      <w:b/>
      <w:bCs/>
      <w:color w:val="4F81BD"/>
      <w:sz w:val="26"/>
      <w:szCs w:val="26"/>
      <w:lang/>
    </w:rPr>
  </w:style>
  <w:style w:type="paragraph" w:styleId="31">
    <w:name w:val="heading 3"/>
    <w:basedOn w:val="a1"/>
    <w:next w:val="a1"/>
    <w:link w:val="310"/>
    <w:uiPriority w:val="9"/>
    <w:unhideWhenUsed/>
    <w:qFormat/>
    <w:rsid w:val="00337221"/>
    <w:pPr>
      <w:keepNext/>
      <w:keepLines/>
      <w:spacing w:before="200" w:after="0"/>
      <w:outlineLvl w:val="2"/>
    </w:pPr>
    <w:rPr>
      <w:rFonts w:ascii="Cambria" w:hAnsi="Cambria" w:cs="Times New Roman"/>
      <w:lang/>
    </w:rPr>
  </w:style>
  <w:style w:type="paragraph" w:styleId="41">
    <w:name w:val="heading 4"/>
    <w:basedOn w:val="a1"/>
    <w:next w:val="a1"/>
    <w:link w:val="410"/>
    <w:uiPriority w:val="9"/>
    <w:unhideWhenUsed/>
    <w:qFormat/>
    <w:rsid w:val="00337221"/>
    <w:pPr>
      <w:keepNext/>
      <w:keepLines/>
      <w:spacing w:before="240" w:after="60"/>
      <w:outlineLvl w:val="3"/>
    </w:pPr>
    <w:rPr>
      <w:rFonts w:cs="Times New Roman"/>
      <w:b/>
      <w:bCs/>
      <w:lang/>
    </w:rPr>
  </w:style>
  <w:style w:type="paragraph" w:styleId="51">
    <w:name w:val="heading 5"/>
    <w:basedOn w:val="a1"/>
    <w:next w:val="a1"/>
    <w:link w:val="510"/>
    <w:uiPriority w:val="9"/>
    <w:unhideWhenUsed/>
    <w:qFormat/>
    <w:rsid w:val="00337221"/>
    <w:pPr>
      <w:keepNext/>
      <w:keepLines/>
      <w:spacing w:before="240" w:after="60"/>
      <w:outlineLvl w:val="4"/>
    </w:pPr>
    <w:rPr>
      <w:rFonts w:ascii="Cambria" w:hAnsi="Cambria" w:cs="Times New Roman"/>
      <w:lang/>
    </w:rPr>
  </w:style>
  <w:style w:type="paragraph" w:styleId="6">
    <w:name w:val="heading 6"/>
    <w:basedOn w:val="a1"/>
    <w:next w:val="a1"/>
    <w:link w:val="61"/>
    <w:uiPriority w:val="9"/>
    <w:unhideWhenUsed/>
    <w:qFormat/>
    <w:rsid w:val="00337221"/>
    <w:pPr>
      <w:keepNext/>
      <w:keepLines/>
      <w:spacing w:before="240" w:after="60"/>
      <w:outlineLvl w:val="5"/>
    </w:pPr>
    <w:rPr>
      <w:rFonts w:cs="Times New Roman"/>
      <w:b/>
      <w:bCs/>
      <w:lang/>
    </w:rPr>
  </w:style>
  <w:style w:type="paragraph" w:styleId="7">
    <w:name w:val="heading 7"/>
    <w:basedOn w:val="a1"/>
    <w:next w:val="a1"/>
    <w:link w:val="71"/>
    <w:uiPriority w:val="9"/>
    <w:unhideWhenUsed/>
    <w:qFormat/>
    <w:rsid w:val="00337221"/>
    <w:pPr>
      <w:keepNext/>
      <w:keepLines/>
      <w:spacing w:before="240" w:after="60"/>
      <w:outlineLvl w:val="6"/>
    </w:pPr>
    <w:rPr>
      <w:rFonts w:cs="Times New Roman"/>
      <w:lang/>
    </w:rPr>
  </w:style>
  <w:style w:type="paragraph" w:styleId="8">
    <w:name w:val="heading 8"/>
    <w:basedOn w:val="a1"/>
    <w:next w:val="a1"/>
    <w:link w:val="81"/>
    <w:uiPriority w:val="9"/>
    <w:unhideWhenUsed/>
    <w:qFormat/>
    <w:rsid w:val="00337221"/>
    <w:pPr>
      <w:keepNext/>
      <w:keepLines/>
      <w:spacing w:before="240" w:after="60"/>
      <w:outlineLvl w:val="7"/>
    </w:pPr>
    <w:rPr>
      <w:rFonts w:cs="Times New Roman"/>
      <w:lang/>
    </w:rPr>
  </w:style>
  <w:style w:type="paragraph" w:styleId="9">
    <w:name w:val="heading 9"/>
    <w:basedOn w:val="a1"/>
    <w:next w:val="a1"/>
    <w:link w:val="91"/>
    <w:uiPriority w:val="9"/>
    <w:unhideWhenUsed/>
    <w:qFormat/>
    <w:rsid w:val="00337221"/>
    <w:pPr>
      <w:keepNext/>
      <w:keepLines/>
      <w:spacing w:before="240" w:after="60"/>
      <w:outlineLvl w:val="8"/>
    </w:pPr>
    <w:rPr>
      <w:rFonts w:cs="Times New Roman"/>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uiPriority w:val="9"/>
    <w:rsid w:val="00337221"/>
    <w:rPr>
      <w:rFonts w:ascii="Cambria" w:eastAsia="Malgun Gothic" w:hAnsi="Cambria" w:cs="Times New Roman"/>
      <w:sz w:val="28"/>
      <w:szCs w:val="28"/>
    </w:rPr>
  </w:style>
  <w:style w:type="character" w:customStyle="1" w:styleId="2Char">
    <w:name w:val="제목 2 Char"/>
    <w:uiPriority w:val="9"/>
    <w:rsid w:val="00337221"/>
    <w:rPr>
      <w:rFonts w:ascii="Cambria" w:eastAsia="Malgun Gothic" w:hAnsi="Cambria" w:cs="Times New Roman"/>
      <w:sz w:val="22"/>
      <w:szCs w:val="22"/>
    </w:rPr>
  </w:style>
  <w:style w:type="character" w:customStyle="1" w:styleId="310">
    <w:name w:val="Заголовок 3 Знак1"/>
    <w:link w:val="31"/>
    <w:uiPriority w:val="9"/>
    <w:rsid w:val="00337221"/>
    <w:rPr>
      <w:rFonts w:ascii="Cambria" w:eastAsia="Malgun Gothic" w:hAnsi="Cambria" w:cs="Times New Roman"/>
      <w:sz w:val="22"/>
      <w:szCs w:val="22"/>
    </w:rPr>
  </w:style>
  <w:style w:type="character" w:customStyle="1" w:styleId="410">
    <w:name w:val="Заголовок 4 Знак1"/>
    <w:link w:val="41"/>
    <w:uiPriority w:val="9"/>
    <w:rsid w:val="00337221"/>
    <w:rPr>
      <w:b/>
      <w:bCs/>
      <w:sz w:val="22"/>
      <w:szCs w:val="22"/>
    </w:rPr>
  </w:style>
  <w:style w:type="character" w:customStyle="1" w:styleId="510">
    <w:name w:val="Заголовок 5 Знак1"/>
    <w:link w:val="51"/>
    <w:uiPriority w:val="9"/>
    <w:rsid w:val="00337221"/>
    <w:rPr>
      <w:rFonts w:ascii="Cambria" w:eastAsia="Malgun Gothic" w:hAnsi="Cambria" w:cs="Times New Roman"/>
      <w:sz w:val="22"/>
      <w:szCs w:val="22"/>
    </w:rPr>
  </w:style>
  <w:style w:type="character" w:customStyle="1" w:styleId="61">
    <w:name w:val="Заголовок 6 Знак1"/>
    <w:link w:val="6"/>
    <w:uiPriority w:val="9"/>
    <w:rsid w:val="00337221"/>
    <w:rPr>
      <w:b/>
      <w:bCs/>
      <w:sz w:val="22"/>
      <w:szCs w:val="22"/>
    </w:rPr>
  </w:style>
  <w:style w:type="character" w:customStyle="1" w:styleId="71">
    <w:name w:val="Заголовок 7 Знак1"/>
    <w:link w:val="7"/>
    <w:uiPriority w:val="9"/>
    <w:rsid w:val="00337221"/>
    <w:rPr>
      <w:sz w:val="22"/>
      <w:szCs w:val="22"/>
    </w:rPr>
  </w:style>
  <w:style w:type="character" w:customStyle="1" w:styleId="81">
    <w:name w:val="Заголовок 8 Знак1"/>
    <w:link w:val="8"/>
    <w:uiPriority w:val="9"/>
    <w:rsid w:val="00337221"/>
    <w:rPr>
      <w:sz w:val="22"/>
      <w:szCs w:val="22"/>
    </w:rPr>
  </w:style>
  <w:style w:type="character" w:customStyle="1" w:styleId="91">
    <w:name w:val="Заголовок 9 Знак1"/>
    <w:link w:val="9"/>
    <w:uiPriority w:val="9"/>
    <w:rsid w:val="00337221"/>
    <w:rPr>
      <w:sz w:val="22"/>
      <w:szCs w:val="22"/>
    </w:rPr>
  </w:style>
  <w:style w:type="table" w:customStyle="1" w:styleId="11">
    <w:name w:val="Сетка таблицы1"/>
    <w:basedOn w:val="a3"/>
    <w:rsid w:val="00337221"/>
    <w:tblPr>
      <w:tblInd w:w="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numbering" w:styleId="111111">
    <w:name w:val="Outline List 2"/>
    <w:uiPriority w:val="99"/>
    <w:semiHidden/>
    <w:unhideWhenUsed/>
    <w:rsid w:val="00337221"/>
  </w:style>
  <w:style w:type="numbering" w:styleId="1ai">
    <w:name w:val="Outline List 1"/>
    <w:uiPriority w:val="99"/>
    <w:semiHidden/>
    <w:unhideWhenUsed/>
    <w:rsid w:val="00337221"/>
  </w:style>
  <w:style w:type="character" w:styleId="HTML">
    <w:name w:val="HTML Acronym"/>
    <w:uiPriority w:val="99"/>
    <w:semiHidden/>
    <w:unhideWhenUsed/>
    <w:rsid w:val="00337221"/>
    <w:rPr>
      <w:sz w:val="22"/>
      <w:szCs w:val="22"/>
    </w:rPr>
  </w:style>
  <w:style w:type="character" w:styleId="HTML0">
    <w:name w:val="HTML Variable"/>
    <w:uiPriority w:val="99"/>
    <w:semiHidden/>
    <w:unhideWhenUsed/>
    <w:rsid w:val="00337221"/>
    <w:rPr>
      <w:i/>
      <w:iCs/>
      <w:sz w:val="22"/>
      <w:szCs w:val="22"/>
    </w:rPr>
  </w:style>
  <w:style w:type="character" w:styleId="HTML1">
    <w:name w:val="HTML Sample"/>
    <w:uiPriority w:val="99"/>
    <w:semiHidden/>
    <w:unhideWhenUsed/>
    <w:rsid w:val="00337221"/>
    <w:rPr>
      <w:rFonts w:ascii="Courier New" w:hAnsi="Courier New" w:cs="Courier New"/>
      <w:sz w:val="22"/>
      <w:szCs w:val="22"/>
    </w:rPr>
  </w:style>
  <w:style w:type="character" w:styleId="HTML2">
    <w:name w:val="HTML Cite"/>
    <w:uiPriority w:val="99"/>
    <w:semiHidden/>
    <w:unhideWhenUsed/>
    <w:rsid w:val="00337221"/>
    <w:rPr>
      <w:i/>
      <w:iCs/>
      <w:sz w:val="22"/>
      <w:szCs w:val="22"/>
    </w:rPr>
  </w:style>
  <w:style w:type="character" w:styleId="HTML3">
    <w:name w:val="HTML Definition"/>
    <w:uiPriority w:val="99"/>
    <w:semiHidden/>
    <w:unhideWhenUsed/>
    <w:rsid w:val="00337221"/>
    <w:rPr>
      <w:i/>
      <w:iCs/>
      <w:sz w:val="22"/>
      <w:szCs w:val="22"/>
    </w:rPr>
  </w:style>
  <w:style w:type="character" w:customStyle="1" w:styleId="HTML4">
    <w:name w:val="Адрес HTML Знак"/>
    <w:link w:val="HTML5"/>
    <w:uiPriority w:val="99"/>
    <w:semiHidden/>
    <w:rsid w:val="00337221"/>
    <w:rPr>
      <w:i/>
      <w:iCs/>
      <w:sz w:val="22"/>
      <w:szCs w:val="22"/>
      <w:lang w:val="ru-RU" w:eastAsia="ru-RU" w:bidi="ar-SA"/>
    </w:rPr>
  </w:style>
  <w:style w:type="paragraph" w:styleId="HTML5">
    <w:name w:val="HTML Address"/>
    <w:link w:val="HTML4"/>
    <w:uiPriority w:val="99"/>
    <w:semiHidden/>
    <w:unhideWhenUsed/>
    <w:rsid w:val="00337221"/>
    <w:pPr>
      <w:spacing w:after="200" w:line="276" w:lineRule="auto"/>
    </w:pPr>
    <w:rPr>
      <w:i/>
      <w:iCs/>
      <w:sz w:val="22"/>
      <w:szCs w:val="22"/>
    </w:rPr>
  </w:style>
  <w:style w:type="character" w:styleId="HTML6">
    <w:name w:val="HTML Code"/>
    <w:uiPriority w:val="99"/>
    <w:semiHidden/>
    <w:unhideWhenUsed/>
    <w:rsid w:val="00337221"/>
    <w:rPr>
      <w:rFonts w:ascii="Courier New" w:hAnsi="Courier New" w:cs="Courier New"/>
      <w:sz w:val="20"/>
      <w:szCs w:val="20"/>
    </w:rPr>
  </w:style>
  <w:style w:type="character" w:styleId="HTML7">
    <w:name w:val="HTML Keyboard"/>
    <w:uiPriority w:val="99"/>
    <w:semiHidden/>
    <w:unhideWhenUsed/>
    <w:rsid w:val="00337221"/>
    <w:rPr>
      <w:rFonts w:ascii="Courier New" w:hAnsi="Courier New" w:cs="Courier New"/>
      <w:sz w:val="20"/>
      <w:szCs w:val="20"/>
    </w:rPr>
  </w:style>
  <w:style w:type="character" w:styleId="HTML8">
    <w:name w:val="HTML Typewriter"/>
    <w:uiPriority w:val="99"/>
    <w:semiHidden/>
    <w:unhideWhenUsed/>
    <w:rsid w:val="00337221"/>
    <w:rPr>
      <w:rFonts w:ascii="Courier New" w:hAnsi="Courier New" w:cs="Courier New"/>
      <w:sz w:val="20"/>
      <w:szCs w:val="20"/>
    </w:rPr>
  </w:style>
  <w:style w:type="paragraph" w:styleId="a5">
    <w:name w:val="TOC Heading"/>
    <w:basedOn w:val="1"/>
    <w:next w:val="a1"/>
    <w:uiPriority w:val="39"/>
    <w:unhideWhenUsed/>
    <w:qFormat/>
    <w:rsid w:val="00337221"/>
    <w:pPr>
      <w:outlineLvl w:val="9"/>
    </w:pPr>
    <w:rPr>
      <w:lang w:eastAsia="en-US"/>
    </w:rPr>
  </w:style>
  <w:style w:type="character" w:customStyle="1" w:styleId="12">
    <w:name w:val="Знак сноски1"/>
    <w:qFormat/>
    <w:rsid w:val="00337221"/>
    <w:rPr>
      <w:sz w:val="22"/>
      <w:szCs w:val="22"/>
      <w:vertAlign w:val="superscript"/>
    </w:rPr>
  </w:style>
  <w:style w:type="character" w:customStyle="1" w:styleId="a6">
    <w:name w:val="Текст сноски Знак"/>
    <w:link w:val="a7"/>
    <w:uiPriority w:val="99"/>
    <w:semiHidden/>
    <w:rsid w:val="00337221"/>
    <w:rPr>
      <w:sz w:val="22"/>
      <w:szCs w:val="22"/>
      <w:lang w:val="ru-RU" w:eastAsia="ru-RU" w:bidi="ar-SA"/>
    </w:rPr>
  </w:style>
  <w:style w:type="paragraph" w:styleId="a7">
    <w:name w:val="footnote text"/>
    <w:link w:val="a6"/>
    <w:uiPriority w:val="99"/>
    <w:semiHidden/>
    <w:unhideWhenUsed/>
    <w:rsid w:val="00337221"/>
    <w:pPr>
      <w:snapToGrid w:val="0"/>
      <w:spacing w:after="200" w:line="276" w:lineRule="auto"/>
    </w:pPr>
    <w:rPr>
      <w:sz w:val="22"/>
      <w:szCs w:val="22"/>
    </w:rPr>
  </w:style>
  <w:style w:type="character" w:customStyle="1" w:styleId="a8">
    <w:name w:val="Заголовок записки Знак"/>
    <w:aliases w:val="Текст примечания Знак1 Знак"/>
    <w:uiPriority w:val="99"/>
    <w:rsid w:val="00337221"/>
    <w:rPr>
      <w:sz w:val="22"/>
      <w:szCs w:val="22"/>
    </w:rPr>
  </w:style>
  <w:style w:type="paragraph" w:styleId="a9">
    <w:name w:val="Note Heading"/>
    <w:aliases w:val="Текст примечания Знак1"/>
    <w:next w:val="a1"/>
    <w:uiPriority w:val="99"/>
    <w:semiHidden/>
    <w:unhideWhenUsed/>
    <w:rsid w:val="00337221"/>
    <w:pPr>
      <w:spacing w:after="200" w:line="276" w:lineRule="auto"/>
      <w:jc w:val="center"/>
    </w:pPr>
    <w:rPr>
      <w:sz w:val="22"/>
      <w:szCs w:val="22"/>
    </w:rPr>
  </w:style>
  <w:style w:type="paragraph" w:customStyle="1" w:styleId="13">
    <w:name w:val="Без интервала1"/>
    <w:qFormat/>
    <w:rsid w:val="00337221"/>
    <w:rPr>
      <w:sz w:val="22"/>
      <w:szCs w:val="22"/>
    </w:rPr>
  </w:style>
  <w:style w:type="character" w:customStyle="1" w:styleId="14">
    <w:name w:val="Выделение1"/>
    <w:aliases w:val="Тема примечания Знак1"/>
    <w:qFormat/>
    <w:rsid w:val="00337221"/>
    <w:rPr>
      <w:i/>
      <w:iCs/>
      <w:sz w:val="22"/>
      <w:szCs w:val="22"/>
    </w:rPr>
  </w:style>
  <w:style w:type="character" w:customStyle="1" w:styleId="15">
    <w:name w:val="Сильное выделение1"/>
    <w:qFormat/>
    <w:rsid w:val="00337221"/>
    <w:rPr>
      <w:b/>
      <w:bCs/>
      <w:i/>
      <w:iCs/>
      <w:color w:val="4F81BD"/>
      <w:sz w:val="22"/>
      <w:szCs w:val="22"/>
    </w:rPr>
  </w:style>
  <w:style w:type="character" w:customStyle="1" w:styleId="Char">
    <w:name w:val="강한 인용 Char"/>
    <w:uiPriority w:val="30"/>
    <w:rsid w:val="00337221"/>
    <w:rPr>
      <w:i/>
      <w:iCs/>
      <w:color w:val="4F81BD"/>
      <w:sz w:val="22"/>
      <w:szCs w:val="22"/>
    </w:rPr>
  </w:style>
  <w:style w:type="paragraph" w:customStyle="1" w:styleId="16">
    <w:name w:val="Выделенная цитата1"/>
    <w:basedOn w:val="a1"/>
    <w:next w:val="a1"/>
    <w:qFormat/>
    <w:rsid w:val="00337221"/>
    <w:pPr>
      <w:pBdr>
        <w:bottom w:val="single" w:sz="0" w:space="0" w:color="4F81BD"/>
      </w:pBdr>
      <w:spacing w:before="200" w:after="280"/>
      <w:ind w:left="936" w:right="936"/>
    </w:pPr>
    <w:rPr>
      <w:b/>
      <w:bCs/>
      <w:i/>
      <w:iCs/>
      <w:color w:val="4F81BD"/>
    </w:rPr>
  </w:style>
  <w:style w:type="character" w:customStyle="1" w:styleId="17">
    <w:name w:val="Сильная ссылка1"/>
    <w:qFormat/>
    <w:rsid w:val="00337221"/>
    <w:rPr>
      <w:b/>
      <w:bCs/>
      <w:smallCaps/>
      <w:color w:val="C0504D"/>
      <w:spacing w:val="5"/>
      <w:sz w:val="22"/>
      <w:szCs w:val="22"/>
      <w:u w:val="single"/>
    </w:rPr>
  </w:style>
  <w:style w:type="paragraph" w:styleId="aa">
    <w:name w:val="table of authorities"/>
    <w:aliases w:val="Основной текст Знак1"/>
    <w:next w:val="a1"/>
    <w:uiPriority w:val="99"/>
    <w:semiHidden/>
    <w:unhideWhenUsed/>
    <w:rsid w:val="00337221"/>
    <w:pPr>
      <w:spacing w:after="200" w:line="276" w:lineRule="auto"/>
      <w:ind w:left="425" w:hanging="425"/>
    </w:pPr>
    <w:rPr>
      <w:sz w:val="22"/>
      <w:szCs w:val="22"/>
    </w:rPr>
  </w:style>
  <w:style w:type="paragraph" w:styleId="ab">
    <w:name w:val="toa heading"/>
    <w:next w:val="a1"/>
    <w:uiPriority w:val="99"/>
    <w:semiHidden/>
    <w:unhideWhenUsed/>
    <w:rsid w:val="00337221"/>
    <w:pPr>
      <w:spacing w:before="120" w:after="200" w:line="276" w:lineRule="auto"/>
    </w:pPr>
    <w:rPr>
      <w:rFonts w:ascii="Cambria" w:hAnsi="Cambria" w:cs="Times New Roman"/>
      <w:sz w:val="24"/>
      <w:szCs w:val="24"/>
    </w:rPr>
  </w:style>
  <w:style w:type="character" w:customStyle="1" w:styleId="18">
    <w:name w:val="Строгий1"/>
    <w:qFormat/>
    <w:rsid w:val="00337221"/>
    <w:rPr>
      <w:b/>
      <w:bCs/>
      <w:sz w:val="22"/>
      <w:szCs w:val="22"/>
    </w:rPr>
  </w:style>
  <w:style w:type="paragraph" w:styleId="ac">
    <w:name w:val="table of figures"/>
    <w:next w:val="a1"/>
    <w:uiPriority w:val="99"/>
    <w:semiHidden/>
    <w:unhideWhenUsed/>
    <w:rsid w:val="00337221"/>
    <w:pPr>
      <w:spacing w:after="200" w:line="276" w:lineRule="auto"/>
    </w:pPr>
    <w:rPr>
      <w:sz w:val="22"/>
      <w:szCs w:val="22"/>
    </w:rPr>
  </w:style>
  <w:style w:type="paragraph" w:styleId="a">
    <w:name w:val="List Bullet"/>
    <w:uiPriority w:val="99"/>
    <w:semiHidden/>
    <w:unhideWhenUsed/>
    <w:rsid w:val="00337221"/>
    <w:pPr>
      <w:numPr>
        <w:numId w:val="12"/>
      </w:numPr>
      <w:spacing w:after="200" w:line="276" w:lineRule="auto"/>
      <w:contextualSpacing/>
    </w:pPr>
    <w:rPr>
      <w:sz w:val="22"/>
      <w:szCs w:val="22"/>
    </w:rPr>
  </w:style>
  <w:style w:type="paragraph" w:styleId="2">
    <w:name w:val="List Bullet 2"/>
    <w:uiPriority w:val="99"/>
    <w:semiHidden/>
    <w:unhideWhenUsed/>
    <w:rsid w:val="00337221"/>
    <w:pPr>
      <w:numPr>
        <w:numId w:val="13"/>
      </w:numPr>
      <w:spacing w:after="200" w:line="276" w:lineRule="auto"/>
      <w:contextualSpacing/>
    </w:pPr>
    <w:rPr>
      <w:sz w:val="22"/>
      <w:szCs w:val="22"/>
    </w:rPr>
  </w:style>
  <w:style w:type="paragraph" w:styleId="3">
    <w:name w:val="List Bullet 3"/>
    <w:uiPriority w:val="99"/>
    <w:semiHidden/>
    <w:unhideWhenUsed/>
    <w:rsid w:val="00337221"/>
    <w:pPr>
      <w:numPr>
        <w:numId w:val="14"/>
      </w:numPr>
      <w:spacing w:after="200" w:line="276" w:lineRule="auto"/>
      <w:contextualSpacing/>
    </w:pPr>
    <w:rPr>
      <w:sz w:val="22"/>
      <w:szCs w:val="22"/>
    </w:rPr>
  </w:style>
  <w:style w:type="paragraph" w:styleId="4">
    <w:name w:val="List Bullet 4"/>
    <w:uiPriority w:val="99"/>
    <w:semiHidden/>
    <w:unhideWhenUsed/>
    <w:rsid w:val="00337221"/>
    <w:pPr>
      <w:numPr>
        <w:numId w:val="15"/>
      </w:numPr>
      <w:spacing w:after="200" w:line="276" w:lineRule="auto"/>
      <w:contextualSpacing/>
    </w:pPr>
    <w:rPr>
      <w:sz w:val="22"/>
      <w:szCs w:val="22"/>
    </w:rPr>
  </w:style>
  <w:style w:type="paragraph" w:styleId="5">
    <w:name w:val="List Bullet 5"/>
    <w:uiPriority w:val="99"/>
    <w:semiHidden/>
    <w:unhideWhenUsed/>
    <w:rsid w:val="00337221"/>
    <w:pPr>
      <w:numPr>
        <w:numId w:val="16"/>
      </w:numPr>
      <w:spacing w:after="200" w:line="276" w:lineRule="auto"/>
      <w:contextualSpacing/>
    </w:pPr>
    <w:rPr>
      <w:sz w:val="22"/>
      <w:szCs w:val="22"/>
    </w:rPr>
  </w:style>
  <w:style w:type="character" w:customStyle="1" w:styleId="ad">
    <w:name w:val="Текст Знак"/>
    <w:link w:val="ae"/>
    <w:uiPriority w:val="99"/>
    <w:semiHidden/>
    <w:rsid w:val="00337221"/>
    <w:rPr>
      <w:rFonts w:ascii="Batang" w:eastAsia="Batang" w:hAnsi="Courier New" w:cs="Courier New"/>
      <w:sz w:val="22"/>
      <w:lang w:val="ru-RU" w:eastAsia="ru-RU" w:bidi="ar-SA"/>
    </w:rPr>
  </w:style>
  <w:style w:type="paragraph" w:styleId="ae">
    <w:name w:val="Plain Text"/>
    <w:link w:val="ad"/>
    <w:uiPriority w:val="99"/>
    <w:semiHidden/>
    <w:unhideWhenUsed/>
    <w:rsid w:val="00337221"/>
    <w:pPr>
      <w:spacing w:after="200" w:line="276" w:lineRule="auto"/>
    </w:pPr>
    <w:rPr>
      <w:rFonts w:ascii="Batang" w:eastAsia="Batang" w:hAnsi="Courier New" w:cs="Courier New"/>
      <w:sz w:val="22"/>
    </w:rPr>
  </w:style>
  <w:style w:type="character" w:customStyle="1" w:styleId="af">
    <w:name w:val="Дата Знак"/>
    <w:link w:val="af0"/>
    <w:uiPriority w:val="99"/>
    <w:semiHidden/>
    <w:rsid w:val="00337221"/>
    <w:rPr>
      <w:sz w:val="22"/>
      <w:szCs w:val="22"/>
      <w:lang w:val="ru-RU" w:eastAsia="ru-RU" w:bidi="ar-SA"/>
    </w:rPr>
  </w:style>
  <w:style w:type="paragraph" w:styleId="af0">
    <w:name w:val="Date"/>
    <w:next w:val="a1"/>
    <w:link w:val="af"/>
    <w:uiPriority w:val="99"/>
    <w:semiHidden/>
    <w:unhideWhenUsed/>
    <w:rsid w:val="00337221"/>
    <w:pPr>
      <w:spacing w:after="200" w:line="276" w:lineRule="auto"/>
    </w:pPr>
    <w:rPr>
      <w:sz w:val="22"/>
      <w:szCs w:val="22"/>
    </w:rPr>
  </w:style>
  <w:style w:type="table" w:customStyle="1" w:styleId="GridTable1Light">
    <w:name w:val="Grid Table 1 Light"/>
    <w:uiPriority w:val="46"/>
    <w:rsid w:val="00337221"/>
    <w:rPr>
      <w:sz w:val="22"/>
      <w:szCs w:val="22"/>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Accent 1"/>
    <w:uiPriority w:val="46"/>
    <w:rsid w:val="00337221"/>
    <w:rPr>
      <w:sz w:val="22"/>
      <w:szCs w:val="22"/>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0" w:type="dxa"/>
        <w:bottom w:w="0" w:type="dxa"/>
        <w:right w:w="0" w:type="dxa"/>
      </w:tblCellMar>
    </w:tblPr>
  </w:style>
  <w:style w:type="table" w:customStyle="1" w:styleId="GridTable1LightAccent2">
    <w:name w:val="Grid Table 1 Light Accent 2"/>
    <w:uiPriority w:val="46"/>
    <w:rsid w:val="00337221"/>
    <w:rPr>
      <w:sz w:val="22"/>
      <w:szCs w:val="22"/>
    </w:rPr>
    <w:tblPr>
      <w:tblStyleRowBandSize w:val="1"/>
      <w:tblStyleColBandSize w:val="1"/>
      <w:tblInd w:w="0" w:type="dxa"/>
      <w:tblBorders>
        <w:top w:val="single" w:sz="4" w:space="0" w:color="E5B9B7"/>
        <w:left w:val="single" w:sz="4" w:space="0" w:color="E5B9B7"/>
        <w:bottom w:val="single" w:sz="4" w:space="0" w:color="E5B9B7"/>
        <w:right w:val="single" w:sz="4" w:space="0" w:color="E5B9B7"/>
        <w:insideH w:val="single" w:sz="4" w:space="0" w:color="E5B9B7"/>
        <w:insideV w:val="single" w:sz="4" w:space="0" w:color="E5B9B7"/>
      </w:tblBorders>
      <w:tblCellMar>
        <w:top w:w="0" w:type="dxa"/>
        <w:left w:w="0" w:type="dxa"/>
        <w:bottom w:w="0" w:type="dxa"/>
        <w:right w:w="0" w:type="dxa"/>
      </w:tblCellMar>
    </w:tblPr>
  </w:style>
  <w:style w:type="table" w:customStyle="1" w:styleId="GridTable1LightAccent3">
    <w:name w:val="Grid Table 1 Light Accent 3"/>
    <w:uiPriority w:val="46"/>
    <w:rsid w:val="00337221"/>
    <w:rPr>
      <w:sz w:val="22"/>
      <w:szCs w:val="22"/>
    </w:rPr>
    <w:tblPr>
      <w:tblStyleRowBandSize w:val="1"/>
      <w:tblStyleColBandSize w:val="1"/>
      <w:tblInd w:w="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CellMar>
        <w:top w:w="0" w:type="dxa"/>
        <w:left w:w="0" w:type="dxa"/>
        <w:bottom w:w="0" w:type="dxa"/>
        <w:right w:w="0" w:type="dxa"/>
      </w:tblCellMar>
    </w:tblPr>
  </w:style>
  <w:style w:type="table" w:customStyle="1" w:styleId="GridTable1LightAccent4">
    <w:name w:val="Grid Table 1 Light Accent 4"/>
    <w:uiPriority w:val="46"/>
    <w:rsid w:val="00337221"/>
    <w:rPr>
      <w:sz w:val="22"/>
      <w:szCs w:val="22"/>
    </w:rPr>
    <w:tblPr>
      <w:tblStyleRowBandSize w:val="1"/>
      <w:tblStyleColBandSize w:val="1"/>
      <w:tblInd w:w="0" w:type="dxa"/>
      <w:tblBorders>
        <w:top w:val="single" w:sz="4" w:space="0" w:color="CCC1D9"/>
        <w:left w:val="single" w:sz="4" w:space="0" w:color="CCC1D9"/>
        <w:bottom w:val="single" w:sz="4" w:space="0" w:color="CCC1D9"/>
        <w:right w:val="single" w:sz="4" w:space="0" w:color="CCC1D9"/>
        <w:insideH w:val="single" w:sz="4" w:space="0" w:color="CCC1D9"/>
        <w:insideV w:val="single" w:sz="4" w:space="0" w:color="CCC1D9"/>
      </w:tblBorders>
      <w:tblCellMar>
        <w:top w:w="0" w:type="dxa"/>
        <w:left w:w="0" w:type="dxa"/>
        <w:bottom w:w="0" w:type="dxa"/>
        <w:right w:w="0" w:type="dxa"/>
      </w:tblCellMar>
    </w:tblPr>
  </w:style>
  <w:style w:type="table" w:customStyle="1" w:styleId="GridTable1LightAccent5">
    <w:name w:val="Grid Table 1 Light Accent 5"/>
    <w:uiPriority w:val="46"/>
    <w:rsid w:val="00337221"/>
    <w:rPr>
      <w:sz w:val="22"/>
      <w:szCs w:val="22"/>
    </w:rPr>
    <w:tblPr>
      <w:tblStyleRowBandSize w:val="1"/>
      <w:tblStyleColBandSize w:val="1"/>
      <w:tblInd w:w="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CellMar>
        <w:top w:w="0" w:type="dxa"/>
        <w:left w:w="0" w:type="dxa"/>
        <w:bottom w:w="0" w:type="dxa"/>
        <w:right w:w="0" w:type="dxa"/>
      </w:tblCellMar>
    </w:tblPr>
  </w:style>
  <w:style w:type="table" w:customStyle="1" w:styleId="GridTable1LightAccent6">
    <w:name w:val="Grid Table 1 Light Accent 6"/>
    <w:uiPriority w:val="46"/>
    <w:rsid w:val="00337221"/>
    <w:rPr>
      <w:sz w:val="22"/>
      <w:szCs w:val="22"/>
    </w:rPr>
    <w:tblPr>
      <w:tblStyleRowBandSize w:val="1"/>
      <w:tblStyleColBandSize w:val="1"/>
      <w:tblInd w:w="0" w:type="dxa"/>
      <w:tblBorders>
        <w:top w:val="single" w:sz="4" w:space="0" w:color="FBD5B5"/>
        <w:left w:val="single" w:sz="4" w:space="0" w:color="FBD5B5"/>
        <w:bottom w:val="single" w:sz="4" w:space="0" w:color="FBD5B5"/>
        <w:right w:val="single" w:sz="4" w:space="0" w:color="FBD5B5"/>
        <w:insideH w:val="single" w:sz="4" w:space="0" w:color="FBD5B5"/>
        <w:insideV w:val="single" w:sz="4" w:space="0" w:color="FBD5B5"/>
      </w:tblBorders>
      <w:tblCellMar>
        <w:top w:w="0" w:type="dxa"/>
        <w:left w:w="0" w:type="dxa"/>
        <w:bottom w:w="0" w:type="dxa"/>
        <w:right w:w="0" w:type="dxa"/>
      </w:tblCellMar>
    </w:tblPr>
  </w:style>
  <w:style w:type="table" w:customStyle="1" w:styleId="GridTable2">
    <w:name w:val="Grid Table 2"/>
    <w:uiPriority w:val="47"/>
    <w:rsid w:val="00337221"/>
    <w:rPr>
      <w:sz w:val="22"/>
      <w:szCs w:val="22"/>
    </w:rPr>
    <w:tblPr>
      <w:tblStyleRowBandSize w:val="1"/>
      <w:tblStyleColBandSize w:val="1"/>
      <w:tblInd w:w="0" w:type="dxa"/>
      <w:tblBorders>
        <w:top w:val="single" w:sz="2" w:space="0" w:color="656565"/>
        <w:left w:val="none" w:sz="0" w:space="0" w:color="000000"/>
        <w:bottom w:val="single" w:sz="2" w:space="0" w:color="656565"/>
        <w:right w:val="none" w:sz="0" w:space="0" w:color="000000"/>
        <w:insideH w:val="single" w:sz="2" w:space="0" w:color="656565"/>
        <w:insideV w:val="single" w:sz="2" w:space="0" w:color="656565"/>
      </w:tblBorders>
      <w:tblCellMar>
        <w:top w:w="0" w:type="dxa"/>
        <w:left w:w="0" w:type="dxa"/>
        <w:bottom w:w="0" w:type="dxa"/>
        <w:right w:w="0" w:type="dxa"/>
      </w:tblCellMar>
    </w:tblPr>
  </w:style>
  <w:style w:type="table" w:customStyle="1" w:styleId="GridTable2Accent1">
    <w:name w:val="Grid Table 2 Accent 1"/>
    <w:uiPriority w:val="47"/>
    <w:rsid w:val="00337221"/>
    <w:rPr>
      <w:sz w:val="22"/>
      <w:szCs w:val="22"/>
    </w:rPr>
    <w:tblPr>
      <w:tblStyleRowBandSize w:val="1"/>
      <w:tblStyleColBandSize w:val="1"/>
      <w:tblInd w:w="0" w:type="dxa"/>
      <w:tblBorders>
        <w:top w:val="single" w:sz="2" w:space="0" w:color="95B3D7"/>
        <w:left w:val="none" w:sz="0" w:space="0" w:color="000000"/>
        <w:bottom w:val="single" w:sz="2" w:space="0" w:color="95B3D7"/>
        <w:right w:val="none" w:sz="0" w:space="0" w:color="000000"/>
        <w:insideH w:val="single" w:sz="2" w:space="0" w:color="95B3D7"/>
        <w:insideV w:val="single" w:sz="2" w:space="0" w:color="95B3D7"/>
      </w:tblBorders>
      <w:tblCellMar>
        <w:top w:w="0" w:type="dxa"/>
        <w:left w:w="0" w:type="dxa"/>
        <w:bottom w:w="0" w:type="dxa"/>
        <w:right w:w="0" w:type="dxa"/>
      </w:tblCellMar>
    </w:tblPr>
  </w:style>
  <w:style w:type="table" w:customStyle="1" w:styleId="GridTable2Accent2">
    <w:name w:val="Grid Table 2 Accent 2"/>
    <w:uiPriority w:val="47"/>
    <w:rsid w:val="00337221"/>
    <w:rPr>
      <w:sz w:val="22"/>
      <w:szCs w:val="22"/>
    </w:rPr>
    <w:tblPr>
      <w:tblStyleRowBandSize w:val="1"/>
      <w:tblStyleColBandSize w:val="1"/>
      <w:tblInd w:w="0" w:type="dxa"/>
      <w:tblBorders>
        <w:top w:val="single" w:sz="2" w:space="0" w:color="D99694"/>
        <w:left w:val="none" w:sz="0" w:space="0" w:color="000000"/>
        <w:bottom w:val="single" w:sz="2" w:space="0" w:color="D99694"/>
        <w:right w:val="none" w:sz="0" w:space="0" w:color="000000"/>
        <w:insideH w:val="single" w:sz="2" w:space="0" w:color="D99694"/>
        <w:insideV w:val="single" w:sz="2" w:space="0" w:color="D99694"/>
      </w:tblBorders>
      <w:tblCellMar>
        <w:top w:w="0" w:type="dxa"/>
        <w:left w:w="0" w:type="dxa"/>
        <w:bottom w:w="0" w:type="dxa"/>
        <w:right w:w="0" w:type="dxa"/>
      </w:tblCellMar>
    </w:tblPr>
  </w:style>
  <w:style w:type="table" w:customStyle="1" w:styleId="GridTable2Accent3">
    <w:name w:val="Grid Table 2 Accent 3"/>
    <w:uiPriority w:val="47"/>
    <w:rsid w:val="00337221"/>
    <w:rPr>
      <w:sz w:val="22"/>
      <w:szCs w:val="22"/>
    </w:rPr>
    <w:tblPr>
      <w:tblStyleRowBandSize w:val="1"/>
      <w:tblStyleColBandSize w:val="1"/>
      <w:tblInd w:w="0" w:type="dxa"/>
      <w:tblBorders>
        <w:top w:val="single" w:sz="2" w:space="0" w:color="C3D69B"/>
        <w:left w:val="none" w:sz="0" w:space="0" w:color="000000"/>
        <w:bottom w:val="single" w:sz="2" w:space="0" w:color="C3D69B"/>
        <w:right w:val="none" w:sz="0" w:space="0" w:color="000000"/>
        <w:insideH w:val="single" w:sz="2" w:space="0" w:color="C3D69B"/>
        <w:insideV w:val="single" w:sz="2" w:space="0" w:color="C3D69B"/>
      </w:tblBorders>
      <w:tblCellMar>
        <w:top w:w="0" w:type="dxa"/>
        <w:left w:w="0" w:type="dxa"/>
        <w:bottom w:w="0" w:type="dxa"/>
        <w:right w:w="0" w:type="dxa"/>
      </w:tblCellMar>
    </w:tblPr>
  </w:style>
  <w:style w:type="table" w:customStyle="1" w:styleId="GridTable2Accent4">
    <w:name w:val="Grid Table 2 Accent 4"/>
    <w:uiPriority w:val="47"/>
    <w:rsid w:val="00337221"/>
    <w:rPr>
      <w:sz w:val="22"/>
      <w:szCs w:val="22"/>
    </w:rPr>
    <w:tblPr>
      <w:tblStyleRowBandSize w:val="1"/>
      <w:tblStyleColBandSize w:val="1"/>
      <w:tblInd w:w="0" w:type="dxa"/>
      <w:tblBorders>
        <w:top w:val="single" w:sz="2" w:space="0" w:color="B2A2C7"/>
        <w:left w:val="none" w:sz="0" w:space="0" w:color="000000"/>
        <w:bottom w:val="single" w:sz="2" w:space="0" w:color="B2A2C7"/>
        <w:right w:val="none" w:sz="0" w:space="0" w:color="000000"/>
        <w:insideH w:val="single" w:sz="2" w:space="0" w:color="B2A2C7"/>
        <w:insideV w:val="single" w:sz="2" w:space="0" w:color="B2A2C7"/>
      </w:tblBorders>
      <w:tblCellMar>
        <w:top w:w="0" w:type="dxa"/>
        <w:left w:w="0" w:type="dxa"/>
        <w:bottom w:w="0" w:type="dxa"/>
        <w:right w:w="0" w:type="dxa"/>
      </w:tblCellMar>
    </w:tblPr>
  </w:style>
  <w:style w:type="table" w:customStyle="1" w:styleId="GridTable2Accent5">
    <w:name w:val="Grid Table 2 Accent 5"/>
    <w:uiPriority w:val="47"/>
    <w:rsid w:val="00337221"/>
    <w:rPr>
      <w:sz w:val="22"/>
      <w:szCs w:val="22"/>
    </w:rPr>
    <w:tblPr>
      <w:tblStyleRowBandSize w:val="1"/>
      <w:tblStyleColBandSize w:val="1"/>
      <w:tblInd w:w="0" w:type="dxa"/>
      <w:tblBorders>
        <w:top w:val="single" w:sz="2" w:space="0" w:color="93CDDC"/>
        <w:left w:val="none" w:sz="0" w:space="0" w:color="000000"/>
        <w:bottom w:val="single" w:sz="2" w:space="0" w:color="93CDDC"/>
        <w:right w:val="none" w:sz="0" w:space="0" w:color="000000"/>
        <w:insideH w:val="single" w:sz="2" w:space="0" w:color="93CDDC"/>
        <w:insideV w:val="single" w:sz="2" w:space="0" w:color="93CDDC"/>
      </w:tblBorders>
      <w:tblCellMar>
        <w:top w:w="0" w:type="dxa"/>
        <w:left w:w="0" w:type="dxa"/>
        <w:bottom w:w="0" w:type="dxa"/>
        <w:right w:w="0" w:type="dxa"/>
      </w:tblCellMar>
    </w:tblPr>
  </w:style>
  <w:style w:type="table" w:customStyle="1" w:styleId="GridTable2Accent6">
    <w:name w:val="Grid Table 2 Accent 6"/>
    <w:uiPriority w:val="47"/>
    <w:rsid w:val="00337221"/>
    <w:rPr>
      <w:sz w:val="22"/>
      <w:szCs w:val="22"/>
    </w:rPr>
    <w:tblPr>
      <w:tblStyleRowBandSize w:val="1"/>
      <w:tblStyleColBandSize w:val="1"/>
      <w:tblInd w:w="0" w:type="dxa"/>
      <w:tblBorders>
        <w:top w:val="single" w:sz="2" w:space="0" w:color="FAC090"/>
        <w:left w:val="none" w:sz="0" w:space="0" w:color="000000"/>
        <w:bottom w:val="single" w:sz="2" w:space="0" w:color="FAC090"/>
        <w:right w:val="none" w:sz="0" w:space="0" w:color="000000"/>
        <w:insideH w:val="single" w:sz="2" w:space="0" w:color="FAC090"/>
        <w:insideV w:val="single" w:sz="2" w:space="0" w:color="FAC090"/>
      </w:tblBorders>
      <w:tblCellMar>
        <w:top w:w="0" w:type="dxa"/>
        <w:left w:w="0" w:type="dxa"/>
        <w:bottom w:w="0" w:type="dxa"/>
        <w:right w:w="0" w:type="dxa"/>
      </w:tblCellMar>
    </w:tblPr>
  </w:style>
  <w:style w:type="table" w:customStyle="1" w:styleId="GridTable3">
    <w:name w:val="Grid Table 3"/>
    <w:uiPriority w:val="48"/>
    <w:rsid w:val="00337221"/>
    <w:rPr>
      <w:sz w:val="22"/>
      <w:szCs w:val="22"/>
    </w:rPr>
    <w:tblPr>
      <w:tblStyleRowBandSize w:val="1"/>
      <w:tblStyleColBandSize w:val="1"/>
      <w:tblInd w:w="0" w:type="dxa"/>
      <w:tblBorders>
        <w:top w:val="single" w:sz="4" w:space="0" w:color="656565"/>
        <w:left w:val="single" w:sz="4" w:space="0" w:color="656565"/>
        <w:bottom w:val="single" w:sz="4" w:space="0" w:color="656565"/>
        <w:right w:val="single" w:sz="4" w:space="0" w:color="656565"/>
        <w:insideH w:val="single" w:sz="4" w:space="0" w:color="656565"/>
        <w:insideV w:val="single" w:sz="4" w:space="0" w:color="656565"/>
      </w:tblBorders>
      <w:tblCellMar>
        <w:top w:w="0" w:type="dxa"/>
        <w:left w:w="0" w:type="dxa"/>
        <w:bottom w:w="0" w:type="dxa"/>
        <w:right w:w="0" w:type="dxa"/>
      </w:tblCellMar>
    </w:tblPr>
  </w:style>
  <w:style w:type="table" w:customStyle="1" w:styleId="GridTable3Accent1">
    <w:name w:val="Grid Table 3 Accent 1"/>
    <w:uiPriority w:val="48"/>
    <w:rsid w:val="00337221"/>
    <w:rPr>
      <w:sz w:val="22"/>
      <w:szCs w:val="22"/>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0" w:type="dxa"/>
        <w:bottom w:w="0" w:type="dxa"/>
        <w:right w:w="0" w:type="dxa"/>
      </w:tblCellMar>
    </w:tblPr>
  </w:style>
  <w:style w:type="table" w:customStyle="1" w:styleId="GridTable3Accent2">
    <w:name w:val="Grid Table 3 Accent 2"/>
    <w:uiPriority w:val="48"/>
    <w:rsid w:val="00337221"/>
    <w:rPr>
      <w:sz w:val="22"/>
      <w:szCs w:val="22"/>
    </w:rPr>
    <w:tblPr>
      <w:tblStyleRowBandSize w:val="1"/>
      <w:tblStyleColBandSize w:val="1"/>
      <w:tblInd w:w="0" w:type="dxa"/>
      <w:tblBorders>
        <w:top w:val="single" w:sz="4" w:space="0" w:color="D99694"/>
        <w:left w:val="single" w:sz="4" w:space="0" w:color="D99694"/>
        <w:bottom w:val="single" w:sz="4" w:space="0" w:color="D99694"/>
        <w:right w:val="single" w:sz="4" w:space="0" w:color="D99694"/>
        <w:insideH w:val="single" w:sz="4" w:space="0" w:color="D99694"/>
        <w:insideV w:val="single" w:sz="4" w:space="0" w:color="D99694"/>
      </w:tblBorders>
      <w:tblCellMar>
        <w:top w:w="0" w:type="dxa"/>
        <w:left w:w="0" w:type="dxa"/>
        <w:bottom w:w="0" w:type="dxa"/>
        <w:right w:w="0" w:type="dxa"/>
      </w:tblCellMar>
    </w:tblPr>
  </w:style>
  <w:style w:type="table" w:customStyle="1" w:styleId="GridTable3Accent3">
    <w:name w:val="Grid Table 3 Accent 3"/>
    <w:uiPriority w:val="48"/>
    <w:rsid w:val="00337221"/>
    <w:rPr>
      <w:sz w:val="22"/>
      <w:szCs w:val="22"/>
    </w:rPr>
    <w:tblPr>
      <w:tblStyleRowBandSize w:val="1"/>
      <w:tblStyleColBandSize w:val="1"/>
      <w:tblInd w:w="0" w:type="dxa"/>
      <w:tblBorders>
        <w:top w:val="single" w:sz="4" w:space="0" w:color="C3D69B"/>
        <w:left w:val="single" w:sz="4" w:space="0" w:color="C3D69B"/>
        <w:bottom w:val="single" w:sz="4" w:space="0" w:color="C3D69B"/>
        <w:right w:val="single" w:sz="4" w:space="0" w:color="C3D69B"/>
        <w:insideH w:val="single" w:sz="4" w:space="0" w:color="C3D69B"/>
        <w:insideV w:val="single" w:sz="4" w:space="0" w:color="C3D69B"/>
      </w:tblBorders>
      <w:tblCellMar>
        <w:top w:w="0" w:type="dxa"/>
        <w:left w:w="0" w:type="dxa"/>
        <w:bottom w:w="0" w:type="dxa"/>
        <w:right w:w="0" w:type="dxa"/>
      </w:tblCellMar>
    </w:tblPr>
  </w:style>
  <w:style w:type="table" w:customStyle="1" w:styleId="GridTable3Accent4">
    <w:name w:val="Grid Table 3 Accent 4"/>
    <w:uiPriority w:val="48"/>
    <w:rsid w:val="00337221"/>
    <w:rPr>
      <w:sz w:val="22"/>
      <w:szCs w:val="22"/>
    </w:rPr>
    <w:tblPr>
      <w:tblStyleRowBandSize w:val="1"/>
      <w:tblStyleColBandSize w:val="1"/>
      <w:tblInd w:w="0" w:type="dxa"/>
      <w:tblBorders>
        <w:top w:val="single" w:sz="4" w:space="0" w:color="B2A2C7"/>
        <w:left w:val="single" w:sz="4" w:space="0" w:color="B2A2C7"/>
        <w:bottom w:val="single" w:sz="4" w:space="0" w:color="B2A2C7"/>
        <w:right w:val="single" w:sz="4" w:space="0" w:color="B2A2C7"/>
        <w:insideH w:val="single" w:sz="4" w:space="0" w:color="B2A2C7"/>
        <w:insideV w:val="single" w:sz="4" w:space="0" w:color="B2A2C7"/>
      </w:tblBorders>
      <w:tblCellMar>
        <w:top w:w="0" w:type="dxa"/>
        <w:left w:w="0" w:type="dxa"/>
        <w:bottom w:w="0" w:type="dxa"/>
        <w:right w:w="0" w:type="dxa"/>
      </w:tblCellMar>
    </w:tblPr>
  </w:style>
  <w:style w:type="table" w:customStyle="1" w:styleId="GridTable3Accent5">
    <w:name w:val="Grid Table 3 Accent 5"/>
    <w:uiPriority w:val="48"/>
    <w:rsid w:val="00337221"/>
    <w:rPr>
      <w:sz w:val="22"/>
      <w:szCs w:val="22"/>
    </w:rPr>
    <w:tblPr>
      <w:tblStyleRowBandSize w:val="1"/>
      <w:tblStyleColBandSize w:val="1"/>
      <w:tblInd w:w="0"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CellMar>
        <w:top w:w="0" w:type="dxa"/>
        <w:left w:w="0" w:type="dxa"/>
        <w:bottom w:w="0" w:type="dxa"/>
        <w:right w:w="0" w:type="dxa"/>
      </w:tblCellMar>
    </w:tblPr>
  </w:style>
  <w:style w:type="table" w:customStyle="1" w:styleId="GridTable3Accent6">
    <w:name w:val="Grid Table 3 Accent 6"/>
    <w:uiPriority w:val="48"/>
    <w:rsid w:val="00337221"/>
    <w:rPr>
      <w:sz w:val="22"/>
      <w:szCs w:val="22"/>
    </w:rPr>
    <w:tblPr>
      <w:tblStyleRowBandSize w:val="1"/>
      <w:tblStyleColBandSize w:val="1"/>
      <w:tblInd w:w="0"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CellMar>
        <w:top w:w="0" w:type="dxa"/>
        <w:left w:w="0" w:type="dxa"/>
        <w:bottom w:w="0" w:type="dxa"/>
        <w:right w:w="0" w:type="dxa"/>
      </w:tblCellMar>
    </w:tblPr>
  </w:style>
  <w:style w:type="table" w:customStyle="1" w:styleId="GridTable4">
    <w:name w:val="Grid Table 4"/>
    <w:uiPriority w:val="49"/>
    <w:rsid w:val="00337221"/>
    <w:rPr>
      <w:sz w:val="22"/>
      <w:szCs w:val="22"/>
    </w:rPr>
    <w:tblPr>
      <w:tblStyleRowBandSize w:val="1"/>
      <w:tblStyleColBandSize w:val="1"/>
      <w:tblInd w:w="0" w:type="dxa"/>
      <w:tblBorders>
        <w:top w:val="single" w:sz="4" w:space="0" w:color="656565"/>
        <w:left w:val="single" w:sz="4" w:space="0" w:color="656565"/>
        <w:bottom w:val="single" w:sz="4" w:space="0" w:color="656565"/>
        <w:right w:val="single" w:sz="4" w:space="0" w:color="656565"/>
        <w:insideH w:val="single" w:sz="4" w:space="0" w:color="656565"/>
        <w:insideV w:val="single" w:sz="4" w:space="0" w:color="656565"/>
      </w:tblBorders>
      <w:tblCellMar>
        <w:top w:w="0" w:type="dxa"/>
        <w:left w:w="0" w:type="dxa"/>
        <w:bottom w:w="0" w:type="dxa"/>
        <w:right w:w="0" w:type="dxa"/>
      </w:tblCellMar>
    </w:tblPr>
  </w:style>
  <w:style w:type="table" w:customStyle="1" w:styleId="GridTable4Accent1">
    <w:name w:val="Grid Table 4 Accent 1"/>
    <w:uiPriority w:val="49"/>
    <w:rsid w:val="00337221"/>
    <w:rPr>
      <w:sz w:val="22"/>
      <w:szCs w:val="22"/>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0" w:type="dxa"/>
        <w:bottom w:w="0" w:type="dxa"/>
        <w:right w:w="0" w:type="dxa"/>
      </w:tblCellMar>
    </w:tblPr>
  </w:style>
  <w:style w:type="table" w:customStyle="1" w:styleId="GridTable4Accent2">
    <w:name w:val="Grid Table 4 Accent 2"/>
    <w:uiPriority w:val="49"/>
    <w:rsid w:val="00337221"/>
    <w:rPr>
      <w:sz w:val="22"/>
      <w:szCs w:val="22"/>
    </w:rPr>
    <w:tblPr>
      <w:tblStyleRowBandSize w:val="1"/>
      <w:tblStyleColBandSize w:val="1"/>
      <w:tblInd w:w="0" w:type="dxa"/>
      <w:tblBorders>
        <w:top w:val="single" w:sz="4" w:space="0" w:color="D99694"/>
        <w:left w:val="single" w:sz="4" w:space="0" w:color="D99694"/>
        <w:bottom w:val="single" w:sz="4" w:space="0" w:color="D99694"/>
        <w:right w:val="single" w:sz="4" w:space="0" w:color="D99694"/>
        <w:insideH w:val="single" w:sz="4" w:space="0" w:color="D99694"/>
        <w:insideV w:val="single" w:sz="4" w:space="0" w:color="D99694"/>
      </w:tblBorders>
      <w:tblCellMar>
        <w:top w:w="0" w:type="dxa"/>
        <w:left w:w="0" w:type="dxa"/>
        <w:bottom w:w="0" w:type="dxa"/>
        <w:right w:w="0" w:type="dxa"/>
      </w:tblCellMar>
    </w:tblPr>
  </w:style>
  <w:style w:type="table" w:customStyle="1" w:styleId="GridTable4Accent3">
    <w:name w:val="Grid Table 4 Accent 3"/>
    <w:uiPriority w:val="49"/>
    <w:rsid w:val="00337221"/>
    <w:rPr>
      <w:sz w:val="22"/>
      <w:szCs w:val="22"/>
    </w:rPr>
    <w:tblPr>
      <w:tblStyleRowBandSize w:val="1"/>
      <w:tblStyleColBandSize w:val="1"/>
      <w:tblInd w:w="0" w:type="dxa"/>
      <w:tblBorders>
        <w:top w:val="single" w:sz="4" w:space="0" w:color="C3D69B"/>
        <w:left w:val="single" w:sz="4" w:space="0" w:color="C3D69B"/>
        <w:bottom w:val="single" w:sz="4" w:space="0" w:color="C3D69B"/>
        <w:right w:val="single" w:sz="4" w:space="0" w:color="C3D69B"/>
        <w:insideH w:val="single" w:sz="4" w:space="0" w:color="C3D69B"/>
        <w:insideV w:val="single" w:sz="4" w:space="0" w:color="C3D69B"/>
      </w:tblBorders>
      <w:tblCellMar>
        <w:top w:w="0" w:type="dxa"/>
        <w:left w:w="0" w:type="dxa"/>
        <w:bottom w:w="0" w:type="dxa"/>
        <w:right w:w="0" w:type="dxa"/>
      </w:tblCellMar>
    </w:tblPr>
  </w:style>
  <w:style w:type="table" w:customStyle="1" w:styleId="GridTable4Accent4">
    <w:name w:val="Grid Table 4 Accent 4"/>
    <w:uiPriority w:val="49"/>
    <w:rsid w:val="00337221"/>
    <w:rPr>
      <w:sz w:val="22"/>
      <w:szCs w:val="22"/>
    </w:rPr>
    <w:tblPr>
      <w:tblStyleRowBandSize w:val="1"/>
      <w:tblStyleColBandSize w:val="1"/>
      <w:tblInd w:w="0" w:type="dxa"/>
      <w:tblBorders>
        <w:top w:val="single" w:sz="4" w:space="0" w:color="B2A2C7"/>
        <w:left w:val="single" w:sz="4" w:space="0" w:color="B2A2C7"/>
        <w:bottom w:val="single" w:sz="4" w:space="0" w:color="B2A2C7"/>
        <w:right w:val="single" w:sz="4" w:space="0" w:color="B2A2C7"/>
        <w:insideH w:val="single" w:sz="4" w:space="0" w:color="B2A2C7"/>
        <w:insideV w:val="single" w:sz="4" w:space="0" w:color="B2A2C7"/>
      </w:tblBorders>
      <w:tblCellMar>
        <w:top w:w="0" w:type="dxa"/>
        <w:left w:w="0" w:type="dxa"/>
        <w:bottom w:w="0" w:type="dxa"/>
        <w:right w:w="0" w:type="dxa"/>
      </w:tblCellMar>
    </w:tblPr>
  </w:style>
  <w:style w:type="table" w:customStyle="1" w:styleId="GridTable4Accent5">
    <w:name w:val="Grid Table 4 Accent 5"/>
    <w:uiPriority w:val="49"/>
    <w:rsid w:val="00337221"/>
    <w:rPr>
      <w:sz w:val="22"/>
      <w:szCs w:val="22"/>
    </w:rPr>
    <w:tblPr>
      <w:tblStyleRowBandSize w:val="1"/>
      <w:tblStyleColBandSize w:val="1"/>
      <w:tblInd w:w="0"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CellMar>
        <w:top w:w="0" w:type="dxa"/>
        <w:left w:w="0" w:type="dxa"/>
        <w:bottom w:w="0" w:type="dxa"/>
        <w:right w:w="0" w:type="dxa"/>
      </w:tblCellMar>
    </w:tblPr>
  </w:style>
  <w:style w:type="table" w:customStyle="1" w:styleId="GridTable4Accent6">
    <w:name w:val="Grid Table 4 Accent 6"/>
    <w:uiPriority w:val="49"/>
    <w:rsid w:val="00337221"/>
    <w:rPr>
      <w:sz w:val="22"/>
      <w:szCs w:val="22"/>
    </w:rPr>
    <w:tblPr>
      <w:tblStyleRowBandSize w:val="1"/>
      <w:tblStyleColBandSize w:val="1"/>
      <w:tblInd w:w="0"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CellMar>
        <w:top w:w="0" w:type="dxa"/>
        <w:left w:w="0" w:type="dxa"/>
        <w:bottom w:w="0" w:type="dxa"/>
        <w:right w:w="0" w:type="dxa"/>
      </w:tblCellMar>
    </w:tblPr>
  </w:style>
  <w:style w:type="table" w:customStyle="1" w:styleId="GridTable5Dark">
    <w:name w:val="Grid Table 5 Dark"/>
    <w:uiPriority w:val="50"/>
    <w:rsid w:val="00337221"/>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BCBCB"/>
    </w:tcPr>
  </w:style>
  <w:style w:type="table" w:customStyle="1" w:styleId="GridTable5DarkAccent1">
    <w:name w:val="Grid Table 5 Dark Accent 1"/>
    <w:uiPriority w:val="50"/>
    <w:rsid w:val="00337221"/>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BE5F1"/>
    </w:tcPr>
  </w:style>
  <w:style w:type="table" w:customStyle="1" w:styleId="GridTable5DarkAccent2">
    <w:name w:val="Grid Table 5 Dark Accent 2"/>
    <w:uiPriority w:val="50"/>
    <w:rsid w:val="00337221"/>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2DBDB"/>
    </w:tcPr>
  </w:style>
  <w:style w:type="table" w:customStyle="1" w:styleId="GridTable5DarkAccent3">
    <w:name w:val="Grid Table 5 Dark Accent 3"/>
    <w:uiPriority w:val="50"/>
    <w:rsid w:val="00337221"/>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BF1DD"/>
    </w:tcPr>
  </w:style>
  <w:style w:type="table" w:customStyle="1" w:styleId="GridTable5DarkAccent4">
    <w:name w:val="Grid Table 5 Dark Accent 4"/>
    <w:uiPriority w:val="50"/>
    <w:rsid w:val="00337221"/>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5E0EC"/>
    </w:tcPr>
  </w:style>
  <w:style w:type="table" w:customStyle="1" w:styleId="GridTable5DarkAccent5">
    <w:name w:val="Grid Table 5 Dark Accent 5"/>
    <w:uiPriority w:val="50"/>
    <w:rsid w:val="00337221"/>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AEEF3"/>
    </w:tcPr>
  </w:style>
  <w:style w:type="table" w:customStyle="1" w:styleId="GridTable5DarkAccent6">
    <w:name w:val="Grid Table 5 Dark Accent 6"/>
    <w:uiPriority w:val="50"/>
    <w:rsid w:val="00337221"/>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DEAD9"/>
    </w:tcPr>
  </w:style>
  <w:style w:type="table" w:customStyle="1" w:styleId="GridTable6Colorful">
    <w:name w:val="Grid Table 6 Colorful"/>
    <w:uiPriority w:val="51"/>
    <w:rsid w:val="00337221"/>
    <w:rPr>
      <w:color w:val="000000"/>
      <w:sz w:val="22"/>
      <w:szCs w:val="22"/>
    </w:rPr>
    <w:tblPr>
      <w:tblStyleRowBandSize w:val="1"/>
      <w:tblStyleColBandSize w:val="1"/>
      <w:tblInd w:w="0" w:type="dxa"/>
      <w:tblBorders>
        <w:top w:val="single" w:sz="4" w:space="0" w:color="656565"/>
        <w:left w:val="single" w:sz="4" w:space="0" w:color="656565"/>
        <w:bottom w:val="single" w:sz="4" w:space="0" w:color="656565"/>
        <w:right w:val="single" w:sz="4" w:space="0" w:color="656565"/>
        <w:insideH w:val="single" w:sz="4" w:space="0" w:color="656565"/>
        <w:insideV w:val="single" w:sz="4" w:space="0" w:color="656565"/>
      </w:tblBorders>
      <w:tblCellMar>
        <w:top w:w="0" w:type="dxa"/>
        <w:left w:w="0" w:type="dxa"/>
        <w:bottom w:w="0" w:type="dxa"/>
        <w:right w:w="0" w:type="dxa"/>
      </w:tblCellMar>
    </w:tblPr>
  </w:style>
  <w:style w:type="table" w:customStyle="1" w:styleId="GridTable6ColorfulAccent1">
    <w:name w:val="Grid Table 6 Colorful Accent 1"/>
    <w:uiPriority w:val="51"/>
    <w:rsid w:val="00337221"/>
    <w:rPr>
      <w:color w:val="376092"/>
      <w:sz w:val="22"/>
      <w:szCs w:val="22"/>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0" w:type="dxa"/>
        <w:bottom w:w="0" w:type="dxa"/>
        <w:right w:w="0" w:type="dxa"/>
      </w:tblCellMar>
    </w:tblPr>
  </w:style>
  <w:style w:type="table" w:customStyle="1" w:styleId="GridTable6ColorfulAccent2">
    <w:name w:val="Grid Table 6 Colorful Accent 2"/>
    <w:uiPriority w:val="51"/>
    <w:rsid w:val="00337221"/>
    <w:rPr>
      <w:color w:val="953735"/>
      <w:sz w:val="22"/>
      <w:szCs w:val="22"/>
    </w:rPr>
    <w:tblPr>
      <w:tblStyleRowBandSize w:val="1"/>
      <w:tblStyleColBandSize w:val="1"/>
      <w:tblInd w:w="0" w:type="dxa"/>
      <w:tblBorders>
        <w:top w:val="single" w:sz="4" w:space="0" w:color="D99694"/>
        <w:left w:val="single" w:sz="4" w:space="0" w:color="D99694"/>
        <w:bottom w:val="single" w:sz="4" w:space="0" w:color="D99694"/>
        <w:right w:val="single" w:sz="4" w:space="0" w:color="D99694"/>
        <w:insideH w:val="single" w:sz="4" w:space="0" w:color="D99694"/>
        <w:insideV w:val="single" w:sz="4" w:space="0" w:color="D99694"/>
      </w:tblBorders>
      <w:tblCellMar>
        <w:top w:w="0" w:type="dxa"/>
        <w:left w:w="0" w:type="dxa"/>
        <w:bottom w:w="0" w:type="dxa"/>
        <w:right w:w="0" w:type="dxa"/>
      </w:tblCellMar>
    </w:tblPr>
  </w:style>
  <w:style w:type="table" w:customStyle="1" w:styleId="GridTable6ColorfulAccent3">
    <w:name w:val="Grid Table 6 Colorful Accent 3"/>
    <w:uiPriority w:val="51"/>
    <w:rsid w:val="00337221"/>
    <w:rPr>
      <w:color w:val="76933C"/>
      <w:sz w:val="22"/>
      <w:szCs w:val="22"/>
    </w:rPr>
    <w:tblPr>
      <w:tblStyleRowBandSize w:val="1"/>
      <w:tblStyleColBandSize w:val="1"/>
      <w:tblInd w:w="0" w:type="dxa"/>
      <w:tblBorders>
        <w:top w:val="single" w:sz="4" w:space="0" w:color="C3D69B"/>
        <w:left w:val="single" w:sz="4" w:space="0" w:color="C3D69B"/>
        <w:bottom w:val="single" w:sz="4" w:space="0" w:color="C3D69B"/>
        <w:right w:val="single" w:sz="4" w:space="0" w:color="C3D69B"/>
        <w:insideH w:val="single" w:sz="4" w:space="0" w:color="C3D69B"/>
        <w:insideV w:val="single" w:sz="4" w:space="0" w:color="C3D69B"/>
      </w:tblBorders>
      <w:tblCellMar>
        <w:top w:w="0" w:type="dxa"/>
        <w:left w:w="0" w:type="dxa"/>
        <w:bottom w:w="0" w:type="dxa"/>
        <w:right w:w="0" w:type="dxa"/>
      </w:tblCellMar>
    </w:tblPr>
  </w:style>
  <w:style w:type="table" w:customStyle="1" w:styleId="GridTable6ColorfulAccent4">
    <w:name w:val="Grid Table 6 Colorful Accent 4"/>
    <w:uiPriority w:val="51"/>
    <w:rsid w:val="00337221"/>
    <w:rPr>
      <w:color w:val="604A7B"/>
      <w:sz w:val="22"/>
      <w:szCs w:val="22"/>
    </w:rPr>
    <w:tblPr>
      <w:tblStyleRowBandSize w:val="1"/>
      <w:tblStyleColBandSize w:val="1"/>
      <w:tblInd w:w="0" w:type="dxa"/>
      <w:tblBorders>
        <w:top w:val="single" w:sz="4" w:space="0" w:color="B2A2C7"/>
        <w:left w:val="single" w:sz="4" w:space="0" w:color="B2A2C7"/>
        <w:bottom w:val="single" w:sz="4" w:space="0" w:color="B2A2C7"/>
        <w:right w:val="single" w:sz="4" w:space="0" w:color="B2A2C7"/>
        <w:insideH w:val="single" w:sz="4" w:space="0" w:color="B2A2C7"/>
        <w:insideV w:val="single" w:sz="4" w:space="0" w:color="B2A2C7"/>
      </w:tblBorders>
      <w:tblCellMar>
        <w:top w:w="0" w:type="dxa"/>
        <w:left w:w="0" w:type="dxa"/>
        <w:bottom w:w="0" w:type="dxa"/>
        <w:right w:w="0" w:type="dxa"/>
      </w:tblCellMar>
    </w:tblPr>
  </w:style>
  <w:style w:type="table" w:customStyle="1" w:styleId="GridTable6ColorfulAccent5">
    <w:name w:val="Grid Table 6 Colorful Accent 5"/>
    <w:uiPriority w:val="51"/>
    <w:rsid w:val="00337221"/>
    <w:rPr>
      <w:color w:val="31859B"/>
      <w:sz w:val="22"/>
      <w:szCs w:val="22"/>
    </w:rPr>
    <w:tblPr>
      <w:tblStyleRowBandSize w:val="1"/>
      <w:tblStyleColBandSize w:val="1"/>
      <w:tblInd w:w="0"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CellMar>
        <w:top w:w="0" w:type="dxa"/>
        <w:left w:w="0" w:type="dxa"/>
        <w:bottom w:w="0" w:type="dxa"/>
        <w:right w:w="0" w:type="dxa"/>
      </w:tblCellMar>
    </w:tblPr>
  </w:style>
  <w:style w:type="table" w:customStyle="1" w:styleId="GridTable6ColorfulAccent6">
    <w:name w:val="Grid Table 6 Colorful Accent 6"/>
    <w:uiPriority w:val="51"/>
    <w:rsid w:val="00337221"/>
    <w:rPr>
      <w:color w:val="E46C0A"/>
      <w:sz w:val="22"/>
      <w:szCs w:val="22"/>
    </w:rPr>
    <w:tblPr>
      <w:tblStyleRowBandSize w:val="1"/>
      <w:tblStyleColBandSize w:val="1"/>
      <w:tblInd w:w="0"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CellMar>
        <w:top w:w="0" w:type="dxa"/>
        <w:left w:w="0" w:type="dxa"/>
        <w:bottom w:w="0" w:type="dxa"/>
        <w:right w:w="0" w:type="dxa"/>
      </w:tblCellMar>
    </w:tblPr>
  </w:style>
  <w:style w:type="table" w:customStyle="1" w:styleId="GridTable7Colorful">
    <w:name w:val="Grid Table 7 Colorful"/>
    <w:uiPriority w:val="52"/>
    <w:rsid w:val="00337221"/>
    <w:rPr>
      <w:color w:val="000000"/>
      <w:sz w:val="22"/>
      <w:szCs w:val="22"/>
    </w:rPr>
    <w:tblPr>
      <w:tblStyleRowBandSize w:val="1"/>
      <w:tblStyleColBandSize w:val="1"/>
      <w:tblInd w:w="0" w:type="dxa"/>
      <w:tblBorders>
        <w:top w:val="single" w:sz="4" w:space="0" w:color="656565"/>
        <w:left w:val="single" w:sz="4" w:space="0" w:color="656565"/>
        <w:bottom w:val="single" w:sz="4" w:space="0" w:color="656565"/>
        <w:right w:val="single" w:sz="4" w:space="0" w:color="656565"/>
        <w:insideH w:val="single" w:sz="4" w:space="0" w:color="656565"/>
        <w:insideV w:val="single" w:sz="4" w:space="0" w:color="656565"/>
      </w:tblBorders>
      <w:tblCellMar>
        <w:top w:w="0" w:type="dxa"/>
        <w:left w:w="0" w:type="dxa"/>
        <w:bottom w:w="0" w:type="dxa"/>
        <w:right w:w="0" w:type="dxa"/>
      </w:tblCellMar>
    </w:tblPr>
  </w:style>
  <w:style w:type="table" w:customStyle="1" w:styleId="GridTable7ColorfulAccent1">
    <w:name w:val="Grid Table 7 Colorful Accent 1"/>
    <w:uiPriority w:val="52"/>
    <w:rsid w:val="00337221"/>
    <w:rPr>
      <w:color w:val="376092"/>
      <w:sz w:val="22"/>
      <w:szCs w:val="22"/>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0" w:type="dxa"/>
        <w:bottom w:w="0" w:type="dxa"/>
        <w:right w:w="0" w:type="dxa"/>
      </w:tblCellMar>
    </w:tblPr>
  </w:style>
  <w:style w:type="table" w:customStyle="1" w:styleId="GridTable7ColorfulAccent2">
    <w:name w:val="Grid Table 7 Colorful Accent 2"/>
    <w:uiPriority w:val="52"/>
    <w:rsid w:val="00337221"/>
    <w:rPr>
      <w:color w:val="953735"/>
      <w:sz w:val="22"/>
      <w:szCs w:val="22"/>
    </w:rPr>
    <w:tblPr>
      <w:tblStyleRowBandSize w:val="1"/>
      <w:tblStyleColBandSize w:val="1"/>
      <w:tblInd w:w="0" w:type="dxa"/>
      <w:tblBorders>
        <w:top w:val="single" w:sz="4" w:space="0" w:color="D99694"/>
        <w:left w:val="single" w:sz="4" w:space="0" w:color="D99694"/>
        <w:bottom w:val="single" w:sz="4" w:space="0" w:color="D99694"/>
        <w:right w:val="single" w:sz="4" w:space="0" w:color="D99694"/>
        <w:insideH w:val="single" w:sz="4" w:space="0" w:color="D99694"/>
        <w:insideV w:val="single" w:sz="4" w:space="0" w:color="D99694"/>
      </w:tblBorders>
      <w:tblCellMar>
        <w:top w:w="0" w:type="dxa"/>
        <w:left w:w="0" w:type="dxa"/>
        <w:bottom w:w="0" w:type="dxa"/>
        <w:right w:w="0" w:type="dxa"/>
      </w:tblCellMar>
    </w:tblPr>
  </w:style>
  <w:style w:type="table" w:customStyle="1" w:styleId="GridTable7ColorfulAccent3">
    <w:name w:val="Grid Table 7 Colorful Accent 3"/>
    <w:uiPriority w:val="52"/>
    <w:rsid w:val="00337221"/>
    <w:rPr>
      <w:color w:val="76933C"/>
      <w:sz w:val="22"/>
      <w:szCs w:val="22"/>
    </w:rPr>
    <w:tblPr>
      <w:tblStyleRowBandSize w:val="1"/>
      <w:tblStyleColBandSize w:val="1"/>
      <w:tblInd w:w="0" w:type="dxa"/>
      <w:tblBorders>
        <w:top w:val="single" w:sz="4" w:space="0" w:color="C3D69B"/>
        <w:left w:val="single" w:sz="4" w:space="0" w:color="C3D69B"/>
        <w:bottom w:val="single" w:sz="4" w:space="0" w:color="C3D69B"/>
        <w:right w:val="single" w:sz="4" w:space="0" w:color="C3D69B"/>
        <w:insideH w:val="single" w:sz="4" w:space="0" w:color="C3D69B"/>
        <w:insideV w:val="single" w:sz="4" w:space="0" w:color="C3D69B"/>
      </w:tblBorders>
      <w:tblCellMar>
        <w:top w:w="0" w:type="dxa"/>
        <w:left w:w="0" w:type="dxa"/>
        <w:bottom w:w="0" w:type="dxa"/>
        <w:right w:w="0" w:type="dxa"/>
      </w:tblCellMar>
    </w:tblPr>
  </w:style>
  <w:style w:type="table" w:customStyle="1" w:styleId="GridTable7ColorfulAccent4">
    <w:name w:val="Grid Table 7 Colorful Accent 4"/>
    <w:uiPriority w:val="52"/>
    <w:rsid w:val="00337221"/>
    <w:rPr>
      <w:color w:val="604A7B"/>
      <w:sz w:val="22"/>
      <w:szCs w:val="22"/>
    </w:rPr>
    <w:tblPr>
      <w:tblStyleRowBandSize w:val="1"/>
      <w:tblStyleColBandSize w:val="1"/>
      <w:tblInd w:w="0" w:type="dxa"/>
      <w:tblBorders>
        <w:top w:val="single" w:sz="4" w:space="0" w:color="B2A2C7"/>
        <w:left w:val="single" w:sz="4" w:space="0" w:color="B2A2C7"/>
        <w:bottom w:val="single" w:sz="4" w:space="0" w:color="B2A2C7"/>
        <w:right w:val="single" w:sz="4" w:space="0" w:color="B2A2C7"/>
        <w:insideH w:val="single" w:sz="4" w:space="0" w:color="B2A2C7"/>
        <w:insideV w:val="single" w:sz="4" w:space="0" w:color="B2A2C7"/>
      </w:tblBorders>
      <w:tblCellMar>
        <w:top w:w="0" w:type="dxa"/>
        <w:left w:w="0" w:type="dxa"/>
        <w:bottom w:w="0" w:type="dxa"/>
        <w:right w:w="0" w:type="dxa"/>
      </w:tblCellMar>
    </w:tblPr>
  </w:style>
  <w:style w:type="table" w:customStyle="1" w:styleId="GridTable7ColorfulAccent5">
    <w:name w:val="Grid Table 7 Colorful Accent 5"/>
    <w:uiPriority w:val="52"/>
    <w:rsid w:val="00337221"/>
    <w:rPr>
      <w:color w:val="31859B"/>
      <w:sz w:val="22"/>
      <w:szCs w:val="22"/>
    </w:rPr>
    <w:tblPr>
      <w:tblStyleRowBandSize w:val="1"/>
      <w:tblStyleColBandSize w:val="1"/>
      <w:tblInd w:w="0"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CellMar>
        <w:top w:w="0" w:type="dxa"/>
        <w:left w:w="0" w:type="dxa"/>
        <w:bottom w:w="0" w:type="dxa"/>
        <w:right w:w="0" w:type="dxa"/>
      </w:tblCellMar>
    </w:tblPr>
  </w:style>
  <w:style w:type="table" w:customStyle="1" w:styleId="GridTable7ColorfulAccent6">
    <w:name w:val="Grid Table 7 Colorful Accent 6"/>
    <w:uiPriority w:val="52"/>
    <w:rsid w:val="00337221"/>
    <w:rPr>
      <w:color w:val="E46C0A"/>
      <w:sz w:val="22"/>
      <w:szCs w:val="22"/>
    </w:rPr>
    <w:tblPr>
      <w:tblStyleRowBandSize w:val="1"/>
      <w:tblStyleColBandSize w:val="1"/>
      <w:tblInd w:w="0"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CellMar>
        <w:top w:w="0" w:type="dxa"/>
        <w:left w:w="0" w:type="dxa"/>
        <w:bottom w:w="0" w:type="dxa"/>
        <w:right w:w="0" w:type="dxa"/>
      </w:tblCellMar>
    </w:tblPr>
  </w:style>
  <w:style w:type="character" w:customStyle="1" w:styleId="af1">
    <w:name w:val="Текст макроса Знак"/>
    <w:link w:val="af2"/>
    <w:uiPriority w:val="99"/>
    <w:semiHidden/>
    <w:rsid w:val="00337221"/>
    <w:rPr>
      <w:rFonts w:ascii="Courier New" w:eastAsia="Batang" w:hAnsi="Courier New" w:cs="Courier New"/>
      <w:sz w:val="24"/>
      <w:szCs w:val="24"/>
      <w:lang w:val="ru-RU" w:eastAsia="ru-RU" w:bidi="ar-SA"/>
    </w:rPr>
  </w:style>
  <w:style w:type="paragraph" w:styleId="af2">
    <w:name w:val="macro"/>
    <w:link w:val="af1"/>
    <w:uiPriority w:val="99"/>
    <w:semiHidden/>
    <w:unhideWhenUsed/>
    <w:rsid w:val="00337221"/>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spacing w:after="200"/>
    </w:pPr>
    <w:rPr>
      <w:rFonts w:ascii="Courier New" w:eastAsia="Batang" w:hAnsi="Courier New" w:cs="Courier New"/>
      <w:sz w:val="24"/>
      <w:szCs w:val="24"/>
    </w:rPr>
  </w:style>
  <w:style w:type="character" w:customStyle="1" w:styleId="af3">
    <w:name w:val="Прощание Знак"/>
    <w:link w:val="af4"/>
    <w:uiPriority w:val="99"/>
    <w:semiHidden/>
    <w:rsid w:val="00337221"/>
    <w:rPr>
      <w:sz w:val="22"/>
      <w:szCs w:val="22"/>
      <w:lang w:val="ru-RU" w:eastAsia="ru-RU" w:bidi="ar-SA"/>
    </w:rPr>
  </w:style>
  <w:style w:type="paragraph" w:styleId="af4">
    <w:name w:val="Closing"/>
    <w:link w:val="af3"/>
    <w:uiPriority w:val="99"/>
    <w:semiHidden/>
    <w:unhideWhenUsed/>
    <w:rsid w:val="00337221"/>
    <w:pPr>
      <w:spacing w:after="200" w:line="276" w:lineRule="auto"/>
      <w:ind w:left="4252"/>
    </w:pPr>
    <w:rPr>
      <w:sz w:val="22"/>
      <w:szCs w:val="22"/>
    </w:rPr>
  </w:style>
  <w:style w:type="character" w:customStyle="1" w:styleId="af5">
    <w:name w:val="Верхний колонтитул Знак"/>
    <w:link w:val="af6"/>
    <w:uiPriority w:val="99"/>
    <w:rsid w:val="00337221"/>
    <w:rPr>
      <w:sz w:val="22"/>
      <w:szCs w:val="22"/>
      <w:lang w:val="ru-RU" w:eastAsia="ru-RU" w:bidi="ar-SA"/>
    </w:rPr>
  </w:style>
  <w:style w:type="paragraph" w:styleId="af6">
    <w:name w:val="header"/>
    <w:link w:val="af5"/>
    <w:uiPriority w:val="99"/>
    <w:unhideWhenUsed/>
    <w:rsid w:val="00337221"/>
    <w:pPr>
      <w:tabs>
        <w:tab w:val="center" w:pos="4513"/>
        <w:tab w:val="right" w:pos="9026"/>
      </w:tabs>
      <w:snapToGrid w:val="0"/>
      <w:spacing w:after="200" w:line="276" w:lineRule="auto"/>
    </w:pPr>
    <w:rPr>
      <w:sz w:val="22"/>
      <w:szCs w:val="22"/>
    </w:rPr>
  </w:style>
  <w:style w:type="character" w:customStyle="1" w:styleId="Char0">
    <w:name w:val="메모 텍스트 Char"/>
    <w:uiPriority w:val="99"/>
    <w:rsid w:val="00337221"/>
    <w:rPr>
      <w:sz w:val="22"/>
      <w:szCs w:val="22"/>
    </w:rPr>
  </w:style>
  <w:style w:type="paragraph" w:styleId="af7">
    <w:name w:val="annotation text"/>
    <w:basedOn w:val="a1"/>
    <w:uiPriority w:val="99"/>
    <w:semiHidden/>
    <w:unhideWhenUsed/>
    <w:rsid w:val="00337221"/>
    <w:pPr>
      <w:spacing w:line="240" w:lineRule="auto"/>
    </w:pPr>
    <w:rPr>
      <w:rFonts w:cs="Times New Roman"/>
    </w:rPr>
  </w:style>
  <w:style w:type="character" w:customStyle="1" w:styleId="Char1">
    <w:name w:val="메모 주제 Char"/>
    <w:uiPriority w:val="99"/>
    <w:rsid w:val="00337221"/>
    <w:rPr>
      <w:b/>
      <w:bCs/>
      <w:sz w:val="22"/>
      <w:szCs w:val="22"/>
    </w:rPr>
  </w:style>
  <w:style w:type="paragraph" w:styleId="af8">
    <w:name w:val="annotation subject"/>
    <w:basedOn w:val="af7"/>
    <w:next w:val="af7"/>
    <w:uiPriority w:val="99"/>
    <w:semiHidden/>
    <w:unhideWhenUsed/>
    <w:rsid w:val="00337221"/>
    <w:rPr>
      <w:b/>
      <w:bCs/>
    </w:rPr>
  </w:style>
  <w:style w:type="character" w:styleId="af9">
    <w:name w:val="annotation reference"/>
    <w:uiPriority w:val="99"/>
    <w:semiHidden/>
    <w:unhideWhenUsed/>
    <w:rsid w:val="00337221"/>
    <w:rPr>
      <w:sz w:val="16"/>
      <w:szCs w:val="16"/>
    </w:rPr>
  </w:style>
  <w:style w:type="character" w:customStyle="1" w:styleId="afa">
    <w:name w:val="Шапка Знак"/>
    <w:link w:val="afb"/>
    <w:uiPriority w:val="99"/>
    <w:semiHidden/>
    <w:rsid w:val="00337221"/>
    <w:rPr>
      <w:rFonts w:ascii="Cambria" w:hAnsi="Cambria" w:cs="Times New Roman"/>
      <w:sz w:val="24"/>
      <w:szCs w:val="24"/>
      <w:shd w:val="pct20" w:color="auto" w:fill="auto"/>
      <w:lang w:val="ru-RU" w:eastAsia="ru-RU" w:bidi="ar-SA"/>
    </w:rPr>
  </w:style>
  <w:style w:type="paragraph" w:styleId="afb">
    <w:name w:val="Message Header"/>
    <w:link w:val="afa"/>
    <w:uiPriority w:val="99"/>
    <w:semiHidden/>
    <w:unhideWhenUsed/>
    <w:rsid w:val="00337221"/>
    <w:pPr>
      <w:pBdr>
        <w:top w:val="single" w:sz="6" w:space="1" w:color="auto"/>
        <w:left w:val="single" w:sz="6" w:space="1" w:color="auto"/>
        <w:bottom w:val="single" w:sz="6" w:space="1" w:color="auto"/>
        <w:right w:val="single" w:sz="6" w:space="1" w:color="auto"/>
      </w:pBdr>
      <w:shd w:val="pct20" w:color="auto" w:fill="auto"/>
      <w:spacing w:after="200" w:line="276" w:lineRule="auto"/>
      <w:ind w:left="851" w:hanging="851"/>
    </w:pPr>
    <w:rPr>
      <w:rFonts w:ascii="Cambria" w:hAnsi="Cambria" w:cs="Times New Roman"/>
      <w:sz w:val="24"/>
      <w:szCs w:val="24"/>
    </w:rPr>
  </w:style>
  <w:style w:type="paragraph" w:styleId="afc">
    <w:name w:val="List"/>
    <w:uiPriority w:val="99"/>
    <w:semiHidden/>
    <w:unhideWhenUsed/>
    <w:rsid w:val="00337221"/>
    <w:pPr>
      <w:spacing w:after="200" w:line="276" w:lineRule="auto"/>
      <w:ind w:left="425" w:hanging="425"/>
      <w:contextualSpacing/>
    </w:pPr>
    <w:rPr>
      <w:sz w:val="22"/>
      <w:szCs w:val="22"/>
    </w:rPr>
  </w:style>
  <w:style w:type="paragraph" w:styleId="23">
    <w:name w:val="List 2"/>
    <w:uiPriority w:val="99"/>
    <w:semiHidden/>
    <w:unhideWhenUsed/>
    <w:rsid w:val="00337221"/>
    <w:pPr>
      <w:spacing w:after="200" w:line="276" w:lineRule="auto"/>
      <w:ind w:left="851" w:hanging="425"/>
      <w:contextualSpacing/>
    </w:pPr>
    <w:rPr>
      <w:sz w:val="22"/>
      <w:szCs w:val="22"/>
    </w:rPr>
  </w:style>
  <w:style w:type="paragraph" w:styleId="32">
    <w:name w:val="List 3"/>
    <w:uiPriority w:val="99"/>
    <w:semiHidden/>
    <w:unhideWhenUsed/>
    <w:rsid w:val="00337221"/>
    <w:pPr>
      <w:spacing w:after="200" w:line="276" w:lineRule="auto"/>
      <w:ind w:left="1276" w:hanging="425"/>
      <w:contextualSpacing/>
    </w:pPr>
    <w:rPr>
      <w:sz w:val="22"/>
      <w:szCs w:val="22"/>
    </w:rPr>
  </w:style>
  <w:style w:type="paragraph" w:styleId="42">
    <w:name w:val="List 4"/>
    <w:uiPriority w:val="99"/>
    <w:semiHidden/>
    <w:unhideWhenUsed/>
    <w:rsid w:val="00337221"/>
    <w:pPr>
      <w:spacing w:after="200" w:line="276" w:lineRule="auto"/>
      <w:ind w:left="1701" w:hanging="425"/>
      <w:contextualSpacing/>
    </w:pPr>
    <w:rPr>
      <w:sz w:val="22"/>
      <w:szCs w:val="22"/>
    </w:rPr>
  </w:style>
  <w:style w:type="paragraph" w:styleId="52">
    <w:name w:val="List 5"/>
    <w:uiPriority w:val="99"/>
    <w:semiHidden/>
    <w:unhideWhenUsed/>
    <w:rsid w:val="00337221"/>
    <w:pPr>
      <w:spacing w:after="200" w:line="276" w:lineRule="auto"/>
      <w:ind w:left="2126" w:hanging="425"/>
      <w:contextualSpacing/>
    </w:pPr>
    <w:rPr>
      <w:sz w:val="22"/>
      <w:szCs w:val="22"/>
    </w:rPr>
  </w:style>
  <w:style w:type="paragraph" w:styleId="afd">
    <w:name w:val="List Continue"/>
    <w:uiPriority w:val="99"/>
    <w:semiHidden/>
    <w:unhideWhenUsed/>
    <w:rsid w:val="00337221"/>
    <w:pPr>
      <w:spacing w:after="180" w:line="276" w:lineRule="auto"/>
      <w:ind w:left="425"/>
      <w:contextualSpacing/>
    </w:pPr>
    <w:rPr>
      <w:sz w:val="22"/>
      <w:szCs w:val="22"/>
    </w:rPr>
  </w:style>
  <w:style w:type="paragraph" w:styleId="24">
    <w:name w:val="List Continue 2"/>
    <w:uiPriority w:val="99"/>
    <w:semiHidden/>
    <w:unhideWhenUsed/>
    <w:rsid w:val="00337221"/>
    <w:pPr>
      <w:spacing w:after="180" w:line="276" w:lineRule="auto"/>
      <w:ind w:left="850"/>
      <w:contextualSpacing/>
    </w:pPr>
    <w:rPr>
      <w:sz w:val="22"/>
      <w:szCs w:val="22"/>
    </w:rPr>
  </w:style>
  <w:style w:type="paragraph" w:styleId="33">
    <w:name w:val="List Continue 3"/>
    <w:uiPriority w:val="99"/>
    <w:semiHidden/>
    <w:unhideWhenUsed/>
    <w:rsid w:val="00337221"/>
    <w:pPr>
      <w:spacing w:after="180" w:line="276" w:lineRule="auto"/>
      <w:ind w:left="1275"/>
      <w:contextualSpacing/>
    </w:pPr>
    <w:rPr>
      <w:sz w:val="22"/>
      <w:szCs w:val="22"/>
    </w:rPr>
  </w:style>
  <w:style w:type="paragraph" w:styleId="43">
    <w:name w:val="List Continue 4"/>
    <w:uiPriority w:val="99"/>
    <w:semiHidden/>
    <w:unhideWhenUsed/>
    <w:rsid w:val="00337221"/>
    <w:pPr>
      <w:spacing w:after="180" w:line="276" w:lineRule="auto"/>
      <w:ind w:left="1700"/>
      <w:contextualSpacing/>
    </w:pPr>
    <w:rPr>
      <w:sz w:val="22"/>
      <w:szCs w:val="22"/>
    </w:rPr>
  </w:style>
  <w:style w:type="paragraph" w:styleId="53">
    <w:name w:val="List Continue 5"/>
    <w:uiPriority w:val="99"/>
    <w:semiHidden/>
    <w:unhideWhenUsed/>
    <w:rsid w:val="00337221"/>
    <w:pPr>
      <w:spacing w:after="180" w:line="276" w:lineRule="auto"/>
      <w:ind w:left="2125"/>
      <w:contextualSpacing/>
    </w:pPr>
    <w:rPr>
      <w:sz w:val="22"/>
      <w:szCs w:val="22"/>
    </w:rPr>
  </w:style>
  <w:style w:type="paragraph" w:customStyle="1" w:styleId="19">
    <w:name w:val="Абзац списка1"/>
    <w:basedOn w:val="a1"/>
    <w:qFormat/>
    <w:rsid w:val="00337221"/>
    <w:pPr>
      <w:ind w:left="720"/>
      <w:contextualSpacing/>
    </w:pPr>
  </w:style>
  <w:style w:type="table" w:customStyle="1" w:styleId="ListTable1Light">
    <w:name w:val="List Table 1 Light"/>
    <w:uiPriority w:val="46"/>
    <w:rsid w:val="00337221"/>
    <w:rPr>
      <w:sz w:val="22"/>
      <w:szCs w:val="22"/>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Accent 1"/>
    <w:uiPriority w:val="46"/>
    <w:rsid w:val="00337221"/>
    <w:rPr>
      <w:sz w:val="22"/>
      <w:szCs w:val="22"/>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Accent 2"/>
    <w:uiPriority w:val="46"/>
    <w:rsid w:val="00337221"/>
    <w:rPr>
      <w:sz w:val="22"/>
      <w:szCs w:val="22"/>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Accent 3"/>
    <w:uiPriority w:val="46"/>
    <w:rsid w:val="00337221"/>
    <w:rPr>
      <w:sz w:val="22"/>
      <w:szCs w:val="22"/>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Accent 4"/>
    <w:uiPriority w:val="46"/>
    <w:rsid w:val="00337221"/>
    <w:rPr>
      <w:sz w:val="22"/>
      <w:szCs w:val="22"/>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Accent 5"/>
    <w:uiPriority w:val="46"/>
    <w:rsid w:val="00337221"/>
    <w:rPr>
      <w:sz w:val="22"/>
      <w:szCs w:val="22"/>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Accent 6"/>
    <w:uiPriority w:val="46"/>
    <w:rsid w:val="00337221"/>
    <w:rPr>
      <w:sz w:val="22"/>
      <w:szCs w:val="22"/>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47"/>
    <w:rsid w:val="00337221"/>
    <w:rPr>
      <w:sz w:val="22"/>
      <w:szCs w:val="22"/>
    </w:rPr>
    <w:tblPr>
      <w:tblStyleRowBandSize w:val="1"/>
      <w:tblStyleColBandSize w:val="1"/>
      <w:tblInd w:w="0" w:type="dxa"/>
      <w:tblBorders>
        <w:top w:val="single" w:sz="4" w:space="0" w:color="656565"/>
        <w:left w:val="none" w:sz="0" w:space="0" w:color="000000"/>
        <w:bottom w:val="single" w:sz="4" w:space="0" w:color="656565"/>
        <w:right w:val="none" w:sz="0" w:space="0" w:color="000000"/>
        <w:insideH w:val="single" w:sz="4" w:space="0" w:color="656565"/>
        <w:insideV w:val="none" w:sz="0" w:space="0" w:color="000000"/>
      </w:tblBorders>
      <w:tblCellMar>
        <w:top w:w="0" w:type="dxa"/>
        <w:left w:w="0" w:type="dxa"/>
        <w:bottom w:w="0" w:type="dxa"/>
        <w:right w:w="0" w:type="dxa"/>
      </w:tblCellMar>
    </w:tblPr>
  </w:style>
  <w:style w:type="table" w:customStyle="1" w:styleId="ListTable2Accent1">
    <w:name w:val="List Table 2 Accent 1"/>
    <w:uiPriority w:val="47"/>
    <w:rsid w:val="00337221"/>
    <w:rPr>
      <w:sz w:val="22"/>
      <w:szCs w:val="22"/>
    </w:rPr>
    <w:tblPr>
      <w:tblStyleRowBandSize w:val="1"/>
      <w:tblStyleColBandSize w:val="1"/>
      <w:tblInd w:w="0" w:type="dxa"/>
      <w:tblBorders>
        <w:top w:val="single" w:sz="4" w:space="0" w:color="95B3D7"/>
        <w:left w:val="none" w:sz="0" w:space="0" w:color="000000"/>
        <w:bottom w:val="single" w:sz="4" w:space="0" w:color="95B3D7"/>
        <w:right w:val="none" w:sz="0" w:space="0" w:color="000000"/>
        <w:insideH w:val="single" w:sz="4" w:space="0" w:color="95B3D7"/>
        <w:insideV w:val="none" w:sz="0" w:space="0" w:color="000000"/>
      </w:tblBorders>
      <w:tblCellMar>
        <w:top w:w="0" w:type="dxa"/>
        <w:left w:w="0" w:type="dxa"/>
        <w:bottom w:w="0" w:type="dxa"/>
        <w:right w:w="0" w:type="dxa"/>
      </w:tblCellMar>
    </w:tblPr>
  </w:style>
  <w:style w:type="table" w:customStyle="1" w:styleId="ListTable2Accent2">
    <w:name w:val="List Table 2 Accent 2"/>
    <w:uiPriority w:val="47"/>
    <w:rsid w:val="00337221"/>
    <w:rPr>
      <w:sz w:val="22"/>
      <w:szCs w:val="22"/>
    </w:rPr>
    <w:tblPr>
      <w:tblStyleRowBandSize w:val="1"/>
      <w:tblStyleColBandSize w:val="1"/>
      <w:tblInd w:w="0" w:type="dxa"/>
      <w:tblBorders>
        <w:top w:val="single" w:sz="4" w:space="0" w:color="D99694"/>
        <w:left w:val="none" w:sz="0" w:space="0" w:color="000000"/>
        <w:bottom w:val="single" w:sz="4" w:space="0" w:color="D99694"/>
        <w:right w:val="none" w:sz="0" w:space="0" w:color="000000"/>
        <w:insideH w:val="single" w:sz="4" w:space="0" w:color="D99694"/>
        <w:insideV w:val="none" w:sz="0" w:space="0" w:color="000000"/>
      </w:tblBorders>
      <w:tblCellMar>
        <w:top w:w="0" w:type="dxa"/>
        <w:left w:w="0" w:type="dxa"/>
        <w:bottom w:w="0" w:type="dxa"/>
        <w:right w:w="0" w:type="dxa"/>
      </w:tblCellMar>
    </w:tblPr>
  </w:style>
  <w:style w:type="table" w:customStyle="1" w:styleId="ListTable2Accent3">
    <w:name w:val="List Table 2 Accent 3"/>
    <w:uiPriority w:val="47"/>
    <w:rsid w:val="00337221"/>
    <w:rPr>
      <w:sz w:val="22"/>
      <w:szCs w:val="22"/>
    </w:rPr>
    <w:tblPr>
      <w:tblStyleRowBandSize w:val="1"/>
      <w:tblStyleColBandSize w:val="1"/>
      <w:tblInd w:w="0" w:type="dxa"/>
      <w:tblBorders>
        <w:top w:val="single" w:sz="4" w:space="0" w:color="C3D69B"/>
        <w:left w:val="none" w:sz="0" w:space="0" w:color="000000"/>
        <w:bottom w:val="single" w:sz="4" w:space="0" w:color="C3D69B"/>
        <w:right w:val="none" w:sz="0" w:space="0" w:color="000000"/>
        <w:insideH w:val="single" w:sz="4" w:space="0" w:color="C3D69B"/>
        <w:insideV w:val="none" w:sz="0" w:space="0" w:color="000000"/>
      </w:tblBorders>
      <w:tblCellMar>
        <w:top w:w="0" w:type="dxa"/>
        <w:left w:w="0" w:type="dxa"/>
        <w:bottom w:w="0" w:type="dxa"/>
        <w:right w:w="0" w:type="dxa"/>
      </w:tblCellMar>
    </w:tblPr>
  </w:style>
  <w:style w:type="table" w:customStyle="1" w:styleId="ListTable2Accent4">
    <w:name w:val="List Table 2 Accent 4"/>
    <w:uiPriority w:val="47"/>
    <w:rsid w:val="00337221"/>
    <w:rPr>
      <w:sz w:val="22"/>
      <w:szCs w:val="22"/>
    </w:rPr>
    <w:tblPr>
      <w:tblStyleRowBandSize w:val="1"/>
      <w:tblStyleColBandSize w:val="1"/>
      <w:tblInd w:w="0" w:type="dxa"/>
      <w:tblBorders>
        <w:top w:val="single" w:sz="4" w:space="0" w:color="B2A2C7"/>
        <w:left w:val="none" w:sz="0" w:space="0" w:color="000000"/>
        <w:bottom w:val="single" w:sz="4" w:space="0" w:color="B2A2C7"/>
        <w:right w:val="none" w:sz="0" w:space="0" w:color="000000"/>
        <w:insideH w:val="single" w:sz="4" w:space="0" w:color="B2A2C7"/>
        <w:insideV w:val="none" w:sz="0" w:space="0" w:color="000000"/>
      </w:tblBorders>
      <w:tblCellMar>
        <w:top w:w="0" w:type="dxa"/>
        <w:left w:w="0" w:type="dxa"/>
        <w:bottom w:w="0" w:type="dxa"/>
        <w:right w:w="0" w:type="dxa"/>
      </w:tblCellMar>
    </w:tblPr>
  </w:style>
  <w:style w:type="table" w:customStyle="1" w:styleId="ListTable2Accent5">
    <w:name w:val="List Table 2 Accent 5"/>
    <w:uiPriority w:val="47"/>
    <w:rsid w:val="00337221"/>
    <w:rPr>
      <w:sz w:val="22"/>
      <w:szCs w:val="22"/>
    </w:rPr>
    <w:tblPr>
      <w:tblStyleRowBandSize w:val="1"/>
      <w:tblStyleColBandSize w:val="1"/>
      <w:tblInd w:w="0" w:type="dxa"/>
      <w:tblBorders>
        <w:top w:val="single" w:sz="4" w:space="0" w:color="93CDDC"/>
        <w:left w:val="none" w:sz="0" w:space="0" w:color="000000"/>
        <w:bottom w:val="single" w:sz="4" w:space="0" w:color="93CDDC"/>
        <w:right w:val="none" w:sz="0" w:space="0" w:color="000000"/>
        <w:insideH w:val="single" w:sz="4" w:space="0" w:color="93CDDC"/>
        <w:insideV w:val="none" w:sz="0" w:space="0" w:color="000000"/>
      </w:tblBorders>
      <w:tblCellMar>
        <w:top w:w="0" w:type="dxa"/>
        <w:left w:w="0" w:type="dxa"/>
        <w:bottom w:w="0" w:type="dxa"/>
        <w:right w:w="0" w:type="dxa"/>
      </w:tblCellMar>
    </w:tblPr>
  </w:style>
  <w:style w:type="table" w:customStyle="1" w:styleId="ListTable2Accent6">
    <w:name w:val="List Table 2 Accent 6"/>
    <w:uiPriority w:val="47"/>
    <w:rsid w:val="00337221"/>
    <w:rPr>
      <w:sz w:val="22"/>
      <w:szCs w:val="22"/>
    </w:rPr>
    <w:tblPr>
      <w:tblStyleRowBandSize w:val="1"/>
      <w:tblStyleColBandSize w:val="1"/>
      <w:tblInd w:w="0" w:type="dxa"/>
      <w:tblBorders>
        <w:top w:val="single" w:sz="4" w:space="0" w:color="FAC090"/>
        <w:left w:val="none" w:sz="0" w:space="0" w:color="000000"/>
        <w:bottom w:val="single" w:sz="4" w:space="0" w:color="FAC090"/>
        <w:right w:val="none" w:sz="0" w:space="0" w:color="000000"/>
        <w:insideH w:val="single" w:sz="4" w:space="0" w:color="FAC090"/>
        <w:insideV w:val="none" w:sz="0" w:space="0" w:color="000000"/>
      </w:tblBorders>
      <w:tblCellMar>
        <w:top w:w="0" w:type="dxa"/>
        <w:left w:w="0" w:type="dxa"/>
        <w:bottom w:w="0" w:type="dxa"/>
        <w:right w:w="0" w:type="dxa"/>
      </w:tblCellMar>
    </w:tblPr>
  </w:style>
  <w:style w:type="table" w:customStyle="1" w:styleId="ListTable3">
    <w:name w:val="List Table 3"/>
    <w:uiPriority w:val="48"/>
    <w:rsid w:val="00337221"/>
    <w:rPr>
      <w:sz w:val="22"/>
      <w:szCs w:val="22"/>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3Accent1">
    <w:name w:val="List Table 3 Accent 1"/>
    <w:uiPriority w:val="48"/>
    <w:rsid w:val="00337221"/>
    <w:rPr>
      <w:sz w:val="22"/>
      <w:szCs w:val="22"/>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none" w:sz="0" w:space="0" w:color="000000"/>
        <w:insideV w:val="none" w:sz="0" w:space="0" w:color="000000"/>
      </w:tblBorders>
      <w:tblCellMar>
        <w:top w:w="0" w:type="dxa"/>
        <w:left w:w="0" w:type="dxa"/>
        <w:bottom w:w="0" w:type="dxa"/>
        <w:right w:w="0" w:type="dxa"/>
      </w:tblCellMar>
    </w:tblPr>
  </w:style>
  <w:style w:type="table" w:customStyle="1" w:styleId="ListTable3Accent2">
    <w:name w:val="List Table 3 Accent 2"/>
    <w:uiPriority w:val="48"/>
    <w:rsid w:val="00337221"/>
    <w:rPr>
      <w:sz w:val="22"/>
      <w:szCs w:val="22"/>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none" w:sz="0" w:space="0" w:color="000000"/>
        <w:insideV w:val="none" w:sz="0" w:space="0" w:color="000000"/>
      </w:tblBorders>
      <w:tblCellMar>
        <w:top w:w="0" w:type="dxa"/>
        <w:left w:w="0" w:type="dxa"/>
        <w:bottom w:w="0" w:type="dxa"/>
        <w:right w:w="0" w:type="dxa"/>
      </w:tblCellMar>
    </w:tblPr>
  </w:style>
  <w:style w:type="table" w:customStyle="1" w:styleId="ListTable3Accent3">
    <w:name w:val="List Table 3 Accent 3"/>
    <w:uiPriority w:val="48"/>
    <w:rsid w:val="00337221"/>
    <w:rPr>
      <w:sz w:val="22"/>
      <w:szCs w:val="22"/>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none" w:sz="0" w:space="0" w:color="000000"/>
        <w:insideV w:val="none" w:sz="0" w:space="0" w:color="000000"/>
      </w:tblBorders>
      <w:tblCellMar>
        <w:top w:w="0" w:type="dxa"/>
        <w:left w:w="0" w:type="dxa"/>
        <w:bottom w:w="0" w:type="dxa"/>
        <w:right w:w="0" w:type="dxa"/>
      </w:tblCellMar>
    </w:tblPr>
  </w:style>
  <w:style w:type="table" w:customStyle="1" w:styleId="ListTable3Accent4">
    <w:name w:val="List Table 3 Accent 4"/>
    <w:uiPriority w:val="48"/>
    <w:rsid w:val="00337221"/>
    <w:rPr>
      <w:sz w:val="22"/>
      <w:szCs w:val="22"/>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none" w:sz="0" w:space="0" w:color="000000"/>
        <w:insideV w:val="none" w:sz="0" w:space="0" w:color="000000"/>
      </w:tblBorders>
      <w:tblCellMar>
        <w:top w:w="0" w:type="dxa"/>
        <w:left w:w="0" w:type="dxa"/>
        <w:bottom w:w="0" w:type="dxa"/>
        <w:right w:w="0" w:type="dxa"/>
      </w:tblCellMar>
    </w:tblPr>
  </w:style>
  <w:style w:type="table" w:customStyle="1" w:styleId="ListTable3Accent5">
    <w:name w:val="List Table 3 Accent 5"/>
    <w:uiPriority w:val="48"/>
    <w:rsid w:val="00337221"/>
    <w:rPr>
      <w:sz w:val="22"/>
      <w:szCs w:val="22"/>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none" w:sz="0" w:space="0" w:color="000000"/>
        <w:insideV w:val="none" w:sz="0" w:space="0" w:color="000000"/>
      </w:tblBorders>
      <w:tblCellMar>
        <w:top w:w="0" w:type="dxa"/>
        <w:left w:w="0" w:type="dxa"/>
        <w:bottom w:w="0" w:type="dxa"/>
        <w:right w:w="0" w:type="dxa"/>
      </w:tblCellMar>
    </w:tblPr>
  </w:style>
  <w:style w:type="table" w:customStyle="1" w:styleId="ListTable3Accent6">
    <w:name w:val="List Table 3 Accent 6"/>
    <w:uiPriority w:val="48"/>
    <w:rsid w:val="00337221"/>
    <w:rPr>
      <w:sz w:val="22"/>
      <w:szCs w:val="22"/>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none" w:sz="0" w:space="0" w:color="000000"/>
        <w:insideV w:val="none" w:sz="0" w:space="0" w:color="000000"/>
      </w:tblBorders>
      <w:tblCellMar>
        <w:top w:w="0" w:type="dxa"/>
        <w:left w:w="0" w:type="dxa"/>
        <w:bottom w:w="0" w:type="dxa"/>
        <w:right w:w="0" w:type="dxa"/>
      </w:tblCellMar>
    </w:tblPr>
  </w:style>
  <w:style w:type="table" w:customStyle="1" w:styleId="ListTable4">
    <w:name w:val="List Table 4"/>
    <w:uiPriority w:val="49"/>
    <w:rsid w:val="00337221"/>
    <w:rPr>
      <w:sz w:val="22"/>
      <w:szCs w:val="22"/>
    </w:rPr>
    <w:tblPr>
      <w:tblStyleRowBandSize w:val="1"/>
      <w:tblStyleColBandSize w:val="1"/>
      <w:tblInd w:w="0" w:type="dxa"/>
      <w:tblBorders>
        <w:top w:val="single" w:sz="4" w:space="0" w:color="656565"/>
        <w:left w:val="single" w:sz="4" w:space="0" w:color="656565"/>
        <w:bottom w:val="single" w:sz="4" w:space="0" w:color="656565"/>
        <w:right w:val="single" w:sz="4" w:space="0" w:color="656565"/>
        <w:insideH w:val="single" w:sz="4" w:space="0" w:color="656565"/>
        <w:insideV w:val="none" w:sz="0" w:space="0" w:color="000000"/>
      </w:tblBorders>
      <w:tblCellMar>
        <w:top w:w="0" w:type="dxa"/>
        <w:left w:w="0" w:type="dxa"/>
        <w:bottom w:w="0" w:type="dxa"/>
        <w:right w:w="0" w:type="dxa"/>
      </w:tblCellMar>
    </w:tblPr>
  </w:style>
  <w:style w:type="table" w:customStyle="1" w:styleId="ListTable4Accent1">
    <w:name w:val="List Table 4 Accent 1"/>
    <w:uiPriority w:val="49"/>
    <w:rsid w:val="00337221"/>
    <w:rPr>
      <w:sz w:val="22"/>
      <w:szCs w:val="22"/>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none" w:sz="0" w:space="0" w:color="000000"/>
      </w:tblBorders>
      <w:tblCellMar>
        <w:top w:w="0" w:type="dxa"/>
        <w:left w:w="0" w:type="dxa"/>
        <w:bottom w:w="0" w:type="dxa"/>
        <w:right w:w="0" w:type="dxa"/>
      </w:tblCellMar>
    </w:tblPr>
  </w:style>
  <w:style w:type="table" w:customStyle="1" w:styleId="ListTable4Accent2">
    <w:name w:val="List Table 4 Accent 2"/>
    <w:uiPriority w:val="49"/>
    <w:rsid w:val="00337221"/>
    <w:rPr>
      <w:sz w:val="22"/>
      <w:szCs w:val="22"/>
    </w:rPr>
    <w:tblPr>
      <w:tblStyleRowBandSize w:val="1"/>
      <w:tblStyleColBandSize w:val="1"/>
      <w:tblInd w:w="0" w:type="dxa"/>
      <w:tblBorders>
        <w:top w:val="single" w:sz="4" w:space="0" w:color="D99694"/>
        <w:left w:val="single" w:sz="4" w:space="0" w:color="D99694"/>
        <w:bottom w:val="single" w:sz="4" w:space="0" w:color="D99694"/>
        <w:right w:val="single" w:sz="4" w:space="0" w:color="D99694"/>
        <w:insideH w:val="single" w:sz="4" w:space="0" w:color="D99694"/>
        <w:insideV w:val="none" w:sz="0" w:space="0" w:color="000000"/>
      </w:tblBorders>
      <w:tblCellMar>
        <w:top w:w="0" w:type="dxa"/>
        <w:left w:w="0" w:type="dxa"/>
        <w:bottom w:w="0" w:type="dxa"/>
        <w:right w:w="0" w:type="dxa"/>
      </w:tblCellMar>
    </w:tblPr>
  </w:style>
  <w:style w:type="table" w:customStyle="1" w:styleId="ListTable4Accent3">
    <w:name w:val="List Table 4 Accent 3"/>
    <w:uiPriority w:val="49"/>
    <w:rsid w:val="00337221"/>
    <w:rPr>
      <w:sz w:val="22"/>
      <w:szCs w:val="22"/>
    </w:rPr>
    <w:tblPr>
      <w:tblStyleRowBandSize w:val="1"/>
      <w:tblStyleColBandSize w:val="1"/>
      <w:tblInd w:w="0" w:type="dxa"/>
      <w:tblBorders>
        <w:top w:val="single" w:sz="4" w:space="0" w:color="C3D69B"/>
        <w:left w:val="single" w:sz="4" w:space="0" w:color="C3D69B"/>
        <w:bottom w:val="single" w:sz="4" w:space="0" w:color="C3D69B"/>
        <w:right w:val="single" w:sz="4" w:space="0" w:color="C3D69B"/>
        <w:insideH w:val="single" w:sz="4" w:space="0" w:color="C3D69B"/>
        <w:insideV w:val="none" w:sz="0" w:space="0" w:color="000000"/>
      </w:tblBorders>
      <w:tblCellMar>
        <w:top w:w="0" w:type="dxa"/>
        <w:left w:w="0" w:type="dxa"/>
        <w:bottom w:w="0" w:type="dxa"/>
        <w:right w:w="0" w:type="dxa"/>
      </w:tblCellMar>
    </w:tblPr>
  </w:style>
  <w:style w:type="table" w:customStyle="1" w:styleId="ListTable4Accent4">
    <w:name w:val="List Table 4 Accent 4"/>
    <w:uiPriority w:val="49"/>
    <w:rsid w:val="00337221"/>
    <w:rPr>
      <w:sz w:val="22"/>
      <w:szCs w:val="22"/>
    </w:rPr>
    <w:tblPr>
      <w:tblStyleRowBandSize w:val="1"/>
      <w:tblStyleColBandSize w:val="1"/>
      <w:tblInd w:w="0" w:type="dxa"/>
      <w:tblBorders>
        <w:top w:val="single" w:sz="4" w:space="0" w:color="B2A2C7"/>
        <w:left w:val="single" w:sz="4" w:space="0" w:color="B2A2C7"/>
        <w:bottom w:val="single" w:sz="4" w:space="0" w:color="B2A2C7"/>
        <w:right w:val="single" w:sz="4" w:space="0" w:color="B2A2C7"/>
        <w:insideH w:val="single" w:sz="4" w:space="0" w:color="B2A2C7"/>
        <w:insideV w:val="none" w:sz="0" w:space="0" w:color="000000"/>
      </w:tblBorders>
      <w:tblCellMar>
        <w:top w:w="0" w:type="dxa"/>
        <w:left w:w="0" w:type="dxa"/>
        <w:bottom w:w="0" w:type="dxa"/>
        <w:right w:w="0" w:type="dxa"/>
      </w:tblCellMar>
    </w:tblPr>
  </w:style>
  <w:style w:type="table" w:customStyle="1" w:styleId="ListTable4Accent5">
    <w:name w:val="List Table 4 Accent 5"/>
    <w:uiPriority w:val="49"/>
    <w:rsid w:val="00337221"/>
    <w:rPr>
      <w:sz w:val="22"/>
      <w:szCs w:val="22"/>
    </w:rPr>
    <w:tblPr>
      <w:tblStyleRowBandSize w:val="1"/>
      <w:tblStyleColBandSize w:val="1"/>
      <w:tblInd w:w="0" w:type="dxa"/>
      <w:tblBorders>
        <w:top w:val="single" w:sz="4" w:space="0" w:color="93CDDC"/>
        <w:left w:val="single" w:sz="4" w:space="0" w:color="93CDDC"/>
        <w:bottom w:val="single" w:sz="4" w:space="0" w:color="93CDDC"/>
        <w:right w:val="single" w:sz="4" w:space="0" w:color="93CDDC"/>
        <w:insideH w:val="single" w:sz="4" w:space="0" w:color="93CDDC"/>
        <w:insideV w:val="none" w:sz="0" w:space="0" w:color="000000"/>
      </w:tblBorders>
      <w:tblCellMar>
        <w:top w:w="0" w:type="dxa"/>
        <w:left w:w="0" w:type="dxa"/>
        <w:bottom w:w="0" w:type="dxa"/>
        <w:right w:w="0" w:type="dxa"/>
      </w:tblCellMar>
    </w:tblPr>
  </w:style>
  <w:style w:type="table" w:customStyle="1" w:styleId="ListTable4Accent6">
    <w:name w:val="List Table 4 Accent 6"/>
    <w:uiPriority w:val="49"/>
    <w:rsid w:val="00337221"/>
    <w:rPr>
      <w:sz w:val="22"/>
      <w:szCs w:val="22"/>
    </w:rPr>
    <w:tblPr>
      <w:tblStyleRowBandSize w:val="1"/>
      <w:tblStyleColBandSize w:val="1"/>
      <w:tblInd w:w="0" w:type="dxa"/>
      <w:tblBorders>
        <w:top w:val="single" w:sz="4" w:space="0" w:color="FAC090"/>
        <w:left w:val="single" w:sz="4" w:space="0" w:color="FAC090"/>
        <w:bottom w:val="single" w:sz="4" w:space="0" w:color="FAC090"/>
        <w:right w:val="single" w:sz="4" w:space="0" w:color="FAC090"/>
        <w:insideH w:val="single" w:sz="4" w:space="0" w:color="FAC090"/>
        <w:insideV w:val="none" w:sz="0" w:space="0" w:color="000000"/>
      </w:tblBorders>
      <w:tblCellMar>
        <w:top w:w="0" w:type="dxa"/>
        <w:left w:w="0" w:type="dxa"/>
        <w:bottom w:w="0" w:type="dxa"/>
        <w:right w:w="0" w:type="dxa"/>
      </w:tblCellMar>
    </w:tblPr>
  </w:style>
  <w:style w:type="table" w:customStyle="1" w:styleId="ListTable5Dark">
    <w:name w:val="List Table 5 Dark"/>
    <w:uiPriority w:val="50"/>
    <w:rsid w:val="00337221"/>
    <w:rPr>
      <w:color w:val="FFFFFF"/>
      <w:sz w:val="22"/>
      <w:szCs w:val="22"/>
    </w:rPr>
    <w:tblPr>
      <w:tblStyleRowBandSize w:val="1"/>
      <w:tblStyleColBandSize w:val="1"/>
      <w:tblInd w:w="0" w:type="dxa"/>
      <w:tblBorders>
        <w:top w:val="single" w:sz="24" w:space="0" w:color="000000"/>
        <w:left w:val="single" w:sz="24" w:space="0" w:color="000000"/>
        <w:bottom w:val="single" w:sz="24" w:space="0" w:color="000000"/>
        <w:right w:val="single" w:sz="24" w:space="0" w:color="000000"/>
        <w:insideH w:val="none" w:sz="0" w:space="0" w:color="000000"/>
        <w:insideV w:val="none" w:sz="0" w:space="0" w:color="000000"/>
      </w:tblBorders>
      <w:tblCellMar>
        <w:top w:w="0" w:type="dxa"/>
        <w:left w:w="0" w:type="dxa"/>
        <w:bottom w:w="0" w:type="dxa"/>
        <w:right w:w="0" w:type="dxa"/>
      </w:tblCellMar>
    </w:tblPr>
    <w:tcPr>
      <w:shd w:val="clear" w:color="auto" w:fill="000000"/>
    </w:tcPr>
  </w:style>
  <w:style w:type="table" w:customStyle="1" w:styleId="ListTable5DarkAccent1">
    <w:name w:val="List Table 5 Dark Accent 1"/>
    <w:uiPriority w:val="50"/>
    <w:rsid w:val="00337221"/>
    <w:rPr>
      <w:color w:val="FFFFFF"/>
      <w:sz w:val="22"/>
      <w:szCs w:val="22"/>
    </w:rPr>
    <w:tblPr>
      <w:tblStyleRowBandSize w:val="1"/>
      <w:tblStyleColBandSize w:val="1"/>
      <w:tblInd w:w="0" w:type="dxa"/>
      <w:tblBorders>
        <w:top w:val="single" w:sz="24" w:space="0" w:color="4F81BD"/>
        <w:left w:val="single" w:sz="24" w:space="0" w:color="4F81BD"/>
        <w:bottom w:val="single" w:sz="24" w:space="0" w:color="4F81BD"/>
        <w:right w:val="single" w:sz="24" w:space="0" w:color="4F81BD"/>
        <w:insideH w:val="none" w:sz="0" w:space="0" w:color="000000"/>
        <w:insideV w:val="none" w:sz="0" w:space="0" w:color="000000"/>
      </w:tblBorders>
      <w:tblCellMar>
        <w:top w:w="0" w:type="dxa"/>
        <w:left w:w="0" w:type="dxa"/>
        <w:bottom w:w="0" w:type="dxa"/>
        <w:right w:w="0" w:type="dxa"/>
      </w:tblCellMar>
    </w:tblPr>
    <w:tcPr>
      <w:shd w:val="clear" w:color="auto" w:fill="4F81BD"/>
    </w:tcPr>
  </w:style>
  <w:style w:type="table" w:customStyle="1" w:styleId="ListTable5DarkAccent2">
    <w:name w:val="List Table 5 Dark Accent 2"/>
    <w:uiPriority w:val="50"/>
    <w:rsid w:val="00337221"/>
    <w:rPr>
      <w:color w:val="FFFFFF"/>
      <w:sz w:val="22"/>
      <w:szCs w:val="22"/>
    </w:rPr>
    <w:tblPr>
      <w:tblStyleRowBandSize w:val="1"/>
      <w:tblStyleColBandSize w:val="1"/>
      <w:tblInd w:w="0" w:type="dxa"/>
      <w:tblBorders>
        <w:top w:val="single" w:sz="24" w:space="0" w:color="C0504D"/>
        <w:left w:val="single" w:sz="24" w:space="0" w:color="C0504D"/>
        <w:bottom w:val="single" w:sz="24" w:space="0" w:color="C0504D"/>
        <w:right w:val="single" w:sz="24" w:space="0" w:color="C0504D"/>
        <w:insideH w:val="none" w:sz="0" w:space="0" w:color="000000"/>
        <w:insideV w:val="none" w:sz="0" w:space="0" w:color="000000"/>
      </w:tblBorders>
      <w:tblCellMar>
        <w:top w:w="0" w:type="dxa"/>
        <w:left w:w="0" w:type="dxa"/>
        <w:bottom w:w="0" w:type="dxa"/>
        <w:right w:w="0" w:type="dxa"/>
      </w:tblCellMar>
    </w:tblPr>
    <w:tcPr>
      <w:shd w:val="clear" w:color="auto" w:fill="C0504D"/>
    </w:tcPr>
  </w:style>
  <w:style w:type="table" w:customStyle="1" w:styleId="ListTable5DarkAccent3">
    <w:name w:val="List Table 5 Dark Accent 3"/>
    <w:uiPriority w:val="50"/>
    <w:rsid w:val="00337221"/>
    <w:rPr>
      <w:color w:val="FFFFFF"/>
      <w:sz w:val="22"/>
      <w:szCs w:val="22"/>
    </w:rPr>
    <w:tblPr>
      <w:tblStyleRowBandSize w:val="1"/>
      <w:tblStyleColBandSize w:val="1"/>
      <w:tblInd w:w="0" w:type="dxa"/>
      <w:tblBorders>
        <w:top w:val="single" w:sz="24" w:space="0" w:color="9BBB59"/>
        <w:left w:val="single" w:sz="24" w:space="0" w:color="9BBB59"/>
        <w:bottom w:val="single" w:sz="24" w:space="0" w:color="9BBB59"/>
        <w:right w:val="single" w:sz="24" w:space="0" w:color="9BBB59"/>
        <w:insideH w:val="none" w:sz="0" w:space="0" w:color="000000"/>
        <w:insideV w:val="none" w:sz="0" w:space="0" w:color="000000"/>
      </w:tblBorders>
      <w:tblCellMar>
        <w:top w:w="0" w:type="dxa"/>
        <w:left w:w="0" w:type="dxa"/>
        <w:bottom w:w="0" w:type="dxa"/>
        <w:right w:w="0" w:type="dxa"/>
      </w:tblCellMar>
    </w:tblPr>
    <w:tcPr>
      <w:shd w:val="clear" w:color="auto" w:fill="9BBB59"/>
    </w:tcPr>
  </w:style>
  <w:style w:type="table" w:customStyle="1" w:styleId="ListTable5DarkAccent4">
    <w:name w:val="List Table 5 Dark Accent 4"/>
    <w:uiPriority w:val="50"/>
    <w:rsid w:val="00337221"/>
    <w:rPr>
      <w:color w:val="FFFFFF"/>
      <w:sz w:val="22"/>
      <w:szCs w:val="22"/>
    </w:rPr>
    <w:tblPr>
      <w:tblStyleRowBandSize w:val="1"/>
      <w:tblStyleColBandSize w:val="1"/>
      <w:tblInd w:w="0" w:type="dxa"/>
      <w:tblBorders>
        <w:top w:val="single" w:sz="24" w:space="0" w:color="8064A2"/>
        <w:left w:val="single" w:sz="24" w:space="0" w:color="8064A2"/>
        <w:bottom w:val="single" w:sz="24" w:space="0" w:color="8064A2"/>
        <w:right w:val="single" w:sz="24" w:space="0" w:color="8064A2"/>
        <w:insideH w:val="none" w:sz="0" w:space="0" w:color="000000"/>
        <w:insideV w:val="none" w:sz="0" w:space="0" w:color="000000"/>
      </w:tblBorders>
      <w:tblCellMar>
        <w:top w:w="0" w:type="dxa"/>
        <w:left w:w="0" w:type="dxa"/>
        <w:bottom w:w="0" w:type="dxa"/>
        <w:right w:w="0" w:type="dxa"/>
      </w:tblCellMar>
    </w:tblPr>
    <w:tcPr>
      <w:shd w:val="clear" w:color="auto" w:fill="8064A2"/>
    </w:tcPr>
  </w:style>
  <w:style w:type="table" w:customStyle="1" w:styleId="ListTable5DarkAccent5">
    <w:name w:val="List Table 5 Dark Accent 5"/>
    <w:uiPriority w:val="50"/>
    <w:rsid w:val="00337221"/>
    <w:rPr>
      <w:color w:val="FFFFFF"/>
      <w:sz w:val="22"/>
      <w:szCs w:val="22"/>
    </w:rPr>
    <w:tblPr>
      <w:tblStyleRowBandSize w:val="1"/>
      <w:tblStyleColBandSize w:val="1"/>
      <w:tblInd w:w="0" w:type="dxa"/>
      <w:tblBorders>
        <w:top w:val="single" w:sz="24" w:space="0" w:color="4BACC6"/>
        <w:left w:val="single" w:sz="24" w:space="0" w:color="4BACC6"/>
        <w:bottom w:val="single" w:sz="24" w:space="0" w:color="4BACC6"/>
        <w:right w:val="single" w:sz="24" w:space="0" w:color="4BACC6"/>
        <w:insideH w:val="none" w:sz="0" w:space="0" w:color="000000"/>
        <w:insideV w:val="none" w:sz="0" w:space="0" w:color="000000"/>
      </w:tblBorders>
      <w:tblCellMar>
        <w:top w:w="0" w:type="dxa"/>
        <w:left w:w="0" w:type="dxa"/>
        <w:bottom w:w="0" w:type="dxa"/>
        <w:right w:w="0" w:type="dxa"/>
      </w:tblCellMar>
    </w:tblPr>
    <w:tcPr>
      <w:shd w:val="clear" w:color="auto" w:fill="4BACC6"/>
    </w:tcPr>
  </w:style>
  <w:style w:type="table" w:customStyle="1" w:styleId="ListTable5DarkAccent6">
    <w:name w:val="List Table 5 Dark Accent 6"/>
    <w:uiPriority w:val="50"/>
    <w:rsid w:val="00337221"/>
    <w:rPr>
      <w:color w:val="FFFFFF"/>
      <w:sz w:val="22"/>
      <w:szCs w:val="22"/>
    </w:rPr>
    <w:tblPr>
      <w:tblStyleRowBandSize w:val="1"/>
      <w:tblStyleColBandSize w:val="1"/>
      <w:tblInd w:w="0" w:type="dxa"/>
      <w:tblBorders>
        <w:top w:val="single" w:sz="24" w:space="0" w:color="F79646"/>
        <w:left w:val="single" w:sz="24" w:space="0" w:color="F79646"/>
        <w:bottom w:val="single" w:sz="24" w:space="0" w:color="F79646"/>
        <w:right w:val="single" w:sz="24" w:space="0" w:color="F79646"/>
        <w:insideH w:val="none" w:sz="0" w:space="0" w:color="000000"/>
        <w:insideV w:val="none" w:sz="0" w:space="0" w:color="000000"/>
      </w:tblBorders>
      <w:tblCellMar>
        <w:top w:w="0" w:type="dxa"/>
        <w:left w:w="0" w:type="dxa"/>
        <w:bottom w:w="0" w:type="dxa"/>
        <w:right w:w="0" w:type="dxa"/>
      </w:tblCellMar>
    </w:tblPr>
    <w:tcPr>
      <w:shd w:val="clear" w:color="auto" w:fill="F79646"/>
    </w:tcPr>
  </w:style>
  <w:style w:type="table" w:customStyle="1" w:styleId="ListTable6Colorful">
    <w:name w:val="List Table 6 Colorful"/>
    <w:uiPriority w:val="51"/>
    <w:rsid w:val="00337221"/>
    <w:rPr>
      <w:color w:val="000000"/>
      <w:sz w:val="22"/>
      <w:szCs w:val="22"/>
    </w:rPr>
    <w:tblPr>
      <w:tblStyleRowBandSize w:val="1"/>
      <w:tblStyleColBandSize w:val="1"/>
      <w:tblInd w:w="0" w:type="dxa"/>
      <w:tblBorders>
        <w:top w:val="single" w:sz="4" w:space="0" w:color="000000"/>
        <w:left w:val="none" w:sz="0" w:space="0" w:color="000000"/>
        <w:bottom w:val="single" w:sz="4"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1">
    <w:name w:val="List Table 6 Colorful Accent 1"/>
    <w:uiPriority w:val="51"/>
    <w:rsid w:val="00337221"/>
    <w:rPr>
      <w:color w:val="376092"/>
      <w:sz w:val="22"/>
      <w:szCs w:val="22"/>
    </w:rPr>
    <w:tblPr>
      <w:tblStyleRowBandSize w:val="1"/>
      <w:tblStyleColBandSize w:val="1"/>
      <w:tblInd w:w="0" w:type="dxa"/>
      <w:tblBorders>
        <w:top w:val="single" w:sz="4" w:space="0" w:color="4F81BD"/>
        <w:left w:val="none" w:sz="0" w:space="0" w:color="000000"/>
        <w:bottom w:val="single" w:sz="4" w:space="0" w:color="4F81BD"/>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2">
    <w:name w:val="List Table 6 Colorful Accent 2"/>
    <w:uiPriority w:val="51"/>
    <w:rsid w:val="00337221"/>
    <w:rPr>
      <w:color w:val="953735"/>
      <w:sz w:val="22"/>
      <w:szCs w:val="22"/>
    </w:rPr>
    <w:tblPr>
      <w:tblStyleRowBandSize w:val="1"/>
      <w:tblStyleColBandSize w:val="1"/>
      <w:tblInd w:w="0" w:type="dxa"/>
      <w:tblBorders>
        <w:top w:val="single" w:sz="4" w:space="0" w:color="C0504D"/>
        <w:left w:val="none" w:sz="0" w:space="0" w:color="000000"/>
        <w:bottom w:val="single" w:sz="4" w:space="0" w:color="C0504D"/>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3">
    <w:name w:val="List Table 6 Colorful Accent 3"/>
    <w:uiPriority w:val="51"/>
    <w:rsid w:val="00337221"/>
    <w:rPr>
      <w:color w:val="76933C"/>
      <w:sz w:val="22"/>
      <w:szCs w:val="22"/>
    </w:rPr>
    <w:tblPr>
      <w:tblStyleRowBandSize w:val="1"/>
      <w:tblStyleColBandSize w:val="1"/>
      <w:tblInd w:w="0" w:type="dxa"/>
      <w:tblBorders>
        <w:top w:val="single" w:sz="4" w:space="0" w:color="9BBB59"/>
        <w:left w:val="none" w:sz="0" w:space="0" w:color="000000"/>
        <w:bottom w:val="single" w:sz="4" w:space="0" w:color="9BBB59"/>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4">
    <w:name w:val="List Table 6 Colorful Accent 4"/>
    <w:uiPriority w:val="51"/>
    <w:rsid w:val="00337221"/>
    <w:rPr>
      <w:color w:val="604A7B"/>
      <w:sz w:val="22"/>
      <w:szCs w:val="22"/>
    </w:rPr>
    <w:tblPr>
      <w:tblStyleRowBandSize w:val="1"/>
      <w:tblStyleColBandSize w:val="1"/>
      <w:tblInd w:w="0" w:type="dxa"/>
      <w:tblBorders>
        <w:top w:val="single" w:sz="4" w:space="0" w:color="8064A2"/>
        <w:left w:val="none" w:sz="0" w:space="0" w:color="000000"/>
        <w:bottom w:val="single" w:sz="4" w:space="0" w:color="8064A2"/>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5">
    <w:name w:val="List Table 6 Colorful Accent 5"/>
    <w:uiPriority w:val="51"/>
    <w:rsid w:val="00337221"/>
    <w:rPr>
      <w:color w:val="31859B"/>
      <w:sz w:val="22"/>
      <w:szCs w:val="22"/>
    </w:rPr>
    <w:tblPr>
      <w:tblStyleRowBandSize w:val="1"/>
      <w:tblStyleColBandSize w:val="1"/>
      <w:tblInd w:w="0" w:type="dxa"/>
      <w:tblBorders>
        <w:top w:val="single" w:sz="4" w:space="0" w:color="4BACC6"/>
        <w:left w:val="none" w:sz="0" w:space="0" w:color="000000"/>
        <w:bottom w:val="single" w:sz="4" w:space="0" w:color="4BACC6"/>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6ColorfulAccent6">
    <w:name w:val="List Table 6 Colorful Accent 6"/>
    <w:uiPriority w:val="51"/>
    <w:rsid w:val="00337221"/>
    <w:rPr>
      <w:color w:val="E46C0A"/>
      <w:sz w:val="22"/>
      <w:szCs w:val="22"/>
    </w:rPr>
    <w:tblPr>
      <w:tblStyleRowBandSize w:val="1"/>
      <w:tblStyleColBandSize w:val="1"/>
      <w:tblInd w:w="0" w:type="dxa"/>
      <w:tblBorders>
        <w:top w:val="single" w:sz="4" w:space="0" w:color="F79646"/>
        <w:left w:val="none" w:sz="0" w:space="0" w:color="000000"/>
        <w:bottom w:val="single" w:sz="4" w:space="0" w:color="F79646"/>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ListTable7Colorful">
    <w:name w:val="List Table 7 Colorful"/>
    <w:uiPriority w:val="52"/>
    <w:rsid w:val="00337221"/>
    <w:rPr>
      <w:color w:val="000000"/>
      <w:sz w:val="22"/>
      <w:szCs w:val="22"/>
    </w:rPr>
    <w:tblPr>
      <w:tblStyleRowBandSize w:val="1"/>
      <w:tblStyleColBandSize w:val="1"/>
      <w:tblInd w:w="0" w:type="dxa"/>
      <w:tblCellMar>
        <w:top w:w="0" w:type="dxa"/>
        <w:left w:w="0" w:type="dxa"/>
        <w:bottom w:w="0" w:type="dxa"/>
        <w:right w:w="0" w:type="dxa"/>
      </w:tblCellMar>
    </w:tblPr>
  </w:style>
  <w:style w:type="table" w:customStyle="1" w:styleId="ListTable7ColorfulAccent1">
    <w:name w:val="List Table 7 Colorful Accent 1"/>
    <w:uiPriority w:val="52"/>
    <w:rsid w:val="00337221"/>
    <w:rPr>
      <w:color w:val="376092"/>
      <w:sz w:val="22"/>
      <w:szCs w:val="22"/>
    </w:rPr>
    <w:tblPr>
      <w:tblStyleRowBandSize w:val="1"/>
      <w:tblStyleColBandSize w:val="1"/>
      <w:tblInd w:w="0" w:type="dxa"/>
      <w:tblCellMar>
        <w:top w:w="0" w:type="dxa"/>
        <w:left w:w="0" w:type="dxa"/>
        <w:bottom w:w="0" w:type="dxa"/>
        <w:right w:w="0" w:type="dxa"/>
      </w:tblCellMar>
    </w:tblPr>
  </w:style>
  <w:style w:type="table" w:customStyle="1" w:styleId="ListTable7ColorfulAccent2">
    <w:name w:val="List Table 7 Colorful Accent 2"/>
    <w:uiPriority w:val="52"/>
    <w:rsid w:val="00337221"/>
    <w:rPr>
      <w:color w:val="953735"/>
      <w:sz w:val="22"/>
      <w:szCs w:val="22"/>
    </w:rPr>
    <w:tblPr>
      <w:tblStyleRowBandSize w:val="1"/>
      <w:tblStyleColBandSize w:val="1"/>
      <w:tblInd w:w="0" w:type="dxa"/>
      <w:tblCellMar>
        <w:top w:w="0" w:type="dxa"/>
        <w:left w:w="0" w:type="dxa"/>
        <w:bottom w:w="0" w:type="dxa"/>
        <w:right w:w="0" w:type="dxa"/>
      </w:tblCellMar>
    </w:tblPr>
  </w:style>
  <w:style w:type="table" w:customStyle="1" w:styleId="ListTable7ColorfulAccent3">
    <w:name w:val="List Table 7 Colorful Accent 3"/>
    <w:uiPriority w:val="52"/>
    <w:rsid w:val="00337221"/>
    <w:rPr>
      <w:color w:val="76933C"/>
      <w:sz w:val="22"/>
      <w:szCs w:val="22"/>
    </w:rPr>
    <w:tblPr>
      <w:tblStyleRowBandSize w:val="1"/>
      <w:tblStyleColBandSize w:val="1"/>
      <w:tblInd w:w="0" w:type="dxa"/>
      <w:tblCellMar>
        <w:top w:w="0" w:type="dxa"/>
        <w:left w:w="0" w:type="dxa"/>
        <w:bottom w:w="0" w:type="dxa"/>
        <w:right w:w="0" w:type="dxa"/>
      </w:tblCellMar>
    </w:tblPr>
  </w:style>
  <w:style w:type="table" w:customStyle="1" w:styleId="ListTable7ColorfulAccent4">
    <w:name w:val="List Table 7 Colorful Accent 4"/>
    <w:uiPriority w:val="52"/>
    <w:rsid w:val="00337221"/>
    <w:rPr>
      <w:color w:val="604A7B"/>
      <w:sz w:val="22"/>
      <w:szCs w:val="22"/>
    </w:rPr>
    <w:tblPr>
      <w:tblStyleRowBandSize w:val="1"/>
      <w:tblStyleColBandSize w:val="1"/>
      <w:tblInd w:w="0" w:type="dxa"/>
      <w:tblCellMar>
        <w:top w:w="0" w:type="dxa"/>
        <w:left w:w="0" w:type="dxa"/>
        <w:bottom w:w="0" w:type="dxa"/>
        <w:right w:w="0" w:type="dxa"/>
      </w:tblCellMar>
    </w:tblPr>
  </w:style>
  <w:style w:type="table" w:customStyle="1" w:styleId="ListTable7ColorfulAccent5">
    <w:name w:val="List Table 7 Colorful Accent 5"/>
    <w:uiPriority w:val="52"/>
    <w:rsid w:val="00337221"/>
    <w:rPr>
      <w:color w:val="31859B"/>
      <w:sz w:val="22"/>
      <w:szCs w:val="22"/>
    </w:rPr>
    <w:tblPr>
      <w:tblStyleRowBandSize w:val="1"/>
      <w:tblStyleColBandSize w:val="1"/>
      <w:tblInd w:w="0" w:type="dxa"/>
      <w:tblCellMar>
        <w:top w:w="0" w:type="dxa"/>
        <w:left w:w="0" w:type="dxa"/>
        <w:bottom w:w="0" w:type="dxa"/>
        <w:right w:w="0" w:type="dxa"/>
      </w:tblCellMar>
    </w:tblPr>
  </w:style>
  <w:style w:type="table" w:customStyle="1" w:styleId="ListTable7ColorfulAccent6">
    <w:name w:val="List Table 7 Colorful Accent 6"/>
    <w:uiPriority w:val="52"/>
    <w:rsid w:val="00337221"/>
    <w:rPr>
      <w:color w:val="E46C0A"/>
      <w:sz w:val="22"/>
      <w:szCs w:val="22"/>
    </w:rPr>
    <w:tblPr>
      <w:tblStyleRowBandSize w:val="1"/>
      <w:tblStyleColBandSize w:val="1"/>
      <w:tblInd w:w="0" w:type="dxa"/>
      <w:tblCellMar>
        <w:top w:w="0" w:type="dxa"/>
        <w:left w:w="0" w:type="dxa"/>
        <w:bottom w:w="0" w:type="dxa"/>
        <w:right w:w="0" w:type="dxa"/>
      </w:tblCellMar>
    </w:tblPr>
  </w:style>
  <w:style w:type="paragraph" w:customStyle="1" w:styleId="110">
    <w:name w:val="Оглавление 11"/>
    <w:basedOn w:val="a1"/>
    <w:next w:val="a1"/>
    <w:autoRedefine/>
    <w:unhideWhenUsed/>
    <w:rsid w:val="00337221"/>
  </w:style>
  <w:style w:type="paragraph" w:customStyle="1" w:styleId="210">
    <w:name w:val="Оглавление 21"/>
    <w:basedOn w:val="a1"/>
    <w:next w:val="a1"/>
    <w:autoRedefine/>
    <w:unhideWhenUsed/>
    <w:rsid w:val="00337221"/>
    <w:pPr>
      <w:ind w:left="220"/>
    </w:pPr>
  </w:style>
  <w:style w:type="paragraph" w:customStyle="1" w:styleId="311">
    <w:name w:val="Оглавление 31"/>
    <w:basedOn w:val="a1"/>
    <w:next w:val="a1"/>
    <w:autoRedefine/>
    <w:unhideWhenUsed/>
    <w:rsid w:val="00337221"/>
    <w:pPr>
      <w:ind w:left="440"/>
    </w:pPr>
  </w:style>
  <w:style w:type="paragraph" w:customStyle="1" w:styleId="411">
    <w:name w:val="Оглавление 41"/>
    <w:basedOn w:val="a1"/>
    <w:next w:val="a1"/>
    <w:autoRedefine/>
    <w:unhideWhenUsed/>
    <w:rsid w:val="00337221"/>
    <w:pPr>
      <w:ind w:left="660"/>
    </w:pPr>
  </w:style>
  <w:style w:type="paragraph" w:customStyle="1" w:styleId="511">
    <w:name w:val="Оглавление 51"/>
    <w:basedOn w:val="a1"/>
    <w:next w:val="a1"/>
    <w:autoRedefine/>
    <w:unhideWhenUsed/>
    <w:rsid w:val="00337221"/>
    <w:pPr>
      <w:ind w:left="880"/>
    </w:pPr>
  </w:style>
  <w:style w:type="paragraph" w:customStyle="1" w:styleId="610">
    <w:name w:val="Оглавление 61"/>
    <w:basedOn w:val="a1"/>
    <w:next w:val="a1"/>
    <w:autoRedefine/>
    <w:unhideWhenUsed/>
    <w:rsid w:val="00337221"/>
    <w:pPr>
      <w:ind w:left="1100"/>
    </w:pPr>
  </w:style>
  <w:style w:type="paragraph" w:customStyle="1" w:styleId="710">
    <w:name w:val="Оглавление 71"/>
    <w:basedOn w:val="a1"/>
    <w:next w:val="a1"/>
    <w:autoRedefine/>
    <w:unhideWhenUsed/>
    <w:rsid w:val="00337221"/>
    <w:pPr>
      <w:ind w:left="1320"/>
    </w:pPr>
  </w:style>
  <w:style w:type="paragraph" w:customStyle="1" w:styleId="810">
    <w:name w:val="Оглавление 81"/>
    <w:basedOn w:val="a1"/>
    <w:next w:val="a1"/>
    <w:autoRedefine/>
    <w:unhideWhenUsed/>
    <w:rsid w:val="00337221"/>
    <w:pPr>
      <w:ind w:left="1540"/>
    </w:pPr>
  </w:style>
  <w:style w:type="paragraph" w:customStyle="1" w:styleId="910">
    <w:name w:val="Оглавление 91"/>
    <w:basedOn w:val="a1"/>
    <w:next w:val="a1"/>
    <w:autoRedefine/>
    <w:unhideWhenUsed/>
    <w:rsid w:val="00337221"/>
    <w:pPr>
      <w:ind w:left="1760"/>
    </w:pPr>
  </w:style>
  <w:style w:type="character" w:customStyle="1" w:styleId="afe">
    <w:name w:val="Схема документа Знак"/>
    <w:link w:val="aff"/>
    <w:uiPriority w:val="99"/>
    <w:semiHidden/>
    <w:rsid w:val="00337221"/>
    <w:rPr>
      <w:rFonts w:ascii="Malgun Gothic"/>
      <w:sz w:val="18"/>
      <w:szCs w:val="18"/>
      <w:lang w:val="ru-RU" w:eastAsia="ru-RU" w:bidi="ar-SA"/>
    </w:rPr>
  </w:style>
  <w:style w:type="paragraph" w:styleId="aff">
    <w:name w:val="Document Map"/>
    <w:link w:val="afe"/>
    <w:uiPriority w:val="99"/>
    <w:semiHidden/>
    <w:unhideWhenUsed/>
    <w:rsid w:val="00337221"/>
    <w:pPr>
      <w:spacing w:after="200" w:line="276" w:lineRule="auto"/>
    </w:pPr>
    <w:rPr>
      <w:rFonts w:ascii="Malgun Gothic"/>
      <w:sz w:val="18"/>
      <w:szCs w:val="18"/>
    </w:rPr>
  </w:style>
  <w:style w:type="character" w:customStyle="1" w:styleId="HTML9">
    <w:name w:val="Стандартный HTML Знак"/>
    <w:link w:val="HTMLa"/>
    <w:uiPriority w:val="99"/>
    <w:semiHidden/>
    <w:rsid w:val="00337221"/>
    <w:rPr>
      <w:rFonts w:ascii="Courier New" w:hAnsi="Courier New" w:cs="Courier New"/>
      <w:sz w:val="22"/>
      <w:lang w:val="ru-RU" w:eastAsia="ru-RU" w:bidi="ar-SA"/>
    </w:rPr>
  </w:style>
  <w:style w:type="paragraph" w:styleId="HTMLa">
    <w:name w:val="HTML Preformatted"/>
    <w:link w:val="HTML9"/>
    <w:uiPriority w:val="99"/>
    <w:semiHidden/>
    <w:unhideWhenUsed/>
    <w:rsid w:val="00337221"/>
    <w:pPr>
      <w:spacing w:after="200" w:line="276" w:lineRule="auto"/>
    </w:pPr>
    <w:rPr>
      <w:rFonts w:ascii="Courier New" w:hAnsi="Courier New" w:cs="Courier New"/>
      <w:sz w:val="22"/>
    </w:rPr>
  </w:style>
  <w:style w:type="character" w:customStyle="1" w:styleId="1a">
    <w:name w:val="Знак концевой сноски1"/>
    <w:qFormat/>
    <w:rsid w:val="00337221"/>
    <w:rPr>
      <w:sz w:val="22"/>
      <w:szCs w:val="22"/>
      <w:vertAlign w:val="superscript"/>
    </w:rPr>
  </w:style>
  <w:style w:type="character" w:customStyle="1" w:styleId="aff0">
    <w:name w:val="Текст концевой сноски Знак"/>
    <w:link w:val="aff1"/>
    <w:uiPriority w:val="99"/>
    <w:semiHidden/>
    <w:rsid w:val="00337221"/>
    <w:rPr>
      <w:sz w:val="22"/>
      <w:szCs w:val="22"/>
      <w:lang w:val="ru-RU" w:eastAsia="ru-RU" w:bidi="ar-SA"/>
    </w:rPr>
  </w:style>
  <w:style w:type="paragraph" w:styleId="aff1">
    <w:name w:val="endnote text"/>
    <w:link w:val="aff0"/>
    <w:uiPriority w:val="99"/>
    <w:semiHidden/>
    <w:unhideWhenUsed/>
    <w:rsid w:val="00337221"/>
    <w:pPr>
      <w:snapToGrid w:val="0"/>
      <w:spacing w:after="200" w:line="276" w:lineRule="auto"/>
    </w:pPr>
    <w:rPr>
      <w:sz w:val="22"/>
      <w:szCs w:val="22"/>
    </w:rPr>
  </w:style>
  <w:style w:type="character" w:customStyle="1" w:styleId="aff2">
    <w:name w:val="Нижний колонтитул Знак"/>
    <w:link w:val="aff3"/>
    <w:uiPriority w:val="99"/>
    <w:semiHidden/>
    <w:rsid w:val="00337221"/>
    <w:rPr>
      <w:sz w:val="22"/>
      <w:szCs w:val="22"/>
      <w:lang w:val="ru-RU" w:eastAsia="ru-RU" w:bidi="ar-SA"/>
    </w:rPr>
  </w:style>
  <w:style w:type="paragraph" w:styleId="aff3">
    <w:name w:val="footer"/>
    <w:link w:val="aff2"/>
    <w:uiPriority w:val="99"/>
    <w:semiHidden/>
    <w:unhideWhenUsed/>
    <w:rsid w:val="00337221"/>
    <w:pPr>
      <w:tabs>
        <w:tab w:val="center" w:pos="4513"/>
        <w:tab w:val="right" w:pos="9026"/>
      </w:tabs>
      <w:snapToGrid w:val="0"/>
      <w:spacing w:after="200" w:line="276" w:lineRule="auto"/>
    </w:pPr>
    <w:rPr>
      <w:sz w:val="22"/>
      <w:szCs w:val="22"/>
    </w:rPr>
  </w:style>
  <w:style w:type="paragraph" w:styleId="25">
    <w:name w:val="envelope return"/>
    <w:uiPriority w:val="99"/>
    <w:semiHidden/>
    <w:unhideWhenUsed/>
    <w:rsid w:val="00337221"/>
    <w:pPr>
      <w:snapToGrid w:val="0"/>
      <w:spacing w:after="200" w:line="276" w:lineRule="auto"/>
    </w:pPr>
    <w:rPr>
      <w:rFonts w:ascii="Cambria" w:hAnsi="Cambria" w:cs="Times New Roman"/>
      <w:sz w:val="22"/>
      <w:szCs w:val="22"/>
    </w:rPr>
  </w:style>
  <w:style w:type="table" w:customStyle="1" w:styleId="1b">
    <w:name w:val="Светлый список1"/>
    <w:basedOn w:val="a3"/>
    <w:rsid w:val="00337221"/>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000000"/>
      </w:tcPr>
    </w:tblStylePr>
    <w:tblStylePr w:type="lastRow">
      <w:pPr>
        <w:spacing w:before="0" w:after="0" w:line="240" w:lineRule="auto"/>
      </w:pPr>
      <w:rPr>
        <w:b/>
        <w:bCs/>
        <w:sz w:val="22"/>
        <w:szCs w:val="22"/>
      </w:rPr>
      <w:tblPr/>
      <w:tcPr>
        <w:tcBorders>
          <w:top w:val="double" w:sz="3" w:space="0" w:color="auto"/>
          <w:left w:val="single" w:sz="3" w:space="0" w:color="000000"/>
          <w:bottom w:val="single" w:sz="3" w:space="0" w:color="000000"/>
          <w:right w:val="single" w:sz="3" w:space="0" w:color="000000"/>
        </w:tcBorders>
        <w:shd w:val="clear" w:color="auto" w:fill="000000"/>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tcBorders>
      </w:tcPr>
    </w:tblStylePr>
    <w:tblStylePr w:type="band1Horz">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tcBorders>
      </w:tcPr>
    </w:tblStylePr>
  </w:style>
  <w:style w:type="table" w:customStyle="1" w:styleId="-11">
    <w:name w:val="Светлый список - Акцент 11"/>
    <w:basedOn w:val="a3"/>
    <w:rsid w:val="00337221"/>
    <w:tblPr>
      <w:tblStyleRowBandSize w:val="1"/>
      <w:tblStyleColBandSize w:val="1"/>
      <w:tblInd w:w="0" w:type="dxa"/>
      <w:tblBorders>
        <w:top w:val="single" w:sz="3" w:space="0" w:color="4F81BD"/>
        <w:left w:val="single" w:sz="3" w:space="0" w:color="4F81BD"/>
        <w:bottom w:val="single" w:sz="3" w:space="0" w:color="4F81BD"/>
        <w:right w:val="single" w:sz="3" w:space="0" w:color="4F81BD"/>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4F81BD"/>
      </w:tcPr>
    </w:tblStylePr>
    <w:tblStylePr w:type="lastRow">
      <w:pPr>
        <w:spacing w:before="0" w:after="0" w:line="240" w:lineRule="auto"/>
      </w:pPr>
      <w:rPr>
        <w:b/>
        <w:bCs/>
        <w:sz w:val="22"/>
        <w:szCs w:val="22"/>
      </w:rPr>
      <w:tblPr/>
      <w:tcPr>
        <w:tcBorders>
          <w:top w:val="double" w:sz="3" w:space="0" w:color="auto"/>
          <w:left w:val="single" w:sz="3" w:space="0" w:color="4F81BD"/>
          <w:bottom w:val="single" w:sz="3" w:space="0" w:color="4F81BD"/>
          <w:right w:val="single" w:sz="3" w:space="0" w:color="4F81BD"/>
        </w:tcBorders>
        <w:shd w:val="clear" w:color="auto" w:fill="4F81BD"/>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4F81BD"/>
          <w:left w:val="single" w:sz="3" w:space="0" w:color="4F81BD"/>
          <w:bottom w:val="single" w:sz="3" w:space="0" w:color="4F81BD"/>
          <w:right w:val="single" w:sz="3" w:space="0" w:color="4F81BD"/>
        </w:tcBorders>
      </w:tcPr>
    </w:tblStylePr>
    <w:tblStylePr w:type="band1Horz">
      <w:pPr>
        <w:spacing w:after="200" w:line="276" w:lineRule="auto"/>
      </w:pPr>
      <w:rPr>
        <w:sz w:val="22"/>
        <w:szCs w:val="22"/>
      </w:rPr>
      <w:tblPr/>
      <w:tcPr>
        <w:tcBorders>
          <w:top w:val="single" w:sz="3" w:space="0" w:color="4F81BD"/>
          <w:left w:val="single" w:sz="3" w:space="0" w:color="4F81BD"/>
          <w:bottom w:val="single" w:sz="3" w:space="0" w:color="4F81BD"/>
          <w:right w:val="single" w:sz="3" w:space="0" w:color="4F81BD"/>
        </w:tcBorders>
      </w:tcPr>
    </w:tblStylePr>
  </w:style>
  <w:style w:type="table" w:customStyle="1" w:styleId="-21">
    <w:name w:val="Светлый список - Акцент 21"/>
    <w:basedOn w:val="a3"/>
    <w:rsid w:val="00337221"/>
    <w:tblPr>
      <w:tblStyleRowBandSize w:val="1"/>
      <w:tblStyleColBandSize w:val="1"/>
      <w:tblInd w:w="0" w:type="dxa"/>
      <w:tblBorders>
        <w:top w:val="single" w:sz="3" w:space="0" w:color="C0504D"/>
        <w:left w:val="single" w:sz="3" w:space="0" w:color="C0504D"/>
        <w:bottom w:val="single" w:sz="3" w:space="0" w:color="C0504D"/>
        <w:right w:val="single" w:sz="3" w:space="0" w:color="C0504D"/>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C0504D"/>
      </w:tcPr>
    </w:tblStylePr>
    <w:tblStylePr w:type="lastRow">
      <w:pPr>
        <w:spacing w:before="0" w:after="0" w:line="240" w:lineRule="auto"/>
      </w:pPr>
      <w:rPr>
        <w:b/>
        <w:bCs/>
        <w:sz w:val="22"/>
        <w:szCs w:val="22"/>
      </w:rPr>
      <w:tblPr/>
      <w:tcPr>
        <w:tcBorders>
          <w:top w:val="double" w:sz="3" w:space="0" w:color="auto"/>
          <w:left w:val="single" w:sz="3" w:space="0" w:color="C0504D"/>
          <w:bottom w:val="single" w:sz="3" w:space="0" w:color="C0504D"/>
          <w:right w:val="single" w:sz="3" w:space="0" w:color="C0504D"/>
        </w:tcBorders>
        <w:shd w:val="clear" w:color="auto" w:fill="C0504D"/>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C0504D"/>
          <w:left w:val="single" w:sz="3" w:space="0" w:color="C0504D"/>
          <w:bottom w:val="single" w:sz="3" w:space="0" w:color="C0504D"/>
          <w:right w:val="single" w:sz="3" w:space="0" w:color="C0504D"/>
        </w:tcBorders>
      </w:tcPr>
    </w:tblStylePr>
    <w:tblStylePr w:type="band1Horz">
      <w:pPr>
        <w:spacing w:after="200" w:line="276" w:lineRule="auto"/>
      </w:pPr>
      <w:rPr>
        <w:sz w:val="22"/>
        <w:szCs w:val="22"/>
      </w:rPr>
      <w:tblPr/>
      <w:tcPr>
        <w:tcBorders>
          <w:top w:val="single" w:sz="3" w:space="0" w:color="C0504D"/>
          <w:left w:val="single" w:sz="3" w:space="0" w:color="C0504D"/>
          <w:bottom w:val="single" w:sz="3" w:space="0" w:color="C0504D"/>
          <w:right w:val="single" w:sz="3" w:space="0" w:color="C0504D"/>
        </w:tcBorders>
      </w:tcPr>
    </w:tblStylePr>
  </w:style>
  <w:style w:type="table" w:customStyle="1" w:styleId="-31">
    <w:name w:val="Светлый список - Акцент 31"/>
    <w:basedOn w:val="a3"/>
    <w:rsid w:val="00337221"/>
    <w:tblPr>
      <w:tblStyleRowBandSize w:val="1"/>
      <w:tblStyleColBandSize w:val="1"/>
      <w:tblInd w:w="0" w:type="dxa"/>
      <w:tblBorders>
        <w:top w:val="single" w:sz="3" w:space="0" w:color="9BBB59"/>
        <w:left w:val="single" w:sz="3" w:space="0" w:color="9BBB59"/>
        <w:bottom w:val="single" w:sz="3" w:space="0" w:color="9BBB59"/>
        <w:right w:val="single" w:sz="3" w:space="0" w:color="9BBB59"/>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9BBB59"/>
      </w:tcPr>
    </w:tblStylePr>
    <w:tblStylePr w:type="lastRow">
      <w:pPr>
        <w:spacing w:before="0" w:after="0" w:line="240" w:lineRule="auto"/>
      </w:pPr>
      <w:rPr>
        <w:b/>
        <w:bCs/>
        <w:sz w:val="22"/>
        <w:szCs w:val="22"/>
      </w:rPr>
      <w:tblPr/>
      <w:tcPr>
        <w:tcBorders>
          <w:top w:val="double" w:sz="3" w:space="0" w:color="auto"/>
          <w:left w:val="single" w:sz="3" w:space="0" w:color="9BBB59"/>
          <w:bottom w:val="single" w:sz="3" w:space="0" w:color="9BBB59"/>
          <w:right w:val="single" w:sz="3" w:space="0" w:color="9BBB59"/>
        </w:tcBorders>
        <w:shd w:val="clear" w:color="auto" w:fill="9BBB59"/>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9BBB59"/>
          <w:left w:val="single" w:sz="3" w:space="0" w:color="9BBB59"/>
          <w:bottom w:val="single" w:sz="3" w:space="0" w:color="9BBB59"/>
          <w:right w:val="single" w:sz="3" w:space="0" w:color="9BBB59"/>
        </w:tcBorders>
      </w:tcPr>
    </w:tblStylePr>
    <w:tblStylePr w:type="band1Horz">
      <w:pPr>
        <w:spacing w:after="200" w:line="276" w:lineRule="auto"/>
      </w:pPr>
      <w:rPr>
        <w:sz w:val="22"/>
        <w:szCs w:val="22"/>
      </w:rPr>
      <w:tblPr/>
      <w:tcPr>
        <w:tcBorders>
          <w:top w:val="single" w:sz="3" w:space="0" w:color="9BBB59"/>
          <w:left w:val="single" w:sz="3" w:space="0" w:color="9BBB59"/>
          <w:bottom w:val="single" w:sz="3" w:space="0" w:color="9BBB59"/>
          <w:right w:val="single" w:sz="3" w:space="0" w:color="9BBB59"/>
        </w:tcBorders>
      </w:tcPr>
    </w:tblStylePr>
  </w:style>
  <w:style w:type="table" w:customStyle="1" w:styleId="-41">
    <w:name w:val="Светлый список - Акцент 41"/>
    <w:basedOn w:val="a3"/>
    <w:rsid w:val="00337221"/>
    <w:tblPr>
      <w:tblStyleRowBandSize w:val="1"/>
      <w:tblStyleColBandSize w:val="1"/>
      <w:tblInd w:w="0" w:type="dxa"/>
      <w:tblBorders>
        <w:top w:val="single" w:sz="3" w:space="0" w:color="8064A2"/>
        <w:left w:val="single" w:sz="3" w:space="0" w:color="8064A2"/>
        <w:bottom w:val="single" w:sz="3" w:space="0" w:color="8064A2"/>
        <w:right w:val="single" w:sz="3" w:space="0" w:color="8064A2"/>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8064A2"/>
      </w:tcPr>
    </w:tblStylePr>
    <w:tblStylePr w:type="lastRow">
      <w:pPr>
        <w:spacing w:before="0" w:after="0" w:line="240" w:lineRule="auto"/>
      </w:pPr>
      <w:rPr>
        <w:b/>
        <w:bCs/>
        <w:sz w:val="22"/>
        <w:szCs w:val="22"/>
      </w:rPr>
      <w:tblPr/>
      <w:tcPr>
        <w:tcBorders>
          <w:top w:val="double" w:sz="3" w:space="0" w:color="auto"/>
          <w:left w:val="single" w:sz="3" w:space="0" w:color="8064A2"/>
          <w:bottom w:val="single" w:sz="3" w:space="0" w:color="8064A2"/>
          <w:right w:val="single" w:sz="3" w:space="0" w:color="8064A2"/>
        </w:tcBorders>
        <w:shd w:val="clear" w:color="auto" w:fill="8064A2"/>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8064A2"/>
          <w:left w:val="single" w:sz="3" w:space="0" w:color="8064A2"/>
          <w:bottom w:val="single" w:sz="3" w:space="0" w:color="8064A2"/>
          <w:right w:val="single" w:sz="3" w:space="0" w:color="8064A2"/>
        </w:tcBorders>
      </w:tcPr>
    </w:tblStylePr>
    <w:tblStylePr w:type="band1Horz">
      <w:pPr>
        <w:spacing w:after="200" w:line="276" w:lineRule="auto"/>
      </w:pPr>
      <w:rPr>
        <w:sz w:val="22"/>
        <w:szCs w:val="22"/>
      </w:rPr>
      <w:tblPr/>
      <w:tcPr>
        <w:tcBorders>
          <w:top w:val="single" w:sz="3" w:space="0" w:color="8064A2"/>
          <w:left w:val="single" w:sz="3" w:space="0" w:color="8064A2"/>
          <w:bottom w:val="single" w:sz="3" w:space="0" w:color="8064A2"/>
          <w:right w:val="single" w:sz="3" w:space="0" w:color="8064A2"/>
        </w:tcBorders>
      </w:tcPr>
    </w:tblStylePr>
  </w:style>
  <w:style w:type="table" w:customStyle="1" w:styleId="-51">
    <w:name w:val="Светлый список - Акцент 51"/>
    <w:basedOn w:val="a3"/>
    <w:rsid w:val="00337221"/>
    <w:tblPr>
      <w:tblStyleRowBandSize w:val="1"/>
      <w:tblStyleColBandSize w:val="1"/>
      <w:tblInd w:w="0" w:type="dxa"/>
      <w:tblBorders>
        <w:top w:val="single" w:sz="3" w:space="0" w:color="4BACC6"/>
        <w:left w:val="single" w:sz="3" w:space="0" w:color="4BACC6"/>
        <w:bottom w:val="single" w:sz="3" w:space="0" w:color="4BACC6"/>
        <w:right w:val="single" w:sz="3" w:space="0" w:color="4BACC6"/>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4BACC6"/>
      </w:tcPr>
    </w:tblStylePr>
    <w:tblStylePr w:type="lastRow">
      <w:pPr>
        <w:spacing w:before="0" w:after="0" w:line="240" w:lineRule="auto"/>
      </w:pPr>
      <w:rPr>
        <w:b/>
        <w:bCs/>
        <w:sz w:val="22"/>
        <w:szCs w:val="22"/>
      </w:rPr>
      <w:tblPr/>
      <w:tcPr>
        <w:tcBorders>
          <w:top w:val="double" w:sz="3" w:space="0" w:color="auto"/>
          <w:left w:val="single" w:sz="3" w:space="0" w:color="4BACC6"/>
          <w:bottom w:val="single" w:sz="3" w:space="0" w:color="4BACC6"/>
          <w:right w:val="single" w:sz="3" w:space="0" w:color="4BACC6"/>
        </w:tcBorders>
        <w:shd w:val="clear" w:color="auto" w:fill="4BACC6"/>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4BACC6"/>
          <w:left w:val="single" w:sz="3" w:space="0" w:color="4BACC6"/>
          <w:bottom w:val="single" w:sz="3" w:space="0" w:color="4BACC6"/>
          <w:right w:val="single" w:sz="3" w:space="0" w:color="4BACC6"/>
        </w:tcBorders>
      </w:tcPr>
    </w:tblStylePr>
    <w:tblStylePr w:type="band1Horz">
      <w:pPr>
        <w:spacing w:after="200" w:line="276" w:lineRule="auto"/>
      </w:pPr>
      <w:rPr>
        <w:sz w:val="22"/>
        <w:szCs w:val="22"/>
      </w:rPr>
      <w:tblPr/>
      <w:tcPr>
        <w:tcBorders>
          <w:top w:val="single" w:sz="3" w:space="0" w:color="4BACC6"/>
          <w:left w:val="single" w:sz="3" w:space="0" w:color="4BACC6"/>
          <w:bottom w:val="single" w:sz="3" w:space="0" w:color="4BACC6"/>
          <w:right w:val="single" w:sz="3" w:space="0" w:color="4BACC6"/>
        </w:tcBorders>
      </w:tcPr>
    </w:tblStylePr>
  </w:style>
  <w:style w:type="table" w:styleId="-6">
    <w:name w:val="Light List Accent 6"/>
    <w:uiPriority w:val="61"/>
    <w:unhideWhenUsed/>
    <w:rsid w:val="00337221"/>
    <w:rPr>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none" w:sz="0" w:space="0" w:color="000000"/>
        <w:insideV w:val="none" w:sz="0" w:space="0" w:color="000000"/>
      </w:tblBorders>
      <w:tblCellMar>
        <w:top w:w="0" w:type="dxa"/>
        <w:left w:w="0" w:type="dxa"/>
        <w:bottom w:w="0" w:type="dxa"/>
        <w:right w:w="0" w:type="dxa"/>
      </w:tblCellMar>
    </w:tblPr>
  </w:style>
  <w:style w:type="paragraph" w:styleId="a0">
    <w:name w:val="List Number"/>
    <w:uiPriority w:val="99"/>
    <w:semiHidden/>
    <w:unhideWhenUsed/>
    <w:rsid w:val="00337221"/>
    <w:pPr>
      <w:numPr>
        <w:numId w:val="17"/>
      </w:numPr>
      <w:spacing w:after="200" w:line="276" w:lineRule="auto"/>
      <w:contextualSpacing/>
    </w:pPr>
    <w:rPr>
      <w:sz w:val="22"/>
      <w:szCs w:val="22"/>
    </w:rPr>
  </w:style>
  <w:style w:type="paragraph" w:styleId="20">
    <w:name w:val="List Number 2"/>
    <w:uiPriority w:val="99"/>
    <w:semiHidden/>
    <w:unhideWhenUsed/>
    <w:rsid w:val="00337221"/>
    <w:pPr>
      <w:numPr>
        <w:numId w:val="18"/>
      </w:numPr>
      <w:spacing w:after="200" w:line="276" w:lineRule="auto"/>
      <w:contextualSpacing/>
    </w:pPr>
    <w:rPr>
      <w:sz w:val="22"/>
      <w:szCs w:val="22"/>
    </w:rPr>
  </w:style>
  <w:style w:type="paragraph" w:styleId="30">
    <w:name w:val="List Number 3"/>
    <w:uiPriority w:val="99"/>
    <w:semiHidden/>
    <w:unhideWhenUsed/>
    <w:rsid w:val="00337221"/>
    <w:pPr>
      <w:numPr>
        <w:numId w:val="19"/>
      </w:numPr>
      <w:spacing w:after="200" w:line="276" w:lineRule="auto"/>
      <w:contextualSpacing/>
    </w:pPr>
    <w:rPr>
      <w:sz w:val="22"/>
      <w:szCs w:val="22"/>
    </w:rPr>
  </w:style>
  <w:style w:type="paragraph" w:styleId="40">
    <w:name w:val="List Number 4"/>
    <w:uiPriority w:val="99"/>
    <w:semiHidden/>
    <w:unhideWhenUsed/>
    <w:rsid w:val="00337221"/>
    <w:pPr>
      <w:numPr>
        <w:numId w:val="20"/>
      </w:numPr>
      <w:spacing w:after="200" w:line="276" w:lineRule="auto"/>
      <w:contextualSpacing/>
    </w:pPr>
    <w:rPr>
      <w:sz w:val="22"/>
      <w:szCs w:val="22"/>
    </w:rPr>
  </w:style>
  <w:style w:type="paragraph" w:styleId="50">
    <w:name w:val="List Number 5"/>
    <w:uiPriority w:val="99"/>
    <w:semiHidden/>
    <w:unhideWhenUsed/>
    <w:rsid w:val="00337221"/>
    <w:pPr>
      <w:numPr>
        <w:numId w:val="21"/>
      </w:numPr>
      <w:spacing w:after="200" w:line="276" w:lineRule="auto"/>
      <w:contextualSpacing/>
    </w:pPr>
    <w:rPr>
      <w:sz w:val="22"/>
      <w:szCs w:val="22"/>
    </w:rPr>
  </w:style>
  <w:style w:type="character" w:customStyle="1" w:styleId="Char2">
    <w:name w:val="본문 Char"/>
    <w:uiPriority w:val="99"/>
    <w:rsid w:val="00337221"/>
    <w:rPr>
      <w:sz w:val="22"/>
      <w:szCs w:val="22"/>
    </w:rPr>
  </w:style>
  <w:style w:type="paragraph" w:styleId="aff4">
    <w:name w:val="Body Text"/>
    <w:basedOn w:val="a1"/>
    <w:uiPriority w:val="99"/>
    <w:qFormat/>
    <w:rsid w:val="00337221"/>
    <w:pPr>
      <w:widowControl w:val="0"/>
      <w:autoSpaceDE w:val="0"/>
      <w:autoSpaceDN w:val="0"/>
      <w:spacing w:after="0" w:line="240" w:lineRule="auto"/>
      <w:ind w:firstLine="566"/>
    </w:pPr>
    <w:rPr>
      <w:rFonts w:cs="Times New Roman"/>
    </w:rPr>
  </w:style>
  <w:style w:type="character" w:customStyle="1" w:styleId="26">
    <w:name w:val="Основной текст 2 Знак"/>
    <w:link w:val="27"/>
    <w:uiPriority w:val="99"/>
    <w:semiHidden/>
    <w:rsid w:val="00337221"/>
    <w:rPr>
      <w:sz w:val="22"/>
      <w:szCs w:val="22"/>
      <w:lang w:val="ru-RU" w:eastAsia="ru-RU" w:bidi="ar-SA"/>
    </w:rPr>
  </w:style>
  <w:style w:type="paragraph" w:styleId="27">
    <w:name w:val="Body Text 2"/>
    <w:link w:val="26"/>
    <w:uiPriority w:val="99"/>
    <w:semiHidden/>
    <w:unhideWhenUsed/>
    <w:rsid w:val="00337221"/>
    <w:pPr>
      <w:spacing w:after="180" w:line="480" w:lineRule="auto"/>
    </w:pPr>
    <w:rPr>
      <w:sz w:val="22"/>
      <w:szCs w:val="22"/>
    </w:rPr>
  </w:style>
  <w:style w:type="character" w:customStyle="1" w:styleId="34">
    <w:name w:val="Основной текст 3 Знак"/>
    <w:link w:val="35"/>
    <w:uiPriority w:val="99"/>
    <w:semiHidden/>
    <w:rsid w:val="00337221"/>
    <w:rPr>
      <w:sz w:val="16"/>
      <w:szCs w:val="16"/>
      <w:lang w:val="ru-RU" w:eastAsia="ru-RU" w:bidi="ar-SA"/>
    </w:rPr>
  </w:style>
  <w:style w:type="paragraph" w:styleId="35">
    <w:name w:val="Body Text 3"/>
    <w:link w:val="34"/>
    <w:uiPriority w:val="99"/>
    <w:semiHidden/>
    <w:unhideWhenUsed/>
    <w:rsid w:val="00337221"/>
    <w:pPr>
      <w:spacing w:after="180" w:line="276" w:lineRule="auto"/>
    </w:pPr>
    <w:rPr>
      <w:sz w:val="16"/>
      <w:szCs w:val="16"/>
    </w:rPr>
  </w:style>
  <w:style w:type="character" w:customStyle="1" w:styleId="aff5">
    <w:name w:val="Основной текст с отступом Знак"/>
    <w:link w:val="aff6"/>
    <w:uiPriority w:val="99"/>
    <w:semiHidden/>
    <w:rsid w:val="00337221"/>
    <w:rPr>
      <w:sz w:val="22"/>
      <w:szCs w:val="22"/>
      <w:lang w:val="ru-RU" w:eastAsia="ru-RU" w:bidi="ar-SA"/>
    </w:rPr>
  </w:style>
  <w:style w:type="paragraph" w:styleId="aff6">
    <w:name w:val="Body Text Indent"/>
    <w:link w:val="aff5"/>
    <w:uiPriority w:val="99"/>
    <w:semiHidden/>
    <w:unhideWhenUsed/>
    <w:rsid w:val="00337221"/>
    <w:pPr>
      <w:spacing w:after="180" w:line="276" w:lineRule="auto"/>
      <w:ind w:left="851"/>
    </w:pPr>
    <w:rPr>
      <w:sz w:val="22"/>
      <w:szCs w:val="22"/>
    </w:rPr>
  </w:style>
  <w:style w:type="character" w:customStyle="1" w:styleId="28">
    <w:name w:val="Основной текст с отступом 2 Знак"/>
    <w:link w:val="29"/>
    <w:uiPriority w:val="99"/>
    <w:semiHidden/>
    <w:rsid w:val="00337221"/>
    <w:rPr>
      <w:sz w:val="22"/>
      <w:szCs w:val="22"/>
      <w:lang w:val="ru-RU" w:eastAsia="ru-RU" w:bidi="ar-SA"/>
    </w:rPr>
  </w:style>
  <w:style w:type="paragraph" w:styleId="29">
    <w:name w:val="Body Text Indent 2"/>
    <w:link w:val="28"/>
    <w:uiPriority w:val="99"/>
    <w:semiHidden/>
    <w:unhideWhenUsed/>
    <w:rsid w:val="00337221"/>
    <w:pPr>
      <w:spacing w:after="180" w:line="480" w:lineRule="auto"/>
      <w:ind w:left="851"/>
    </w:pPr>
    <w:rPr>
      <w:sz w:val="22"/>
      <w:szCs w:val="22"/>
    </w:rPr>
  </w:style>
  <w:style w:type="character" w:customStyle="1" w:styleId="36">
    <w:name w:val="Основной текст с отступом 3 Знак"/>
    <w:link w:val="37"/>
    <w:uiPriority w:val="99"/>
    <w:semiHidden/>
    <w:rsid w:val="00337221"/>
    <w:rPr>
      <w:sz w:val="16"/>
      <w:szCs w:val="16"/>
      <w:lang w:val="ru-RU" w:eastAsia="ru-RU" w:bidi="ar-SA"/>
    </w:rPr>
  </w:style>
  <w:style w:type="paragraph" w:styleId="37">
    <w:name w:val="Body Text Indent 3"/>
    <w:link w:val="36"/>
    <w:uiPriority w:val="99"/>
    <w:semiHidden/>
    <w:unhideWhenUsed/>
    <w:rsid w:val="00337221"/>
    <w:pPr>
      <w:spacing w:after="180" w:line="276" w:lineRule="auto"/>
      <w:ind w:left="851"/>
    </w:pPr>
    <w:rPr>
      <w:sz w:val="16"/>
      <w:szCs w:val="16"/>
    </w:rPr>
  </w:style>
  <w:style w:type="character" w:customStyle="1" w:styleId="aff7">
    <w:name w:val="Красная строка Знак"/>
    <w:link w:val="aff8"/>
    <w:uiPriority w:val="99"/>
    <w:semiHidden/>
    <w:rsid w:val="00337221"/>
    <w:rPr>
      <w:sz w:val="22"/>
      <w:szCs w:val="22"/>
      <w:lang w:val="ru-RU" w:eastAsia="ru-RU" w:bidi="ar-SA"/>
    </w:rPr>
  </w:style>
  <w:style w:type="paragraph" w:styleId="aff8">
    <w:name w:val="Body Text First Indent"/>
    <w:link w:val="aff7"/>
    <w:uiPriority w:val="99"/>
    <w:semiHidden/>
    <w:unhideWhenUsed/>
    <w:rsid w:val="00337221"/>
    <w:pPr>
      <w:spacing w:after="200" w:line="276" w:lineRule="auto"/>
      <w:ind w:firstLine="210"/>
    </w:pPr>
    <w:rPr>
      <w:sz w:val="22"/>
      <w:szCs w:val="22"/>
    </w:rPr>
  </w:style>
  <w:style w:type="character" w:customStyle="1" w:styleId="2a">
    <w:name w:val="Красная строка 2 Знак"/>
    <w:link w:val="2b"/>
    <w:uiPriority w:val="99"/>
    <w:semiHidden/>
    <w:rsid w:val="00337221"/>
    <w:rPr>
      <w:sz w:val="22"/>
      <w:szCs w:val="22"/>
      <w:lang w:val="ru-RU" w:eastAsia="ru-RU" w:bidi="ar-SA"/>
    </w:rPr>
  </w:style>
  <w:style w:type="paragraph" w:styleId="2b">
    <w:name w:val="Body Text First Indent 2"/>
    <w:link w:val="2a"/>
    <w:uiPriority w:val="99"/>
    <w:semiHidden/>
    <w:unhideWhenUsed/>
    <w:rsid w:val="00337221"/>
    <w:pPr>
      <w:spacing w:after="200" w:line="276" w:lineRule="auto"/>
      <w:ind w:firstLine="210"/>
    </w:pPr>
    <w:rPr>
      <w:sz w:val="22"/>
      <w:szCs w:val="22"/>
    </w:rPr>
  </w:style>
  <w:style w:type="character" w:customStyle="1" w:styleId="Char3">
    <w:name w:val="부제 Char"/>
    <w:uiPriority w:val="11"/>
    <w:rsid w:val="00337221"/>
    <w:rPr>
      <w:rFonts w:ascii="Cambria" w:eastAsia="Malgun Gothic" w:hAnsi="Cambria" w:cs="Times New Roman"/>
      <w:sz w:val="24"/>
      <w:szCs w:val="24"/>
    </w:rPr>
  </w:style>
  <w:style w:type="paragraph" w:customStyle="1" w:styleId="1c">
    <w:name w:val="Подзаголовок1"/>
    <w:basedOn w:val="a1"/>
    <w:next w:val="a1"/>
    <w:link w:val="aff9"/>
    <w:qFormat/>
    <w:rsid w:val="00337221"/>
    <w:rPr>
      <w:rFonts w:ascii="Cambria" w:hAnsi="Cambria" w:cs="Times New Roman"/>
      <w:i/>
      <w:iCs/>
      <w:color w:val="4F81BD"/>
      <w:spacing w:val="15"/>
      <w:sz w:val="24"/>
      <w:szCs w:val="24"/>
    </w:rPr>
  </w:style>
  <w:style w:type="paragraph" w:styleId="affa">
    <w:name w:val="Block Text"/>
    <w:uiPriority w:val="99"/>
    <w:semiHidden/>
    <w:unhideWhenUsed/>
    <w:rsid w:val="00337221"/>
    <w:pPr>
      <w:spacing w:after="180" w:line="276" w:lineRule="auto"/>
      <w:ind w:left="1440" w:right="1440"/>
    </w:pPr>
    <w:rPr>
      <w:sz w:val="22"/>
      <w:szCs w:val="22"/>
    </w:rPr>
  </w:style>
  <w:style w:type="table" w:customStyle="1" w:styleId="1d">
    <w:name w:val="Цветная сетка1"/>
    <w:uiPriority w:val="73"/>
    <w:unhideWhenUsed/>
    <w:rsid w:val="00337221"/>
    <w:rPr>
      <w:color w:val="000000"/>
      <w:sz w:val="22"/>
      <w:szCs w:val="22"/>
    </w:rPr>
    <w:tblPr>
      <w:tblStyleRowBandSize w:val="1"/>
      <w:tblStyleColBandSize w:val="1"/>
      <w:tblInd w:w="0" w:type="dxa"/>
      <w:tblBorders>
        <w:top w:val="none" w:sz="0" w:space="0" w:color="000000"/>
        <w:left w:val="none" w:sz="0" w:space="0" w:color="000000"/>
        <w:bottom w:val="none" w:sz="0" w:space="0" w:color="000000"/>
        <w:right w:val="none" w:sz="0" w:space="0" w:color="000000"/>
        <w:insideH w:val="single" w:sz="4" w:space="0" w:color="FFFFFF"/>
        <w:insideV w:val="none" w:sz="0" w:space="0" w:color="000000"/>
      </w:tblBorders>
      <w:tblCellMar>
        <w:top w:w="0" w:type="dxa"/>
        <w:left w:w="0" w:type="dxa"/>
        <w:bottom w:w="0" w:type="dxa"/>
        <w:right w:w="0" w:type="dxa"/>
      </w:tblCellMar>
    </w:tblPr>
    <w:tcPr>
      <w:shd w:val="clear" w:color="auto" w:fill="CBCBCB"/>
    </w:tcPr>
  </w:style>
  <w:style w:type="table" w:styleId="-1">
    <w:name w:val="Colorful Grid Accent 1"/>
    <w:uiPriority w:val="73"/>
    <w:unhideWhenUsed/>
    <w:rsid w:val="00337221"/>
    <w:rPr>
      <w:color w:val="000000"/>
      <w:sz w:val="22"/>
      <w:szCs w:val="22"/>
    </w:rPr>
    <w:tblPr>
      <w:tblStyleRowBandSize w:val="1"/>
      <w:tblStyleColBandSize w:val="1"/>
      <w:tblInd w:w="0" w:type="dxa"/>
      <w:tblBorders>
        <w:top w:val="none" w:sz="0" w:space="0" w:color="000000"/>
        <w:left w:val="none" w:sz="0" w:space="0" w:color="000000"/>
        <w:bottom w:val="none" w:sz="0" w:space="0" w:color="000000"/>
        <w:right w:val="none" w:sz="0" w:space="0" w:color="000000"/>
        <w:insideH w:val="single" w:sz="4" w:space="0" w:color="FFFFFF"/>
        <w:insideV w:val="none" w:sz="0" w:space="0" w:color="000000"/>
      </w:tblBorders>
      <w:tblCellMar>
        <w:top w:w="0" w:type="dxa"/>
        <w:left w:w="0" w:type="dxa"/>
        <w:bottom w:w="0" w:type="dxa"/>
        <w:right w:w="0" w:type="dxa"/>
      </w:tblCellMar>
    </w:tblPr>
    <w:tcPr>
      <w:shd w:val="clear" w:color="auto" w:fill="DBE5F1"/>
    </w:tcPr>
  </w:style>
  <w:style w:type="table" w:styleId="-2">
    <w:name w:val="Colorful Grid Accent 2"/>
    <w:uiPriority w:val="73"/>
    <w:unhideWhenUsed/>
    <w:rsid w:val="00337221"/>
    <w:rPr>
      <w:color w:val="000000"/>
      <w:sz w:val="22"/>
      <w:szCs w:val="22"/>
    </w:rPr>
    <w:tblPr>
      <w:tblStyleRowBandSize w:val="1"/>
      <w:tblStyleColBandSize w:val="1"/>
      <w:tblInd w:w="0" w:type="dxa"/>
      <w:tblBorders>
        <w:top w:val="none" w:sz="0" w:space="0" w:color="000000"/>
        <w:left w:val="none" w:sz="0" w:space="0" w:color="000000"/>
        <w:bottom w:val="none" w:sz="0" w:space="0" w:color="000000"/>
        <w:right w:val="none" w:sz="0" w:space="0" w:color="000000"/>
        <w:insideH w:val="single" w:sz="4" w:space="0" w:color="FFFFFF"/>
        <w:insideV w:val="none" w:sz="0" w:space="0" w:color="000000"/>
      </w:tblBorders>
      <w:tblCellMar>
        <w:top w:w="0" w:type="dxa"/>
        <w:left w:w="0" w:type="dxa"/>
        <w:bottom w:w="0" w:type="dxa"/>
        <w:right w:w="0" w:type="dxa"/>
      </w:tblCellMar>
    </w:tblPr>
    <w:tcPr>
      <w:shd w:val="clear" w:color="auto" w:fill="F2DBDB"/>
    </w:tcPr>
  </w:style>
  <w:style w:type="table" w:styleId="-3">
    <w:name w:val="Colorful Grid Accent 3"/>
    <w:uiPriority w:val="73"/>
    <w:unhideWhenUsed/>
    <w:rsid w:val="00337221"/>
    <w:rPr>
      <w:color w:val="000000"/>
      <w:sz w:val="22"/>
      <w:szCs w:val="22"/>
    </w:rPr>
    <w:tblPr>
      <w:tblStyleRowBandSize w:val="1"/>
      <w:tblStyleColBandSize w:val="1"/>
      <w:tblInd w:w="0" w:type="dxa"/>
      <w:tblBorders>
        <w:top w:val="none" w:sz="0" w:space="0" w:color="000000"/>
        <w:left w:val="none" w:sz="0" w:space="0" w:color="000000"/>
        <w:bottom w:val="none" w:sz="0" w:space="0" w:color="000000"/>
        <w:right w:val="none" w:sz="0" w:space="0" w:color="000000"/>
        <w:insideH w:val="single" w:sz="4" w:space="0" w:color="FFFFFF"/>
        <w:insideV w:val="none" w:sz="0" w:space="0" w:color="000000"/>
      </w:tblBorders>
      <w:tblCellMar>
        <w:top w:w="0" w:type="dxa"/>
        <w:left w:w="0" w:type="dxa"/>
        <w:bottom w:w="0" w:type="dxa"/>
        <w:right w:w="0" w:type="dxa"/>
      </w:tblCellMar>
    </w:tblPr>
    <w:tcPr>
      <w:shd w:val="clear" w:color="auto" w:fill="EBF1DD"/>
    </w:tcPr>
  </w:style>
  <w:style w:type="table" w:styleId="-4">
    <w:name w:val="Colorful Grid Accent 4"/>
    <w:uiPriority w:val="73"/>
    <w:unhideWhenUsed/>
    <w:rsid w:val="00337221"/>
    <w:rPr>
      <w:color w:val="000000"/>
      <w:sz w:val="22"/>
      <w:szCs w:val="22"/>
    </w:rPr>
    <w:tblPr>
      <w:tblStyleRowBandSize w:val="1"/>
      <w:tblStyleColBandSize w:val="1"/>
      <w:tblInd w:w="0" w:type="dxa"/>
      <w:tblBorders>
        <w:top w:val="none" w:sz="0" w:space="0" w:color="000000"/>
        <w:left w:val="none" w:sz="0" w:space="0" w:color="000000"/>
        <w:bottom w:val="none" w:sz="0" w:space="0" w:color="000000"/>
        <w:right w:val="none" w:sz="0" w:space="0" w:color="000000"/>
        <w:insideH w:val="single" w:sz="4" w:space="0" w:color="FFFFFF"/>
        <w:insideV w:val="none" w:sz="0" w:space="0" w:color="000000"/>
      </w:tblBorders>
      <w:tblCellMar>
        <w:top w:w="0" w:type="dxa"/>
        <w:left w:w="0" w:type="dxa"/>
        <w:bottom w:w="0" w:type="dxa"/>
        <w:right w:w="0" w:type="dxa"/>
      </w:tblCellMar>
    </w:tblPr>
    <w:tcPr>
      <w:shd w:val="clear" w:color="auto" w:fill="E5E0EC"/>
    </w:tcPr>
  </w:style>
  <w:style w:type="table" w:styleId="-5">
    <w:name w:val="Colorful Grid Accent 5"/>
    <w:uiPriority w:val="73"/>
    <w:unhideWhenUsed/>
    <w:rsid w:val="00337221"/>
    <w:rPr>
      <w:color w:val="000000"/>
      <w:sz w:val="22"/>
      <w:szCs w:val="22"/>
    </w:rPr>
    <w:tblPr>
      <w:tblStyleRowBandSize w:val="1"/>
      <w:tblStyleColBandSize w:val="1"/>
      <w:tblInd w:w="0" w:type="dxa"/>
      <w:tblBorders>
        <w:top w:val="none" w:sz="0" w:space="0" w:color="000000"/>
        <w:left w:val="none" w:sz="0" w:space="0" w:color="000000"/>
        <w:bottom w:val="none" w:sz="0" w:space="0" w:color="000000"/>
        <w:right w:val="none" w:sz="0" w:space="0" w:color="000000"/>
        <w:insideH w:val="single" w:sz="4" w:space="0" w:color="FFFFFF"/>
        <w:insideV w:val="none" w:sz="0" w:space="0" w:color="000000"/>
      </w:tblBorders>
      <w:tblCellMar>
        <w:top w:w="0" w:type="dxa"/>
        <w:left w:w="0" w:type="dxa"/>
        <w:bottom w:w="0" w:type="dxa"/>
        <w:right w:w="0" w:type="dxa"/>
      </w:tblCellMar>
    </w:tblPr>
    <w:tcPr>
      <w:shd w:val="clear" w:color="auto" w:fill="DAEEF3"/>
    </w:tcPr>
  </w:style>
  <w:style w:type="table" w:styleId="-60">
    <w:name w:val="Colorful Grid Accent 6"/>
    <w:uiPriority w:val="73"/>
    <w:unhideWhenUsed/>
    <w:rsid w:val="00337221"/>
    <w:rPr>
      <w:color w:val="000000"/>
      <w:sz w:val="22"/>
      <w:szCs w:val="22"/>
    </w:rPr>
    <w:tblPr>
      <w:tblStyleRowBandSize w:val="1"/>
      <w:tblStyleColBandSize w:val="1"/>
      <w:tblInd w:w="0" w:type="dxa"/>
      <w:tblBorders>
        <w:top w:val="none" w:sz="0" w:space="0" w:color="000000"/>
        <w:left w:val="none" w:sz="0" w:space="0" w:color="000000"/>
        <w:bottom w:val="none" w:sz="0" w:space="0" w:color="000000"/>
        <w:right w:val="none" w:sz="0" w:space="0" w:color="000000"/>
        <w:insideH w:val="single" w:sz="4" w:space="0" w:color="FFFFFF"/>
        <w:insideV w:val="none" w:sz="0" w:space="0" w:color="000000"/>
      </w:tblBorders>
      <w:tblCellMar>
        <w:top w:w="0" w:type="dxa"/>
        <w:left w:w="0" w:type="dxa"/>
        <w:bottom w:w="0" w:type="dxa"/>
        <w:right w:w="0" w:type="dxa"/>
      </w:tblCellMar>
    </w:tblPr>
    <w:tcPr>
      <w:shd w:val="clear" w:color="auto" w:fill="FDEAD9"/>
    </w:tcPr>
  </w:style>
  <w:style w:type="table" w:customStyle="1" w:styleId="1e">
    <w:name w:val="Цветной список1"/>
    <w:uiPriority w:val="72"/>
    <w:unhideWhenUsed/>
    <w:rsid w:val="00337221"/>
    <w:rPr>
      <w:color w:val="000000"/>
      <w:sz w:val="22"/>
      <w:szCs w:val="22"/>
    </w:rPr>
    <w:tblPr>
      <w:tblStyleRowBandSize w:val="1"/>
      <w:tblStyleColBandSize w:val="1"/>
      <w:tblInd w:w="0" w:type="dxa"/>
      <w:tblCellMar>
        <w:top w:w="0" w:type="dxa"/>
        <w:left w:w="0" w:type="dxa"/>
        <w:bottom w:w="0" w:type="dxa"/>
        <w:right w:w="0" w:type="dxa"/>
      </w:tblCellMar>
    </w:tblPr>
    <w:tcPr>
      <w:shd w:val="clear" w:color="auto" w:fill="E5E5E5"/>
    </w:tcPr>
  </w:style>
  <w:style w:type="table" w:styleId="-10">
    <w:name w:val="Colorful List Accent 1"/>
    <w:uiPriority w:val="72"/>
    <w:unhideWhenUsed/>
    <w:rsid w:val="00337221"/>
    <w:rPr>
      <w:color w:val="000000"/>
      <w:sz w:val="22"/>
      <w:szCs w:val="22"/>
    </w:rPr>
    <w:tblPr>
      <w:tblStyleRowBandSize w:val="1"/>
      <w:tblStyleColBandSize w:val="1"/>
      <w:tblInd w:w="0" w:type="dxa"/>
      <w:tblCellMar>
        <w:top w:w="0" w:type="dxa"/>
        <w:left w:w="0" w:type="dxa"/>
        <w:bottom w:w="0" w:type="dxa"/>
        <w:right w:w="0" w:type="dxa"/>
      </w:tblCellMar>
    </w:tblPr>
    <w:tcPr>
      <w:shd w:val="clear" w:color="auto" w:fill="EDF2F8"/>
    </w:tcPr>
  </w:style>
  <w:style w:type="table" w:styleId="-20">
    <w:name w:val="Colorful List Accent 2"/>
    <w:uiPriority w:val="72"/>
    <w:unhideWhenUsed/>
    <w:rsid w:val="00337221"/>
    <w:rPr>
      <w:color w:val="000000"/>
      <w:sz w:val="22"/>
      <w:szCs w:val="22"/>
    </w:rPr>
    <w:tblPr>
      <w:tblStyleRowBandSize w:val="1"/>
      <w:tblStyleColBandSize w:val="1"/>
      <w:tblInd w:w="0" w:type="dxa"/>
      <w:tblCellMar>
        <w:top w:w="0" w:type="dxa"/>
        <w:left w:w="0" w:type="dxa"/>
        <w:bottom w:w="0" w:type="dxa"/>
        <w:right w:w="0" w:type="dxa"/>
      </w:tblCellMar>
    </w:tblPr>
    <w:tcPr>
      <w:shd w:val="clear" w:color="auto" w:fill="F8EDED"/>
    </w:tcPr>
  </w:style>
  <w:style w:type="table" w:styleId="-30">
    <w:name w:val="Colorful List Accent 3"/>
    <w:uiPriority w:val="72"/>
    <w:unhideWhenUsed/>
    <w:rsid w:val="00337221"/>
    <w:rPr>
      <w:color w:val="000000"/>
      <w:sz w:val="22"/>
      <w:szCs w:val="22"/>
    </w:rPr>
    <w:tblPr>
      <w:tblStyleRowBandSize w:val="1"/>
      <w:tblStyleColBandSize w:val="1"/>
      <w:tblInd w:w="0" w:type="dxa"/>
      <w:tblCellMar>
        <w:top w:w="0" w:type="dxa"/>
        <w:left w:w="0" w:type="dxa"/>
        <w:bottom w:w="0" w:type="dxa"/>
        <w:right w:w="0" w:type="dxa"/>
      </w:tblCellMar>
    </w:tblPr>
    <w:tcPr>
      <w:shd w:val="clear" w:color="auto" w:fill="F5F8EE"/>
    </w:tcPr>
  </w:style>
  <w:style w:type="table" w:styleId="-40">
    <w:name w:val="Colorful List Accent 4"/>
    <w:uiPriority w:val="72"/>
    <w:unhideWhenUsed/>
    <w:rsid w:val="00337221"/>
    <w:rPr>
      <w:color w:val="000000"/>
      <w:sz w:val="22"/>
      <w:szCs w:val="22"/>
    </w:rPr>
    <w:tblPr>
      <w:tblStyleRowBandSize w:val="1"/>
      <w:tblStyleColBandSize w:val="1"/>
      <w:tblInd w:w="0" w:type="dxa"/>
      <w:tblCellMar>
        <w:top w:w="0" w:type="dxa"/>
        <w:left w:w="0" w:type="dxa"/>
        <w:bottom w:w="0" w:type="dxa"/>
        <w:right w:w="0" w:type="dxa"/>
      </w:tblCellMar>
    </w:tblPr>
    <w:tcPr>
      <w:shd w:val="clear" w:color="auto" w:fill="F2EFF5"/>
    </w:tcPr>
  </w:style>
  <w:style w:type="table" w:styleId="-50">
    <w:name w:val="Colorful List Accent 5"/>
    <w:uiPriority w:val="72"/>
    <w:unhideWhenUsed/>
    <w:rsid w:val="00337221"/>
    <w:rPr>
      <w:color w:val="000000"/>
      <w:sz w:val="22"/>
      <w:szCs w:val="22"/>
    </w:rPr>
    <w:tblPr>
      <w:tblStyleRowBandSize w:val="1"/>
      <w:tblStyleColBandSize w:val="1"/>
      <w:tblInd w:w="0" w:type="dxa"/>
      <w:tblCellMar>
        <w:top w:w="0" w:type="dxa"/>
        <w:left w:w="0" w:type="dxa"/>
        <w:bottom w:w="0" w:type="dxa"/>
        <w:right w:w="0" w:type="dxa"/>
      </w:tblCellMar>
    </w:tblPr>
    <w:tcPr>
      <w:shd w:val="clear" w:color="auto" w:fill="EDF6F9"/>
    </w:tcPr>
  </w:style>
  <w:style w:type="table" w:styleId="-61">
    <w:name w:val="Colorful List Accent 6"/>
    <w:uiPriority w:val="72"/>
    <w:unhideWhenUsed/>
    <w:rsid w:val="00337221"/>
    <w:rPr>
      <w:color w:val="000000"/>
      <w:sz w:val="22"/>
      <w:szCs w:val="22"/>
    </w:rPr>
    <w:tblPr>
      <w:tblStyleRowBandSize w:val="1"/>
      <w:tblStyleColBandSize w:val="1"/>
      <w:tblInd w:w="0" w:type="dxa"/>
      <w:tblCellMar>
        <w:top w:w="0" w:type="dxa"/>
        <w:left w:w="0" w:type="dxa"/>
        <w:bottom w:w="0" w:type="dxa"/>
        <w:right w:w="0" w:type="dxa"/>
      </w:tblCellMar>
    </w:tblPr>
    <w:tcPr>
      <w:shd w:val="clear" w:color="auto" w:fill="FEF4EC"/>
    </w:tcPr>
  </w:style>
  <w:style w:type="table" w:customStyle="1" w:styleId="1f">
    <w:name w:val="Цветная заливка1"/>
    <w:uiPriority w:val="71"/>
    <w:unhideWhenUsed/>
    <w:rsid w:val="00337221"/>
    <w:rPr>
      <w:color w:val="000000"/>
      <w:sz w:val="22"/>
      <w:szCs w:val="22"/>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5E5E5"/>
    </w:tcPr>
  </w:style>
  <w:style w:type="table" w:styleId="-12">
    <w:name w:val="Colorful Shading Accent 1"/>
    <w:uiPriority w:val="71"/>
    <w:unhideWhenUsed/>
    <w:rsid w:val="00337221"/>
    <w:rPr>
      <w:color w:val="000000"/>
      <w:sz w:val="22"/>
      <w:szCs w:val="22"/>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0" w:type="dxa"/>
        <w:bottom w:w="0" w:type="dxa"/>
        <w:right w:w="0" w:type="dxa"/>
      </w:tblCellMar>
    </w:tblPr>
    <w:tcPr>
      <w:shd w:val="clear" w:color="auto" w:fill="EDF2F8"/>
    </w:tcPr>
  </w:style>
  <w:style w:type="table" w:styleId="-22">
    <w:name w:val="Colorful Shading Accent 2"/>
    <w:uiPriority w:val="71"/>
    <w:unhideWhenUsed/>
    <w:rsid w:val="00337221"/>
    <w:rPr>
      <w:color w:val="000000"/>
      <w:sz w:val="22"/>
      <w:szCs w:val="22"/>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0" w:type="dxa"/>
        <w:bottom w:w="0" w:type="dxa"/>
        <w:right w:w="0" w:type="dxa"/>
      </w:tblCellMar>
    </w:tblPr>
    <w:tcPr>
      <w:shd w:val="clear" w:color="auto" w:fill="F8EDED"/>
    </w:tcPr>
  </w:style>
  <w:style w:type="table" w:styleId="-32">
    <w:name w:val="Colorful Shading Accent 3"/>
    <w:uiPriority w:val="71"/>
    <w:unhideWhenUsed/>
    <w:rsid w:val="00337221"/>
    <w:rPr>
      <w:color w:val="000000"/>
      <w:sz w:val="22"/>
      <w:szCs w:val="22"/>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0" w:type="dxa"/>
        <w:bottom w:w="0" w:type="dxa"/>
        <w:right w:w="0" w:type="dxa"/>
      </w:tblCellMar>
    </w:tblPr>
    <w:tcPr>
      <w:shd w:val="clear" w:color="auto" w:fill="F5F8EE"/>
    </w:tcPr>
  </w:style>
  <w:style w:type="table" w:styleId="-42">
    <w:name w:val="Colorful Shading Accent 4"/>
    <w:uiPriority w:val="71"/>
    <w:unhideWhenUsed/>
    <w:rsid w:val="00337221"/>
    <w:rPr>
      <w:color w:val="000000"/>
      <w:sz w:val="22"/>
      <w:szCs w:val="22"/>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0" w:type="dxa"/>
        <w:bottom w:w="0" w:type="dxa"/>
        <w:right w:w="0" w:type="dxa"/>
      </w:tblCellMar>
    </w:tblPr>
    <w:tcPr>
      <w:shd w:val="clear" w:color="auto" w:fill="F2EFF5"/>
    </w:tcPr>
  </w:style>
  <w:style w:type="table" w:styleId="-52">
    <w:name w:val="Colorful Shading Accent 5"/>
    <w:uiPriority w:val="71"/>
    <w:unhideWhenUsed/>
    <w:rsid w:val="00337221"/>
    <w:rPr>
      <w:color w:val="000000"/>
      <w:sz w:val="22"/>
      <w:szCs w:val="22"/>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0" w:type="dxa"/>
        <w:bottom w:w="0" w:type="dxa"/>
        <w:right w:w="0" w:type="dxa"/>
      </w:tblCellMar>
    </w:tblPr>
    <w:tcPr>
      <w:shd w:val="clear" w:color="auto" w:fill="EDF6F9"/>
    </w:tcPr>
  </w:style>
  <w:style w:type="table" w:styleId="-62">
    <w:name w:val="Colorful Shading Accent 6"/>
    <w:uiPriority w:val="71"/>
    <w:unhideWhenUsed/>
    <w:rsid w:val="00337221"/>
    <w:rPr>
      <w:color w:val="000000"/>
      <w:sz w:val="22"/>
      <w:szCs w:val="22"/>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0" w:type="dxa"/>
        <w:bottom w:w="0" w:type="dxa"/>
        <w:right w:w="0" w:type="dxa"/>
      </w:tblCellMar>
    </w:tblPr>
    <w:tcPr>
      <w:shd w:val="clear" w:color="auto" w:fill="FEF4EC"/>
    </w:tcPr>
  </w:style>
  <w:style w:type="paragraph" w:styleId="1f0">
    <w:name w:val="index 1"/>
    <w:next w:val="a1"/>
    <w:autoRedefine/>
    <w:uiPriority w:val="99"/>
    <w:semiHidden/>
    <w:unhideWhenUsed/>
    <w:rsid w:val="00337221"/>
    <w:pPr>
      <w:spacing w:after="200" w:line="276" w:lineRule="auto"/>
      <w:ind w:left="425" w:hanging="425"/>
    </w:pPr>
    <w:rPr>
      <w:sz w:val="22"/>
      <w:szCs w:val="22"/>
    </w:rPr>
  </w:style>
  <w:style w:type="paragraph" w:styleId="2c">
    <w:name w:val="index 2"/>
    <w:next w:val="a1"/>
    <w:autoRedefine/>
    <w:uiPriority w:val="99"/>
    <w:semiHidden/>
    <w:unhideWhenUsed/>
    <w:rsid w:val="00337221"/>
    <w:pPr>
      <w:spacing w:after="200" w:line="276" w:lineRule="auto"/>
      <w:ind w:left="850" w:hanging="425"/>
    </w:pPr>
    <w:rPr>
      <w:sz w:val="22"/>
      <w:szCs w:val="22"/>
    </w:rPr>
  </w:style>
  <w:style w:type="paragraph" w:styleId="38">
    <w:name w:val="index 3"/>
    <w:next w:val="a1"/>
    <w:autoRedefine/>
    <w:uiPriority w:val="99"/>
    <w:semiHidden/>
    <w:unhideWhenUsed/>
    <w:rsid w:val="00337221"/>
    <w:pPr>
      <w:spacing w:after="200" w:line="276" w:lineRule="auto"/>
      <w:ind w:left="1275" w:hanging="425"/>
    </w:pPr>
    <w:rPr>
      <w:sz w:val="22"/>
      <w:szCs w:val="22"/>
    </w:rPr>
  </w:style>
  <w:style w:type="paragraph" w:styleId="44">
    <w:name w:val="index 4"/>
    <w:next w:val="a1"/>
    <w:autoRedefine/>
    <w:uiPriority w:val="99"/>
    <w:semiHidden/>
    <w:unhideWhenUsed/>
    <w:rsid w:val="00337221"/>
    <w:pPr>
      <w:spacing w:after="200" w:line="276" w:lineRule="auto"/>
      <w:ind w:left="1700" w:hanging="425"/>
    </w:pPr>
    <w:rPr>
      <w:sz w:val="22"/>
      <w:szCs w:val="22"/>
    </w:rPr>
  </w:style>
  <w:style w:type="paragraph" w:styleId="54">
    <w:name w:val="index 5"/>
    <w:next w:val="a1"/>
    <w:autoRedefine/>
    <w:uiPriority w:val="99"/>
    <w:semiHidden/>
    <w:unhideWhenUsed/>
    <w:rsid w:val="00337221"/>
    <w:pPr>
      <w:spacing w:after="200" w:line="276" w:lineRule="auto"/>
      <w:ind w:left="2125" w:hanging="425"/>
    </w:pPr>
    <w:rPr>
      <w:sz w:val="22"/>
      <w:szCs w:val="22"/>
    </w:rPr>
  </w:style>
  <w:style w:type="paragraph" w:styleId="60">
    <w:name w:val="index 6"/>
    <w:next w:val="a1"/>
    <w:autoRedefine/>
    <w:uiPriority w:val="99"/>
    <w:semiHidden/>
    <w:unhideWhenUsed/>
    <w:rsid w:val="00337221"/>
    <w:pPr>
      <w:spacing w:after="200" w:line="276" w:lineRule="auto"/>
      <w:ind w:left="2550" w:hanging="425"/>
    </w:pPr>
    <w:rPr>
      <w:sz w:val="22"/>
      <w:szCs w:val="22"/>
    </w:rPr>
  </w:style>
  <w:style w:type="paragraph" w:styleId="70">
    <w:name w:val="index 7"/>
    <w:next w:val="a1"/>
    <w:autoRedefine/>
    <w:uiPriority w:val="99"/>
    <w:semiHidden/>
    <w:unhideWhenUsed/>
    <w:rsid w:val="00337221"/>
    <w:pPr>
      <w:spacing w:after="200" w:line="276" w:lineRule="auto"/>
      <w:ind w:left="2975" w:hanging="425"/>
    </w:pPr>
    <w:rPr>
      <w:sz w:val="22"/>
      <w:szCs w:val="22"/>
    </w:rPr>
  </w:style>
  <w:style w:type="paragraph" w:styleId="80">
    <w:name w:val="index 8"/>
    <w:next w:val="a1"/>
    <w:autoRedefine/>
    <w:uiPriority w:val="99"/>
    <w:semiHidden/>
    <w:unhideWhenUsed/>
    <w:rsid w:val="00337221"/>
    <w:pPr>
      <w:spacing w:after="200" w:line="276" w:lineRule="auto"/>
      <w:ind w:left="3400" w:hanging="425"/>
    </w:pPr>
    <w:rPr>
      <w:sz w:val="22"/>
      <w:szCs w:val="22"/>
    </w:rPr>
  </w:style>
  <w:style w:type="paragraph" w:styleId="90">
    <w:name w:val="index 9"/>
    <w:next w:val="a1"/>
    <w:autoRedefine/>
    <w:uiPriority w:val="99"/>
    <w:semiHidden/>
    <w:unhideWhenUsed/>
    <w:rsid w:val="00337221"/>
    <w:pPr>
      <w:spacing w:after="200" w:line="276" w:lineRule="auto"/>
      <w:ind w:left="3825" w:hanging="425"/>
    </w:pPr>
    <w:rPr>
      <w:sz w:val="22"/>
      <w:szCs w:val="22"/>
    </w:rPr>
  </w:style>
  <w:style w:type="paragraph" w:styleId="affb">
    <w:name w:val="index heading"/>
    <w:uiPriority w:val="99"/>
    <w:semiHidden/>
    <w:unhideWhenUsed/>
    <w:rsid w:val="00337221"/>
    <w:pPr>
      <w:spacing w:after="200" w:line="276" w:lineRule="auto"/>
    </w:pPr>
    <w:rPr>
      <w:rFonts w:ascii="Cambria" w:hAnsi="Cambria" w:cs="Times New Roman"/>
      <w:b/>
      <w:bCs/>
      <w:sz w:val="22"/>
      <w:szCs w:val="22"/>
    </w:rPr>
  </w:style>
  <w:style w:type="character" w:customStyle="1" w:styleId="affc">
    <w:name w:val="Подпись Знак"/>
    <w:link w:val="affd"/>
    <w:uiPriority w:val="99"/>
    <w:semiHidden/>
    <w:rsid w:val="00337221"/>
    <w:rPr>
      <w:sz w:val="22"/>
      <w:szCs w:val="22"/>
      <w:lang w:val="ru-RU" w:eastAsia="ru-RU" w:bidi="ar-SA"/>
    </w:rPr>
  </w:style>
  <w:style w:type="paragraph" w:styleId="affd">
    <w:name w:val="Signature"/>
    <w:link w:val="affc"/>
    <w:uiPriority w:val="99"/>
    <w:semiHidden/>
    <w:unhideWhenUsed/>
    <w:rsid w:val="00337221"/>
    <w:pPr>
      <w:spacing w:after="200" w:line="276" w:lineRule="auto"/>
      <w:ind w:left="4252"/>
    </w:pPr>
    <w:rPr>
      <w:sz w:val="22"/>
      <w:szCs w:val="22"/>
    </w:rPr>
  </w:style>
  <w:style w:type="character" w:customStyle="1" w:styleId="1f1">
    <w:name w:val="Слабое выделение1"/>
    <w:qFormat/>
    <w:rsid w:val="00337221"/>
    <w:rPr>
      <w:i/>
      <w:iCs/>
      <w:color w:val="808080"/>
      <w:sz w:val="22"/>
      <w:szCs w:val="22"/>
    </w:rPr>
  </w:style>
  <w:style w:type="character" w:customStyle="1" w:styleId="1f2">
    <w:name w:val="Слабая ссылка1"/>
    <w:qFormat/>
    <w:rsid w:val="00337221"/>
    <w:rPr>
      <w:smallCaps/>
      <w:color w:val="C0504D"/>
      <w:sz w:val="22"/>
      <w:szCs w:val="22"/>
      <w:u w:val="single"/>
    </w:rPr>
  </w:style>
  <w:style w:type="table" w:customStyle="1" w:styleId="1f3">
    <w:name w:val="Темный список1"/>
    <w:uiPriority w:val="70"/>
    <w:unhideWhenUsed/>
    <w:rsid w:val="00337221"/>
    <w:rPr>
      <w:color w:val="FFFFFF"/>
      <w:sz w:val="22"/>
      <w:szCs w:val="22"/>
    </w:rPr>
    <w:tblPr>
      <w:tblStyleRowBandSize w:val="1"/>
      <w:tblStyleColBandSize w:val="1"/>
      <w:tblInd w:w="0" w:type="dxa"/>
      <w:tblCellMar>
        <w:top w:w="0" w:type="dxa"/>
        <w:left w:w="0" w:type="dxa"/>
        <w:bottom w:w="0" w:type="dxa"/>
        <w:right w:w="0" w:type="dxa"/>
      </w:tblCellMar>
    </w:tblPr>
    <w:tcPr>
      <w:shd w:val="clear" w:color="auto" w:fill="000000"/>
    </w:tcPr>
  </w:style>
  <w:style w:type="table" w:styleId="-13">
    <w:name w:val="Dark List Accent 1"/>
    <w:uiPriority w:val="70"/>
    <w:unhideWhenUsed/>
    <w:rsid w:val="00337221"/>
    <w:rPr>
      <w:color w:val="FFFFFF"/>
      <w:sz w:val="22"/>
      <w:szCs w:val="22"/>
    </w:rPr>
    <w:tblPr>
      <w:tblStyleRowBandSize w:val="1"/>
      <w:tblStyleColBandSize w:val="1"/>
      <w:tblInd w:w="0" w:type="dxa"/>
      <w:tblCellMar>
        <w:top w:w="0" w:type="dxa"/>
        <w:left w:w="0" w:type="dxa"/>
        <w:bottom w:w="0" w:type="dxa"/>
        <w:right w:w="0" w:type="dxa"/>
      </w:tblCellMar>
    </w:tblPr>
    <w:tcPr>
      <w:shd w:val="clear" w:color="auto" w:fill="4F81BD"/>
    </w:tcPr>
  </w:style>
  <w:style w:type="table" w:styleId="-23">
    <w:name w:val="Dark List Accent 2"/>
    <w:uiPriority w:val="70"/>
    <w:unhideWhenUsed/>
    <w:rsid w:val="00337221"/>
    <w:rPr>
      <w:color w:val="FFFFFF"/>
      <w:sz w:val="22"/>
      <w:szCs w:val="22"/>
    </w:rPr>
    <w:tblPr>
      <w:tblStyleRowBandSize w:val="1"/>
      <w:tblStyleColBandSize w:val="1"/>
      <w:tblInd w:w="0" w:type="dxa"/>
      <w:tblCellMar>
        <w:top w:w="0" w:type="dxa"/>
        <w:left w:w="0" w:type="dxa"/>
        <w:bottom w:w="0" w:type="dxa"/>
        <w:right w:w="0" w:type="dxa"/>
      </w:tblCellMar>
    </w:tblPr>
    <w:tcPr>
      <w:shd w:val="clear" w:color="auto" w:fill="C0504D"/>
    </w:tcPr>
  </w:style>
  <w:style w:type="table" w:styleId="-33">
    <w:name w:val="Dark List Accent 3"/>
    <w:uiPriority w:val="70"/>
    <w:unhideWhenUsed/>
    <w:rsid w:val="00337221"/>
    <w:rPr>
      <w:color w:val="FFFFFF"/>
      <w:sz w:val="22"/>
      <w:szCs w:val="22"/>
    </w:rPr>
    <w:tblPr>
      <w:tblStyleRowBandSize w:val="1"/>
      <w:tblStyleColBandSize w:val="1"/>
      <w:tblInd w:w="0" w:type="dxa"/>
      <w:tblCellMar>
        <w:top w:w="0" w:type="dxa"/>
        <w:left w:w="0" w:type="dxa"/>
        <w:bottom w:w="0" w:type="dxa"/>
        <w:right w:w="0" w:type="dxa"/>
      </w:tblCellMar>
    </w:tblPr>
    <w:tcPr>
      <w:shd w:val="clear" w:color="auto" w:fill="9BBB59"/>
    </w:tcPr>
  </w:style>
  <w:style w:type="table" w:styleId="-43">
    <w:name w:val="Dark List Accent 4"/>
    <w:uiPriority w:val="70"/>
    <w:unhideWhenUsed/>
    <w:rsid w:val="00337221"/>
    <w:rPr>
      <w:color w:val="FFFFFF"/>
      <w:sz w:val="22"/>
      <w:szCs w:val="22"/>
    </w:rPr>
    <w:tblPr>
      <w:tblStyleRowBandSize w:val="1"/>
      <w:tblStyleColBandSize w:val="1"/>
      <w:tblInd w:w="0" w:type="dxa"/>
      <w:tblCellMar>
        <w:top w:w="0" w:type="dxa"/>
        <w:left w:w="0" w:type="dxa"/>
        <w:bottom w:w="0" w:type="dxa"/>
        <w:right w:w="0" w:type="dxa"/>
      </w:tblCellMar>
    </w:tblPr>
    <w:tcPr>
      <w:shd w:val="clear" w:color="auto" w:fill="8064A2"/>
    </w:tcPr>
  </w:style>
  <w:style w:type="table" w:styleId="-53">
    <w:name w:val="Dark List Accent 5"/>
    <w:uiPriority w:val="70"/>
    <w:unhideWhenUsed/>
    <w:rsid w:val="00337221"/>
    <w:rPr>
      <w:color w:val="FFFFFF"/>
      <w:sz w:val="22"/>
      <w:szCs w:val="22"/>
    </w:rPr>
    <w:tblPr>
      <w:tblStyleRowBandSize w:val="1"/>
      <w:tblStyleColBandSize w:val="1"/>
      <w:tblInd w:w="0" w:type="dxa"/>
      <w:tblCellMar>
        <w:top w:w="0" w:type="dxa"/>
        <w:left w:w="0" w:type="dxa"/>
        <w:bottom w:w="0" w:type="dxa"/>
        <w:right w:w="0" w:type="dxa"/>
      </w:tblCellMar>
    </w:tblPr>
    <w:tcPr>
      <w:shd w:val="clear" w:color="auto" w:fill="4BACC6"/>
    </w:tcPr>
  </w:style>
  <w:style w:type="table" w:styleId="-63">
    <w:name w:val="Dark List Accent 6"/>
    <w:uiPriority w:val="70"/>
    <w:unhideWhenUsed/>
    <w:rsid w:val="00337221"/>
    <w:rPr>
      <w:color w:val="FFFFFF"/>
      <w:sz w:val="22"/>
      <w:szCs w:val="22"/>
    </w:rPr>
    <w:tblPr>
      <w:tblStyleRowBandSize w:val="1"/>
      <w:tblStyleColBandSize w:val="1"/>
      <w:tblInd w:w="0" w:type="dxa"/>
      <w:tblCellMar>
        <w:top w:w="0" w:type="dxa"/>
        <w:left w:w="0" w:type="dxa"/>
        <w:bottom w:w="0" w:type="dxa"/>
        <w:right w:w="0" w:type="dxa"/>
      </w:tblCellMar>
    </w:tblPr>
    <w:tcPr>
      <w:shd w:val="clear" w:color="auto" w:fill="F79646"/>
    </w:tcPr>
  </w:style>
  <w:style w:type="table" w:customStyle="1" w:styleId="1f4">
    <w:name w:val="Светлая сетка1"/>
    <w:basedOn w:val="a3"/>
    <w:rsid w:val="00337221"/>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000000"/>
          <w:left w:val="single" w:sz="3" w:space="0" w:color="000000"/>
          <w:bottom w:val="single" w:sz="6" w:space="0" w:color="000000"/>
          <w:right w:val="single" w:sz="3" w:space="0" w:color="000000"/>
          <w:insideH w:val="none" w:sz="0" w:space="0" w:color="auto"/>
          <w:insideV w:val="single" w:sz="3" w:space="0" w:color="000000"/>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000000"/>
          <w:left w:val="single" w:sz="3" w:space="0" w:color="000000"/>
          <w:bottom w:val="single" w:sz="3" w:space="0" w:color="000000"/>
          <w:right w:val="single" w:sz="3" w:space="0" w:color="000000"/>
          <w:insideH w:val="none" w:sz="0" w:space="0" w:color="auto"/>
          <w:insideV w:val="single" w:sz="3" w:space="0" w:color="000000"/>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000000"/>
          <w:left w:val="single" w:sz="3" w:space="0" w:color="000000"/>
          <w:bottom w:val="single" w:sz="3" w:space="0" w:color="000000"/>
          <w:right w:val="single" w:sz="3" w:space="0" w:color="000000"/>
        </w:tcBorders>
      </w:tcPr>
    </w:tblStylePr>
    <w:tblStylePr w:type="band1Vert">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tcBorders>
        <w:shd w:val="clear" w:color="auto" w:fill="BFBFBF"/>
      </w:tcPr>
    </w:tblStylePr>
    <w:tblStylePr w:type="band1Horz">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V w:val="single" w:sz="3" w:space="0" w:color="000000"/>
        </w:tcBorders>
        <w:shd w:val="clear" w:color="auto" w:fill="BFBFBF"/>
      </w:tcPr>
    </w:tblStylePr>
    <w:tblStylePr w:type="band2Horz">
      <w:pPr>
        <w:spacing w:after="200" w:line="276" w:lineRule="auto"/>
      </w:pPr>
      <w:rPr>
        <w:sz w:val="22"/>
        <w:szCs w:val="22"/>
      </w:rPr>
    </w:tblStylePr>
  </w:style>
  <w:style w:type="table" w:customStyle="1" w:styleId="-110">
    <w:name w:val="Светлая сетка - Акцент 11"/>
    <w:basedOn w:val="a3"/>
    <w:rsid w:val="00337221"/>
    <w:tblPr>
      <w:tblStyleRowBandSize w:val="1"/>
      <w:tblStyleColBandSize w:val="1"/>
      <w:tblInd w:w="0" w:type="dxa"/>
      <w:tblBorders>
        <w:top w:val="single" w:sz="3" w:space="0" w:color="4F81BD"/>
        <w:left w:val="single" w:sz="3" w:space="0" w:color="4F81BD"/>
        <w:bottom w:val="single" w:sz="3" w:space="0" w:color="4F81BD"/>
        <w:right w:val="single" w:sz="3" w:space="0" w:color="4F81BD"/>
        <w:insideH w:val="single" w:sz="3" w:space="0" w:color="4F81BD"/>
        <w:insideV w:val="single" w:sz="3" w:space="0" w:color="4F81BD"/>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4F81BD"/>
          <w:left w:val="single" w:sz="3" w:space="0" w:color="4F81BD"/>
          <w:bottom w:val="single" w:sz="6" w:space="0" w:color="4F81BD"/>
          <w:right w:val="single" w:sz="3" w:space="0" w:color="4F81BD"/>
          <w:insideH w:val="none" w:sz="0" w:space="0" w:color="auto"/>
          <w:insideV w:val="single" w:sz="3" w:space="0" w:color="4F81BD"/>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4F81BD"/>
          <w:left w:val="single" w:sz="3" w:space="0" w:color="4F81BD"/>
          <w:bottom w:val="single" w:sz="3" w:space="0" w:color="4F81BD"/>
          <w:right w:val="single" w:sz="3" w:space="0" w:color="4F81BD"/>
          <w:insideH w:val="none" w:sz="0" w:space="0" w:color="auto"/>
          <w:insideV w:val="single" w:sz="3" w:space="0" w:color="4F81BD"/>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4F81BD"/>
          <w:left w:val="single" w:sz="3" w:space="0" w:color="4F81BD"/>
          <w:bottom w:val="single" w:sz="3" w:space="0" w:color="4F81BD"/>
          <w:right w:val="single" w:sz="3" w:space="0" w:color="4F81BD"/>
        </w:tcBorders>
      </w:tcPr>
    </w:tblStylePr>
    <w:tblStylePr w:type="band1Vert">
      <w:pPr>
        <w:spacing w:after="200" w:line="276" w:lineRule="auto"/>
      </w:pPr>
      <w:rPr>
        <w:sz w:val="22"/>
        <w:szCs w:val="22"/>
      </w:rPr>
      <w:tblPr/>
      <w:tcPr>
        <w:tcBorders>
          <w:top w:val="single" w:sz="3" w:space="0" w:color="4F81BD"/>
          <w:left w:val="single" w:sz="3" w:space="0" w:color="4F81BD"/>
          <w:bottom w:val="single" w:sz="3" w:space="0" w:color="4F81BD"/>
          <w:right w:val="single" w:sz="3" w:space="0" w:color="4F81BD"/>
        </w:tcBorders>
        <w:shd w:val="clear" w:color="auto" w:fill="D3DFEE"/>
      </w:tcPr>
    </w:tblStylePr>
    <w:tblStylePr w:type="band1Horz">
      <w:pPr>
        <w:spacing w:after="200" w:line="276" w:lineRule="auto"/>
      </w:pPr>
      <w:rPr>
        <w:sz w:val="22"/>
        <w:szCs w:val="22"/>
      </w:rPr>
      <w:tblPr/>
      <w:tcPr>
        <w:tcBorders>
          <w:top w:val="single" w:sz="3" w:space="0" w:color="4F81BD"/>
          <w:left w:val="single" w:sz="3" w:space="0" w:color="4F81BD"/>
          <w:bottom w:val="single" w:sz="3" w:space="0" w:color="4F81BD"/>
          <w:right w:val="single" w:sz="3" w:space="0" w:color="4F81BD"/>
          <w:insideV w:val="single" w:sz="3" w:space="0" w:color="4F81BD"/>
        </w:tcBorders>
        <w:shd w:val="clear" w:color="auto" w:fill="D3DFEE"/>
      </w:tcPr>
    </w:tblStylePr>
    <w:tblStylePr w:type="band2Horz">
      <w:pPr>
        <w:spacing w:after="200" w:line="276" w:lineRule="auto"/>
      </w:pPr>
      <w:rPr>
        <w:sz w:val="22"/>
        <w:szCs w:val="22"/>
      </w:rPr>
    </w:tblStylePr>
  </w:style>
  <w:style w:type="table" w:customStyle="1" w:styleId="-210">
    <w:name w:val="Светлая сетка - Акцент 21"/>
    <w:basedOn w:val="a3"/>
    <w:rsid w:val="00337221"/>
    <w:tblPr>
      <w:tblStyleRowBandSize w:val="1"/>
      <w:tblStyleColBandSize w:val="1"/>
      <w:tblInd w:w="0" w:type="dxa"/>
      <w:tblBorders>
        <w:top w:val="single" w:sz="3" w:space="0" w:color="C0504D"/>
        <w:left w:val="single" w:sz="3" w:space="0" w:color="C0504D"/>
        <w:bottom w:val="single" w:sz="3" w:space="0" w:color="C0504D"/>
        <w:right w:val="single" w:sz="3" w:space="0" w:color="C0504D"/>
        <w:insideH w:val="single" w:sz="3" w:space="0" w:color="C0504D"/>
        <w:insideV w:val="single" w:sz="3" w:space="0" w:color="C0504D"/>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C0504D"/>
          <w:left w:val="single" w:sz="3" w:space="0" w:color="C0504D"/>
          <w:bottom w:val="single" w:sz="6" w:space="0" w:color="C0504D"/>
          <w:right w:val="single" w:sz="3" w:space="0" w:color="C0504D"/>
          <w:insideH w:val="none" w:sz="0" w:space="0" w:color="auto"/>
          <w:insideV w:val="single" w:sz="3" w:space="0" w:color="C0504D"/>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C0504D"/>
          <w:left w:val="single" w:sz="3" w:space="0" w:color="C0504D"/>
          <w:bottom w:val="single" w:sz="3" w:space="0" w:color="C0504D"/>
          <w:right w:val="single" w:sz="3" w:space="0" w:color="C0504D"/>
          <w:insideH w:val="none" w:sz="0" w:space="0" w:color="auto"/>
          <w:insideV w:val="single" w:sz="3" w:space="0" w:color="C0504D"/>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C0504D"/>
          <w:left w:val="single" w:sz="3" w:space="0" w:color="C0504D"/>
          <w:bottom w:val="single" w:sz="3" w:space="0" w:color="C0504D"/>
          <w:right w:val="single" w:sz="3" w:space="0" w:color="C0504D"/>
        </w:tcBorders>
      </w:tcPr>
    </w:tblStylePr>
    <w:tblStylePr w:type="band1Vert">
      <w:pPr>
        <w:spacing w:after="200" w:line="276" w:lineRule="auto"/>
      </w:pPr>
      <w:rPr>
        <w:sz w:val="22"/>
        <w:szCs w:val="22"/>
      </w:rPr>
      <w:tblPr/>
      <w:tcPr>
        <w:tcBorders>
          <w:top w:val="single" w:sz="3" w:space="0" w:color="C0504D"/>
          <w:left w:val="single" w:sz="3" w:space="0" w:color="C0504D"/>
          <w:bottom w:val="single" w:sz="3" w:space="0" w:color="C0504D"/>
          <w:right w:val="single" w:sz="3" w:space="0" w:color="C0504D"/>
        </w:tcBorders>
        <w:shd w:val="clear" w:color="auto" w:fill="EFD3D3"/>
      </w:tcPr>
    </w:tblStylePr>
    <w:tblStylePr w:type="band1Horz">
      <w:pPr>
        <w:spacing w:after="200" w:line="276" w:lineRule="auto"/>
      </w:pPr>
      <w:rPr>
        <w:sz w:val="22"/>
        <w:szCs w:val="22"/>
      </w:rPr>
      <w:tblPr/>
      <w:tcPr>
        <w:tcBorders>
          <w:top w:val="single" w:sz="3" w:space="0" w:color="C0504D"/>
          <w:left w:val="single" w:sz="3" w:space="0" w:color="C0504D"/>
          <w:bottom w:val="single" w:sz="3" w:space="0" w:color="C0504D"/>
          <w:right w:val="single" w:sz="3" w:space="0" w:color="C0504D"/>
          <w:insideV w:val="single" w:sz="3" w:space="0" w:color="C0504D"/>
        </w:tcBorders>
        <w:shd w:val="clear" w:color="auto" w:fill="EFD3D3"/>
      </w:tcPr>
    </w:tblStylePr>
    <w:tblStylePr w:type="band2Horz">
      <w:pPr>
        <w:spacing w:after="200" w:line="276" w:lineRule="auto"/>
      </w:pPr>
      <w:rPr>
        <w:sz w:val="22"/>
        <w:szCs w:val="22"/>
      </w:rPr>
    </w:tblStylePr>
  </w:style>
  <w:style w:type="table" w:customStyle="1" w:styleId="-310">
    <w:name w:val="Светлая сетка - Акцент 31"/>
    <w:basedOn w:val="a3"/>
    <w:rsid w:val="00337221"/>
    <w:tblPr>
      <w:tblStyleRowBandSize w:val="1"/>
      <w:tblStyleColBandSize w:val="1"/>
      <w:tblInd w:w="0" w:type="dxa"/>
      <w:tblBorders>
        <w:top w:val="single" w:sz="3" w:space="0" w:color="9BBB59"/>
        <w:left w:val="single" w:sz="3" w:space="0" w:color="9BBB59"/>
        <w:bottom w:val="single" w:sz="3" w:space="0" w:color="9BBB59"/>
        <w:right w:val="single" w:sz="3" w:space="0" w:color="9BBB59"/>
        <w:insideH w:val="single" w:sz="3" w:space="0" w:color="9BBB59"/>
        <w:insideV w:val="single" w:sz="3" w:space="0" w:color="9BBB59"/>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9BBB59"/>
          <w:left w:val="single" w:sz="3" w:space="0" w:color="9BBB59"/>
          <w:bottom w:val="single" w:sz="6" w:space="0" w:color="9BBB59"/>
          <w:right w:val="single" w:sz="3" w:space="0" w:color="9BBB59"/>
          <w:insideH w:val="none" w:sz="0" w:space="0" w:color="auto"/>
          <w:insideV w:val="single" w:sz="3" w:space="0" w:color="9BBB59"/>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9BBB59"/>
          <w:left w:val="single" w:sz="3" w:space="0" w:color="9BBB59"/>
          <w:bottom w:val="single" w:sz="3" w:space="0" w:color="9BBB59"/>
          <w:right w:val="single" w:sz="3" w:space="0" w:color="9BBB59"/>
          <w:insideH w:val="none" w:sz="0" w:space="0" w:color="auto"/>
          <w:insideV w:val="single" w:sz="3" w:space="0" w:color="9BBB59"/>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9BBB59"/>
          <w:left w:val="single" w:sz="3" w:space="0" w:color="9BBB59"/>
          <w:bottom w:val="single" w:sz="3" w:space="0" w:color="9BBB59"/>
          <w:right w:val="single" w:sz="3" w:space="0" w:color="9BBB59"/>
        </w:tcBorders>
      </w:tcPr>
    </w:tblStylePr>
    <w:tblStylePr w:type="band1Vert">
      <w:pPr>
        <w:spacing w:after="200" w:line="276" w:lineRule="auto"/>
      </w:pPr>
      <w:rPr>
        <w:sz w:val="22"/>
        <w:szCs w:val="22"/>
      </w:rPr>
      <w:tblPr/>
      <w:tcPr>
        <w:tcBorders>
          <w:top w:val="single" w:sz="3" w:space="0" w:color="9BBB59"/>
          <w:left w:val="single" w:sz="3" w:space="0" w:color="9BBB59"/>
          <w:bottom w:val="single" w:sz="3" w:space="0" w:color="9BBB59"/>
          <w:right w:val="single" w:sz="3" w:space="0" w:color="9BBB59"/>
        </w:tcBorders>
        <w:shd w:val="clear" w:color="auto" w:fill="E6EED5"/>
      </w:tcPr>
    </w:tblStylePr>
    <w:tblStylePr w:type="band1Horz">
      <w:pPr>
        <w:spacing w:after="200" w:line="276" w:lineRule="auto"/>
      </w:pPr>
      <w:rPr>
        <w:sz w:val="22"/>
        <w:szCs w:val="22"/>
      </w:rPr>
      <w:tblPr/>
      <w:tcPr>
        <w:tcBorders>
          <w:top w:val="single" w:sz="3" w:space="0" w:color="9BBB59"/>
          <w:left w:val="single" w:sz="3" w:space="0" w:color="9BBB59"/>
          <w:bottom w:val="single" w:sz="3" w:space="0" w:color="9BBB59"/>
          <w:right w:val="single" w:sz="3" w:space="0" w:color="9BBB59"/>
          <w:insideV w:val="single" w:sz="3" w:space="0" w:color="9BBB59"/>
        </w:tcBorders>
        <w:shd w:val="clear" w:color="auto" w:fill="E6EED5"/>
      </w:tcPr>
    </w:tblStylePr>
    <w:tblStylePr w:type="band2Horz">
      <w:pPr>
        <w:spacing w:after="200" w:line="276" w:lineRule="auto"/>
      </w:pPr>
      <w:rPr>
        <w:sz w:val="22"/>
        <w:szCs w:val="22"/>
      </w:rPr>
    </w:tblStylePr>
  </w:style>
  <w:style w:type="table" w:customStyle="1" w:styleId="-410">
    <w:name w:val="Светлая сетка - Акцент 41"/>
    <w:basedOn w:val="a3"/>
    <w:rsid w:val="00337221"/>
    <w:tblPr>
      <w:tblStyleRowBandSize w:val="1"/>
      <w:tblStyleColBandSize w:val="1"/>
      <w:tblInd w:w="0" w:type="dxa"/>
      <w:tblBorders>
        <w:top w:val="single" w:sz="3" w:space="0" w:color="8064A2"/>
        <w:left w:val="single" w:sz="3" w:space="0" w:color="8064A2"/>
        <w:bottom w:val="single" w:sz="3" w:space="0" w:color="8064A2"/>
        <w:right w:val="single" w:sz="3" w:space="0" w:color="8064A2"/>
        <w:insideH w:val="single" w:sz="3" w:space="0" w:color="8064A2"/>
        <w:insideV w:val="single" w:sz="3" w:space="0" w:color="8064A2"/>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8064A2"/>
          <w:left w:val="single" w:sz="3" w:space="0" w:color="8064A2"/>
          <w:bottom w:val="single" w:sz="6" w:space="0" w:color="8064A2"/>
          <w:right w:val="single" w:sz="3" w:space="0" w:color="8064A2"/>
          <w:insideH w:val="none" w:sz="0" w:space="0" w:color="auto"/>
          <w:insideV w:val="single" w:sz="3" w:space="0" w:color="8064A2"/>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8064A2"/>
          <w:left w:val="single" w:sz="3" w:space="0" w:color="8064A2"/>
          <w:bottom w:val="single" w:sz="3" w:space="0" w:color="8064A2"/>
          <w:right w:val="single" w:sz="3" w:space="0" w:color="8064A2"/>
          <w:insideH w:val="none" w:sz="0" w:space="0" w:color="auto"/>
          <w:insideV w:val="single" w:sz="3" w:space="0" w:color="8064A2"/>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8064A2"/>
          <w:left w:val="single" w:sz="3" w:space="0" w:color="8064A2"/>
          <w:bottom w:val="single" w:sz="3" w:space="0" w:color="8064A2"/>
          <w:right w:val="single" w:sz="3" w:space="0" w:color="8064A2"/>
        </w:tcBorders>
      </w:tcPr>
    </w:tblStylePr>
    <w:tblStylePr w:type="band1Vert">
      <w:pPr>
        <w:spacing w:after="200" w:line="276" w:lineRule="auto"/>
      </w:pPr>
      <w:rPr>
        <w:sz w:val="22"/>
        <w:szCs w:val="22"/>
      </w:rPr>
      <w:tblPr/>
      <w:tcPr>
        <w:tcBorders>
          <w:top w:val="single" w:sz="3" w:space="0" w:color="8064A2"/>
          <w:left w:val="single" w:sz="3" w:space="0" w:color="8064A2"/>
          <w:bottom w:val="single" w:sz="3" w:space="0" w:color="8064A2"/>
          <w:right w:val="single" w:sz="3" w:space="0" w:color="8064A2"/>
        </w:tcBorders>
        <w:shd w:val="clear" w:color="auto" w:fill="DFD8E8"/>
      </w:tcPr>
    </w:tblStylePr>
    <w:tblStylePr w:type="band1Horz">
      <w:pPr>
        <w:spacing w:after="200" w:line="276" w:lineRule="auto"/>
      </w:pPr>
      <w:rPr>
        <w:sz w:val="22"/>
        <w:szCs w:val="22"/>
      </w:rPr>
      <w:tblPr/>
      <w:tcPr>
        <w:tcBorders>
          <w:top w:val="single" w:sz="3" w:space="0" w:color="8064A2"/>
          <w:left w:val="single" w:sz="3" w:space="0" w:color="8064A2"/>
          <w:bottom w:val="single" w:sz="3" w:space="0" w:color="8064A2"/>
          <w:right w:val="single" w:sz="3" w:space="0" w:color="8064A2"/>
          <w:insideV w:val="single" w:sz="3" w:space="0" w:color="8064A2"/>
        </w:tcBorders>
        <w:shd w:val="clear" w:color="auto" w:fill="DFD8E8"/>
      </w:tcPr>
    </w:tblStylePr>
    <w:tblStylePr w:type="band2Horz">
      <w:pPr>
        <w:spacing w:after="200" w:line="276" w:lineRule="auto"/>
      </w:pPr>
      <w:rPr>
        <w:sz w:val="22"/>
        <w:szCs w:val="22"/>
      </w:rPr>
    </w:tblStylePr>
  </w:style>
  <w:style w:type="table" w:customStyle="1" w:styleId="-510">
    <w:name w:val="Светлая сетка - Акцент 51"/>
    <w:basedOn w:val="a3"/>
    <w:rsid w:val="00337221"/>
    <w:tblPr>
      <w:tblStyleRowBandSize w:val="1"/>
      <w:tblStyleColBandSize w:val="1"/>
      <w:tblInd w:w="0" w:type="dxa"/>
      <w:tblBorders>
        <w:top w:val="single" w:sz="3" w:space="0" w:color="4BACC6"/>
        <w:left w:val="single" w:sz="3" w:space="0" w:color="4BACC6"/>
        <w:bottom w:val="single" w:sz="3" w:space="0" w:color="4BACC6"/>
        <w:right w:val="single" w:sz="3" w:space="0" w:color="4BACC6"/>
        <w:insideH w:val="single" w:sz="3" w:space="0" w:color="4BACC6"/>
        <w:insideV w:val="single" w:sz="3" w:space="0" w:color="4BACC6"/>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4BACC6"/>
          <w:left w:val="single" w:sz="3" w:space="0" w:color="4BACC6"/>
          <w:bottom w:val="single" w:sz="6" w:space="0" w:color="4BACC6"/>
          <w:right w:val="single" w:sz="3" w:space="0" w:color="4BACC6"/>
          <w:insideH w:val="none" w:sz="0" w:space="0" w:color="auto"/>
          <w:insideV w:val="single" w:sz="3" w:space="0" w:color="4BACC6"/>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4BACC6"/>
          <w:left w:val="single" w:sz="3" w:space="0" w:color="4BACC6"/>
          <w:bottom w:val="single" w:sz="3" w:space="0" w:color="4BACC6"/>
          <w:right w:val="single" w:sz="3" w:space="0" w:color="4BACC6"/>
          <w:insideH w:val="none" w:sz="0" w:space="0" w:color="auto"/>
          <w:insideV w:val="single" w:sz="3" w:space="0" w:color="4BACC6"/>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4BACC6"/>
          <w:left w:val="single" w:sz="3" w:space="0" w:color="4BACC6"/>
          <w:bottom w:val="single" w:sz="3" w:space="0" w:color="4BACC6"/>
          <w:right w:val="single" w:sz="3" w:space="0" w:color="4BACC6"/>
        </w:tcBorders>
      </w:tcPr>
    </w:tblStylePr>
    <w:tblStylePr w:type="band1Vert">
      <w:pPr>
        <w:spacing w:after="200" w:line="276" w:lineRule="auto"/>
      </w:pPr>
      <w:rPr>
        <w:sz w:val="22"/>
        <w:szCs w:val="22"/>
      </w:rPr>
      <w:tblPr/>
      <w:tcPr>
        <w:tcBorders>
          <w:top w:val="single" w:sz="3" w:space="0" w:color="4BACC6"/>
          <w:left w:val="single" w:sz="3" w:space="0" w:color="4BACC6"/>
          <w:bottom w:val="single" w:sz="3" w:space="0" w:color="4BACC6"/>
          <w:right w:val="single" w:sz="3" w:space="0" w:color="4BACC6"/>
        </w:tcBorders>
        <w:shd w:val="clear" w:color="auto" w:fill="D2EAF0"/>
      </w:tcPr>
    </w:tblStylePr>
    <w:tblStylePr w:type="band1Horz">
      <w:pPr>
        <w:spacing w:after="200" w:line="276" w:lineRule="auto"/>
      </w:pPr>
      <w:rPr>
        <w:sz w:val="22"/>
        <w:szCs w:val="22"/>
      </w:rPr>
      <w:tblPr/>
      <w:tcPr>
        <w:tcBorders>
          <w:top w:val="single" w:sz="3" w:space="0" w:color="4BACC6"/>
          <w:left w:val="single" w:sz="3" w:space="0" w:color="4BACC6"/>
          <w:bottom w:val="single" w:sz="3" w:space="0" w:color="4BACC6"/>
          <w:right w:val="single" w:sz="3" w:space="0" w:color="4BACC6"/>
          <w:insideV w:val="single" w:sz="3" w:space="0" w:color="4BACC6"/>
        </w:tcBorders>
        <w:shd w:val="clear" w:color="auto" w:fill="D2EAF0"/>
      </w:tcPr>
    </w:tblStylePr>
    <w:tblStylePr w:type="band2Horz">
      <w:pPr>
        <w:spacing w:after="200" w:line="276" w:lineRule="auto"/>
      </w:pPr>
      <w:rPr>
        <w:sz w:val="22"/>
        <w:szCs w:val="22"/>
      </w:rPr>
    </w:tblStylePr>
  </w:style>
  <w:style w:type="table" w:styleId="-64">
    <w:name w:val="Light Grid Accent 6"/>
    <w:uiPriority w:val="62"/>
    <w:unhideWhenUsed/>
    <w:rsid w:val="00337221"/>
    <w:rPr>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0" w:type="dxa"/>
        <w:bottom w:w="0" w:type="dxa"/>
        <w:right w:w="0" w:type="dxa"/>
      </w:tblCellMar>
    </w:tblPr>
  </w:style>
  <w:style w:type="character" w:customStyle="1" w:styleId="1f5">
    <w:name w:val="Просмотренная гиперссылка1"/>
    <w:unhideWhenUsed/>
    <w:rsid w:val="00337221"/>
    <w:rPr>
      <w:color w:val="800080"/>
      <w:sz w:val="22"/>
      <w:szCs w:val="22"/>
      <w:u w:val="single"/>
    </w:rPr>
  </w:style>
  <w:style w:type="table" w:customStyle="1" w:styleId="1f6">
    <w:name w:val="Светлая заливка1"/>
    <w:basedOn w:val="a3"/>
    <w:rsid w:val="00337221"/>
    <w:rPr>
      <w:color w:val="3F3F3F"/>
    </w:rPr>
    <w:tblPr>
      <w:tblStyleRowBandSize w:val="1"/>
      <w:tblStyleColBandSize w:val="1"/>
      <w:tblInd w:w="0" w:type="dxa"/>
      <w:tblBorders>
        <w:top w:val="single" w:sz="3" w:space="0" w:color="000000"/>
        <w:left w:val="none" w:sz="0" w:space="0" w:color="000000"/>
        <w:bottom w:val="single" w:sz="3" w:space="0" w:color="000000"/>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000000"/>
          <w:left w:val="none" w:sz="0" w:space="0" w:color="auto"/>
          <w:bottom w:val="single" w:sz="3" w:space="0" w:color="000000"/>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000000"/>
          <w:left w:val="none" w:sz="0" w:space="0" w:color="auto"/>
          <w:bottom w:val="single" w:sz="3" w:space="0" w:color="000000"/>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BFBFBF"/>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BFBFBF"/>
      </w:tcPr>
    </w:tblStylePr>
  </w:style>
  <w:style w:type="table" w:customStyle="1" w:styleId="-111">
    <w:name w:val="Светлая заливка - Акцент 11"/>
    <w:basedOn w:val="a3"/>
    <w:rsid w:val="00337221"/>
    <w:rPr>
      <w:color w:val="7BA0CD"/>
    </w:rPr>
    <w:tblPr>
      <w:tblStyleRowBandSize w:val="1"/>
      <w:tblStyleColBandSize w:val="1"/>
      <w:tblInd w:w="0" w:type="dxa"/>
      <w:tblBorders>
        <w:top w:val="single" w:sz="3" w:space="0" w:color="4F81BD"/>
        <w:left w:val="none" w:sz="0" w:space="0" w:color="000000"/>
        <w:bottom w:val="single" w:sz="3" w:space="0" w:color="4F81BD"/>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4F81BD"/>
          <w:left w:val="none" w:sz="0" w:space="0" w:color="auto"/>
          <w:bottom w:val="single" w:sz="3" w:space="0" w:color="4F81BD"/>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4F81BD"/>
          <w:left w:val="none" w:sz="0" w:space="0" w:color="auto"/>
          <w:bottom w:val="single" w:sz="3" w:space="0" w:color="4F81BD"/>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3DFEE"/>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3DFEE"/>
      </w:tcPr>
    </w:tblStylePr>
  </w:style>
  <w:style w:type="table" w:customStyle="1" w:styleId="-211">
    <w:name w:val="Светлая заливка - Акцент 21"/>
    <w:basedOn w:val="a3"/>
    <w:rsid w:val="00337221"/>
    <w:rPr>
      <w:color w:val="CF7B79"/>
    </w:rPr>
    <w:tblPr>
      <w:tblStyleRowBandSize w:val="1"/>
      <w:tblStyleColBandSize w:val="1"/>
      <w:tblInd w:w="0" w:type="dxa"/>
      <w:tblBorders>
        <w:top w:val="single" w:sz="3" w:space="0" w:color="C0504D"/>
        <w:left w:val="none" w:sz="0" w:space="0" w:color="000000"/>
        <w:bottom w:val="single" w:sz="3" w:space="0" w:color="C0504D"/>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C0504D"/>
          <w:left w:val="none" w:sz="0" w:space="0" w:color="auto"/>
          <w:bottom w:val="single" w:sz="3" w:space="0" w:color="C0504D"/>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C0504D"/>
          <w:left w:val="none" w:sz="0" w:space="0" w:color="auto"/>
          <w:bottom w:val="single" w:sz="3" w:space="0" w:color="C0504D"/>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EFD3D3"/>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EFD3D3"/>
      </w:tcPr>
    </w:tblStylePr>
  </w:style>
  <w:style w:type="table" w:customStyle="1" w:styleId="-311">
    <w:name w:val="Светлая заливка - Акцент 31"/>
    <w:basedOn w:val="a3"/>
    <w:rsid w:val="00337221"/>
    <w:rPr>
      <w:color w:val="B4CC82"/>
    </w:rPr>
    <w:tblPr>
      <w:tblStyleRowBandSize w:val="1"/>
      <w:tblStyleColBandSize w:val="1"/>
      <w:tblInd w:w="0" w:type="dxa"/>
      <w:tblBorders>
        <w:top w:val="single" w:sz="3" w:space="0" w:color="9BBB59"/>
        <w:left w:val="none" w:sz="0" w:space="0" w:color="000000"/>
        <w:bottom w:val="single" w:sz="3" w:space="0" w:color="9BBB59"/>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9BBB59"/>
          <w:left w:val="none" w:sz="0" w:space="0" w:color="auto"/>
          <w:bottom w:val="single" w:sz="3" w:space="0" w:color="9BBB59"/>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9BBB59"/>
          <w:left w:val="none" w:sz="0" w:space="0" w:color="auto"/>
          <w:bottom w:val="single" w:sz="3" w:space="0" w:color="9BBB59"/>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E6EED5"/>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E6EED5"/>
      </w:tcPr>
    </w:tblStylePr>
  </w:style>
  <w:style w:type="table" w:customStyle="1" w:styleId="-411">
    <w:name w:val="Светлая заливка - Акцент 41"/>
    <w:basedOn w:val="a3"/>
    <w:rsid w:val="00337221"/>
    <w:rPr>
      <w:color w:val="9F8AB9"/>
    </w:rPr>
    <w:tblPr>
      <w:tblStyleRowBandSize w:val="1"/>
      <w:tblStyleColBandSize w:val="1"/>
      <w:tblInd w:w="0" w:type="dxa"/>
      <w:tblBorders>
        <w:top w:val="single" w:sz="3" w:space="0" w:color="8064A2"/>
        <w:left w:val="none" w:sz="0" w:space="0" w:color="000000"/>
        <w:bottom w:val="single" w:sz="3" w:space="0" w:color="8064A2"/>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8064A2"/>
          <w:left w:val="none" w:sz="0" w:space="0" w:color="auto"/>
          <w:bottom w:val="single" w:sz="3" w:space="0" w:color="8064A2"/>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8064A2"/>
          <w:left w:val="none" w:sz="0" w:space="0" w:color="auto"/>
          <w:bottom w:val="single" w:sz="3" w:space="0" w:color="8064A2"/>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FD8E8"/>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FD8E8"/>
      </w:tcPr>
    </w:tblStylePr>
  </w:style>
  <w:style w:type="table" w:customStyle="1" w:styleId="-511">
    <w:name w:val="Светлая заливка - Акцент 51"/>
    <w:basedOn w:val="a3"/>
    <w:rsid w:val="00337221"/>
    <w:rPr>
      <w:color w:val="78C0D4"/>
    </w:rPr>
    <w:tblPr>
      <w:tblStyleRowBandSize w:val="1"/>
      <w:tblStyleColBandSize w:val="1"/>
      <w:tblInd w:w="0" w:type="dxa"/>
      <w:tblBorders>
        <w:top w:val="single" w:sz="3" w:space="0" w:color="4BACC6"/>
        <w:left w:val="none" w:sz="0" w:space="0" w:color="000000"/>
        <w:bottom w:val="single" w:sz="3" w:space="0" w:color="4BACC6"/>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4BACC6"/>
          <w:left w:val="none" w:sz="0" w:space="0" w:color="auto"/>
          <w:bottom w:val="single" w:sz="3" w:space="0" w:color="4BACC6"/>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4BACC6"/>
          <w:left w:val="none" w:sz="0" w:space="0" w:color="auto"/>
          <w:bottom w:val="single" w:sz="3" w:space="0" w:color="4BACC6"/>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2EAF0"/>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2EAF0"/>
      </w:tcPr>
    </w:tblStylePr>
  </w:style>
  <w:style w:type="table" w:styleId="-65">
    <w:name w:val="Light Shading Accent 6"/>
    <w:uiPriority w:val="60"/>
    <w:unhideWhenUsed/>
    <w:rsid w:val="00337221"/>
    <w:rPr>
      <w:color w:val="E46C0A"/>
      <w:sz w:val="22"/>
      <w:szCs w:val="22"/>
    </w:rPr>
    <w:tblPr>
      <w:tblStyleRowBandSize w:val="1"/>
      <w:tblStyleColBandSize w:val="1"/>
      <w:tblInd w:w="0" w:type="dxa"/>
      <w:tblBorders>
        <w:top w:val="single" w:sz="8" w:space="0" w:color="F79646"/>
        <w:left w:val="none" w:sz="0" w:space="0" w:color="000000"/>
        <w:bottom w:val="single" w:sz="8" w:space="0" w:color="F79646"/>
        <w:right w:val="none" w:sz="0" w:space="0" w:color="000000"/>
        <w:insideH w:val="none" w:sz="0" w:space="0" w:color="000000"/>
        <w:insideV w:val="none" w:sz="0" w:space="0" w:color="000000"/>
      </w:tblBorders>
      <w:tblCellMar>
        <w:top w:w="0" w:type="dxa"/>
        <w:left w:w="0" w:type="dxa"/>
        <w:bottom w:w="0" w:type="dxa"/>
        <w:right w:w="0" w:type="dxa"/>
      </w:tblCellMar>
    </w:tblPr>
  </w:style>
  <w:style w:type="character" w:customStyle="1" w:styleId="affe">
    <w:name w:val="Приветствие Знак"/>
    <w:link w:val="afff"/>
    <w:uiPriority w:val="99"/>
    <w:semiHidden/>
    <w:rsid w:val="00337221"/>
    <w:rPr>
      <w:sz w:val="22"/>
      <w:szCs w:val="22"/>
      <w:lang w:val="ru-RU" w:eastAsia="ru-RU" w:bidi="ar-SA"/>
    </w:rPr>
  </w:style>
  <w:style w:type="paragraph" w:styleId="afff">
    <w:name w:val="Salutation"/>
    <w:next w:val="a1"/>
    <w:link w:val="affe"/>
    <w:uiPriority w:val="99"/>
    <w:semiHidden/>
    <w:unhideWhenUsed/>
    <w:rsid w:val="00337221"/>
    <w:pPr>
      <w:spacing w:after="200" w:line="276" w:lineRule="auto"/>
    </w:pPr>
    <w:rPr>
      <w:sz w:val="22"/>
      <w:szCs w:val="22"/>
    </w:rPr>
  </w:style>
  <w:style w:type="character" w:customStyle="1" w:styleId="Char4">
    <w:name w:val="인용 Char"/>
    <w:uiPriority w:val="29"/>
    <w:rsid w:val="00337221"/>
    <w:rPr>
      <w:i/>
      <w:iCs/>
      <w:color w:val="3F3F3F"/>
      <w:sz w:val="22"/>
      <w:szCs w:val="22"/>
    </w:rPr>
  </w:style>
  <w:style w:type="paragraph" w:customStyle="1" w:styleId="211">
    <w:name w:val="Цитата 21"/>
    <w:basedOn w:val="a1"/>
    <w:next w:val="a1"/>
    <w:qFormat/>
    <w:rsid w:val="00337221"/>
    <w:rPr>
      <w:i/>
      <w:iCs/>
      <w:color w:val="000000"/>
    </w:rPr>
  </w:style>
  <w:style w:type="paragraph" w:styleId="afff0">
    <w:name w:val="Normal (Web)"/>
    <w:uiPriority w:val="99"/>
    <w:semiHidden/>
    <w:unhideWhenUsed/>
    <w:rsid w:val="00337221"/>
    <w:pPr>
      <w:spacing w:after="200" w:line="276" w:lineRule="auto"/>
    </w:pPr>
    <w:rPr>
      <w:rFonts w:ascii="Times New Roman" w:hAnsi="Times New Roman" w:cs="Times New Roman"/>
      <w:sz w:val="24"/>
      <w:szCs w:val="24"/>
    </w:rPr>
  </w:style>
  <w:style w:type="table" w:customStyle="1" w:styleId="PlainTable1">
    <w:name w:val="Plain Table 1"/>
    <w:uiPriority w:val="41"/>
    <w:rsid w:val="00337221"/>
    <w:rPr>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customStyle="1" w:styleId="PlainTable2">
    <w:name w:val="Plain Table 2"/>
    <w:uiPriority w:val="42"/>
    <w:rsid w:val="00337221"/>
    <w:rPr>
      <w:sz w:val="22"/>
      <w:szCs w:val="22"/>
    </w:rPr>
    <w:tblPr>
      <w:tblStyleRowBandSize w:val="1"/>
      <w:tblStyleColBandSize w:val="1"/>
      <w:tblInd w:w="0" w:type="dxa"/>
      <w:tblBorders>
        <w:top w:val="single" w:sz="4" w:space="0" w:color="7E7E7E"/>
        <w:left w:val="none" w:sz="0" w:space="0" w:color="000000"/>
        <w:bottom w:val="single" w:sz="4" w:space="0" w:color="7E7E7E"/>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PlainTable3">
    <w:name w:val="Plain Table 3"/>
    <w:uiPriority w:val="43"/>
    <w:rsid w:val="00337221"/>
    <w:rPr>
      <w:sz w:val="22"/>
      <w:szCs w:val="22"/>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44"/>
    <w:rsid w:val="00337221"/>
    <w:rPr>
      <w:sz w:val="22"/>
      <w:szCs w:val="22"/>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45"/>
    <w:rsid w:val="00337221"/>
    <w:rPr>
      <w:sz w:val="22"/>
      <w:szCs w:val="22"/>
    </w:rPr>
    <w:tblPr>
      <w:tblStyleRowBandSize w:val="1"/>
      <w:tblStyleColBandSize w:val="1"/>
      <w:tblInd w:w="0" w:type="dxa"/>
      <w:tblCellMar>
        <w:top w:w="0" w:type="dxa"/>
        <w:left w:w="0" w:type="dxa"/>
        <w:bottom w:w="0" w:type="dxa"/>
        <w:right w:w="0" w:type="dxa"/>
      </w:tblCellMar>
    </w:tblPr>
  </w:style>
  <w:style w:type="character" w:styleId="afff1">
    <w:name w:val="Placeholder Text"/>
    <w:uiPriority w:val="99"/>
    <w:semiHidden/>
    <w:rsid w:val="00337221"/>
    <w:rPr>
      <w:color w:val="808080"/>
      <w:sz w:val="22"/>
      <w:szCs w:val="22"/>
    </w:rPr>
  </w:style>
  <w:style w:type="numbering" w:styleId="afff2">
    <w:name w:val="Outline List 3"/>
    <w:uiPriority w:val="99"/>
    <w:semiHidden/>
    <w:unhideWhenUsed/>
    <w:rsid w:val="00337221"/>
  </w:style>
  <w:style w:type="character" w:customStyle="1" w:styleId="afff3">
    <w:name w:val="Электронная подпись Знак"/>
    <w:link w:val="afff4"/>
    <w:uiPriority w:val="99"/>
    <w:semiHidden/>
    <w:rsid w:val="00337221"/>
    <w:rPr>
      <w:sz w:val="22"/>
      <w:szCs w:val="22"/>
      <w:lang w:val="ru-RU" w:eastAsia="ru-RU" w:bidi="ar-SA"/>
    </w:rPr>
  </w:style>
  <w:style w:type="paragraph" w:styleId="afff4">
    <w:name w:val="E-mail Signature"/>
    <w:link w:val="afff3"/>
    <w:uiPriority w:val="99"/>
    <w:semiHidden/>
    <w:unhideWhenUsed/>
    <w:rsid w:val="00337221"/>
    <w:pPr>
      <w:spacing w:after="200" w:line="276" w:lineRule="auto"/>
    </w:pPr>
    <w:rPr>
      <w:sz w:val="22"/>
      <w:szCs w:val="22"/>
    </w:rPr>
  </w:style>
  <w:style w:type="character" w:customStyle="1" w:styleId="Char5">
    <w:name w:val="제목 Char"/>
    <w:uiPriority w:val="10"/>
    <w:rsid w:val="00337221"/>
    <w:rPr>
      <w:rFonts w:ascii="Cambria" w:eastAsia="Malgun Gothic" w:hAnsi="Cambria" w:cs="Times New Roman"/>
      <w:b/>
      <w:bCs/>
      <w:sz w:val="32"/>
      <w:szCs w:val="32"/>
    </w:rPr>
  </w:style>
  <w:style w:type="paragraph" w:customStyle="1" w:styleId="1f7">
    <w:name w:val="Название1"/>
    <w:basedOn w:val="a1"/>
    <w:next w:val="a1"/>
    <w:link w:val="afff5"/>
    <w:qFormat/>
    <w:rsid w:val="00337221"/>
    <w:pPr>
      <w:pBdr>
        <w:bottom w:val="single" w:sz="8" w:space="0" w:color="4F81BD"/>
      </w:pBdr>
      <w:spacing w:after="300" w:line="240" w:lineRule="auto"/>
      <w:contextualSpacing/>
    </w:pPr>
    <w:rPr>
      <w:rFonts w:ascii="Cambria" w:hAnsi="Cambria" w:cs="Times New Roman"/>
      <w:color w:val="17365D"/>
      <w:spacing w:val="5"/>
      <w:kern w:val="56"/>
      <w:sz w:val="52"/>
      <w:szCs w:val="52"/>
      <w:u w:val="single"/>
    </w:rPr>
  </w:style>
  <w:style w:type="paragraph" w:styleId="afff6">
    <w:name w:val="envelope address"/>
    <w:uiPriority w:val="99"/>
    <w:semiHidden/>
    <w:unhideWhenUsed/>
    <w:rsid w:val="00337221"/>
    <w:pPr>
      <w:framePr w:w="6804" w:h="2268" w:hRule="exact" w:hSpace="142" w:wrap="auto" w:hAnchor="page" w:xAlign="center" w:yAlign="bottom"/>
      <w:snapToGrid w:val="0"/>
      <w:spacing w:after="200" w:line="276" w:lineRule="auto"/>
      <w:ind w:left="2835"/>
    </w:pPr>
    <w:rPr>
      <w:rFonts w:ascii="Cambria" w:hAnsi="Cambria" w:cs="Times New Roman"/>
      <w:sz w:val="24"/>
      <w:szCs w:val="24"/>
    </w:rPr>
  </w:style>
  <w:style w:type="character" w:styleId="afff7">
    <w:name w:val="line number"/>
    <w:uiPriority w:val="99"/>
    <w:semiHidden/>
    <w:unhideWhenUsed/>
    <w:rsid w:val="00337221"/>
    <w:rPr>
      <w:sz w:val="22"/>
      <w:szCs w:val="22"/>
    </w:rPr>
  </w:style>
  <w:style w:type="table" w:customStyle="1" w:styleId="111">
    <w:name w:val="Средняя сетка 11"/>
    <w:uiPriority w:val="67"/>
    <w:unhideWhenUsed/>
    <w:rsid w:val="00337221"/>
    <w:rPr>
      <w:sz w:val="22"/>
      <w:szCs w:val="22"/>
    </w:rPr>
    <w:tblPr>
      <w:tblStyleRowBandSize w:val="1"/>
      <w:tblStyleColBandSize w:val="1"/>
      <w:tblInd w:w="0" w:type="dxa"/>
      <w:tblBorders>
        <w:top w:val="single" w:sz="8" w:space="0" w:color="3F3F3F"/>
        <w:left w:val="single" w:sz="8" w:space="0" w:color="3F3F3F"/>
        <w:bottom w:val="single" w:sz="8" w:space="0" w:color="3F3F3F"/>
        <w:right w:val="single" w:sz="8" w:space="0" w:color="3F3F3F"/>
        <w:insideH w:val="single" w:sz="8" w:space="0" w:color="3F3F3F"/>
        <w:insideV w:val="single" w:sz="8" w:space="0" w:color="3F3F3F"/>
      </w:tblBorders>
      <w:tblCellMar>
        <w:top w:w="0" w:type="dxa"/>
        <w:left w:w="0" w:type="dxa"/>
        <w:bottom w:w="0" w:type="dxa"/>
        <w:right w:w="0" w:type="dxa"/>
      </w:tblCellMar>
    </w:tblPr>
    <w:tcPr>
      <w:shd w:val="clear" w:color="auto" w:fill="BFBFBF"/>
    </w:tcPr>
  </w:style>
  <w:style w:type="table" w:styleId="1-1">
    <w:name w:val="Medium Grid 1 Accent 1"/>
    <w:uiPriority w:val="67"/>
    <w:unhideWhenUsed/>
    <w:rsid w:val="00337221"/>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0" w:type="dxa"/>
        <w:bottom w:w="0" w:type="dxa"/>
        <w:right w:w="0" w:type="dxa"/>
      </w:tblCellMar>
    </w:tblPr>
    <w:tcPr>
      <w:shd w:val="clear" w:color="auto" w:fill="D3DFEE"/>
    </w:tcPr>
  </w:style>
  <w:style w:type="table" w:styleId="1-2">
    <w:name w:val="Medium Grid 1 Accent 2"/>
    <w:uiPriority w:val="67"/>
    <w:unhideWhenUsed/>
    <w:rsid w:val="00337221"/>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0" w:type="dxa"/>
        <w:bottom w:w="0" w:type="dxa"/>
        <w:right w:w="0" w:type="dxa"/>
      </w:tblCellMar>
    </w:tblPr>
    <w:tcPr>
      <w:shd w:val="clear" w:color="auto" w:fill="EFD3D3"/>
    </w:tcPr>
  </w:style>
  <w:style w:type="table" w:styleId="1-3">
    <w:name w:val="Medium Grid 1 Accent 3"/>
    <w:uiPriority w:val="67"/>
    <w:unhideWhenUsed/>
    <w:rsid w:val="00337221"/>
    <w:rPr>
      <w:sz w:val="22"/>
      <w:szCs w:val="22"/>
    </w:rPr>
    <w:tblPr>
      <w:tblStyleRowBandSize w:val="1"/>
      <w:tblStyleColBandSize w:val="1"/>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CellMar>
        <w:top w:w="0" w:type="dxa"/>
        <w:left w:w="0" w:type="dxa"/>
        <w:bottom w:w="0" w:type="dxa"/>
        <w:right w:w="0" w:type="dxa"/>
      </w:tblCellMar>
    </w:tblPr>
    <w:tcPr>
      <w:shd w:val="clear" w:color="auto" w:fill="E6EED5"/>
    </w:tcPr>
  </w:style>
  <w:style w:type="table" w:styleId="1-4">
    <w:name w:val="Medium Grid 1 Accent 4"/>
    <w:uiPriority w:val="67"/>
    <w:unhideWhenUsed/>
    <w:rsid w:val="00337221"/>
    <w:rPr>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0" w:type="dxa"/>
        <w:bottom w:w="0" w:type="dxa"/>
        <w:right w:w="0" w:type="dxa"/>
      </w:tblCellMar>
    </w:tblPr>
    <w:tcPr>
      <w:shd w:val="clear" w:color="auto" w:fill="DFD8E8"/>
    </w:tcPr>
  </w:style>
  <w:style w:type="table" w:styleId="1-5">
    <w:name w:val="Medium Grid 1 Accent 5"/>
    <w:uiPriority w:val="67"/>
    <w:unhideWhenUsed/>
    <w:rsid w:val="00337221"/>
    <w:rPr>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0" w:type="dxa"/>
        <w:bottom w:w="0" w:type="dxa"/>
        <w:right w:w="0" w:type="dxa"/>
      </w:tblCellMar>
    </w:tblPr>
    <w:tcPr>
      <w:shd w:val="clear" w:color="auto" w:fill="D2EAF0"/>
    </w:tcPr>
  </w:style>
  <w:style w:type="table" w:styleId="1-6">
    <w:name w:val="Medium Grid 1 Accent 6"/>
    <w:uiPriority w:val="67"/>
    <w:unhideWhenUsed/>
    <w:rsid w:val="00337221"/>
    <w:rPr>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0" w:type="dxa"/>
        <w:bottom w:w="0" w:type="dxa"/>
        <w:right w:w="0" w:type="dxa"/>
      </w:tblCellMar>
    </w:tblPr>
    <w:tcPr>
      <w:shd w:val="clear" w:color="auto" w:fill="FDE5D1"/>
    </w:tcPr>
  </w:style>
  <w:style w:type="table" w:customStyle="1" w:styleId="212">
    <w:name w:val="Средняя сетка 21"/>
    <w:basedOn w:val="a3"/>
    <w:rsid w:val="00337221"/>
    <w:rPr>
      <w:rFonts w:ascii="Cambria" w:eastAsia="Cambria" w:hAnsi="Cambria" w:cs="Cambria"/>
      <w:color w:val="000000"/>
    </w:rPr>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CellMar>
        <w:top w:w="0" w:type="dxa"/>
        <w:left w:w="108" w:type="dxa"/>
        <w:bottom w:w="0" w:type="dxa"/>
        <w:right w:w="108" w:type="dxa"/>
      </w:tblCellMar>
    </w:tblPr>
    <w:tcPr>
      <w:shd w:val="clear" w:color="auto" w:fill="BFBFBF"/>
    </w:tcPr>
    <w:tblStylePr w:type="firstRow">
      <w:pPr>
        <w:spacing w:after="200" w:line="276" w:lineRule="auto"/>
      </w:pPr>
      <w:rPr>
        <w:b/>
        <w:bCs/>
        <w:color w:val="000000"/>
        <w:sz w:val="22"/>
        <w:szCs w:val="22"/>
      </w:rPr>
      <w:tblPr/>
      <w:tcPr>
        <w:shd w:val="clear" w:color="auto" w:fill="E5E5E5"/>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CBCBCB"/>
      </w:tcPr>
    </w:tblStylePr>
    <w:tblStylePr w:type="band1Vert">
      <w:pPr>
        <w:spacing w:after="200" w:line="276" w:lineRule="auto"/>
      </w:pPr>
      <w:rPr>
        <w:sz w:val="22"/>
        <w:szCs w:val="22"/>
      </w:rPr>
      <w:tblPr/>
      <w:tcPr>
        <w:shd w:val="clear" w:color="auto" w:fill="7F7F7F"/>
      </w:tcPr>
    </w:tblStylePr>
    <w:tblStylePr w:type="band1Horz">
      <w:pPr>
        <w:spacing w:after="200" w:line="276" w:lineRule="auto"/>
      </w:pPr>
      <w:rPr>
        <w:sz w:val="22"/>
        <w:szCs w:val="22"/>
      </w:rPr>
      <w:tblPr/>
      <w:tcPr>
        <w:tcBorders>
          <w:insideH w:val="single" w:sz="2" w:space="0" w:color="000000"/>
          <w:insideV w:val="single" w:sz="2" w:space="0" w:color="000000"/>
        </w:tcBorders>
        <w:shd w:val="clear" w:color="auto" w:fill="000000"/>
      </w:tcPr>
    </w:tblStylePr>
    <w:tblStylePr w:type="nwCell">
      <w:pPr>
        <w:spacing w:after="200" w:line="276" w:lineRule="auto"/>
      </w:pPr>
      <w:rPr>
        <w:sz w:val="22"/>
        <w:szCs w:val="22"/>
      </w:rPr>
      <w:tblPr/>
      <w:tcPr>
        <w:shd w:val="clear" w:color="auto" w:fill="7F7F7F"/>
      </w:tcPr>
    </w:tblStylePr>
  </w:style>
  <w:style w:type="table" w:customStyle="1" w:styleId="2-11">
    <w:name w:val="Средняя сетка 2 - Акцент 11"/>
    <w:basedOn w:val="a3"/>
    <w:rsid w:val="00337221"/>
    <w:rPr>
      <w:rFonts w:ascii="Cambria" w:eastAsia="Cambria" w:hAnsi="Cambria" w:cs="Cambria"/>
      <w:color w:val="000000"/>
    </w:rPr>
    <w:tblPr>
      <w:tblStyleRowBandSize w:val="1"/>
      <w:tblStyleColBandSize w:val="1"/>
      <w:tblInd w:w="0" w:type="dxa"/>
      <w:tblBorders>
        <w:top w:val="single" w:sz="3" w:space="0" w:color="4F81BD"/>
        <w:left w:val="single" w:sz="3" w:space="0" w:color="4F81BD"/>
        <w:bottom w:val="single" w:sz="3" w:space="0" w:color="4F81BD"/>
        <w:right w:val="single" w:sz="3" w:space="0" w:color="4F81BD"/>
        <w:insideH w:val="single" w:sz="3" w:space="0" w:color="4F81BD"/>
        <w:insideV w:val="single" w:sz="3" w:space="0" w:color="4F81BD"/>
      </w:tblBorders>
      <w:tblCellMar>
        <w:top w:w="0" w:type="dxa"/>
        <w:left w:w="108" w:type="dxa"/>
        <w:bottom w:w="0" w:type="dxa"/>
        <w:right w:w="108" w:type="dxa"/>
      </w:tblCellMar>
    </w:tblPr>
    <w:tcPr>
      <w:shd w:val="clear" w:color="auto" w:fill="D3DFEE"/>
    </w:tcPr>
    <w:tblStylePr w:type="firstRow">
      <w:pPr>
        <w:spacing w:after="200" w:line="276" w:lineRule="auto"/>
      </w:pPr>
      <w:rPr>
        <w:b/>
        <w:bCs/>
        <w:color w:val="000000"/>
        <w:sz w:val="22"/>
        <w:szCs w:val="22"/>
      </w:rPr>
      <w:tblPr/>
      <w:tcPr>
        <w:shd w:val="clear" w:color="auto" w:fill="EDF2F8"/>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DBE5F1"/>
      </w:tcPr>
    </w:tblStylePr>
    <w:tblStylePr w:type="band1Vert">
      <w:pPr>
        <w:spacing w:after="200" w:line="276" w:lineRule="auto"/>
      </w:pPr>
      <w:rPr>
        <w:sz w:val="22"/>
        <w:szCs w:val="22"/>
      </w:rPr>
      <w:tblPr/>
      <w:tcPr>
        <w:shd w:val="clear" w:color="auto" w:fill="A7C0DE"/>
      </w:tcPr>
    </w:tblStylePr>
    <w:tblStylePr w:type="band1Horz">
      <w:pPr>
        <w:spacing w:after="200" w:line="276" w:lineRule="auto"/>
      </w:pPr>
      <w:rPr>
        <w:sz w:val="22"/>
        <w:szCs w:val="22"/>
      </w:rPr>
      <w:tblPr/>
      <w:tcPr>
        <w:tcBorders>
          <w:insideH w:val="single" w:sz="2" w:space="0" w:color="4F81BD"/>
          <w:insideV w:val="single" w:sz="2" w:space="0" w:color="4F81BD"/>
        </w:tcBorders>
        <w:shd w:val="clear" w:color="auto" w:fill="4F81BD"/>
      </w:tcPr>
    </w:tblStylePr>
    <w:tblStylePr w:type="nwCell">
      <w:pPr>
        <w:spacing w:after="200" w:line="276" w:lineRule="auto"/>
      </w:pPr>
      <w:rPr>
        <w:sz w:val="22"/>
        <w:szCs w:val="22"/>
      </w:rPr>
      <w:tblPr/>
      <w:tcPr>
        <w:shd w:val="clear" w:color="auto" w:fill="7F7F7F"/>
      </w:tcPr>
    </w:tblStylePr>
  </w:style>
  <w:style w:type="table" w:customStyle="1" w:styleId="2-21">
    <w:name w:val="Средняя сетка 2 - Акцент 21"/>
    <w:basedOn w:val="a3"/>
    <w:rsid w:val="00337221"/>
    <w:rPr>
      <w:rFonts w:ascii="Cambria" w:eastAsia="Cambria" w:hAnsi="Cambria" w:cs="Cambria"/>
      <w:color w:val="000000"/>
    </w:rPr>
    <w:tblPr>
      <w:tblStyleRowBandSize w:val="1"/>
      <w:tblStyleColBandSize w:val="1"/>
      <w:tblInd w:w="0" w:type="dxa"/>
      <w:tblBorders>
        <w:top w:val="single" w:sz="3" w:space="0" w:color="C0504D"/>
        <w:left w:val="single" w:sz="3" w:space="0" w:color="C0504D"/>
        <w:bottom w:val="single" w:sz="3" w:space="0" w:color="C0504D"/>
        <w:right w:val="single" w:sz="3" w:space="0" w:color="C0504D"/>
        <w:insideH w:val="single" w:sz="3" w:space="0" w:color="C0504D"/>
        <w:insideV w:val="single" w:sz="3" w:space="0" w:color="C0504D"/>
      </w:tblBorders>
      <w:tblCellMar>
        <w:top w:w="0" w:type="dxa"/>
        <w:left w:w="108" w:type="dxa"/>
        <w:bottom w:w="0" w:type="dxa"/>
        <w:right w:w="108" w:type="dxa"/>
      </w:tblCellMar>
    </w:tblPr>
    <w:tcPr>
      <w:shd w:val="clear" w:color="auto" w:fill="EFD3D3"/>
    </w:tcPr>
    <w:tblStylePr w:type="firstRow">
      <w:pPr>
        <w:spacing w:after="200" w:line="276" w:lineRule="auto"/>
      </w:pPr>
      <w:rPr>
        <w:b/>
        <w:bCs/>
        <w:color w:val="000000"/>
        <w:sz w:val="22"/>
        <w:szCs w:val="22"/>
      </w:rPr>
      <w:tblPr/>
      <w:tcPr>
        <w:shd w:val="clear" w:color="auto" w:fill="F8EDED"/>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2DBDB"/>
      </w:tcPr>
    </w:tblStylePr>
    <w:tblStylePr w:type="band1Vert">
      <w:pPr>
        <w:spacing w:after="200" w:line="276" w:lineRule="auto"/>
      </w:pPr>
      <w:rPr>
        <w:sz w:val="22"/>
        <w:szCs w:val="22"/>
      </w:rPr>
      <w:tblPr/>
      <w:tcPr>
        <w:shd w:val="clear" w:color="auto" w:fill="DFA7A6"/>
      </w:tcPr>
    </w:tblStylePr>
    <w:tblStylePr w:type="band1Horz">
      <w:pPr>
        <w:spacing w:after="200" w:line="276" w:lineRule="auto"/>
      </w:pPr>
      <w:rPr>
        <w:sz w:val="22"/>
        <w:szCs w:val="22"/>
      </w:rPr>
      <w:tblPr/>
      <w:tcPr>
        <w:tcBorders>
          <w:insideH w:val="single" w:sz="2" w:space="0" w:color="C0504D"/>
          <w:insideV w:val="single" w:sz="2" w:space="0" w:color="C0504D"/>
        </w:tcBorders>
        <w:shd w:val="clear" w:color="auto" w:fill="C0504D"/>
      </w:tcPr>
    </w:tblStylePr>
    <w:tblStylePr w:type="nwCell">
      <w:pPr>
        <w:spacing w:after="200" w:line="276" w:lineRule="auto"/>
      </w:pPr>
      <w:rPr>
        <w:sz w:val="22"/>
        <w:szCs w:val="22"/>
      </w:rPr>
      <w:tblPr/>
      <w:tcPr>
        <w:shd w:val="clear" w:color="auto" w:fill="7F7F7F"/>
      </w:tcPr>
    </w:tblStylePr>
  </w:style>
  <w:style w:type="table" w:customStyle="1" w:styleId="2-31">
    <w:name w:val="Средняя сетка 2 - Акцент 31"/>
    <w:basedOn w:val="a3"/>
    <w:rsid w:val="00337221"/>
    <w:rPr>
      <w:rFonts w:ascii="Cambria" w:eastAsia="Cambria" w:hAnsi="Cambria" w:cs="Cambria"/>
      <w:color w:val="000000"/>
    </w:rPr>
    <w:tblPr>
      <w:tblStyleRowBandSize w:val="1"/>
      <w:tblStyleColBandSize w:val="1"/>
      <w:tblInd w:w="0" w:type="dxa"/>
      <w:tblBorders>
        <w:top w:val="single" w:sz="3" w:space="0" w:color="9BBB59"/>
        <w:left w:val="single" w:sz="3" w:space="0" w:color="9BBB59"/>
        <w:bottom w:val="single" w:sz="3" w:space="0" w:color="9BBB59"/>
        <w:right w:val="single" w:sz="3" w:space="0" w:color="9BBB59"/>
        <w:insideH w:val="single" w:sz="3" w:space="0" w:color="9BBB59"/>
        <w:insideV w:val="single" w:sz="3" w:space="0" w:color="9BBB59"/>
      </w:tblBorders>
      <w:tblCellMar>
        <w:top w:w="0" w:type="dxa"/>
        <w:left w:w="108" w:type="dxa"/>
        <w:bottom w:w="0" w:type="dxa"/>
        <w:right w:w="108" w:type="dxa"/>
      </w:tblCellMar>
    </w:tblPr>
    <w:tcPr>
      <w:shd w:val="clear" w:color="auto" w:fill="E6EED5"/>
    </w:tcPr>
    <w:tblStylePr w:type="firstRow">
      <w:pPr>
        <w:spacing w:after="200" w:line="276" w:lineRule="auto"/>
      </w:pPr>
      <w:rPr>
        <w:b/>
        <w:bCs/>
        <w:color w:val="000000"/>
        <w:sz w:val="22"/>
        <w:szCs w:val="22"/>
      </w:rPr>
      <w:tblPr/>
      <w:tcPr>
        <w:shd w:val="clear" w:color="auto" w:fill="F5F8EE"/>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EBF1DD"/>
      </w:tcPr>
    </w:tblStylePr>
    <w:tblStylePr w:type="band1Vert">
      <w:pPr>
        <w:spacing w:after="200" w:line="276" w:lineRule="auto"/>
      </w:pPr>
      <w:rPr>
        <w:sz w:val="22"/>
        <w:szCs w:val="22"/>
      </w:rPr>
      <w:tblPr/>
      <w:tcPr>
        <w:shd w:val="clear" w:color="auto" w:fill="CDDDAC"/>
      </w:tcPr>
    </w:tblStylePr>
    <w:tblStylePr w:type="band1Horz">
      <w:pPr>
        <w:spacing w:after="200" w:line="276" w:lineRule="auto"/>
      </w:pPr>
      <w:rPr>
        <w:sz w:val="22"/>
        <w:szCs w:val="22"/>
      </w:rPr>
      <w:tblPr/>
      <w:tcPr>
        <w:tcBorders>
          <w:insideH w:val="single" w:sz="2" w:space="0" w:color="9BBB59"/>
          <w:insideV w:val="single" w:sz="2" w:space="0" w:color="9BBB59"/>
        </w:tcBorders>
        <w:shd w:val="clear" w:color="auto" w:fill="9BBB59"/>
      </w:tcPr>
    </w:tblStylePr>
    <w:tblStylePr w:type="nwCell">
      <w:pPr>
        <w:spacing w:after="200" w:line="276" w:lineRule="auto"/>
      </w:pPr>
      <w:rPr>
        <w:sz w:val="22"/>
        <w:szCs w:val="22"/>
      </w:rPr>
      <w:tblPr/>
      <w:tcPr>
        <w:shd w:val="clear" w:color="auto" w:fill="7F7F7F"/>
      </w:tcPr>
    </w:tblStylePr>
  </w:style>
  <w:style w:type="table" w:customStyle="1" w:styleId="2-41">
    <w:name w:val="Средняя сетка 2 - Акцент 41"/>
    <w:basedOn w:val="a3"/>
    <w:rsid w:val="00337221"/>
    <w:rPr>
      <w:rFonts w:ascii="Cambria" w:eastAsia="Cambria" w:hAnsi="Cambria" w:cs="Cambria"/>
      <w:color w:val="000000"/>
    </w:rPr>
    <w:tblPr>
      <w:tblStyleRowBandSize w:val="1"/>
      <w:tblStyleColBandSize w:val="1"/>
      <w:tblInd w:w="0" w:type="dxa"/>
      <w:tblBorders>
        <w:top w:val="single" w:sz="3" w:space="0" w:color="8064A2"/>
        <w:left w:val="single" w:sz="3" w:space="0" w:color="8064A2"/>
        <w:bottom w:val="single" w:sz="3" w:space="0" w:color="8064A2"/>
        <w:right w:val="single" w:sz="3" w:space="0" w:color="8064A2"/>
        <w:insideH w:val="single" w:sz="3" w:space="0" w:color="8064A2"/>
        <w:insideV w:val="single" w:sz="3" w:space="0" w:color="8064A2"/>
      </w:tblBorders>
      <w:tblCellMar>
        <w:top w:w="0" w:type="dxa"/>
        <w:left w:w="108" w:type="dxa"/>
        <w:bottom w:w="0" w:type="dxa"/>
        <w:right w:w="108" w:type="dxa"/>
      </w:tblCellMar>
    </w:tblPr>
    <w:tcPr>
      <w:shd w:val="clear" w:color="auto" w:fill="DFD8E8"/>
    </w:tcPr>
    <w:tblStylePr w:type="firstRow">
      <w:pPr>
        <w:spacing w:after="200" w:line="276" w:lineRule="auto"/>
      </w:pPr>
      <w:rPr>
        <w:b/>
        <w:bCs/>
        <w:color w:val="000000"/>
        <w:sz w:val="22"/>
        <w:szCs w:val="22"/>
      </w:rPr>
      <w:tblPr/>
      <w:tcPr>
        <w:shd w:val="clear" w:color="auto" w:fill="F2EFF5"/>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E5E0EC"/>
      </w:tcPr>
    </w:tblStylePr>
    <w:tblStylePr w:type="band1Vert">
      <w:pPr>
        <w:spacing w:after="200" w:line="276" w:lineRule="auto"/>
      </w:pPr>
      <w:rPr>
        <w:sz w:val="22"/>
        <w:szCs w:val="22"/>
      </w:rPr>
      <w:tblPr/>
      <w:tcPr>
        <w:shd w:val="clear" w:color="auto" w:fill="BFB1D0"/>
      </w:tcPr>
    </w:tblStylePr>
    <w:tblStylePr w:type="band1Horz">
      <w:pPr>
        <w:spacing w:after="200" w:line="276" w:lineRule="auto"/>
      </w:pPr>
      <w:rPr>
        <w:sz w:val="22"/>
        <w:szCs w:val="22"/>
      </w:rPr>
      <w:tblPr/>
      <w:tcPr>
        <w:tcBorders>
          <w:insideH w:val="single" w:sz="2" w:space="0" w:color="8064A2"/>
          <w:insideV w:val="single" w:sz="2" w:space="0" w:color="8064A2"/>
        </w:tcBorders>
        <w:shd w:val="clear" w:color="auto" w:fill="8064A2"/>
      </w:tcPr>
    </w:tblStylePr>
    <w:tblStylePr w:type="nwCell">
      <w:pPr>
        <w:spacing w:after="200" w:line="276" w:lineRule="auto"/>
      </w:pPr>
      <w:rPr>
        <w:sz w:val="22"/>
        <w:szCs w:val="22"/>
      </w:rPr>
      <w:tblPr/>
      <w:tcPr>
        <w:shd w:val="clear" w:color="auto" w:fill="7F7F7F"/>
      </w:tcPr>
    </w:tblStylePr>
  </w:style>
  <w:style w:type="table" w:customStyle="1" w:styleId="2-51">
    <w:name w:val="Средняя сетка 2 - Акцент 51"/>
    <w:basedOn w:val="a3"/>
    <w:rsid w:val="00337221"/>
    <w:rPr>
      <w:rFonts w:ascii="Cambria" w:eastAsia="Cambria" w:hAnsi="Cambria" w:cs="Cambria"/>
      <w:color w:val="000000"/>
    </w:rPr>
    <w:tblPr>
      <w:tblStyleRowBandSize w:val="1"/>
      <w:tblStyleColBandSize w:val="1"/>
      <w:tblInd w:w="0" w:type="dxa"/>
      <w:tblBorders>
        <w:top w:val="single" w:sz="3" w:space="0" w:color="4BACC6"/>
        <w:left w:val="single" w:sz="3" w:space="0" w:color="4BACC6"/>
        <w:bottom w:val="single" w:sz="3" w:space="0" w:color="4BACC6"/>
        <w:right w:val="single" w:sz="3" w:space="0" w:color="4BACC6"/>
        <w:insideH w:val="single" w:sz="3" w:space="0" w:color="4BACC6"/>
        <w:insideV w:val="single" w:sz="3" w:space="0" w:color="4BACC6"/>
      </w:tblBorders>
      <w:tblCellMar>
        <w:top w:w="0" w:type="dxa"/>
        <w:left w:w="108" w:type="dxa"/>
        <w:bottom w:w="0" w:type="dxa"/>
        <w:right w:w="108" w:type="dxa"/>
      </w:tblCellMar>
    </w:tblPr>
    <w:tcPr>
      <w:shd w:val="clear" w:color="auto" w:fill="D2EAF0"/>
    </w:tcPr>
    <w:tblStylePr w:type="firstRow">
      <w:pPr>
        <w:spacing w:after="200" w:line="276" w:lineRule="auto"/>
      </w:pPr>
      <w:rPr>
        <w:b/>
        <w:bCs/>
        <w:color w:val="000000"/>
        <w:sz w:val="22"/>
        <w:szCs w:val="22"/>
      </w:rPr>
      <w:tblPr/>
      <w:tcPr>
        <w:shd w:val="clear" w:color="auto" w:fill="EDF6F9"/>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000000"/>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DAEEF3"/>
      </w:tcPr>
    </w:tblStylePr>
    <w:tblStylePr w:type="band1Vert">
      <w:pPr>
        <w:spacing w:after="200" w:line="276" w:lineRule="auto"/>
      </w:pPr>
      <w:rPr>
        <w:sz w:val="22"/>
        <w:szCs w:val="22"/>
      </w:rPr>
      <w:tblPr/>
      <w:tcPr>
        <w:shd w:val="clear" w:color="auto" w:fill="A5D5E2"/>
      </w:tcPr>
    </w:tblStylePr>
    <w:tblStylePr w:type="band1Horz">
      <w:pPr>
        <w:spacing w:after="200" w:line="276" w:lineRule="auto"/>
      </w:pPr>
      <w:rPr>
        <w:sz w:val="22"/>
        <w:szCs w:val="22"/>
      </w:rPr>
      <w:tblPr/>
      <w:tcPr>
        <w:tcBorders>
          <w:insideH w:val="single" w:sz="2" w:space="0" w:color="4BACC6"/>
          <w:insideV w:val="single" w:sz="2" w:space="0" w:color="4BACC6"/>
        </w:tcBorders>
        <w:shd w:val="clear" w:color="auto" w:fill="4BACC6"/>
      </w:tcPr>
    </w:tblStylePr>
    <w:tblStylePr w:type="nwCell">
      <w:pPr>
        <w:spacing w:after="200" w:line="276" w:lineRule="auto"/>
      </w:pPr>
      <w:rPr>
        <w:sz w:val="22"/>
        <w:szCs w:val="22"/>
      </w:rPr>
      <w:tblPr/>
      <w:tcPr>
        <w:shd w:val="clear" w:color="auto" w:fill="7F7F7F"/>
      </w:tcPr>
    </w:tblStylePr>
  </w:style>
  <w:style w:type="table" w:styleId="2-6">
    <w:name w:val="Medium Grid 2 Accent 6"/>
    <w:uiPriority w:val="68"/>
    <w:unhideWhenUsed/>
    <w:rsid w:val="00337221"/>
    <w:rPr>
      <w:rFonts w:ascii="Cambria" w:hAnsi="Cambria" w:cs="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0" w:type="dxa"/>
        <w:bottom w:w="0" w:type="dxa"/>
        <w:right w:w="0" w:type="dxa"/>
      </w:tblCellMar>
    </w:tblPr>
    <w:tcPr>
      <w:shd w:val="clear" w:color="auto" w:fill="FDE5D1"/>
    </w:tcPr>
  </w:style>
  <w:style w:type="table" w:customStyle="1" w:styleId="312">
    <w:name w:val="Средняя сетка 31"/>
    <w:basedOn w:val="a3"/>
    <w:rsid w:val="00337221"/>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single" w:sz="2" w:space="0" w:color="000000"/>
        <w:insideV w:val="single" w:sz="2" w:space="0" w:color="000000"/>
      </w:tblBorders>
      <w:tblCellMar>
        <w:top w:w="0" w:type="dxa"/>
        <w:left w:w="108" w:type="dxa"/>
        <w:bottom w:w="0" w:type="dxa"/>
        <w:right w:w="108" w:type="dxa"/>
      </w:tblCellMar>
    </w:tblPr>
    <w:tcPr>
      <w:shd w:val="clear" w:color="auto" w:fill="BFBFBF"/>
    </w:tcPr>
    <w:tblStylePr w:type="firstRow">
      <w:pPr>
        <w:spacing w:after="200" w:line="276" w:lineRule="auto"/>
      </w:pPr>
      <w:rPr>
        <w:b/>
        <w:bCs/>
        <w:i w:val="0"/>
        <w:iCs w:val="0"/>
        <w:color w:val="FFFFFF"/>
        <w:sz w:val="22"/>
        <w:szCs w:val="22"/>
      </w:rPr>
      <w:tblPr/>
      <w:tcPr>
        <w:tcBorders>
          <w:top w:val="single" w:sz="3" w:space="0" w:color="000000"/>
          <w:left w:val="single" w:sz="3" w:space="0" w:color="000000"/>
          <w:bottom w:val="single" w:sz="9" w:space="0" w:color="000000"/>
          <w:right w:val="single" w:sz="3" w:space="0" w:color="000000"/>
          <w:insideH w:val="none" w:sz="0" w:space="0" w:color="auto"/>
          <w:insideV w:val="single" w:sz="3" w:space="0" w:color="000000"/>
        </w:tcBorders>
        <w:shd w:val="clear" w:color="auto" w:fill="000000"/>
      </w:tcPr>
    </w:tblStylePr>
    <w:tblStylePr w:type="lastRow">
      <w:pPr>
        <w:spacing w:after="200" w:line="276" w:lineRule="auto"/>
      </w:pPr>
      <w:rPr>
        <w:b/>
        <w:bCs/>
        <w:i w:val="0"/>
        <w:iCs w:val="0"/>
        <w:color w:val="FFFFFF"/>
        <w:sz w:val="22"/>
        <w:szCs w:val="22"/>
      </w:rPr>
      <w:tblPr/>
      <w:tcPr>
        <w:tcBorders>
          <w:top w:val="single" w:sz="9" w:space="0" w:color="000000"/>
          <w:left w:val="single" w:sz="3" w:space="0" w:color="000000"/>
          <w:bottom w:val="single" w:sz="3" w:space="0" w:color="000000"/>
          <w:right w:val="single" w:sz="3" w:space="0" w:color="000000"/>
          <w:insideH w:val="none" w:sz="0" w:space="0" w:color="auto"/>
          <w:insideV w:val="single" w:sz="3" w:space="0" w:color="000000"/>
        </w:tcBorders>
        <w:shd w:val="clear" w:color="auto" w:fill="000000"/>
      </w:tcPr>
    </w:tblStylePr>
    <w:tblStylePr w:type="firstCol">
      <w:pPr>
        <w:spacing w:after="200" w:line="276" w:lineRule="auto"/>
      </w:pPr>
      <w:rPr>
        <w:b/>
        <w:bCs/>
        <w:i w:val="0"/>
        <w:iCs w:val="0"/>
        <w:color w:val="FFFFFF"/>
        <w:sz w:val="22"/>
        <w:szCs w:val="22"/>
      </w:rPr>
      <w:tblPr/>
      <w:tcPr>
        <w:tcBorders>
          <w:left w:val="single" w:sz="3" w:space="0" w:color="000000"/>
          <w:right w:val="single" w:sz="9" w:space="0" w:color="000000"/>
          <w:insideH w:val="none" w:sz="0" w:space="0" w:color="auto"/>
          <w:insideV w:val="none" w:sz="0" w:space="0" w:color="auto"/>
        </w:tcBorders>
        <w:shd w:val="clear" w:color="auto" w:fill="000000"/>
      </w:tcPr>
    </w:tblStylePr>
    <w:tblStylePr w:type="lastCol">
      <w:pPr>
        <w:spacing w:after="200" w:line="276" w:lineRule="auto"/>
      </w:pPr>
      <w:rPr>
        <w:b/>
        <w:bCs/>
        <w:i w:val="0"/>
        <w:iCs w:val="0"/>
        <w:color w:val="FFFFFF"/>
        <w:sz w:val="22"/>
        <w:szCs w:val="22"/>
      </w:rPr>
      <w:tblPr/>
      <w:tcPr>
        <w:tcBorders>
          <w:top w:val="none" w:sz="0" w:space="0" w:color="auto"/>
          <w:left w:val="single" w:sz="9" w:space="0" w:color="000000"/>
          <w:bottom w:val="none" w:sz="0" w:space="0" w:color="auto"/>
          <w:right w:val="none" w:sz="0" w:space="0" w:color="auto"/>
          <w:insideH w:val="none" w:sz="0" w:space="0" w:color="auto"/>
          <w:insideV w:val="none" w:sz="0" w:space="0" w:color="auto"/>
        </w:tcBorders>
        <w:shd w:val="clear" w:color="auto" w:fill="000000"/>
      </w:tcPr>
    </w:tblStylePr>
    <w:tblStylePr w:type="band1Vert">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none" w:sz="0" w:space="0" w:color="auto"/>
          <w:insideV w:val="none" w:sz="0" w:space="0" w:color="auto"/>
        </w:tcBorders>
        <w:shd w:val="clear" w:color="auto" w:fill="7F7F7F"/>
      </w:tcPr>
    </w:tblStylePr>
    <w:tblStylePr w:type="band1Horz">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single" w:sz="3" w:space="0" w:color="000000"/>
          <w:insideV w:val="single" w:sz="3" w:space="0" w:color="000000"/>
        </w:tcBorders>
        <w:shd w:val="clear" w:color="auto" w:fill="7F7F7F"/>
      </w:tcPr>
    </w:tblStylePr>
  </w:style>
  <w:style w:type="table" w:customStyle="1" w:styleId="3-11">
    <w:name w:val="Средняя сетка 3 - Акцент 11"/>
    <w:basedOn w:val="a3"/>
    <w:rsid w:val="00337221"/>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single" w:sz="2" w:space="0" w:color="000000"/>
        <w:insideV w:val="single" w:sz="2" w:space="0" w:color="000000"/>
      </w:tblBorders>
      <w:tblCellMar>
        <w:top w:w="0" w:type="dxa"/>
        <w:left w:w="108" w:type="dxa"/>
        <w:bottom w:w="0" w:type="dxa"/>
        <w:right w:w="108" w:type="dxa"/>
      </w:tblCellMar>
    </w:tblPr>
    <w:tcPr>
      <w:shd w:val="clear" w:color="auto" w:fill="D3DFEE"/>
    </w:tcPr>
    <w:tblStylePr w:type="firstRow">
      <w:pPr>
        <w:spacing w:after="200" w:line="276" w:lineRule="auto"/>
      </w:pPr>
      <w:rPr>
        <w:b/>
        <w:bCs/>
        <w:i w:val="0"/>
        <w:iCs w:val="0"/>
        <w:color w:val="FFFFFF"/>
        <w:sz w:val="22"/>
        <w:szCs w:val="22"/>
      </w:rPr>
      <w:tblPr/>
      <w:tcPr>
        <w:tcBorders>
          <w:top w:val="single" w:sz="3" w:space="0" w:color="000000"/>
          <w:left w:val="single" w:sz="3" w:space="0" w:color="000000"/>
          <w:bottom w:val="single" w:sz="9" w:space="0" w:color="000000"/>
          <w:right w:val="single" w:sz="3" w:space="0" w:color="000000"/>
          <w:insideH w:val="none" w:sz="0" w:space="0" w:color="auto"/>
          <w:insideV w:val="single" w:sz="3" w:space="0" w:color="000000"/>
        </w:tcBorders>
        <w:shd w:val="clear" w:color="auto" w:fill="4F81BD"/>
      </w:tcPr>
    </w:tblStylePr>
    <w:tblStylePr w:type="lastRow">
      <w:pPr>
        <w:spacing w:after="200" w:line="276" w:lineRule="auto"/>
      </w:pPr>
      <w:rPr>
        <w:b/>
        <w:bCs/>
        <w:i w:val="0"/>
        <w:iCs w:val="0"/>
        <w:color w:val="FFFFFF"/>
        <w:sz w:val="22"/>
        <w:szCs w:val="22"/>
      </w:rPr>
      <w:tblPr/>
      <w:tcPr>
        <w:tcBorders>
          <w:top w:val="single" w:sz="9" w:space="0" w:color="000000"/>
          <w:left w:val="single" w:sz="3" w:space="0" w:color="000000"/>
          <w:bottom w:val="single" w:sz="3" w:space="0" w:color="000000"/>
          <w:right w:val="single" w:sz="3" w:space="0" w:color="000000"/>
          <w:insideH w:val="none" w:sz="0" w:space="0" w:color="auto"/>
          <w:insideV w:val="single" w:sz="3" w:space="0" w:color="000000"/>
        </w:tcBorders>
        <w:shd w:val="clear" w:color="auto" w:fill="4F81BD"/>
      </w:tcPr>
    </w:tblStylePr>
    <w:tblStylePr w:type="firstCol">
      <w:pPr>
        <w:spacing w:after="200" w:line="276" w:lineRule="auto"/>
      </w:pPr>
      <w:rPr>
        <w:b/>
        <w:bCs/>
        <w:i w:val="0"/>
        <w:iCs w:val="0"/>
        <w:color w:val="FFFFFF"/>
        <w:sz w:val="22"/>
        <w:szCs w:val="22"/>
      </w:rPr>
      <w:tblPr/>
      <w:tcPr>
        <w:tcBorders>
          <w:left w:val="single" w:sz="3" w:space="0" w:color="000000"/>
          <w:right w:val="single" w:sz="9" w:space="0" w:color="000000"/>
          <w:insideH w:val="none" w:sz="0" w:space="0" w:color="auto"/>
          <w:insideV w:val="none" w:sz="0" w:space="0" w:color="auto"/>
        </w:tcBorders>
        <w:shd w:val="clear" w:color="auto" w:fill="4F81BD"/>
      </w:tcPr>
    </w:tblStylePr>
    <w:tblStylePr w:type="lastCol">
      <w:pPr>
        <w:spacing w:after="200" w:line="276" w:lineRule="auto"/>
      </w:pPr>
      <w:rPr>
        <w:b/>
        <w:bCs/>
        <w:i w:val="0"/>
        <w:iCs w:val="0"/>
        <w:color w:val="FFFFFF"/>
        <w:sz w:val="22"/>
        <w:szCs w:val="22"/>
      </w:rPr>
      <w:tblPr/>
      <w:tcPr>
        <w:tcBorders>
          <w:top w:val="none" w:sz="0" w:space="0" w:color="auto"/>
          <w:left w:val="single" w:sz="9" w:space="0" w:color="000000"/>
          <w:bottom w:val="none" w:sz="0" w:space="0" w:color="auto"/>
          <w:right w:val="none" w:sz="0" w:space="0" w:color="auto"/>
          <w:insideH w:val="none" w:sz="0" w:space="0" w:color="auto"/>
          <w:insideV w:val="none" w:sz="0" w:space="0" w:color="auto"/>
        </w:tcBorders>
        <w:shd w:val="clear" w:color="auto" w:fill="4F81BD"/>
      </w:tcPr>
    </w:tblStylePr>
    <w:tblStylePr w:type="band1Vert">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none" w:sz="0" w:space="0" w:color="auto"/>
          <w:insideV w:val="none" w:sz="0" w:space="0" w:color="auto"/>
        </w:tcBorders>
        <w:shd w:val="clear" w:color="auto" w:fill="A7C0DE"/>
      </w:tcPr>
    </w:tblStylePr>
    <w:tblStylePr w:type="band1Horz">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single" w:sz="3" w:space="0" w:color="000000"/>
          <w:insideV w:val="single" w:sz="3" w:space="0" w:color="000000"/>
        </w:tcBorders>
        <w:shd w:val="clear" w:color="auto" w:fill="A7C0DE"/>
      </w:tcPr>
    </w:tblStylePr>
  </w:style>
  <w:style w:type="table" w:customStyle="1" w:styleId="3-21">
    <w:name w:val="Средняя сетка 3 - Акцент 21"/>
    <w:basedOn w:val="a3"/>
    <w:rsid w:val="00337221"/>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single" w:sz="2" w:space="0" w:color="000000"/>
        <w:insideV w:val="single" w:sz="2" w:space="0" w:color="000000"/>
      </w:tblBorders>
      <w:tblCellMar>
        <w:top w:w="0" w:type="dxa"/>
        <w:left w:w="108" w:type="dxa"/>
        <w:bottom w:w="0" w:type="dxa"/>
        <w:right w:w="108" w:type="dxa"/>
      </w:tblCellMar>
    </w:tblPr>
    <w:tcPr>
      <w:shd w:val="clear" w:color="auto" w:fill="EFD3D3"/>
    </w:tcPr>
    <w:tblStylePr w:type="firstRow">
      <w:pPr>
        <w:spacing w:after="200" w:line="276" w:lineRule="auto"/>
      </w:pPr>
      <w:rPr>
        <w:b/>
        <w:bCs/>
        <w:i w:val="0"/>
        <w:iCs w:val="0"/>
        <w:color w:val="FFFFFF"/>
        <w:sz w:val="22"/>
        <w:szCs w:val="22"/>
      </w:rPr>
      <w:tblPr/>
      <w:tcPr>
        <w:tcBorders>
          <w:top w:val="single" w:sz="3" w:space="0" w:color="000000"/>
          <w:left w:val="single" w:sz="3" w:space="0" w:color="000000"/>
          <w:bottom w:val="single" w:sz="9" w:space="0" w:color="000000"/>
          <w:right w:val="single" w:sz="3" w:space="0" w:color="000000"/>
          <w:insideH w:val="none" w:sz="0" w:space="0" w:color="auto"/>
          <w:insideV w:val="single" w:sz="3" w:space="0" w:color="000000"/>
        </w:tcBorders>
        <w:shd w:val="clear" w:color="auto" w:fill="C0504D"/>
      </w:tcPr>
    </w:tblStylePr>
    <w:tblStylePr w:type="lastRow">
      <w:pPr>
        <w:spacing w:after="200" w:line="276" w:lineRule="auto"/>
      </w:pPr>
      <w:rPr>
        <w:b/>
        <w:bCs/>
        <w:i w:val="0"/>
        <w:iCs w:val="0"/>
        <w:color w:val="FFFFFF"/>
        <w:sz w:val="22"/>
        <w:szCs w:val="22"/>
      </w:rPr>
      <w:tblPr/>
      <w:tcPr>
        <w:tcBorders>
          <w:top w:val="single" w:sz="9" w:space="0" w:color="000000"/>
          <w:left w:val="single" w:sz="3" w:space="0" w:color="000000"/>
          <w:bottom w:val="single" w:sz="3" w:space="0" w:color="000000"/>
          <w:right w:val="single" w:sz="3" w:space="0" w:color="000000"/>
          <w:insideH w:val="none" w:sz="0" w:space="0" w:color="auto"/>
          <w:insideV w:val="single" w:sz="3" w:space="0" w:color="000000"/>
        </w:tcBorders>
        <w:shd w:val="clear" w:color="auto" w:fill="C0504D"/>
      </w:tcPr>
    </w:tblStylePr>
    <w:tblStylePr w:type="firstCol">
      <w:pPr>
        <w:spacing w:after="200" w:line="276" w:lineRule="auto"/>
      </w:pPr>
      <w:rPr>
        <w:b/>
        <w:bCs/>
        <w:i w:val="0"/>
        <w:iCs w:val="0"/>
        <w:color w:val="FFFFFF"/>
        <w:sz w:val="22"/>
        <w:szCs w:val="22"/>
      </w:rPr>
      <w:tblPr/>
      <w:tcPr>
        <w:tcBorders>
          <w:left w:val="single" w:sz="3" w:space="0" w:color="000000"/>
          <w:right w:val="single" w:sz="9" w:space="0" w:color="000000"/>
          <w:insideH w:val="none" w:sz="0" w:space="0" w:color="auto"/>
          <w:insideV w:val="none" w:sz="0" w:space="0" w:color="auto"/>
        </w:tcBorders>
        <w:shd w:val="clear" w:color="auto" w:fill="C0504D"/>
      </w:tcPr>
    </w:tblStylePr>
    <w:tblStylePr w:type="lastCol">
      <w:pPr>
        <w:spacing w:after="200" w:line="276" w:lineRule="auto"/>
      </w:pPr>
      <w:rPr>
        <w:b/>
        <w:bCs/>
        <w:i w:val="0"/>
        <w:iCs w:val="0"/>
        <w:color w:val="FFFFFF"/>
        <w:sz w:val="22"/>
        <w:szCs w:val="22"/>
      </w:rPr>
      <w:tblPr/>
      <w:tcPr>
        <w:tcBorders>
          <w:top w:val="none" w:sz="0" w:space="0" w:color="auto"/>
          <w:left w:val="single" w:sz="9" w:space="0" w:color="000000"/>
          <w:bottom w:val="none" w:sz="0" w:space="0" w:color="auto"/>
          <w:right w:val="none" w:sz="0" w:space="0" w:color="auto"/>
          <w:insideH w:val="none" w:sz="0" w:space="0" w:color="auto"/>
          <w:insideV w:val="none" w:sz="0" w:space="0" w:color="auto"/>
        </w:tcBorders>
        <w:shd w:val="clear" w:color="auto" w:fill="C0504D"/>
      </w:tcPr>
    </w:tblStylePr>
    <w:tblStylePr w:type="band1Vert">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none" w:sz="0" w:space="0" w:color="auto"/>
          <w:insideV w:val="none" w:sz="0" w:space="0" w:color="auto"/>
        </w:tcBorders>
        <w:shd w:val="clear" w:color="auto" w:fill="DFA7A6"/>
      </w:tcPr>
    </w:tblStylePr>
    <w:tblStylePr w:type="band1Horz">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single" w:sz="3" w:space="0" w:color="000000"/>
          <w:insideV w:val="single" w:sz="3" w:space="0" w:color="000000"/>
        </w:tcBorders>
        <w:shd w:val="clear" w:color="auto" w:fill="DFA7A6"/>
      </w:tcPr>
    </w:tblStylePr>
  </w:style>
  <w:style w:type="table" w:customStyle="1" w:styleId="3-31">
    <w:name w:val="Средняя сетка 3 - Акцент 31"/>
    <w:basedOn w:val="a3"/>
    <w:rsid w:val="00337221"/>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single" w:sz="2" w:space="0" w:color="000000"/>
        <w:insideV w:val="single" w:sz="2" w:space="0" w:color="000000"/>
      </w:tblBorders>
      <w:tblCellMar>
        <w:top w:w="0" w:type="dxa"/>
        <w:left w:w="108" w:type="dxa"/>
        <w:bottom w:w="0" w:type="dxa"/>
        <w:right w:w="108" w:type="dxa"/>
      </w:tblCellMar>
    </w:tblPr>
    <w:tcPr>
      <w:shd w:val="clear" w:color="auto" w:fill="E6EED5"/>
    </w:tcPr>
    <w:tblStylePr w:type="firstRow">
      <w:pPr>
        <w:spacing w:after="200" w:line="276" w:lineRule="auto"/>
      </w:pPr>
      <w:rPr>
        <w:b/>
        <w:bCs/>
        <w:i w:val="0"/>
        <w:iCs w:val="0"/>
        <w:color w:val="FFFFFF"/>
        <w:sz w:val="22"/>
        <w:szCs w:val="22"/>
      </w:rPr>
      <w:tblPr/>
      <w:tcPr>
        <w:tcBorders>
          <w:top w:val="single" w:sz="3" w:space="0" w:color="000000"/>
          <w:left w:val="single" w:sz="3" w:space="0" w:color="000000"/>
          <w:bottom w:val="single" w:sz="9" w:space="0" w:color="000000"/>
          <w:right w:val="single" w:sz="3" w:space="0" w:color="000000"/>
          <w:insideH w:val="none" w:sz="0" w:space="0" w:color="auto"/>
          <w:insideV w:val="single" w:sz="3" w:space="0" w:color="000000"/>
        </w:tcBorders>
        <w:shd w:val="clear" w:color="auto" w:fill="9BBB59"/>
      </w:tcPr>
    </w:tblStylePr>
    <w:tblStylePr w:type="lastRow">
      <w:pPr>
        <w:spacing w:after="200" w:line="276" w:lineRule="auto"/>
      </w:pPr>
      <w:rPr>
        <w:b/>
        <w:bCs/>
        <w:i w:val="0"/>
        <w:iCs w:val="0"/>
        <w:color w:val="FFFFFF"/>
        <w:sz w:val="22"/>
        <w:szCs w:val="22"/>
      </w:rPr>
      <w:tblPr/>
      <w:tcPr>
        <w:tcBorders>
          <w:top w:val="single" w:sz="9" w:space="0" w:color="000000"/>
          <w:left w:val="single" w:sz="3" w:space="0" w:color="000000"/>
          <w:bottom w:val="single" w:sz="3" w:space="0" w:color="000000"/>
          <w:right w:val="single" w:sz="3" w:space="0" w:color="000000"/>
          <w:insideH w:val="none" w:sz="0" w:space="0" w:color="auto"/>
          <w:insideV w:val="single" w:sz="3" w:space="0" w:color="000000"/>
        </w:tcBorders>
        <w:shd w:val="clear" w:color="auto" w:fill="9BBB59"/>
      </w:tcPr>
    </w:tblStylePr>
    <w:tblStylePr w:type="firstCol">
      <w:pPr>
        <w:spacing w:after="200" w:line="276" w:lineRule="auto"/>
      </w:pPr>
      <w:rPr>
        <w:b/>
        <w:bCs/>
        <w:i w:val="0"/>
        <w:iCs w:val="0"/>
        <w:color w:val="FFFFFF"/>
        <w:sz w:val="22"/>
        <w:szCs w:val="22"/>
      </w:rPr>
      <w:tblPr/>
      <w:tcPr>
        <w:tcBorders>
          <w:left w:val="single" w:sz="3" w:space="0" w:color="000000"/>
          <w:right w:val="single" w:sz="9" w:space="0" w:color="000000"/>
          <w:insideH w:val="none" w:sz="0" w:space="0" w:color="auto"/>
          <w:insideV w:val="none" w:sz="0" w:space="0" w:color="auto"/>
        </w:tcBorders>
        <w:shd w:val="clear" w:color="auto" w:fill="9BBB59"/>
      </w:tcPr>
    </w:tblStylePr>
    <w:tblStylePr w:type="lastCol">
      <w:pPr>
        <w:spacing w:after="200" w:line="276" w:lineRule="auto"/>
      </w:pPr>
      <w:rPr>
        <w:b/>
        <w:bCs/>
        <w:i w:val="0"/>
        <w:iCs w:val="0"/>
        <w:color w:val="FFFFFF"/>
        <w:sz w:val="22"/>
        <w:szCs w:val="22"/>
      </w:rPr>
      <w:tblPr/>
      <w:tcPr>
        <w:tcBorders>
          <w:top w:val="none" w:sz="0" w:space="0" w:color="auto"/>
          <w:left w:val="single" w:sz="9" w:space="0" w:color="000000"/>
          <w:bottom w:val="none" w:sz="0" w:space="0" w:color="auto"/>
          <w:right w:val="none" w:sz="0" w:space="0" w:color="auto"/>
          <w:insideH w:val="none" w:sz="0" w:space="0" w:color="auto"/>
          <w:insideV w:val="none" w:sz="0" w:space="0" w:color="auto"/>
        </w:tcBorders>
        <w:shd w:val="clear" w:color="auto" w:fill="9BBB59"/>
      </w:tcPr>
    </w:tblStylePr>
    <w:tblStylePr w:type="band1Vert">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none" w:sz="0" w:space="0" w:color="auto"/>
          <w:insideV w:val="none" w:sz="0" w:space="0" w:color="auto"/>
        </w:tcBorders>
        <w:shd w:val="clear" w:color="auto" w:fill="CDDDAC"/>
      </w:tcPr>
    </w:tblStylePr>
    <w:tblStylePr w:type="band1Horz">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single" w:sz="3" w:space="0" w:color="000000"/>
          <w:insideV w:val="single" w:sz="3" w:space="0" w:color="000000"/>
        </w:tcBorders>
        <w:shd w:val="clear" w:color="auto" w:fill="CDDDAC"/>
      </w:tcPr>
    </w:tblStylePr>
  </w:style>
  <w:style w:type="table" w:customStyle="1" w:styleId="3-41">
    <w:name w:val="Средняя сетка 3 - Акцент 41"/>
    <w:basedOn w:val="a3"/>
    <w:rsid w:val="00337221"/>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single" w:sz="2" w:space="0" w:color="000000"/>
        <w:insideV w:val="single" w:sz="2" w:space="0" w:color="000000"/>
      </w:tblBorders>
      <w:tblCellMar>
        <w:top w:w="0" w:type="dxa"/>
        <w:left w:w="108" w:type="dxa"/>
        <w:bottom w:w="0" w:type="dxa"/>
        <w:right w:w="108" w:type="dxa"/>
      </w:tblCellMar>
    </w:tblPr>
    <w:tcPr>
      <w:shd w:val="clear" w:color="auto" w:fill="DFD8E8"/>
    </w:tcPr>
    <w:tblStylePr w:type="firstRow">
      <w:pPr>
        <w:spacing w:after="200" w:line="276" w:lineRule="auto"/>
      </w:pPr>
      <w:rPr>
        <w:b/>
        <w:bCs/>
        <w:i w:val="0"/>
        <w:iCs w:val="0"/>
        <w:color w:val="FFFFFF"/>
        <w:sz w:val="22"/>
        <w:szCs w:val="22"/>
      </w:rPr>
      <w:tblPr/>
      <w:tcPr>
        <w:tcBorders>
          <w:top w:val="single" w:sz="3" w:space="0" w:color="000000"/>
          <w:left w:val="single" w:sz="3" w:space="0" w:color="000000"/>
          <w:bottom w:val="single" w:sz="9" w:space="0" w:color="000000"/>
          <w:right w:val="single" w:sz="3" w:space="0" w:color="000000"/>
          <w:insideH w:val="none" w:sz="0" w:space="0" w:color="auto"/>
          <w:insideV w:val="single" w:sz="3" w:space="0" w:color="000000"/>
        </w:tcBorders>
        <w:shd w:val="clear" w:color="auto" w:fill="8064A2"/>
      </w:tcPr>
    </w:tblStylePr>
    <w:tblStylePr w:type="lastRow">
      <w:pPr>
        <w:spacing w:after="200" w:line="276" w:lineRule="auto"/>
      </w:pPr>
      <w:rPr>
        <w:b/>
        <w:bCs/>
        <w:i w:val="0"/>
        <w:iCs w:val="0"/>
        <w:color w:val="FFFFFF"/>
        <w:sz w:val="22"/>
        <w:szCs w:val="22"/>
      </w:rPr>
      <w:tblPr/>
      <w:tcPr>
        <w:tcBorders>
          <w:top w:val="single" w:sz="9" w:space="0" w:color="000000"/>
          <w:left w:val="single" w:sz="3" w:space="0" w:color="000000"/>
          <w:bottom w:val="single" w:sz="3" w:space="0" w:color="000000"/>
          <w:right w:val="single" w:sz="3" w:space="0" w:color="000000"/>
          <w:insideH w:val="none" w:sz="0" w:space="0" w:color="auto"/>
          <w:insideV w:val="single" w:sz="3" w:space="0" w:color="000000"/>
        </w:tcBorders>
        <w:shd w:val="clear" w:color="auto" w:fill="8064A2"/>
      </w:tcPr>
    </w:tblStylePr>
    <w:tblStylePr w:type="firstCol">
      <w:pPr>
        <w:spacing w:after="200" w:line="276" w:lineRule="auto"/>
      </w:pPr>
      <w:rPr>
        <w:b/>
        <w:bCs/>
        <w:i w:val="0"/>
        <w:iCs w:val="0"/>
        <w:color w:val="FFFFFF"/>
        <w:sz w:val="22"/>
        <w:szCs w:val="22"/>
      </w:rPr>
      <w:tblPr/>
      <w:tcPr>
        <w:tcBorders>
          <w:left w:val="single" w:sz="3" w:space="0" w:color="000000"/>
          <w:right w:val="single" w:sz="9" w:space="0" w:color="000000"/>
          <w:insideH w:val="none" w:sz="0" w:space="0" w:color="auto"/>
          <w:insideV w:val="none" w:sz="0" w:space="0" w:color="auto"/>
        </w:tcBorders>
        <w:shd w:val="clear" w:color="auto" w:fill="8064A2"/>
      </w:tcPr>
    </w:tblStylePr>
    <w:tblStylePr w:type="lastCol">
      <w:pPr>
        <w:spacing w:after="200" w:line="276" w:lineRule="auto"/>
      </w:pPr>
      <w:rPr>
        <w:b/>
        <w:bCs/>
        <w:i w:val="0"/>
        <w:iCs w:val="0"/>
        <w:color w:val="FFFFFF"/>
        <w:sz w:val="22"/>
        <w:szCs w:val="22"/>
      </w:rPr>
      <w:tblPr/>
      <w:tcPr>
        <w:tcBorders>
          <w:top w:val="none" w:sz="0" w:space="0" w:color="auto"/>
          <w:left w:val="single" w:sz="9" w:space="0" w:color="000000"/>
          <w:bottom w:val="none" w:sz="0" w:space="0" w:color="auto"/>
          <w:right w:val="none" w:sz="0" w:space="0" w:color="auto"/>
          <w:insideH w:val="none" w:sz="0" w:space="0" w:color="auto"/>
          <w:insideV w:val="none" w:sz="0" w:space="0" w:color="auto"/>
        </w:tcBorders>
        <w:shd w:val="clear" w:color="auto" w:fill="8064A2"/>
      </w:tcPr>
    </w:tblStylePr>
    <w:tblStylePr w:type="band1Vert">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none" w:sz="0" w:space="0" w:color="auto"/>
          <w:insideV w:val="none" w:sz="0" w:space="0" w:color="auto"/>
        </w:tcBorders>
        <w:shd w:val="clear" w:color="auto" w:fill="BFB1D0"/>
      </w:tcPr>
    </w:tblStylePr>
    <w:tblStylePr w:type="band1Horz">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single" w:sz="3" w:space="0" w:color="000000"/>
          <w:insideV w:val="single" w:sz="3" w:space="0" w:color="000000"/>
        </w:tcBorders>
        <w:shd w:val="clear" w:color="auto" w:fill="BFB1D0"/>
      </w:tcPr>
    </w:tblStylePr>
  </w:style>
  <w:style w:type="table" w:customStyle="1" w:styleId="3-51">
    <w:name w:val="Средняя сетка 3 - Акцент 51"/>
    <w:basedOn w:val="a3"/>
    <w:rsid w:val="00337221"/>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single" w:sz="2" w:space="0" w:color="000000"/>
        <w:insideV w:val="single" w:sz="2" w:space="0" w:color="000000"/>
      </w:tblBorders>
      <w:tblCellMar>
        <w:top w:w="0" w:type="dxa"/>
        <w:left w:w="108" w:type="dxa"/>
        <w:bottom w:w="0" w:type="dxa"/>
        <w:right w:w="108" w:type="dxa"/>
      </w:tblCellMar>
    </w:tblPr>
    <w:tcPr>
      <w:shd w:val="clear" w:color="auto" w:fill="D2EAF0"/>
    </w:tcPr>
    <w:tblStylePr w:type="firstRow">
      <w:pPr>
        <w:spacing w:after="200" w:line="276" w:lineRule="auto"/>
      </w:pPr>
      <w:rPr>
        <w:b/>
        <w:bCs/>
        <w:i w:val="0"/>
        <w:iCs w:val="0"/>
        <w:color w:val="FFFFFF"/>
        <w:sz w:val="22"/>
        <w:szCs w:val="22"/>
      </w:rPr>
      <w:tblPr/>
      <w:tcPr>
        <w:tcBorders>
          <w:top w:val="single" w:sz="3" w:space="0" w:color="000000"/>
          <w:left w:val="single" w:sz="3" w:space="0" w:color="000000"/>
          <w:bottom w:val="single" w:sz="9" w:space="0" w:color="000000"/>
          <w:right w:val="single" w:sz="3" w:space="0" w:color="000000"/>
          <w:insideH w:val="none" w:sz="0" w:space="0" w:color="auto"/>
          <w:insideV w:val="single" w:sz="3" w:space="0" w:color="000000"/>
        </w:tcBorders>
        <w:shd w:val="clear" w:color="auto" w:fill="4BACC6"/>
      </w:tcPr>
    </w:tblStylePr>
    <w:tblStylePr w:type="lastRow">
      <w:pPr>
        <w:spacing w:after="200" w:line="276" w:lineRule="auto"/>
      </w:pPr>
      <w:rPr>
        <w:b/>
        <w:bCs/>
        <w:i w:val="0"/>
        <w:iCs w:val="0"/>
        <w:color w:val="FFFFFF"/>
        <w:sz w:val="22"/>
        <w:szCs w:val="22"/>
      </w:rPr>
      <w:tblPr/>
      <w:tcPr>
        <w:tcBorders>
          <w:top w:val="single" w:sz="9" w:space="0" w:color="000000"/>
          <w:left w:val="single" w:sz="3" w:space="0" w:color="000000"/>
          <w:bottom w:val="single" w:sz="3" w:space="0" w:color="000000"/>
          <w:right w:val="single" w:sz="3" w:space="0" w:color="000000"/>
          <w:insideH w:val="none" w:sz="0" w:space="0" w:color="auto"/>
          <w:insideV w:val="single" w:sz="3" w:space="0" w:color="000000"/>
        </w:tcBorders>
        <w:shd w:val="clear" w:color="auto" w:fill="4BACC6"/>
      </w:tcPr>
    </w:tblStylePr>
    <w:tblStylePr w:type="firstCol">
      <w:pPr>
        <w:spacing w:after="200" w:line="276" w:lineRule="auto"/>
      </w:pPr>
      <w:rPr>
        <w:b/>
        <w:bCs/>
        <w:i w:val="0"/>
        <w:iCs w:val="0"/>
        <w:color w:val="FFFFFF"/>
        <w:sz w:val="22"/>
        <w:szCs w:val="22"/>
      </w:rPr>
      <w:tblPr/>
      <w:tcPr>
        <w:tcBorders>
          <w:left w:val="single" w:sz="3" w:space="0" w:color="000000"/>
          <w:right w:val="single" w:sz="9" w:space="0" w:color="000000"/>
          <w:insideH w:val="none" w:sz="0" w:space="0" w:color="auto"/>
          <w:insideV w:val="none" w:sz="0" w:space="0" w:color="auto"/>
        </w:tcBorders>
        <w:shd w:val="clear" w:color="auto" w:fill="4BACC6"/>
      </w:tcPr>
    </w:tblStylePr>
    <w:tblStylePr w:type="lastCol">
      <w:pPr>
        <w:spacing w:after="200" w:line="276" w:lineRule="auto"/>
      </w:pPr>
      <w:rPr>
        <w:b/>
        <w:bCs/>
        <w:i w:val="0"/>
        <w:iCs w:val="0"/>
        <w:color w:val="FFFFFF"/>
        <w:sz w:val="22"/>
        <w:szCs w:val="22"/>
      </w:rPr>
      <w:tblPr/>
      <w:tcPr>
        <w:tcBorders>
          <w:top w:val="none" w:sz="0" w:space="0" w:color="auto"/>
          <w:left w:val="single" w:sz="9" w:space="0" w:color="000000"/>
          <w:bottom w:val="none" w:sz="0" w:space="0" w:color="auto"/>
          <w:right w:val="none" w:sz="0" w:space="0" w:color="auto"/>
          <w:insideH w:val="none" w:sz="0" w:space="0" w:color="auto"/>
          <w:insideV w:val="none" w:sz="0" w:space="0" w:color="auto"/>
        </w:tcBorders>
        <w:shd w:val="clear" w:color="auto" w:fill="4BACC6"/>
      </w:tcPr>
    </w:tblStylePr>
    <w:tblStylePr w:type="band1Vert">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none" w:sz="0" w:space="0" w:color="auto"/>
          <w:insideV w:val="none" w:sz="0" w:space="0" w:color="auto"/>
        </w:tcBorders>
        <w:shd w:val="clear" w:color="auto" w:fill="A5D5E2"/>
      </w:tcPr>
    </w:tblStylePr>
    <w:tblStylePr w:type="band1Horz">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H w:val="single" w:sz="3" w:space="0" w:color="000000"/>
          <w:insideV w:val="single" w:sz="3" w:space="0" w:color="000000"/>
        </w:tcBorders>
        <w:shd w:val="clear" w:color="auto" w:fill="A5D5E2"/>
      </w:tcPr>
    </w:tblStylePr>
  </w:style>
  <w:style w:type="table" w:styleId="3-6">
    <w:name w:val="Medium Grid 3 Accent 6"/>
    <w:uiPriority w:val="69"/>
    <w:unhideWhenUsed/>
    <w:rsid w:val="00337221"/>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DE5D1"/>
    </w:tcPr>
  </w:style>
  <w:style w:type="table" w:customStyle="1" w:styleId="112">
    <w:name w:val="Средний список 11"/>
    <w:uiPriority w:val="65"/>
    <w:unhideWhenUsed/>
    <w:rsid w:val="00337221"/>
    <w:rPr>
      <w:color w:val="000000"/>
      <w:sz w:val="22"/>
      <w:szCs w:val="22"/>
    </w:rPr>
    <w:tblPr>
      <w:tblStyleRowBandSize w:val="1"/>
      <w:tblStyleColBandSize w:val="1"/>
      <w:tblInd w:w="0" w:type="dxa"/>
      <w:tblBorders>
        <w:top w:val="single" w:sz="8" w:space="0" w:color="000000"/>
        <w:left w:val="none" w:sz="0" w:space="0" w:color="000000"/>
        <w:bottom w:val="single" w:sz="8" w:space="0" w:color="00000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1-11">
    <w:name w:val="Средний список 1 - Акцент 11"/>
    <w:uiPriority w:val="65"/>
    <w:unhideWhenUsed/>
    <w:rsid w:val="00337221"/>
    <w:rPr>
      <w:color w:val="000000"/>
      <w:sz w:val="22"/>
      <w:szCs w:val="22"/>
    </w:rPr>
    <w:tblPr>
      <w:tblStyleRowBandSize w:val="1"/>
      <w:tblStyleColBandSize w:val="1"/>
      <w:tblInd w:w="0" w:type="dxa"/>
      <w:tblBorders>
        <w:top w:val="single" w:sz="8" w:space="0" w:color="4F81BD"/>
        <w:left w:val="none" w:sz="0" w:space="0" w:color="000000"/>
        <w:bottom w:val="single" w:sz="8" w:space="0" w:color="4F81BD"/>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1-20">
    <w:name w:val="Medium List 1 Accent 2"/>
    <w:uiPriority w:val="65"/>
    <w:unhideWhenUsed/>
    <w:rsid w:val="00337221"/>
    <w:rPr>
      <w:color w:val="000000"/>
      <w:sz w:val="22"/>
      <w:szCs w:val="22"/>
    </w:rPr>
    <w:tblPr>
      <w:tblStyleRowBandSize w:val="1"/>
      <w:tblStyleColBandSize w:val="1"/>
      <w:tblInd w:w="0" w:type="dxa"/>
      <w:tblBorders>
        <w:top w:val="single" w:sz="8" w:space="0" w:color="C0504D"/>
        <w:left w:val="none" w:sz="0" w:space="0" w:color="000000"/>
        <w:bottom w:val="single" w:sz="8" w:space="0" w:color="C0504D"/>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1-30">
    <w:name w:val="Medium List 1 Accent 3"/>
    <w:uiPriority w:val="65"/>
    <w:unhideWhenUsed/>
    <w:rsid w:val="00337221"/>
    <w:rPr>
      <w:color w:val="000000"/>
      <w:sz w:val="22"/>
      <w:szCs w:val="22"/>
    </w:rPr>
    <w:tblPr>
      <w:tblStyleRowBandSize w:val="1"/>
      <w:tblStyleColBandSize w:val="1"/>
      <w:tblInd w:w="0" w:type="dxa"/>
      <w:tblBorders>
        <w:top w:val="single" w:sz="8" w:space="0" w:color="9BBB59"/>
        <w:left w:val="none" w:sz="0" w:space="0" w:color="000000"/>
        <w:bottom w:val="single" w:sz="8" w:space="0" w:color="9BBB59"/>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1-40">
    <w:name w:val="Medium List 1 Accent 4"/>
    <w:uiPriority w:val="65"/>
    <w:unhideWhenUsed/>
    <w:rsid w:val="00337221"/>
    <w:rPr>
      <w:color w:val="000000"/>
      <w:sz w:val="22"/>
      <w:szCs w:val="22"/>
    </w:rPr>
    <w:tblPr>
      <w:tblStyleRowBandSize w:val="1"/>
      <w:tblStyleColBandSize w:val="1"/>
      <w:tblInd w:w="0" w:type="dxa"/>
      <w:tblBorders>
        <w:top w:val="single" w:sz="8" w:space="0" w:color="8064A2"/>
        <w:left w:val="none" w:sz="0" w:space="0" w:color="000000"/>
        <w:bottom w:val="single" w:sz="8" w:space="0" w:color="8064A2"/>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1-50">
    <w:name w:val="Medium List 1 Accent 5"/>
    <w:uiPriority w:val="65"/>
    <w:unhideWhenUsed/>
    <w:rsid w:val="00337221"/>
    <w:rPr>
      <w:color w:val="000000"/>
      <w:sz w:val="22"/>
      <w:szCs w:val="22"/>
    </w:rPr>
    <w:tblPr>
      <w:tblStyleRowBandSize w:val="1"/>
      <w:tblStyleColBandSize w:val="1"/>
      <w:tblInd w:w="0" w:type="dxa"/>
      <w:tblBorders>
        <w:top w:val="single" w:sz="8" w:space="0" w:color="4BACC6"/>
        <w:left w:val="none" w:sz="0" w:space="0" w:color="000000"/>
        <w:bottom w:val="single" w:sz="8" w:space="0" w:color="4BACC6"/>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1-60">
    <w:name w:val="Medium List 1 Accent 6"/>
    <w:uiPriority w:val="65"/>
    <w:unhideWhenUsed/>
    <w:rsid w:val="00337221"/>
    <w:rPr>
      <w:color w:val="000000"/>
      <w:sz w:val="22"/>
      <w:szCs w:val="22"/>
    </w:rPr>
    <w:tblPr>
      <w:tblStyleRowBandSize w:val="1"/>
      <w:tblStyleColBandSize w:val="1"/>
      <w:tblInd w:w="0" w:type="dxa"/>
      <w:tblBorders>
        <w:top w:val="single" w:sz="8" w:space="0" w:color="F79646"/>
        <w:left w:val="none" w:sz="0" w:space="0" w:color="000000"/>
        <w:bottom w:val="single" w:sz="8" w:space="0" w:color="F79646"/>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213">
    <w:name w:val="Средний список 21"/>
    <w:uiPriority w:val="66"/>
    <w:unhideWhenUsed/>
    <w:rsid w:val="00337221"/>
    <w:rPr>
      <w:rFonts w:ascii="Cambria" w:hAnsi="Cambria" w:cs="Times New Roman"/>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none" w:sz="0" w:space="0" w:color="000000"/>
        <w:insideV w:val="none" w:sz="0" w:space="0" w:color="000000"/>
      </w:tblBorders>
      <w:tblCellMar>
        <w:top w:w="0" w:type="dxa"/>
        <w:left w:w="0" w:type="dxa"/>
        <w:bottom w:w="0" w:type="dxa"/>
        <w:right w:w="0" w:type="dxa"/>
      </w:tblCellMar>
    </w:tblPr>
  </w:style>
  <w:style w:type="table" w:styleId="2-1">
    <w:name w:val="Medium List 2 Accent 1"/>
    <w:uiPriority w:val="66"/>
    <w:unhideWhenUsed/>
    <w:rsid w:val="00337221"/>
    <w:rPr>
      <w:rFonts w:ascii="Cambria" w:hAnsi="Cambria" w:cs="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none" w:sz="0" w:space="0" w:color="000000"/>
        <w:insideV w:val="none" w:sz="0" w:space="0" w:color="000000"/>
      </w:tblBorders>
      <w:tblCellMar>
        <w:top w:w="0" w:type="dxa"/>
        <w:left w:w="0" w:type="dxa"/>
        <w:bottom w:w="0" w:type="dxa"/>
        <w:right w:w="0" w:type="dxa"/>
      </w:tblCellMar>
    </w:tblPr>
  </w:style>
  <w:style w:type="table" w:styleId="2-2">
    <w:name w:val="Medium List 2 Accent 2"/>
    <w:uiPriority w:val="66"/>
    <w:unhideWhenUsed/>
    <w:rsid w:val="00337221"/>
    <w:rPr>
      <w:rFonts w:ascii="Cambria" w:hAnsi="Cambria" w:cs="Times New Roman"/>
      <w:color w:val="000000"/>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none" w:sz="0" w:space="0" w:color="000000"/>
        <w:insideV w:val="none" w:sz="0" w:space="0" w:color="000000"/>
      </w:tblBorders>
      <w:tblCellMar>
        <w:top w:w="0" w:type="dxa"/>
        <w:left w:w="0" w:type="dxa"/>
        <w:bottom w:w="0" w:type="dxa"/>
        <w:right w:w="0" w:type="dxa"/>
      </w:tblCellMar>
    </w:tblPr>
  </w:style>
  <w:style w:type="table" w:styleId="2-3">
    <w:name w:val="Medium List 2 Accent 3"/>
    <w:uiPriority w:val="66"/>
    <w:unhideWhenUsed/>
    <w:rsid w:val="00337221"/>
    <w:rPr>
      <w:rFonts w:ascii="Cambria" w:hAnsi="Cambria" w:cs="Times New Roman"/>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none" w:sz="0" w:space="0" w:color="000000"/>
        <w:insideV w:val="none" w:sz="0" w:space="0" w:color="000000"/>
      </w:tblBorders>
      <w:tblCellMar>
        <w:top w:w="0" w:type="dxa"/>
        <w:left w:w="0" w:type="dxa"/>
        <w:bottom w:w="0" w:type="dxa"/>
        <w:right w:w="0" w:type="dxa"/>
      </w:tblCellMar>
    </w:tblPr>
  </w:style>
  <w:style w:type="table" w:styleId="2-4">
    <w:name w:val="Medium List 2 Accent 4"/>
    <w:uiPriority w:val="66"/>
    <w:unhideWhenUsed/>
    <w:rsid w:val="00337221"/>
    <w:rPr>
      <w:rFonts w:ascii="Cambria" w:hAnsi="Cambria" w:cs="Times New Roman"/>
      <w:color w:val="000000"/>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none" w:sz="0" w:space="0" w:color="000000"/>
        <w:insideV w:val="none" w:sz="0" w:space="0" w:color="000000"/>
      </w:tblBorders>
      <w:tblCellMar>
        <w:top w:w="0" w:type="dxa"/>
        <w:left w:w="0" w:type="dxa"/>
        <w:bottom w:w="0" w:type="dxa"/>
        <w:right w:w="0" w:type="dxa"/>
      </w:tblCellMar>
    </w:tblPr>
  </w:style>
  <w:style w:type="table" w:styleId="2-5">
    <w:name w:val="Medium List 2 Accent 5"/>
    <w:uiPriority w:val="66"/>
    <w:unhideWhenUsed/>
    <w:rsid w:val="00337221"/>
    <w:rPr>
      <w:rFonts w:ascii="Cambria" w:hAnsi="Cambria" w:cs="Times New Roman"/>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none" w:sz="0" w:space="0" w:color="000000"/>
        <w:insideV w:val="none" w:sz="0" w:space="0" w:color="000000"/>
      </w:tblBorders>
      <w:tblCellMar>
        <w:top w:w="0" w:type="dxa"/>
        <w:left w:w="0" w:type="dxa"/>
        <w:bottom w:w="0" w:type="dxa"/>
        <w:right w:w="0" w:type="dxa"/>
      </w:tblCellMar>
    </w:tblPr>
  </w:style>
  <w:style w:type="table" w:styleId="2-60">
    <w:name w:val="Medium List 2 Accent 6"/>
    <w:uiPriority w:val="66"/>
    <w:unhideWhenUsed/>
    <w:rsid w:val="00337221"/>
    <w:rPr>
      <w:rFonts w:ascii="Cambria" w:hAnsi="Cambria" w:cs="Times New Roman"/>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none" w:sz="0" w:space="0" w:color="000000"/>
        <w:insideV w:val="none" w:sz="0" w:space="0" w:color="000000"/>
      </w:tblBorders>
      <w:tblCellMar>
        <w:top w:w="0" w:type="dxa"/>
        <w:left w:w="0" w:type="dxa"/>
        <w:bottom w:w="0" w:type="dxa"/>
        <w:right w:w="0" w:type="dxa"/>
      </w:tblCellMar>
    </w:tblPr>
  </w:style>
  <w:style w:type="table" w:customStyle="1" w:styleId="113">
    <w:name w:val="Средняя заливка 11"/>
    <w:basedOn w:val="a3"/>
    <w:rsid w:val="00337221"/>
    <w:tblPr>
      <w:tblStyleRowBandSize w:val="1"/>
      <w:tblStyleColBandSize w:val="1"/>
      <w:tblInd w:w="0" w:type="dxa"/>
      <w:tblBorders>
        <w:top w:val="single" w:sz="3" w:space="0" w:color="3F3F3F"/>
        <w:left w:val="single" w:sz="3" w:space="0" w:color="3F3F3F"/>
        <w:bottom w:val="single" w:sz="3" w:space="0" w:color="3F3F3F"/>
        <w:right w:val="single" w:sz="3" w:space="0" w:color="3F3F3F"/>
        <w:insideH w:val="single" w:sz="3" w:space="0" w:color="3F3F3F"/>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3F3F3F"/>
          <w:left w:val="single" w:sz="3" w:space="0" w:color="3F3F3F"/>
          <w:bottom w:val="single" w:sz="3" w:space="0" w:color="3F3F3F"/>
          <w:right w:val="single" w:sz="3" w:space="0" w:color="3F3F3F"/>
          <w:insideH w:val="none" w:sz="0" w:space="0" w:color="auto"/>
          <w:insideV w:val="none" w:sz="0" w:space="0" w:color="auto"/>
        </w:tcBorders>
        <w:shd w:val="clear" w:color="auto" w:fill="000000"/>
      </w:tcPr>
    </w:tblStylePr>
    <w:tblStylePr w:type="lastRow">
      <w:pPr>
        <w:spacing w:before="0" w:after="0" w:line="240" w:lineRule="auto"/>
      </w:pPr>
      <w:rPr>
        <w:b/>
        <w:bCs/>
        <w:sz w:val="22"/>
        <w:szCs w:val="22"/>
      </w:rPr>
      <w:tblPr/>
      <w:tcPr>
        <w:tcBorders>
          <w:top w:val="double" w:sz="3" w:space="0" w:color="3F3F3F"/>
          <w:left w:val="single" w:sz="3" w:space="0" w:color="3F3F3F"/>
          <w:bottom w:val="single" w:sz="3" w:space="0" w:color="3F3F3F"/>
          <w:right w:val="single" w:sz="3" w:space="0" w:color="3F3F3F"/>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BFBFBF"/>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BFBFBF"/>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customStyle="1" w:styleId="1-110">
    <w:name w:val="Средняя заливка 1 - Акцент 11"/>
    <w:basedOn w:val="a3"/>
    <w:rsid w:val="00337221"/>
    <w:tblPr>
      <w:tblStyleRowBandSize w:val="1"/>
      <w:tblStyleColBandSize w:val="1"/>
      <w:tblInd w:w="0" w:type="dxa"/>
      <w:tblBorders>
        <w:top w:val="single" w:sz="3" w:space="0" w:color="7BA0CD"/>
        <w:left w:val="single" w:sz="3" w:space="0" w:color="7BA0CD"/>
        <w:bottom w:val="single" w:sz="3" w:space="0" w:color="7BA0CD"/>
        <w:right w:val="single" w:sz="3" w:space="0" w:color="7BA0CD"/>
        <w:insideH w:val="single" w:sz="3" w:space="0" w:color="7BA0CD"/>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7BA0CD"/>
          <w:left w:val="single" w:sz="3" w:space="0" w:color="7BA0CD"/>
          <w:bottom w:val="single" w:sz="3" w:space="0" w:color="7BA0CD"/>
          <w:right w:val="single" w:sz="3" w:space="0" w:color="7BA0CD"/>
          <w:insideH w:val="none" w:sz="0" w:space="0" w:color="auto"/>
          <w:insideV w:val="none" w:sz="0" w:space="0" w:color="auto"/>
        </w:tcBorders>
        <w:shd w:val="clear" w:color="auto" w:fill="4F81BD"/>
      </w:tcPr>
    </w:tblStylePr>
    <w:tblStylePr w:type="lastRow">
      <w:pPr>
        <w:spacing w:before="0" w:after="0" w:line="240" w:lineRule="auto"/>
      </w:pPr>
      <w:rPr>
        <w:b/>
        <w:bCs/>
        <w:sz w:val="22"/>
        <w:szCs w:val="22"/>
      </w:rPr>
      <w:tblPr/>
      <w:tcPr>
        <w:tcBorders>
          <w:top w:val="double" w:sz="3" w:space="0" w:color="7BA0CD"/>
          <w:left w:val="single" w:sz="3" w:space="0" w:color="7BA0CD"/>
          <w:bottom w:val="single" w:sz="3" w:space="0" w:color="7BA0CD"/>
          <w:right w:val="single" w:sz="3" w:space="0" w:color="7BA0CD"/>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D3DFEE"/>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D3DFEE"/>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customStyle="1" w:styleId="1-21">
    <w:name w:val="Средняя заливка 1 - Акцент 21"/>
    <w:basedOn w:val="a3"/>
    <w:rsid w:val="00337221"/>
    <w:tblPr>
      <w:tblStyleRowBandSize w:val="1"/>
      <w:tblStyleColBandSize w:val="1"/>
      <w:tblInd w:w="0" w:type="dxa"/>
      <w:tblBorders>
        <w:top w:val="single" w:sz="3" w:space="0" w:color="CF7B79"/>
        <w:left w:val="single" w:sz="3" w:space="0" w:color="CF7B79"/>
        <w:bottom w:val="single" w:sz="3" w:space="0" w:color="CF7B79"/>
        <w:right w:val="single" w:sz="3" w:space="0" w:color="CF7B79"/>
        <w:insideH w:val="single" w:sz="3" w:space="0" w:color="CF7B79"/>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CF7B79"/>
          <w:left w:val="single" w:sz="3" w:space="0" w:color="CF7B79"/>
          <w:bottom w:val="single" w:sz="3" w:space="0" w:color="CF7B79"/>
          <w:right w:val="single" w:sz="3" w:space="0" w:color="CF7B79"/>
          <w:insideH w:val="none" w:sz="0" w:space="0" w:color="auto"/>
          <w:insideV w:val="none" w:sz="0" w:space="0" w:color="auto"/>
        </w:tcBorders>
        <w:shd w:val="clear" w:color="auto" w:fill="C0504D"/>
      </w:tcPr>
    </w:tblStylePr>
    <w:tblStylePr w:type="lastRow">
      <w:pPr>
        <w:spacing w:before="0" w:after="0" w:line="240" w:lineRule="auto"/>
      </w:pPr>
      <w:rPr>
        <w:b/>
        <w:bCs/>
        <w:sz w:val="22"/>
        <w:szCs w:val="22"/>
      </w:rPr>
      <w:tblPr/>
      <w:tcPr>
        <w:tcBorders>
          <w:top w:val="double" w:sz="3" w:space="0" w:color="CF7B79"/>
          <w:left w:val="single" w:sz="3" w:space="0" w:color="CF7B79"/>
          <w:bottom w:val="single" w:sz="3" w:space="0" w:color="CF7B79"/>
          <w:right w:val="single" w:sz="3" w:space="0" w:color="CF7B79"/>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EFD3D3"/>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EFD3D3"/>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customStyle="1" w:styleId="1-31">
    <w:name w:val="Средняя заливка 1 - Акцент 31"/>
    <w:basedOn w:val="a3"/>
    <w:rsid w:val="00337221"/>
    <w:tblPr>
      <w:tblStyleRowBandSize w:val="1"/>
      <w:tblStyleColBandSize w:val="1"/>
      <w:tblInd w:w="0" w:type="dxa"/>
      <w:tblBorders>
        <w:top w:val="single" w:sz="3" w:space="0" w:color="B4CC82"/>
        <w:left w:val="single" w:sz="3" w:space="0" w:color="B4CC82"/>
        <w:bottom w:val="single" w:sz="3" w:space="0" w:color="B4CC82"/>
        <w:right w:val="single" w:sz="3" w:space="0" w:color="B4CC82"/>
        <w:insideH w:val="single" w:sz="3" w:space="0" w:color="B4CC82"/>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B4CC82"/>
          <w:left w:val="single" w:sz="3" w:space="0" w:color="B4CC82"/>
          <w:bottom w:val="single" w:sz="3" w:space="0" w:color="B4CC82"/>
          <w:right w:val="single" w:sz="3" w:space="0" w:color="B4CC82"/>
          <w:insideH w:val="none" w:sz="0" w:space="0" w:color="auto"/>
          <w:insideV w:val="none" w:sz="0" w:space="0" w:color="auto"/>
        </w:tcBorders>
        <w:shd w:val="clear" w:color="auto" w:fill="9BBB59"/>
      </w:tcPr>
    </w:tblStylePr>
    <w:tblStylePr w:type="lastRow">
      <w:pPr>
        <w:spacing w:before="0" w:after="0" w:line="240" w:lineRule="auto"/>
      </w:pPr>
      <w:rPr>
        <w:b/>
        <w:bCs/>
        <w:sz w:val="22"/>
        <w:szCs w:val="22"/>
      </w:rPr>
      <w:tblPr/>
      <w:tcPr>
        <w:tcBorders>
          <w:top w:val="double" w:sz="3" w:space="0" w:color="B4CC82"/>
          <w:left w:val="single" w:sz="3" w:space="0" w:color="B4CC82"/>
          <w:bottom w:val="single" w:sz="3" w:space="0" w:color="B4CC82"/>
          <w:right w:val="single" w:sz="3" w:space="0" w:color="B4CC82"/>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E6EED5"/>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E6EED5"/>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customStyle="1" w:styleId="1-41">
    <w:name w:val="Средняя заливка 1 - Акцент 41"/>
    <w:basedOn w:val="a3"/>
    <w:rsid w:val="00337221"/>
    <w:tblPr>
      <w:tblStyleRowBandSize w:val="1"/>
      <w:tblStyleColBandSize w:val="1"/>
      <w:tblInd w:w="0" w:type="dxa"/>
      <w:tblBorders>
        <w:top w:val="single" w:sz="3" w:space="0" w:color="9F8AB9"/>
        <w:left w:val="single" w:sz="3" w:space="0" w:color="9F8AB9"/>
        <w:bottom w:val="single" w:sz="3" w:space="0" w:color="9F8AB9"/>
        <w:right w:val="single" w:sz="3" w:space="0" w:color="9F8AB9"/>
        <w:insideH w:val="single" w:sz="3" w:space="0" w:color="9F8AB9"/>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9F8AB9"/>
          <w:left w:val="single" w:sz="3" w:space="0" w:color="9F8AB9"/>
          <w:bottom w:val="single" w:sz="3" w:space="0" w:color="9F8AB9"/>
          <w:right w:val="single" w:sz="3" w:space="0" w:color="9F8AB9"/>
          <w:insideH w:val="none" w:sz="0" w:space="0" w:color="auto"/>
          <w:insideV w:val="none" w:sz="0" w:space="0" w:color="auto"/>
        </w:tcBorders>
        <w:shd w:val="clear" w:color="auto" w:fill="8064A2"/>
      </w:tcPr>
    </w:tblStylePr>
    <w:tblStylePr w:type="lastRow">
      <w:pPr>
        <w:spacing w:before="0" w:after="0" w:line="240" w:lineRule="auto"/>
      </w:pPr>
      <w:rPr>
        <w:b/>
        <w:bCs/>
        <w:sz w:val="22"/>
        <w:szCs w:val="22"/>
      </w:rPr>
      <w:tblPr/>
      <w:tcPr>
        <w:tcBorders>
          <w:top w:val="double" w:sz="3" w:space="0" w:color="9F8AB9"/>
          <w:left w:val="single" w:sz="3" w:space="0" w:color="9F8AB9"/>
          <w:bottom w:val="single" w:sz="3" w:space="0" w:color="9F8AB9"/>
          <w:right w:val="single" w:sz="3" w:space="0" w:color="9F8AB9"/>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DFD8E8"/>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DFD8E8"/>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customStyle="1" w:styleId="1-51">
    <w:name w:val="Средняя заливка 1 - Акцент 51"/>
    <w:basedOn w:val="a3"/>
    <w:rsid w:val="00337221"/>
    <w:tblPr>
      <w:tblStyleRowBandSize w:val="1"/>
      <w:tblStyleColBandSize w:val="1"/>
      <w:tblInd w:w="0" w:type="dxa"/>
      <w:tblBorders>
        <w:top w:val="single" w:sz="3" w:space="0" w:color="78C0D4"/>
        <w:left w:val="single" w:sz="3" w:space="0" w:color="78C0D4"/>
        <w:bottom w:val="single" w:sz="3" w:space="0" w:color="78C0D4"/>
        <w:right w:val="single" w:sz="3" w:space="0" w:color="78C0D4"/>
        <w:insideH w:val="single" w:sz="3" w:space="0" w:color="78C0D4"/>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78C0D4"/>
          <w:left w:val="single" w:sz="3" w:space="0" w:color="78C0D4"/>
          <w:bottom w:val="single" w:sz="3" w:space="0" w:color="78C0D4"/>
          <w:right w:val="single" w:sz="3" w:space="0" w:color="78C0D4"/>
          <w:insideH w:val="none" w:sz="0" w:space="0" w:color="auto"/>
          <w:insideV w:val="none" w:sz="0" w:space="0" w:color="auto"/>
        </w:tcBorders>
        <w:shd w:val="clear" w:color="auto" w:fill="4BACC6"/>
      </w:tcPr>
    </w:tblStylePr>
    <w:tblStylePr w:type="lastRow">
      <w:pPr>
        <w:spacing w:before="0" w:after="0" w:line="240" w:lineRule="auto"/>
      </w:pPr>
      <w:rPr>
        <w:b/>
        <w:bCs/>
        <w:sz w:val="22"/>
        <w:szCs w:val="22"/>
      </w:rPr>
      <w:tblPr/>
      <w:tcPr>
        <w:tcBorders>
          <w:top w:val="double" w:sz="3" w:space="0" w:color="78C0D4"/>
          <w:left w:val="single" w:sz="3" w:space="0" w:color="78C0D4"/>
          <w:bottom w:val="single" w:sz="3" w:space="0" w:color="78C0D4"/>
          <w:right w:val="single" w:sz="3" w:space="0" w:color="78C0D4"/>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D2EAF0"/>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D2EAF0"/>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styleId="1-61">
    <w:name w:val="Medium Shading 1 Accent 6"/>
    <w:uiPriority w:val="63"/>
    <w:unhideWhenUsed/>
    <w:rsid w:val="00337221"/>
    <w:rPr>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none" w:sz="0" w:space="0" w:color="000000"/>
      </w:tblBorders>
      <w:tblCellMar>
        <w:top w:w="0" w:type="dxa"/>
        <w:left w:w="0" w:type="dxa"/>
        <w:bottom w:w="0" w:type="dxa"/>
        <w:right w:w="0" w:type="dxa"/>
      </w:tblCellMar>
    </w:tblPr>
  </w:style>
  <w:style w:type="table" w:customStyle="1" w:styleId="214">
    <w:name w:val="Средняя заливка 21"/>
    <w:uiPriority w:val="64"/>
    <w:unhideWhenUsed/>
    <w:rsid w:val="00337221"/>
    <w:rPr>
      <w:sz w:val="22"/>
      <w:szCs w:val="22"/>
    </w:rPr>
    <w:tblPr>
      <w:tblStyleRowBandSize w:val="1"/>
      <w:tblStyleColBandSize w:val="1"/>
      <w:tblInd w:w="0" w:type="dxa"/>
      <w:tblBorders>
        <w:top w:val="single" w:sz="18" w:space="0" w:color="auto"/>
        <w:left w:val="none" w:sz="0" w:space="0" w:color="000000"/>
        <w:bottom w:val="single" w:sz="18" w:space="0" w:color="auto"/>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2-110">
    <w:name w:val="Средняя заливка 2 - Акцент 11"/>
    <w:uiPriority w:val="64"/>
    <w:unhideWhenUsed/>
    <w:rsid w:val="00337221"/>
    <w:rPr>
      <w:sz w:val="22"/>
      <w:szCs w:val="22"/>
    </w:rPr>
    <w:tblPr>
      <w:tblStyleRowBandSize w:val="1"/>
      <w:tblStyleColBandSize w:val="1"/>
      <w:tblInd w:w="0" w:type="dxa"/>
      <w:tblBorders>
        <w:top w:val="single" w:sz="18" w:space="0" w:color="auto"/>
        <w:left w:val="none" w:sz="0" w:space="0" w:color="000000"/>
        <w:bottom w:val="single" w:sz="18" w:space="0" w:color="auto"/>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2-20">
    <w:name w:val="Medium Shading 2 Accent 2"/>
    <w:uiPriority w:val="64"/>
    <w:unhideWhenUsed/>
    <w:rsid w:val="00337221"/>
    <w:rPr>
      <w:sz w:val="22"/>
      <w:szCs w:val="22"/>
    </w:rPr>
    <w:tblPr>
      <w:tblStyleRowBandSize w:val="1"/>
      <w:tblStyleColBandSize w:val="1"/>
      <w:tblInd w:w="0" w:type="dxa"/>
      <w:tblBorders>
        <w:top w:val="single" w:sz="18" w:space="0" w:color="auto"/>
        <w:left w:val="none" w:sz="0" w:space="0" w:color="000000"/>
        <w:bottom w:val="single" w:sz="18" w:space="0" w:color="auto"/>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2-30">
    <w:name w:val="Medium Shading 2 Accent 3"/>
    <w:uiPriority w:val="64"/>
    <w:unhideWhenUsed/>
    <w:rsid w:val="00337221"/>
    <w:rPr>
      <w:sz w:val="22"/>
      <w:szCs w:val="22"/>
    </w:rPr>
    <w:tblPr>
      <w:tblStyleRowBandSize w:val="1"/>
      <w:tblStyleColBandSize w:val="1"/>
      <w:tblInd w:w="0" w:type="dxa"/>
      <w:tblBorders>
        <w:top w:val="single" w:sz="18" w:space="0" w:color="auto"/>
        <w:left w:val="none" w:sz="0" w:space="0" w:color="000000"/>
        <w:bottom w:val="single" w:sz="18" w:space="0" w:color="auto"/>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2-40">
    <w:name w:val="Medium Shading 2 Accent 4"/>
    <w:uiPriority w:val="64"/>
    <w:unhideWhenUsed/>
    <w:rsid w:val="00337221"/>
    <w:rPr>
      <w:sz w:val="22"/>
      <w:szCs w:val="22"/>
    </w:rPr>
    <w:tblPr>
      <w:tblStyleRowBandSize w:val="1"/>
      <w:tblStyleColBandSize w:val="1"/>
      <w:tblInd w:w="0" w:type="dxa"/>
      <w:tblBorders>
        <w:top w:val="single" w:sz="18" w:space="0" w:color="auto"/>
        <w:left w:val="none" w:sz="0" w:space="0" w:color="000000"/>
        <w:bottom w:val="single" w:sz="18" w:space="0" w:color="auto"/>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2-50">
    <w:name w:val="Medium Shading 2 Accent 5"/>
    <w:uiPriority w:val="64"/>
    <w:unhideWhenUsed/>
    <w:rsid w:val="00337221"/>
    <w:rPr>
      <w:sz w:val="22"/>
      <w:szCs w:val="22"/>
    </w:rPr>
    <w:tblPr>
      <w:tblStyleRowBandSize w:val="1"/>
      <w:tblStyleColBandSize w:val="1"/>
      <w:tblInd w:w="0" w:type="dxa"/>
      <w:tblBorders>
        <w:top w:val="single" w:sz="18" w:space="0" w:color="auto"/>
        <w:left w:val="none" w:sz="0" w:space="0" w:color="000000"/>
        <w:bottom w:val="single" w:sz="18" w:space="0" w:color="auto"/>
        <w:right w:val="none" w:sz="0" w:space="0" w:color="000000"/>
        <w:insideH w:val="none" w:sz="0" w:space="0" w:color="000000"/>
        <w:insideV w:val="none" w:sz="0" w:space="0" w:color="000000"/>
      </w:tblBorders>
      <w:tblCellMar>
        <w:top w:w="0" w:type="dxa"/>
        <w:left w:w="0" w:type="dxa"/>
        <w:bottom w:w="0" w:type="dxa"/>
        <w:right w:w="0" w:type="dxa"/>
      </w:tblCellMar>
    </w:tblPr>
  </w:style>
  <w:style w:type="table" w:styleId="2-61">
    <w:name w:val="Medium Shading 2 Accent 6"/>
    <w:uiPriority w:val="64"/>
    <w:unhideWhenUsed/>
    <w:rsid w:val="00337221"/>
    <w:rPr>
      <w:sz w:val="22"/>
      <w:szCs w:val="22"/>
    </w:rPr>
    <w:tblPr>
      <w:tblStyleRowBandSize w:val="1"/>
      <w:tblStyleColBandSize w:val="1"/>
      <w:tblInd w:w="0" w:type="dxa"/>
      <w:tblBorders>
        <w:top w:val="single" w:sz="18" w:space="0" w:color="auto"/>
        <w:left w:val="none" w:sz="0" w:space="0" w:color="000000"/>
        <w:bottom w:val="single" w:sz="18" w:space="0" w:color="auto"/>
        <w:right w:val="none" w:sz="0" w:space="0" w:color="000000"/>
        <w:insideH w:val="none" w:sz="0" w:space="0" w:color="000000"/>
        <w:insideV w:val="none" w:sz="0" w:space="0" w:color="000000"/>
      </w:tblBorders>
      <w:tblCellMar>
        <w:top w:w="0" w:type="dxa"/>
        <w:left w:w="0" w:type="dxa"/>
        <w:bottom w:w="0" w:type="dxa"/>
        <w:right w:w="0" w:type="dxa"/>
      </w:tblCellMar>
    </w:tblPr>
  </w:style>
  <w:style w:type="paragraph" w:styleId="afff8">
    <w:name w:val="Bibliography"/>
    <w:next w:val="a1"/>
    <w:uiPriority w:val="37"/>
    <w:semiHidden/>
    <w:unhideWhenUsed/>
    <w:rsid w:val="00337221"/>
    <w:pPr>
      <w:spacing w:after="200" w:line="276" w:lineRule="auto"/>
    </w:pPr>
    <w:rPr>
      <w:sz w:val="22"/>
      <w:szCs w:val="22"/>
    </w:rPr>
  </w:style>
  <w:style w:type="character" w:customStyle="1" w:styleId="1f8">
    <w:name w:val="Название книги1"/>
    <w:qFormat/>
    <w:rsid w:val="00337221"/>
    <w:rPr>
      <w:b/>
      <w:bCs/>
      <w:smallCaps/>
      <w:spacing w:val="5"/>
      <w:sz w:val="22"/>
      <w:szCs w:val="22"/>
    </w:rPr>
  </w:style>
  <w:style w:type="paragraph" w:styleId="afff9">
    <w:name w:val="caption"/>
    <w:next w:val="a1"/>
    <w:uiPriority w:val="35"/>
    <w:semiHidden/>
    <w:unhideWhenUsed/>
    <w:qFormat/>
    <w:rsid w:val="00337221"/>
    <w:pPr>
      <w:spacing w:after="200" w:line="276" w:lineRule="auto"/>
    </w:pPr>
    <w:rPr>
      <w:b/>
      <w:bCs/>
      <w:sz w:val="22"/>
    </w:rPr>
  </w:style>
  <w:style w:type="character" w:styleId="afffa">
    <w:name w:val="page number"/>
    <w:uiPriority w:val="99"/>
    <w:semiHidden/>
    <w:unhideWhenUsed/>
    <w:rsid w:val="00337221"/>
    <w:rPr>
      <w:sz w:val="22"/>
      <w:szCs w:val="22"/>
    </w:rPr>
  </w:style>
  <w:style w:type="table" w:customStyle="1" w:styleId="114">
    <w:name w:val="Объемная таблица 11"/>
    <w:basedOn w:val="a3"/>
    <w:rsid w:val="00337221"/>
    <w:tblPr>
      <w:tblInd w:w="0" w:type="dxa"/>
      <w:tblCellMar>
        <w:top w:w="0" w:type="dxa"/>
        <w:left w:w="0" w:type="dxa"/>
        <w:bottom w:w="0" w:type="dxa"/>
        <w:right w:w="0" w:type="dxa"/>
      </w:tblCellMar>
    </w:tblPr>
    <w:tcPr>
      <w:shd w:val="solid" w:color="EBB6A0" w:fill="FFFFFF"/>
    </w:tcPr>
  </w:style>
  <w:style w:type="table" w:customStyle="1" w:styleId="215">
    <w:name w:val="Объемная таблица 21"/>
    <w:basedOn w:val="a3"/>
    <w:rsid w:val="00337221"/>
    <w:tblPr>
      <w:tblInd w:w="0" w:type="dxa"/>
      <w:tblCellMar>
        <w:top w:w="0" w:type="dxa"/>
        <w:left w:w="0" w:type="dxa"/>
        <w:bottom w:w="0" w:type="dxa"/>
        <w:right w:w="0" w:type="dxa"/>
      </w:tblCellMar>
    </w:tblPr>
    <w:tcPr>
      <w:shd w:val="solid" w:color="EBB6A0" w:fill="FFFFFF"/>
    </w:tcPr>
  </w:style>
  <w:style w:type="table" w:customStyle="1" w:styleId="313">
    <w:name w:val="Объемная таблица 31"/>
    <w:basedOn w:val="a3"/>
    <w:rsid w:val="00337221"/>
    <w:tblPr>
      <w:tblInd w:w="0" w:type="dxa"/>
      <w:tblCellMar>
        <w:top w:w="0" w:type="dxa"/>
        <w:left w:w="0" w:type="dxa"/>
        <w:bottom w:w="0" w:type="dxa"/>
        <w:right w:w="0" w:type="dxa"/>
      </w:tblCellMar>
    </w:tblPr>
  </w:style>
  <w:style w:type="table" w:customStyle="1" w:styleId="115">
    <w:name w:val="Классическая таблица 11"/>
    <w:basedOn w:val="a3"/>
    <w:rsid w:val="00337221"/>
    <w:tblPr>
      <w:tblInd w:w="0" w:type="dxa"/>
      <w:tblBorders>
        <w:top w:val="single" w:sz="4"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216">
    <w:name w:val="Классическая таблица 21"/>
    <w:basedOn w:val="a3"/>
    <w:rsid w:val="00337221"/>
    <w:tblPr>
      <w:tblInd w:w="0" w:type="dxa"/>
      <w:tblBorders>
        <w:top w:val="single" w:sz="4"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314">
    <w:name w:val="Классическая таблица 31"/>
    <w:basedOn w:val="a3"/>
    <w:rsid w:val="00337221"/>
    <w:rPr>
      <w:color w:val="888F78"/>
    </w:rPr>
    <w:tblPr>
      <w:tblInd w:w="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top w:w="0" w:type="dxa"/>
        <w:left w:w="0" w:type="dxa"/>
        <w:bottom w:w="0" w:type="dxa"/>
        <w:right w:w="0" w:type="dxa"/>
      </w:tblCellMar>
    </w:tblPr>
    <w:tcPr>
      <w:shd w:val="solid" w:color="EBB6A0" w:fill="FFFFFF"/>
    </w:tcPr>
  </w:style>
  <w:style w:type="table" w:customStyle="1" w:styleId="412">
    <w:name w:val="Классическая таблица 41"/>
    <w:basedOn w:val="a3"/>
    <w:rsid w:val="00337221"/>
    <w:tblPr>
      <w:tblInd w:w="0" w:type="dxa"/>
      <w:tblBorders>
        <w:top w:val="single" w:sz="4" w:space="0" w:color="000000"/>
        <w:left w:val="single" w:sz="2" w:space="0" w:color="000000"/>
        <w:bottom w:val="single" w:sz="4" w:space="0" w:color="000000"/>
        <w:right w:val="single" w:sz="2"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1f9">
    <w:name w:val="Изысканная таблица1"/>
    <w:basedOn w:val="a3"/>
    <w:rsid w:val="00337221"/>
    <w:tblPr>
      <w:tblInd w:w="0"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customStyle="1" w:styleId="GridTableLight">
    <w:name w:val="Grid Table Light"/>
    <w:uiPriority w:val="40"/>
    <w:rsid w:val="00337221"/>
    <w:rPr>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customStyle="1" w:styleId="116">
    <w:name w:val="Сетка таблицы 11"/>
    <w:basedOn w:val="a3"/>
    <w:rsid w:val="00337221"/>
    <w:tblP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customStyle="1" w:styleId="217">
    <w:name w:val="Сетка таблицы 21"/>
    <w:basedOn w:val="a3"/>
    <w:rsid w:val="00337221"/>
    <w:tblPr>
      <w:tblInd w:w="0" w:type="dxa"/>
      <w:tblCellMar>
        <w:top w:w="0" w:type="dxa"/>
        <w:left w:w="0" w:type="dxa"/>
        <w:bottom w:w="0" w:type="dxa"/>
        <w:right w:w="0" w:type="dxa"/>
      </w:tblCellMar>
    </w:tblPr>
    <w:tcPr>
      <w:shd w:val="clear" w:color="auto" w:fill="auto"/>
    </w:tcPr>
  </w:style>
  <w:style w:type="table" w:customStyle="1" w:styleId="315">
    <w:name w:val="Сетка таблицы 31"/>
    <w:basedOn w:val="a3"/>
    <w:rsid w:val="00337221"/>
    <w:tblPr>
      <w:tblInd w:w="0" w:type="dxa"/>
      <w:tblBorders>
        <w:top w:val="single" w:sz="2" w:space="0" w:color="000000"/>
        <w:left w:val="single" w:sz="4" w:space="0" w:color="000000"/>
        <w:bottom w:val="single" w:sz="2" w:space="0" w:color="000000"/>
        <w:right w:val="single" w:sz="4"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413">
    <w:name w:val="Сетка таблицы 41"/>
    <w:basedOn w:val="a3"/>
    <w:rsid w:val="00337221"/>
    <w:tblPr>
      <w:tblInd w:w="0" w:type="dxa"/>
      <w:tblBorders>
        <w:top w:val="none" w:sz="0" w:space="0" w:color="000000"/>
        <w:left w:val="single" w:sz="4" w:space="0" w:color="000000"/>
        <w:bottom w:val="none" w:sz="0" w:space="0" w:color="000000"/>
        <w:right w:val="single" w:sz="4"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512">
    <w:name w:val="Сетка таблицы 51"/>
    <w:basedOn w:val="a3"/>
    <w:rsid w:val="00337221"/>
    <w:tblPr>
      <w:tblInd w:w="0" w:type="dxa"/>
      <w:tblBorders>
        <w:top w:val="single" w:sz="4" w:space="0" w:color="000000"/>
        <w:left w:val="single" w:sz="4" w:space="0" w:color="000000"/>
        <w:bottom w:val="single" w:sz="4" w:space="0" w:color="000000"/>
        <w:right w:val="single" w:sz="4"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customStyle="1" w:styleId="611">
    <w:name w:val="Сетка таблицы 61"/>
    <w:basedOn w:val="a3"/>
    <w:rsid w:val="00337221"/>
    <w:tblPr>
      <w:tblInd w:w="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711">
    <w:name w:val="Сетка таблицы 71"/>
    <w:basedOn w:val="a3"/>
    <w:rsid w:val="00337221"/>
    <w:rPr>
      <w:b/>
      <w:bCs/>
    </w:rPr>
    <w:tblPr>
      <w:tblInd w:w="0" w:type="dxa"/>
      <w:tblBorders>
        <w:top w:val="single" w:sz="4" w:space="0" w:color="000000"/>
        <w:left w:val="single" w:sz="4" w:space="0" w:color="000000"/>
        <w:bottom w:val="single" w:sz="4" w:space="0" w:color="000000"/>
        <w:right w:val="single" w:sz="4"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customStyle="1" w:styleId="811">
    <w:name w:val="Сетка таблицы 81"/>
    <w:basedOn w:val="a3"/>
    <w:rsid w:val="00337221"/>
    <w:tblP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customStyle="1" w:styleId="117">
    <w:name w:val="Простая таблица 11"/>
    <w:basedOn w:val="a3"/>
    <w:rsid w:val="00337221"/>
    <w:tblPr>
      <w:tblInd w:w="0" w:type="dxa"/>
      <w:tblBorders>
        <w:top w:val="single" w:sz="4" w:space="0" w:color="008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218">
    <w:name w:val="Простая таблица 21"/>
    <w:basedOn w:val="a3"/>
    <w:rsid w:val="00337221"/>
    <w:tblPr>
      <w:tblInd w:w="0" w:type="dxa"/>
      <w:tblCellMar>
        <w:top w:w="0" w:type="dxa"/>
        <w:left w:w="0" w:type="dxa"/>
        <w:bottom w:w="0" w:type="dxa"/>
        <w:right w:w="0" w:type="dxa"/>
      </w:tblCellMar>
    </w:tblPr>
    <w:tcPr>
      <w:shd w:val="clear" w:color="auto" w:fill="auto"/>
    </w:tcPr>
  </w:style>
  <w:style w:type="table" w:customStyle="1" w:styleId="316">
    <w:name w:val="Простая таблица 31"/>
    <w:basedOn w:val="a3"/>
    <w:rsid w:val="00337221"/>
    <w:tblPr>
      <w:tblInd w:w="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112">
    <w:name w:val="Таблица-список 11"/>
    <w:basedOn w:val="a3"/>
    <w:rsid w:val="00337221"/>
    <w:tblPr>
      <w:tblInd w:w="0" w:type="dxa"/>
      <w:tblBorders>
        <w:top w:val="single" w:sz="4" w:space="0" w:color="008080"/>
        <w:left w:val="single" w:sz="2" w:space="0" w:color="008080"/>
        <w:bottom w:val="single" w:sz="4" w:space="0" w:color="008080"/>
        <w:right w:val="single" w:sz="2" w:space="0" w:color="008080"/>
        <w:insideH w:val="none" w:sz="0" w:space="0" w:color="000000"/>
        <w:insideV w:val="none" w:sz="0" w:space="0" w:color="000000"/>
      </w:tblBorders>
      <w:tblCellMar>
        <w:top w:w="0" w:type="dxa"/>
        <w:left w:w="0" w:type="dxa"/>
        <w:bottom w:w="0" w:type="dxa"/>
        <w:right w:w="0" w:type="dxa"/>
      </w:tblCellMar>
    </w:tblPr>
  </w:style>
  <w:style w:type="table" w:styleId="-24">
    <w:name w:val="Table List 2"/>
    <w:uiPriority w:val="99"/>
    <w:semiHidden/>
    <w:unhideWhenUsed/>
    <w:rsid w:val="00337221"/>
    <w:pPr>
      <w:widowControl w:val="0"/>
      <w:wordWrap w:val="0"/>
      <w:autoSpaceDE w:val="0"/>
      <w:autoSpaceDN w:val="0"/>
      <w:spacing w:after="200" w:line="276" w:lineRule="auto"/>
    </w:pPr>
    <w:rPr>
      <w:sz w:val="22"/>
      <w:szCs w:val="22"/>
    </w:rPr>
    <w:tblPr>
      <w:tblStyleRowBandSize w:val="2"/>
      <w:tblInd w:w="0" w:type="dxa"/>
      <w:tblBorders>
        <w:top w:val="none" w:sz="0" w:space="0" w:color="000000"/>
        <w:left w:val="none" w:sz="0" w:space="0" w:color="000000"/>
        <w:bottom w:val="single" w:sz="12" w:space="0" w:color="808080"/>
        <w:right w:val="none" w:sz="0" w:space="0" w:color="000000"/>
        <w:insideH w:val="none" w:sz="0" w:space="0" w:color="000000"/>
        <w:insideV w:val="none" w:sz="0" w:space="0" w:color="000000"/>
      </w:tblBorders>
      <w:tblCellMar>
        <w:top w:w="0" w:type="dxa"/>
        <w:left w:w="0" w:type="dxa"/>
        <w:bottom w:w="0" w:type="dxa"/>
        <w:right w:w="0" w:type="dxa"/>
      </w:tblCellMar>
    </w:tblPr>
  </w:style>
  <w:style w:type="table" w:customStyle="1" w:styleId="-312">
    <w:name w:val="Таблица-список 31"/>
    <w:basedOn w:val="a3"/>
    <w:rsid w:val="00337221"/>
    <w:tblPr>
      <w:tblInd w:w="0" w:type="dxa"/>
      <w:tblBorders>
        <w:top w:val="single" w:sz="4" w:space="0" w:color="000000"/>
        <w:left w:val="none" w:sz="0" w:space="0" w:color="000000"/>
        <w:bottom w:val="single" w:sz="4"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412">
    <w:name w:val="Таблица-список 41"/>
    <w:basedOn w:val="a3"/>
    <w:rsid w:val="00337221"/>
    <w:tblPr>
      <w:tblInd w:w="0" w:type="dxa"/>
      <w:tblBorders>
        <w:top w:val="single" w:sz="4" w:space="0" w:color="000000"/>
        <w:left w:val="single" w:sz="4" w:space="0" w:color="000000"/>
        <w:bottom w:val="single" w:sz="4" w:space="0" w:color="000000"/>
        <w:right w:val="single" w:sz="4" w:space="0" w:color="000000"/>
        <w:insideH w:val="single" w:sz="2"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512">
    <w:name w:val="Таблица-список 51"/>
    <w:basedOn w:val="a3"/>
    <w:rsid w:val="00337221"/>
    <w:tblPr>
      <w:tblInd w:w="0" w:type="dxa"/>
      <w:tblBorders>
        <w:top w:val="single" w:sz="2" w:space="0" w:color="000000"/>
        <w:left w:val="single" w:sz="2" w:space="0" w:color="000000"/>
        <w:bottom w:val="single" w:sz="2" w:space="0" w:color="000000"/>
        <w:right w:val="single" w:sz="2" w:space="0" w:color="000000"/>
        <w:insideH w:val="single" w:sz="2" w:space="0" w:color="000000"/>
        <w:insideV w:val="none" w:sz="0" w:space="0" w:color="000000"/>
      </w:tblBorders>
      <w:tblCellMar>
        <w:top w:w="0" w:type="dxa"/>
        <w:left w:w="0" w:type="dxa"/>
        <w:bottom w:w="0" w:type="dxa"/>
        <w:right w:w="0" w:type="dxa"/>
      </w:tblCellMar>
    </w:tblPr>
  </w:style>
  <w:style w:type="table" w:customStyle="1" w:styleId="-610">
    <w:name w:val="Таблица-список 61"/>
    <w:basedOn w:val="a3"/>
    <w:rsid w:val="00337221"/>
    <w:tblPr>
      <w:tblInd w:w="0" w:type="dxa"/>
      <w:tblBorders>
        <w:top w:val="single" w:sz="2" w:space="0" w:color="000000"/>
        <w:left w:val="single" w:sz="2" w:space="0" w:color="000000"/>
        <w:bottom w:val="single" w:sz="2" w:space="0" w:color="000000"/>
        <w:right w:val="single" w:sz="2" w:space="0" w:color="000000"/>
        <w:insideH w:val="none" w:sz="0" w:space="0" w:color="000000"/>
        <w:insideV w:val="none" w:sz="0" w:space="0" w:color="000000"/>
      </w:tblBorders>
      <w:tblCellMar>
        <w:top w:w="0" w:type="dxa"/>
        <w:left w:w="0" w:type="dxa"/>
        <w:bottom w:w="0" w:type="dxa"/>
        <w:right w:w="0" w:type="dxa"/>
      </w:tblCellMar>
    </w:tblPr>
    <w:tcPr>
      <w:shd w:val="pct50" w:color="888DEA" w:fill="FFFFFF"/>
    </w:tcPr>
  </w:style>
  <w:style w:type="table" w:customStyle="1" w:styleId="-71">
    <w:name w:val="Таблица-список 71"/>
    <w:basedOn w:val="a3"/>
    <w:rsid w:val="00337221"/>
    <w:tblPr>
      <w:tblInd w:w="0" w:type="dxa"/>
      <w:tblBorders>
        <w:top w:val="single" w:sz="4" w:space="0" w:color="008000"/>
        <w:left w:val="single" w:sz="2" w:space="0" w:color="008000"/>
        <w:bottom w:val="single" w:sz="4" w:space="0" w:color="008000"/>
        <w:right w:val="single" w:sz="2" w:space="0" w:color="008000"/>
        <w:insideH w:val="single" w:sz="2" w:space="0" w:color="000000"/>
        <w:insideV w:val="none" w:sz="0" w:space="0" w:color="000000"/>
      </w:tblBorders>
      <w:tblCellMar>
        <w:top w:w="0" w:type="dxa"/>
        <w:left w:w="0" w:type="dxa"/>
        <w:bottom w:w="0" w:type="dxa"/>
        <w:right w:w="0" w:type="dxa"/>
      </w:tblCellMar>
    </w:tblPr>
  </w:style>
  <w:style w:type="table" w:customStyle="1" w:styleId="-81">
    <w:name w:val="Таблица-список 81"/>
    <w:basedOn w:val="a3"/>
    <w:rsid w:val="00337221"/>
    <w:tblPr>
      <w:tblInd w:w="0" w:type="dxa"/>
      <w:tblBorders>
        <w:top w:val="single" w:sz="2" w:space="0" w:color="000000"/>
        <w:left w:val="single" w:sz="2" w:space="0" w:color="000000"/>
        <w:bottom w:val="single" w:sz="2" w:space="0" w:color="000000"/>
        <w:right w:val="single" w:sz="2" w:space="0" w:color="000000"/>
        <w:insideH w:val="none" w:sz="0" w:space="0" w:color="000000"/>
        <w:insideV w:val="none" w:sz="0" w:space="0" w:color="000000"/>
      </w:tblBorders>
      <w:tblCellMar>
        <w:top w:w="0" w:type="dxa"/>
        <w:left w:w="0" w:type="dxa"/>
        <w:bottom w:w="0" w:type="dxa"/>
        <w:right w:w="0" w:type="dxa"/>
      </w:tblCellMar>
    </w:tblPr>
  </w:style>
  <w:style w:type="table" w:customStyle="1" w:styleId="118">
    <w:name w:val="Цветная таблица 11"/>
    <w:basedOn w:val="a3"/>
    <w:rsid w:val="00337221"/>
    <w:rPr>
      <w:color w:val="FFFFFF"/>
    </w:rPr>
    <w:tblPr>
      <w:tblInd w:w="0" w:type="dxa"/>
      <w:tblBorders>
        <w:top w:val="single" w:sz="4" w:space="0" w:color="000000"/>
        <w:left w:val="single" w:sz="4" w:space="0" w:color="000000"/>
        <w:bottom w:val="single" w:sz="4" w:space="0" w:color="000000"/>
        <w:right w:val="single" w:sz="2" w:space="0" w:color="000000"/>
        <w:insideH w:val="none" w:sz="0" w:space="0" w:color="000000"/>
        <w:insideV w:val="none" w:sz="0" w:space="0" w:color="000000"/>
      </w:tblBorders>
      <w:tblCellMar>
        <w:top w:w="0" w:type="dxa"/>
        <w:left w:w="0" w:type="dxa"/>
        <w:bottom w:w="0" w:type="dxa"/>
        <w:right w:w="0" w:type="dxa"/>
      </w:tblCellMar>
    </w:tblPr>
    <w:tcPr>
      <w:shd w:val="solid" w:color="8BBCE0" w:fill="FFFFFF"/>
    </w:tcPr>
  </w:style>
  <w:style w:type="table" w:customStyle="1" w:styleId="219">
    <w:name w:val="Цветная таблица 21"/>
    <w:basedOn w:val="a3"/>
    <w:rsid w:val="00337221"/>
    <w:tblPr>
      <w:tblInd w:w="0" w:type="dxa"/>
      <w:tblCellMar>
        <w:top w:w="0" w:type="dxa"/>
        <w:left w:w="0" w:type="dxa"/>
        <w:bottom w:w="0" w:type="dxa"/>
        <w:right w:w="0" w:type="dxa"/>
      </w:tblCellMar>
    </w:tblPr>
    <w:tcPr>
      <w:shd w:val="pct20" w:color="FFFDAA" w:fill="FFFFFF"/>
    </w:tcPr>
  </w:style>
  <w:style w:type="table" w:customStyle="1" w:styleId="317">
    <w:name w:val="Цветная таблица 31"/>
    <w:basedOn w:val="a3"/>
    <w:rsid w:val="00337221"/>
    <w:tblPr>
      <w:tblInd w:w="0" w:type="dxa"/>
      <w:tblBorders>
        <w:top w:val="single" w:sz="7" w:space="0" w:color="000000"/>
        <w:left w:val="single" w:sz="7" w:space="0" w:color="000000"/>
        <w:bottom w:val="single" w:sz="7" w:space="0" w:color="000000"/>
        <w:right w:val="single" w:sz="7" w:space="0" w:color="000000"/>
        <w:insideH w:val="single" w:sz="2" w:space="0" w:color="C0C0C0"/>
        <w:insideV w:val="none" w:sz="0" w:space="0" w:color="000000"/>
      </w:tblBorders>
      <w:tblCellMar>
        <w:top w:w="0" w:type="dxa"/>
        <w:left w:w="0" w:type="dxa"/>
        <w:bottom w:w="0" w:type="dxa"/>
        <w:right w:w="0" w:type="dxa"/>
      </w:tblCellMar>
    </w:tblPr>
    <w:tcPr>
      <w:shd w:val="pct25" w:color="8BBCE0" w:fill="FFFFFF"/>
    </w:tcPr>
  </w:style>
  <w:style w:type="table" w:customStyle="1" w:styleId="119">
    <w:name w:val="Столбцы таблицы 11"/>
    <w:basedOn w:val="a3"/>
    <w:rsid w:val="00337221"/>
    <w:rPr>
      <w:b/>
      <w:bCs/>
    </w:rPr>
    <w:tblPr>
      <w:tblInd w:w="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top w:w="0" w:type="dxa"/>
        <w:left w:w="0" w:type="dxa"/>
        <w:bottom w:w="0" w:type="dxa"/>
        <w:right w:w="0" w:type="dxa"/>
      </w:tblCellMar>
    </w:tblPr>
  </w:style>
  <w:style w:type="table" w:customStyle="1" w:styleId="21a">
    <w:name w:val="Столбцы таблицы 21"/>
    <w:basedOn w:val="a3"/>
    <w:rsid w:val="00337221"/>
    <w:rPr>
      <w:b/>
      <w:bCs/>
    </w:rPr>
    <w:tblPr>
      <w:tblInd w:w="0" w:type="dxa"/>
      <w:tblCellMar>
        <w:top w:w="0" w:type="dxa"/>
        <w:left w:w="0" w:type="dxa"/>
        <w:bottom w:w="0" w:type="dxa"/>
        <w:right w:w="0" w:type="dxa"/>
      </w:tblCellMar>
    </w:tblPr>
  </w:style>
  <w:style w:type="table" w:customStyle="1" w:styleId="318">
    <w:name w:val="Столбцы таблицы 31"/>
    <w:basedOn w:val="a3"/>
    <w:rsid w:val="00337221"/>
    <w:rPr>
      <w:b/>
      <w:bCs/>
    </w:rPr>
    <w:tblPr>
      <w:tblInd w:w="0" w:type="dxa"/>
      <w:tblBorders>
        <w:top w:val="single" w:sz="2" w:space="0" w:color="000080"/>
        <w:left w:val="single" w:sz="2" w:space="0" w:color="000080"/>
        <w:bottom w:val="single" w:sz="2" w:space="0" w:color="000080"/>
        <w:right w:val="single" w:sz="2" w:space="0" w:color="000080"/>
        <w:insideH w:val="none" w:sz="0" w:space="0" w:color="000000"/>
        <w:insideV w:val="none" w:sz="0" w:space="0" w:color="000000"/>
      </w:tblBorders>
      <w:tblCellMar>
        <w:top w:w="0" w:type="dxa"/>
        <w:left w:w="0" w:type="dxa"/>
        <w:bottom w:w="0" w:type="dxa"/>
        <w:right w:w="0" w:type="dxa"/>
      </w:tblCellMar>
    </w:tblPr>
  </w:style>
  <w:style w:type="table" w:customStyle="1" w:styleId="414">
    <w:name w:val="Столбцы таблицы 41"/>
    <w:basedOn w:val="a3"/>
    <w:rsid w:val="00337221"/>
    <w:tblPr>
      <w:tblInd w:w="0" w:type="dxa"/>
      <w:tblCellMar>
        <w:top w:w="0" w:type="dxa"/>
        <w:left w:w="0" w:type="dxa"/>
        <w:bottom w:w="0" w:type="dxa"/>
        <w:right w:w="0" w:type="dxa"/>
      </w:tblCellMar>
    </w:tblPr>
  </w:style>
  <w:style w:type="table" w:customStyle="1" w:styleId="513">
    <w:name w:val="Столбцы таблицы 51"/>
    <w:basedOn w:val="a3"/>
    <w:rsid w:val="00337221"/>
    <w:tblPr>
      <w:tblInd w:w="0" w:type="dxa"/>
      <w:tblBorders>
        <w:top w:val="single" w:sz="4" w:space="0" w:color="808080"/>
        <w:left w:val="single" w:sz="4" w:space="0" w:color="808080"/>
        <w:bottom w:val="single" w:sz="4" w:space="0" w:color="808080"/>
        <w:right w:val="single" w:sz="4" w:space="0" w:color="808080"/>
        <w:insideH w:val="none" w:sz="0" w:space="0" w:color="000000"/>
        <w:insideV w:val="none" w:sz="0" w:space="0" w:color="000000"/>
      </w:tblBorders>
      <w:tblCellMar>
        <w:top w:w="0" w:type="dxa"/>
        <w:left w:w="0" w:type="dxa"/>
        <w:bottom w:w="0" w:type="dxa"/>
        <w:right w:w="0" w:type="dxa"/>
      </w:tblCellMar>
    </w:tblPr>
  </w:style>
  <w:style w:type="table" w:customStyle="1" w:styleId="-113">
    <w:name w:val="Веб-таблица 11"/>
    <w:basedOn w:val="a3"/>
    <w:rsid w:val="00337221"/>
    <w:tblPr>
      <w:tblCellSpacing w:w="20" w:type="dxa"/>
      <w:tblInd w:w="0" w:type="dxa"/>
      <w:tblBorders>
        <w:top w:val="outset" w:sz="2" w:space="0" w:color="000000"/>
        <w:left w:val="outset" w:sz="2" w:space="0" w:color="000000"/>
        <w:bottom w:val="outset" w:sz="2" w:space="0" w:color="000000"/>
        <w:right w:val="outset" w:sz="2" w:space="0" w:color="000000"/>
        <w:insideH w:val="outset" w:sz="2" w:space="0" w:color="000000"/>
        <w:insideV w:val="outset" w:sz="2" w:space="0" w:color="000000"/>
      </w:tblBorders>
      <w:tblCellMar>
        <w:top w:w="0" w:type="dxa"/>
        <w:left w:w="0" w:type="dxa"/>
        <w:bottom w:w="0" w:type="dxa"/>
        <w:right w:w="0" w:type="dxa"/>
      </w:tblCellMar>
    </w:tblPr>
    <w:trPr>
      <w:tblCellSpacing w:w="20" w:type="dxa"/>
    </w:trPr>
    <w:tcPr>
      <w:shd w:val="clear" w:color="auto" w:fill="auto"/>
    </w:tcPr>
  </w:style>
  <w:style w:type="table" w:customStyle="1" w:styleId="-212">
    <w:name w:val="Веб-таблица 21"/>
    <w:basedOn w:val="a3"/>
    <w:rsid w:val="00337221"/>
    <w:tblPr>
      <w:tblCellSpacing w:w="20" w:type="dxa"/>
      <w:tblInd w:w="0" w:type="dxa"/>
      <w:tblBorders>
        <w:top w:val="inset" w:sz="2" w:space="0" w:color="000000"/>
        <w:left w:val="inset" w:sz="2" w:space="0" w:color="000000"/>
        <w:bottom w:val="inset" w:sz="2" w:space="0" w:color="000000"/>
        <w:right w:val="inset" w:sz="2" w:space="0" w:color="000000"/>
        <w:insideH w:val="inset" w:sz="2" w:space="0" w:color="000000"/>
        <w:insideV w:val="inset" w:sz="2" w:space="0" w:color="000000"/>
      </w:tblBorders>
      <w:tblCellMar>
        <w:top w:w="0" w:type="dxa"/>
        <w:left w:w="0" w:type="dxa"/>
        <w:bottom w:w="0" w:type="dxa"/>
        <w:right w:w="0" w:type="dxa"/>
      </w:tblCellMar>
    </w:tblPr>
    <w:trPr>
      <w:tblCellSpacing w:w="20" w:type="dxa"/>
    </w:trPr>
    <w:tcPr>
      <w:shd w:val="clear" w:color="auto" w:fill="auto"/>
    </w:tcPr>
  </w:style>
  <w:style w:type="table" w:customStyle="1" w:styleId="-313">
    <w:name w:val="Веб-таблица 31"/>
    <w:basedOn w:val="a3"/>
    <w:rsid w:val="00337221"/>
    <w:tblPr>
      <w:tblCellSpacing w:w="20" w:type="dxa"/>
      <w:tblInd w:w="0" w:type="dxa"/>
      <w:tblBorders>
        <w:top w:val="outset" w:sz="9" w:space="0" w:color="000000"/>
        <w:left w:val="outset" w:sz="9" w:space="0" w:color="000000"/>
        <w:bottom w:val="outset" w:sz="9" w:space="0" w:color="000000"/>
        <w:right w:val="outset" w:sz="9" w:space="0" w:color="000000"/>
        <w:insideH w:val="outset" w:sz="2" w:space="0" w:color="000000"/>
        <w:insideV w:val="outset" w:sz="2" w:space="0" w:color="000000"/>
      </w:tblBorders>
      <w:tblCellMar>
        <w:top w:w="0" w:type="dxa"/>
        <w:left w:w="0" w:type="dxa"/>
        <w:bottom w:w="0" w:type="dxa"/>
        <w:right w:w="0" w:type="dxa"/>
      </w:tblCellMar>
    </w:tblPr>
    <w:trPr>
      <w:tblCellSpacing w:w="20" w:type="dxa"/>
    </w:trPr>
    <w:tcPr>
      <w:shd w:val="clear" w:color="auto" w:fill="auto"/>
    </w:tcPr>
  </w:style>
  <w:style w:type="table" w:customStyle="1" w:styleId="11a">
    <w:name w:val="Изящная таблица 11"/>
    <w:basedOn w:val="a3"/>
    <w:rsid w:val="00337221"/>
    <w:tblPr>
      <w:tblInd w:w="0" w:type="dxa"/>
      <w:tblCellMar>
        <w:top w:w="0" w:type="dxa"/>
        <w:left w:w="0" w:type="dxa"/>
        <w:bottom w:w="0" w:type="dxa"/>
        <w:right w:w="0" w:type="dxa"/>
      </w:tblCellMar>
    </w:tblPr>
    <w:tcPr>
      <w:shd w:val="clear" w:color="auto" w:fill="auto"/>
    </w:tcPr>
  </w:style>
  <w:style w:type="table" w:customStyle="1" w:styleId="21b">
    <w:name w:val="Изящная таблица 21"/>
    <w:basedOn w:val="a3"/>
    <w:rsid w:val="00337221"/>
    <w:tblPr>
      <w:tblInd w:w="0" w:type="dxa"/>
      <w:tblBorders>
        <w:top w:val="none" w:sz="0" w:space="0" w:color="000000"/>
        <w:left w:val="single" w:sz="2"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customStyle="1" w:styleId="1fa">
    <w:name w:val="Стандартная таблица1"/>
    <w:basedOn w:val="a3"/>
    <w:rsid w:val="00337221"/>
    <w:tblP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customStyle="1" w:styleId="1fb">
    <w:name w:val="Тема таблицы1"/>
    <w:basedOn w:val="a3"/>
    <w:rsid w:val="00337221"/>
    <w:tblPr>
      <w:tblInd w:w="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cPr>
      <w:shd w:val="clear" w:color="auto" w:fill="auto"/>
    </w:tcPr>
  </w:style>
  <w:style w:type="table" w:customStyle="1" w:styleId="1fc">
    <w:name w:val="Современная таблица1"/>
    <w:basedOn w:val="a3"/>
    <w:rsid w:val="00337221"/>
    <w:tblPr>
      <w:tblInd w:w="0" w:type="dxa"/>
      <w:tblCellMar>
        <w:top w:w="0" w:type="dxa"/>
        <w:left w:w="0" w:type="dxa"/>
        <w:bottom w:w="0" w:type="dxa"/>
        <w:right w:w="0" w:type="dxa"/>
      </w:tblCellMar>
    </w:tblPr>
  </w:style>
  <w:style w:type="paragraph" w:styleId="afffb">
    <w:name w:val="Normal Indent"/>
    <w:uiPriority w:val="99"/>
    <w:semiHidden/>
    <w:unhideWhenUsed/>
    <w:rsid w:val="00337221"/>
    <w:pPr>
      <w:spacing w:after="200" w:line="276" w:lineRule="auto"/>
      <w:ind w:left="851"/>
    </w:pPr>
    <w:rPr>
      <w:sz w:val="22"/>
      <w:szCs w:val="22"/>
    </w:rPr>
  </w:style>
  <w:style w:type="character" w:customStyle="1" w:styleId="Char6">
    <w:name w:val="풍선 도움말 텍스트 Char"/>
    <w:uiPriority w:val="99"/>
    <w:rsid w:val="00337221"/>
    <w:rPr>
      <w:rFonts w:ascii="Cambria" w:eastAsia="Malgun Gothic" w:hAnsi="Cambria" w:cs="Times New Roman"/>
      <w:sz w:val="18"/>
      <w:szCs w:val="18"/>
    </w:rPr>
  </w:style>
  <w:style w:type="paragraph" w:customStyle="1" w:styleId="1fd">
    <w:name w:val="Текст выноски1"/>
    <w:basedOn w:val="a1"/>
    <w:uiPriority w:val="99"/>
    <w:unhideWhenUsed/>
    <w:qFormat/>
    <w:rsid w:val="00337221"/>
    <w:pPr>
      <w:spacing w:after="0" w:line="240" w:lineRule="auto"/>
    </w:pPr>
    <w:rPr>
      <w:rFonts w:ascii="Cambria" w:hAnsi="Cambria" w:cs="Times New Roman"/>
      <w:sz w:val="18"/>
      <w:szCs w:val="18"/>
    </w:rPr>
  </w:style>
  <w:style w:type="character" w:customStyle="1" w:styleId="1fe">
    <w:name w:val="Гиперссылка1"/>
    <w:unhideWhenUsed/>
    <w:rsid w:val="00337221"/>
    <w:rPr>
      <w:color w:val="0000FF"/>
      <w:sz w:val="22"/>
      <w:szCs w:val="22"/>
      <w:u w:val="single"/>
    </w:rPr>
  </w:style>
  <w:style w:type="character" w:customStyle="1" w:styleId="1ff">
    <w:name w:val="Основной шрифт абзаца1"/>
    <w:semiHidden/>
    <w:unhideWhenUsed/>
    <w:rsid w:val="00337221"/>
    <w:rPr>
      <w:sz w:val="22"/>
      <w:szCs w:val="22"/>
    </w:rPr>
  </w:style>
  <w:style w:type="paragraph" w:styleId="afffc">
    <w:name w:val="No Spacing"/>
    <w:qFormat/>
    <w:rsid w:val="00337221"/>
    <w:rPr>
      <w:sz w:val="22"/>
      <w:szCs w:val="22"/>
    </w:rPr>
  </w:style>
  <w:style w:type="paragraph" w:customStyle="1" w:styleId="11b">
    <w:name w:val="Заголовок 11"/>
    <w:basedOn w:val="a1"/>
    <w:next w:val="a1"/>
    <w:link w:val="11c"/>
    <w:qFormat/>
    <w:rsid w:val="00337221"/>
    <w:pPr>
      <w:keepNext/>
      <w:keepLines/>
      <w:spacing w:before="480" w:after="0"/>
      <w:outlineLvl w:val="0"/>
    </w:pPr>
    <w:rPr>
      <w:rFonts w:ascii="Cambria" w:hAnsi="Cambria" w:cs="Times New Roman"/>
      <w:b/>
      <w:bCs/>
      <w:color w:val="4F81BD"/>
      <w:sz w:val="28"/>
      <w:szCs w:val="28"/>
      <w:lang/>
    </w:rPr>
  </w:style>
  <w:style w:type="character" w:customStyle="1" w:styleId="11c">
    <w:name w:val="Заголовок 1 Знак1"/>
    <w:link w:val="11b"/>
    <w:rsid w:val="00337221"/>
    <w:rPr>
      <w:rFonts w:ascii="Cambria" w:eastAsia="Malgun Gothic" w:hAnsi="Cambria" w:cs="Times New Roman"/>
      <w:b/>
      <w:bCs/>
      <w:color w:val="4F81BD"/>
      <w:sz w:val="28"/>
      <w:szCs w:val="28"/>
    </w:rPr>
  </w:style>
  <w:style w:type="paragraph" w:customStyle="1" w:styleId="21c">
    <w:name w:val="Заголовок 21"/>
    <w:basedOn w:val="a1"/>
    <w:next w:val="a1"/>
    <w:link w:val="21d"/>
    <w:unhideWhenUsed/>
    <w:qFormat/>
    <w:rsid w:val="00337221"/>
    <w:pPr>
      <w:keepNext/>
      <w:keepLines/>
      <w:spacing w:before="200" w:after="0"/>
      <w:outlineLvl w:val="1"/>
    </w:pPr>
    <w:rPr>
      <w:rFonts w:ascii="Cambria" w:hAnsi="Cambria" w:cs="Times New Roman"/>
      <w:b/>
      <w:bCs/>
      <w:color w:val="4F81BD"/>
      <w:sz w:val="26"/>
      <w:szCs w:val="26"/>
      <w:lang/>
    </w:rPr>
  </w:style>
  <w:style w:type="character" w:customStyle="1" w:styleId="21d">
    <w:name w:val="Заголовок 2 Знак1"/>
    <w:link w:val="21c"/>
    <w:rsid w:val="00337221"/>
    <w:rPr>
      <w:rFonts w:ascii="Cambria" w:eastAsia="Malgun Gothic" w:hAnsi="Cambria" w:cs="Times New Roman"/>
      <w:b/>
      <w:bCs/>
      <w:color w:val="4F81BD"/>
      <w:sz w:val="26"/>
      <w:szCs w:val="26"/>
    </w:rPr>
  </w:style>
  <w:style w:type="paragraph" w:customStyle="1" w:styleId="319">
    <w:name w:val="Заголовок 31"/>
    <w:basedOn w:val="a1"/>
    <w:next w:val="a1"/>
    <w:link w:val="39"/>
    <w:unhideWhenUsed/>
    <w:qFormat/>
    <w:rsid w:val="00337221"/>
    <w:pPr>
      <w:keepNext/>
      <w:keepLines/>
      <w:spacing w:before="200" w:after="0"/>
      <w:outlineLvl w:val="2"/>
    </w:pPr>
    <w:rPr>
      <w:rFonts w:ascii="Cambria" w:hAnsi="Cambria" w:cs="Times New Roman"/>
      <w:b/>
      <w:bCs/>
      <w:color w:val="4F81BD"/>
      <w:lang/>
    </w:rPr>
  </w:style>
  <w:style w:type="character" w:customStyle="1" w:styleId="39">
    <w:name w:val="Заголовок 3 Знак"/>
    <w:link w:val="319"/>
    <w:rsid w:val="00337221"/>
    <w:rPr>
      <w:rFonts w:ascii="Cambria" w:eastAsia="Malgun Gothic" w:hAnsi="Cambria" w:cs="Times New Roman"/>
      <w:b/>
      <w:bCs/>
      <w:color w:val="4F81BD"/>
      <w:sz w:val="22"/>
      <w:szCs w:val="22"/>
    </w:rPr>
  </w:style>
  <w:style w:type="paragraph" w:customStyle="1" w:styleId="415">
    <w:name w:val="Заголовок 41"/>
    <w:basedOn w:val="a1"/>
    <w:next w:val="a1"/>
    <w:link w:val="45"/>
    <w:unhideWhenUsed/>
    <w:qFormat/>
    <w:rsid w:val="00337221"/>
    <w:pPr>
      <w:keepNext/>
      <w:keepLines/>
      <w:spacing w:before="240" w:after="60"/>
      <w:outlineLvl w:val="3"/>
    </w:pPr>
    <w:rPr>
      <w:rFonts w:ascii="Cambria" w:hAnsi="Cambria" w:cs="Times New Roman"/>
      <w:b/>
      <w:bCs/>
      <w:color w:val="4F81BD"/>
      <w:lang/>
    </w:rPr>
  </w:style>
  <w:style w:type="character" w:customStyle="1" w:styleId="45">
    <w:name w:val="Заголовок 4 Знак"/>
    <w:link w:val="415"/>
    <w:rsid w:val="00337221"/>
    <w:rPr>
      <w:rFonts w:ascii="Cambria" w:eastAsia="Malgun Gothic" w:hAnsi="Cambria" w:cs="Times New Roman"/>
      <w:b/>
      <w:bCs/>
      <w:color w:val="4F81BD"/>
      <w:sz w:val="22"/>
      <w:szCs w:val="22"/>
    </w:rPr>
  </w:style>
  <w:style w:type="paragraph" w:customStyle="1" w:styleId="514">
    <w:name w:val="Заголовок 51"/>
    <w:basedOn w:val="a1"/>
    <w:next w:val="a1"/>
    <w:link w:val="55"/>
    <w:unhideWhenUsed/>
    <w:qFormat/>
    <w:rsid w:val="00337221"/>
    <w:pPr>
      <w:keepNext/>
      <w:keepLines/>
      <w:spacing w:before="240" w:after="60"/>
      <w:outlineLvl w:val="4"/>
    </w:pPr>
    <w:rPr>
      <w:rFonts w:ascii="Cambria" w:hAnsi="Cambria" w:cs="Times New Roman"/>
      <w:b/>
      <w:bCs/>
      <w:color w:val="4F81BD"/>
      <w:lang/>
    </w:rPr>
  </w:style>
  <w:style w:type="character" w:customStyle="1" w:styleId="55">
    <w:name w:val="Заголовок 5 Знак"/>
    <w:link w:val="514"/>
    <w:rsid w:val="00337221"/>
    <w:rPr>
      <w:rFonts w:ascii="Cambria" w:eastAsia="Malgun Gothic" w:hAnsi="Cambria" w:cs="Times New Roman"/>
      <w:b/>
      <w:bCs/>
      <w:color w:val="4F81BD"/>
      <w:sz w:val="22"/>
      <w:szCs w:val="22"/>
    </w:rPr>
  </w:style>
  <w:style w:type="paragraph" w:customStyle="1" w:styleId="612">
    <w:name w:val="Заголовок 61"/>
    <w:basedOn w:val="a1"/>
    <w:next w:val="a1"/>
    <w:link w:val="62"/>
    <w:unhideWhenUsed/>
    <w:qFormat/>
    <w:rsid w:val="00337221"/>
    <w:pPr>
      <w:keepNext/>
      <w:keepLines/>
      <w:spacing w:before="240" w:after="60"/>
      <w:outlineLvl w:val="5"/>
    </w:pPr>
    <w:rPr>
      <w:rFonts w:ascii="Cambria" w:hAnsi="Cambria" w:cs="Times New Roman"/>
      <w:b/>
      <w:bCs/>
      <w:color w:val="4F81BD"/>
      <w:lang/>
    </w:rPr>
  </w:style>
  <w:style w:type="character" w:customStyle="1" w:styleId="62">
    <w:name w:val="Заголовок 6 Знак"/>
    <w:link w:val="612"/>
    <w:rsid w:val="00337221"/>
    <w:rPr>
      <w:rFonts w:ascii="Cambria" w:eastAsia="Malgun Gothic" w:hAnsi="Cambria" w:cs="Times New Roman"/>
      <w:b/>
      <w:bCs/>
      <w:color w:val="4F81BD"/>
      <w:sz w:val="22"/>
      <w:szCs w:val="22"/>
    </w:rPr>
  </w:style>
  <w:style w:type="paragraph" w:customStyle="1" w:styleId="712">
    <w:name w:val="Заголовок 71"/>
    <w:basedOn w:val="a1"/>
    <w:next w:val="a1"/>
    <w:link w:val="72"/>
    <w:unhideWhenUsed/>
    <w:qFormat/>
    <w:rsid w:val="00337221"/>
    <w:pPr>
      <w:keepNext/>
      <w:keepLines/>
      <w:spacing w:before="240" w:after="60"/>
      <w:outlineLvl w:val="6"/>
    </w:pPr>
    <w:rPr>
      <w:rFonts w:ascii="Cambria" w:hAnsi="Cambria" w:cs="Times New Roman"/>
      <w:b/>
      <w:bCs/>
      <w:color w:val="4F81BD"/>
      <w:lang/>
    </w:rPr>
  </w:style>
  <w:style w:type="character" w:customStyle="1" w:styleId="72">
    <w:name w:val="Заголовок 7 Знак"/>
    <w:link w:val="712"/>
    <w:rsid w:val="00337221"/>
    <w:rPr>
      <w:rFonts w:ascii="Cambria" w:eastAsia="Malgun Gothic" w:hAnsi="Cambria" w:cs="Times New Roman"/>
      <w:b/>
      <w:bCs/>
      <w:color w:val="4F81BD"/>
      <w:sz w:val="22"/>
      <w:szCs w:val="22"/>
    </w:rPr>
  </w:style>
  <w:style w:type="paragraph" w:customStyle="1" w:styleId="812">
    <w:name w:val="Заголовок 81"/>
    <w:basedOn w:val="a1"/>
    <w:next w:val="a1"/>
    <w:link w:val="82"/>
    <w:unhideWhenUsed/>
    <w:qFormat/>
    <w:rsid w:val="00337221"/>
    <w:pPr>
      <w:keepNext/>
      <w:keepLines/>
      <w:spacing w:before="240" w:after="60"/>
      <w:outlineLvl w:val="7"/>
    </w:pPr>
    <w:rPr>
      <w:rFonts w:ascii="Cambria" w:hAnsi="Cambria" w:cs="Times New Roman"/>
      <w:b/>
      <w:bCs/>
      <w:color w:val="4F81BD"/>
      <w:lang/>
    </w:rPr>
  </w:style>
  <w:style w:type="character" w:customStyle="1" w:styleId="82">
    <w:name w:val="Заголовок 8 Знак"/>
    <w:link w:val="812"/>
    <w:rsid w:val="00337221"/>
    <w:rPr>
      <w:rFonts w:ascii="Cambria" w:eastAsia="Malgun Gothic" w:hAnsi="Cambria" w:cs="Times New Roman"/>
      <w:b/>
      <w:bCs/>
      <w:color w:val="4F81BD"/>
      <w:sz w:val="22"/>
      <w:szCs w:val="22"/>
    </w:rPr>
  </w:style>
  <w:style w:type="paragraph" w:customStyle="1" w:styleId="911">
    <w:name w:val="Заголовок 91"/>
    <w:basedOn w:val="a1"/>
    <w:next w:val="a1"/>
    <w:link w:val="92"/>
    <w:unhideWhenUsed/>
    <w:qFormat/>
    <w:rsid w:val="00337221"/>
    <w:pPr>
      <w:keepNext/>
      <w:keepLines/>
      <w:spacing w:before="240" w:after="60"/>
      <w:outlineLvl w:val="8"/>
    </w:pPr>
    <w:rPr>
      <w:rFonts w:ascii="Cambria" w:hAnsi="Cambria" w:cs="Times New Roman"/>
      <w:b/>
      <w:bCs/>
      <w:color w:val="4F81BD"/>
      <w:lang/>
    </w:rPr>
  </w:style>
  <w:style w:type="character" w:customStyle="1" w:styleId="92">
    <w:name w:val="Заголовок 9 Знак"/>
    <w:link w:val="911"/>
    <w:rsid w:val="00337221"/>
    <w:rPr>
      <w:rFonts w:ascii="Cambria" w:eastAsia="Malgun Gothic" w:hAnsi="Cambria" w:cs="Times New Roman"/>
      <w:b/>
      <w:bCs/>
      <w:color w:val="4F81BD"/>
      <w:sz w:val="22"/>
      <w:szCs w:val="22"/>
    </w:rPr>
  </w:style>
  <w:style w:type="paragraph" w:styleId="afffd">
    <w:name w:val="Title"/>
    <w:basedOn w:val="a1"/>
    <w:next w:val="a1"/>
    <w:link w:val="afff5"/>
    <w:qFormat/>
    <w:rsid w:val="00337221"/>
    <w:pPr>
      <w:pBdr>
        <w:bottom w:val="single" w:sz="8" w:space="0" w:color="4F81BD"/>
      </w:pBdr>
      <w:spacing w:after="300" w:line="240" w:lineRule="auto"/>
      <w:contextualSpacing/>
    </w:pPr>
    <w:rPr>
      <w:rFonts w:ascii="Cambria" w:hAnsi="Cambria" w:cs="Times New Roman"/>
      <w:color w:val="17365D"/>
      <w:spacing w:val="5"/>
      <w:kern w:val="56"/>
      <w:sz w:val="52"/>
      <w:szCs w:val="52"/>
      <w:u w:val="single"/>
      <w:lang/>
    </w:rPr>
  </w:style>
  <w:style w:type="character" w:customStyle="1" w:styleId="afff5">
    <w:name w:val="Название Знак"/>
    <w:link w:val="afffd"/>
    <w:rsid w:val="00337221"/>
    <w:rPr>
      <w:rFonts w:ascii="Cambria" w:eastAsia="Malgun Gothic" w:hAnsi="Cambria" w:cs="Times New Roman"/>
      <w:color w:val="17365D"/>
      <w:spacing w:val="5"/>
      <w:kern w:val="56"/>
      <w:sz w:val="52"/>
      <w:szCs w:val="52"/>
      <w:u w:val="single"/>
    </w:rPr>
  </w:style>
  <w:style w:type="paragraph" w:styleId="afffe">
    <w:name w:val="Subtitle"/>
    <w:basedOn w:val="a1"/>
    <w:next w:val="a1"/>
    <w:link w:val="aff9"/>
    <w:qFormat/>
    <w:rsid w:val="00337221"/>
    <w:rPr>
      <w:rFonts w:ascii="Cambria" w:hAnsi="Cambria" w:cs="Times New Roman"/>
      <w:i/>
      <w:iCs/>
      <w:color w:val="4F81BD"/>
      <w:spacing w:val="15"/>
      <w:sz w:val="24"/>
      <w:szCs w:val="24"/>
      <w:lang/>
    </w:rPr>
  </w:style>
  <w:style w:type="character" w:customStyle="1" w:styleId="aff9">
    <w:name w:val="Подзаголовок Знак"/>
    <w:link w:val="afffe"/>
    <w:rsid w:val="00337221"/>
    <w:rPr>
      <w:rFonts w:ascii="Cambria" w:eastAsia="Malgun Gothic" w:hAnsi="Cambria" w:cs="Times New Roman"/>
      <w:i/>
      <w:iCs/>
      <w:color w:val="4F81BD"/>
      <w:spacing w:val="15"/>
      <w:sz w:val="24"/>
      <w:szCs w:val="24"/>
    </w:rPr>
  </w:style>
  <w:style w:type="character" w:styleId="affff">
    <w:name w:val="Subtle Emphasis"/>
    <w:qFormat/>
    <w:rsid w:val="00337221"/>
    <w:rPr>
      <w:i/>
      <w:iCs/>
      <w:color w:val="808080"/>
      <w:sz w:val="22"/>
      <w:szCs w:val="22"/>
    </w:rPr>
  </w:style>
  <w:style w:type="character" w:styleId="affff0">
    <w:name w:val="Emphasis"/>
    <w:qFormat/>
    <w:rsid w:val="00337221"/>
    <w:rPr>
      <w:i/>
      <w:iCs/>
      <w:sz w:val="22"/>
      <w:szCs w:val="22"/>
    </w:rPr>
  </w:style>
  <w:style w:type="character" w:styleId="affff1">
    <w:name w:val="Intense Emphasis"/>
    <w:qFormat/>
    <w:rsid w:val="00337221"/>
    <w:rPr>
      <w:b/>
      <w:bCs/>
      <w:i/>
      <w:iCs/>
      <w:color w:val="4F81BD"/>
      <w:sz w:val="22"/>
      <w:szCs w:val="22"/>
    </w:rPr>
  </w:style>
  <w:style w:type="character" w:styleId="affff2">
    <w:name w:val="Strong"/>
    <w:qFormat/>
    <w:rsid w:val="00337221"/>
    <w:rPr>
      <w:b/>
      <w:bCs/>
      <w:sz w:val="22"/>
      <w:szCs w:val="22"/>
    </w:rPr>
  </w:style>
  <w:style w:type="paragraph" w:styleId="2d">
    <w:name w:val="Quote"/>
    <w:basedOn w:val="a1"/>
    <w:next w:val="a1"/>
    <w:qFormat/>
    <w:rsid w:val="00337221"/>
    <w:rPr>
      <w:i/>
      <w:iCs/>
      <w:color w:val="000000"/>
    </w:rPr>
  </w:style>
  <w:style w:type="paragraph" w:styleId="affff3">
    <w:name w:val="Intense Quote"/>
    <w:basedOn w:val="a1"/>
    <w:next w:val="a1"/>
    <w:qFormat/>
    <w:rsid w:val="00337221"/>
    <w:pPr>
      <w:pBdr>
        <w:bottom w:val="single" w:sz="0" w:space="0" w:color="4F81BD"/>
      </w:pBdr>
      <w:spacing w:before="200" w:after="280"/>
      <w:ind w:left="936" w:right="936"/>
    </w:pPr>
    <w:rPr>
      <w:b/>
      <w:bCs/>
      <w:i/>
      <w:iCs/>
      <w:color w:val="4F81BD"/>
    </w:rPr>
  </w:style>
  <w:style w:type="character" w:styleId="affff4">
    <w:name w:val="Subtle Reference"/>
    <w:qFormat/>
    <w:rsid w:val="00337221"/>
    <w:rPr>
      <w:smallCaps/>
      <w:color w:val="C0504D"/>
      <w:sz w:val="22"/>
      <w:szCs w:val="22"/>
      <w:u w:val="single"/>
    </w:rPr>
  </w:style>
  <w:style w:type="character" w:styleId="affff5">
    <w:name w:val="Intense Reference"/>
    <w:qFormat/>
    <w:rsid w:val="00337221"/>
    <w:rPr>
      <w:b/>
      <w:bCs/>
      <w:smallCaps/>
      <w:color w:val="C0504D"/>
      <w:spacing w:val="5"/>
      <w:sz w:val="22"/>
      <w:szCs w:val="22"/>
      <w:u w:val="single"/>
    </w:rPr>
  </w:style>
  <w:style w:type="character" w:styleId="affff6">
    <w:name w:val="Book Title"/>
    <w:qFormat/>
    <w:rsid w:val="00337221"/>
    <w:rPr>
      <w:b/>
      <w:bCs/>
      <w:smallCaps/>
      <w:spacing w:val="5"/>
      <w:sz w:val="22"/>
      <w:szCs w:val="22"/>
    </w:rPr>
  </w:style>
  <w:style w:type="paragraph" w:styleId="affff7">
    <w:name w:val="List Paragraph"/>
    <w:basedOn w:val="a1"/>
    <w:qFormat/>
    <w:rsid w:val="00337221"/>
    <w:pPr>
      <w:ind w:left="720"/>
      <w:contextualSpacing/>
    </w:pPr>
  </w:style>
  <w:style w:type="character" w:styleId="affff8">
    <w:name w:val="Hyperlink"/>
    <w:uiPriority w:val="99"/>
    <w:unhideWhenUsed/>
    <w:rsid w:val="00337221"/>
    <w:rPr>
      <w:color w:val="0000FF"/>
      <w:sz w:val="22"/>
      <w:szCs w:val="22"/>
      <w:u w:val="single"/>
    </w:rPr>
  </w:style>
  <w:style w:type="character" w:styleId="affff9">
    <w:name w:val="FollowedHyperlink"/>
    <w:unhideWhenUsed/>
    <w:rsid w:val="00337221"/>
    <w:rPr>
      <w:color w:val="800080"/>
      <w:sz w:val="22"/>
      <w:szCs w:val="22"/>
      <w:u w:val="single"/>
    </w:rPr>
  </w:style>
  <w:style w:type="paragraph" w:styleId="1ff0">
    <w:name w:val="toc 1"/>
    <w:basedOn w:val="a1"/>
    <w:next w:val="a1"/>
    <w:autoRedefine/>
    <w:uiPriority w:val="39"/>
    <w:unhideWhenUsed/>
    <w:rsid w:val="00244E7F"/>
    <w:pPr>
      <w:tabs>
        <w:tab w:val="right" w:leader="dot" w:pos="9628"/>
      </w:tabs>
      <w:spacing w:after="0" w:line="360" w:lineRule="exact"/>
      <w:jc w:val="both"/>
    </w:pPr>
  </w:style>
  <w:style w:type="paragraph" w:styleId="2e">
    <w:name w:val="toc 2"/>
    <w:basedOn w:val="a1"/>
    <w:next w:val="a1"/>
    <w:autoRedefine/>
    <w:uiPriority w:val="39"/>
    <w:unhideWhenUsed/>
    <w:rsid w:val="00337221"/>
    <w:pPr>
      <w:ind w:left="220"/>
    </w:pPr>
  </w:style>
  <w:style w:type="paragraph" w:styleId="3a">
    <w:name w:val="toc 3"/>
    <w:basedOn w:val="a1"/>
    <w:next w:val="a1"/>
    <w:autoRedefine/>
    <w:unhideWhenUsed/>
    <w:rsid w:val="00337221"/>
    <w:pPr>
      <w:ind w:left="440"/>
    </w:pPr>
  </w:style>
  <w:style w:type="paragraph" w:styleId="46">
    <w:name w:val="toc 4"/>
    <w:basedOn w:val="a1"/>
    <w:next w:val="a1"/>
    <w:autoRedefine/>
    <w:unhideWhenUsed/>
    <w:rsid w:val="00337221"/>
    <w:pPr>
      <w:ind w:left="660"/>
    </w:pPr>
  </w:style>
  <w:style w:type="paragraph" w:styleId="56">
    <w:name w:val="toc 5"/>
    <w:basedOn w:val="a1"/>
    <w:next w:val="a1"/>
    <w:autoRedefine/>
    <w:unhideWhenUsed/>
    <w:rsid w:val="00337221"/>
    <w:pPr>
      <w:ind w:left="880"/>
    </w:pPr>
  </w:style>
  <w:style w:type="paragraph" w:styleId="63">
    <w:name w:val="toc 6"/>
    <w:basedOn w:val="a1"/>
    <w:next w:val="a1"/>
    <w:autoRedefine/>
    <w:unhideWhenUsed/>
    <w:rsid w:val="00337221"/>
    <w:pPr>
      <w:ind w:left="1100"/>
    </w:pPr>
  </w:style>
  <w:style w:type="paragraph" w:styleId="73">
    <w:name w:val="toc 7"/>
    <w:basedOn w:val="a1"/>
    <w:next w:val="a1"/>
    <w:autoRedefine/>
    <w:unhideWhenUsed/>
    <w:rsid w:val="00337221"/>
    <w:pPr>
      <w:ind w:left="1320"/>
    </w:pPr>
  </w:style>
  <w:style w:type="paragraph" w:styleId="83">
    <w:name w:val="toc 8"/>
    <w:basedOn w:val="a1"/>
    <w:next w:val="a1"/>
    <w:autoRedefine/>
    <w:unhideWhenUsed/>
    <w:rsid w:val="00337221"/>
    <w:pPr>
      <w:ind w:left="1540"/>
    </w:pPr>
  </w:style>
  <w:style w:type="paragraph" w:styleId="93">
    <w:name w:val="toc 9"/>
    <w:basedOn w:val="a1"/>
    <w:next w:val="a1"/>
    <w:autoRedefine/>
    <w:unhideWhenUsed/>
    <w:rsid w:val="00337221"/>
    <w:pPr>
      <w:ind w:left="1760"/>
    </w:pPr>
  </w:style>
  <w:style w:type="paragraph" w:styleId="affffa">
    <w:name w:val="Balloon Text"/>
    <w:unhideWhenUsed/>
    <w:qFormat/>
    <w:rsid w:val="00337221"/>
    <w:rPr>
      <w:sz w:val="22"/>
      <w:szCs w:val="22"/>
    </w:rPr>
  </w:style>
  <w:style w:type="character" w:customStyle="1" w:styleId="1ff1">
    <w:name w:val="Текст выноски Знак1"/>
    <w:rsid w:val="00337221"/>
    <w:rPr>
      <w:sz w:val="18"/>
      <w:szCs w:val="18"/>
    </w:rPr>
  </w:style>
  <w:style w:type="character" w:styleId="affffb">
    <w:name w:val="footnote reference"/>
    <w:qFormat/>
    <w:rsid w:val="00337221"/>
    <w:rPr>
      <w:sz w:val="22"/>
      <w:szCs w:val="22"/>
      <w:vertAlign w:val="superscript"/>
    </w:rPr>
  </w:style>
  <w:style w:type="character" w:styleId="affffc">
    <w:name w:val="endnote reference"/>
    <w:qFormat/>
    <w:rsid w:val="00337221"/>
    <w:rPr>
      <w:sz w:val="22"/>
      <w:szCs w:val="22"/>
      <w:vertAlign w:val="superscript"/>
    </w:rPr>
  </w:style>
  <w:style w:type="table" w:customStyle="1" w:styleId="1ff2">
    <w:name w:val="Обычная таблица1"/>
    <w:rsid w:val="00337221"/>
    <w:pPr>
      <w:spacing w:after="200" w:line="276" w:lineRule="auto"/>
    </w:pPr>
    <w:rPr>
      <w:rFonts w:eastAsia="Cutive Mono"/>
      <w:sz w:val="22"/>
      <w:szCs w:val="22"/>
    </w:rPr>
    <w:tblPr>
      <w:tblInd w:w="0" w:type="dxa"/>
      <w:tblCellMar>
        <w:top w:w="0" w:type="dxa"/>
        <w:left w:w="0" w:type="dxa"/>
        <w:bottom w:w="0" w:type="dxa"/>
        <w:right w:w="0" w:type="dxa"/>
      </w:tblCellMar>
    </w:tblPr>
  </w:style>
  <w:style w:type="table" w:styleId="affffd">
    <w:name w:val="Table Grid"/>
    <w:basedOn w:val="1ff2"/>
    <w:rsid w:val="00337221"/>
    <w:pPr>
      <w:spacing w:after="0" w:line="240" w:lineRule="auto"/>
    </w:pPr>
    <w:tblPr>
      <w:tblInd w:w="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styleId="1ff3">
    <w:name w:val="Table 3D effects 1"/>
    <w:basedOn w:val="1ff2"/>
    <w:rsid w:val="00337221"/>
    <w:tblPr>
      <w:tblInd w:w="0" w:type="dxa"/>
      <w:tblCellMar>
        <w:top w:w="0" w:type="dxa"/>
        <w:left w:w="0" w:type="dxa"/>
        <w:bottom w:w="0" w:type="dxa"/>
        <w:right w:w="0" w:type="dxa"/>
      </w:tblCellMar>
    </w:tblPr>
    <w:tcPr>
      <w:shd w:val="solid" w:color="EBB6A0" w:fill="FFFFFF"/>
    </w:tcPr>
  </w:style>
  <w:style w:type="table" w:styleId="2f">
    <w:name w:val="Table 3D effects 2"/>
    <w:basedOn w:val="1ff2"/>
    <w:rsid w:val="00337221"/>
    <w:tblPr>
      <w:tblInd w:w="0" w:type="dxa"/>
      <w:tblCellMar>
        <w:top w:w="0" w:type="dxa"/>
        <w:left w:w="0" w:type="dxa"/>
        <w:bottom w:w="0" w:type="dxa"/>
        <w:right w:w="0" w:type="dxa"/>
      </w:tblCellMar>
    </w:tblPr>
    <w:tcPr>
      <w:shd w:val="solid" w:color="EBB6A0" w:fill="FFFFFF"/>
    </w:tcPr>
  </w:style>
  <w:style w:type="table" w:styleId="3b">
    <w:name w:val="Table 3D effects 3"/>
    <w:basedOn w:val="1ff2"/>
    <w:rsid w:val="00337221"/>
    <w:tblPr>
      <w:tblInd w:w="0" w:type="dxa"/>
      <w:tblCellMar>
        <w:top w:w="0" w:type="dxa"/>
        <w:left w:w="0" w:type="dxa"/>
        <w:bottom w:w="0" w:type="dxa"/>
        <w:right w:w="0" w:type="dxa"/>
      </w:tblCellMar>
    </w:tblPr>
  </w:style>
  <w:style w:type="table" w:styleId="1ff4">
    <w:name w:val="Table Classic 1"/>
    <w:basedOn w:val="1ff2"/>
    <w:rsid w:val="00337221"/>
    <w:tblPr>
      <w:tblInd w:w="0" w:type="dxa"/>
      <w:tblBorders>
        <w:top w:val="single" w:sz="4"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styleId="2f0">
    <w:name w:val="Table Classic 2"/>
    <w:basedOn w:val="1ff2"/>
    <w:rsid w:val="00337221"/>
    <w:tblPr>
      <w:tblInd w:w="0" w:type="dxa"/>
      <w:tblBorders>
        <w:top w:val="single" w:sz="4"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styleId="3c">
    <w:name w:val="Table Classic 3"/>
    <w:basedOn w:val="1ff2"/>
    <w:rsid w:val="00337221"/>
    <w:rPr>
      <w:color w:val="888F78"/>
    </w:rPr>
    <w:tblPr>
      <w:tblInd w:w="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top w:w="0" w:type="dxa"/>
        <w:left w:w="0" w:type="dxa"/>
        <w:bottom w:w="0" w:type="dxa"/>
        <w:right w:w="0" w:type="dxa"/>
      </w:tblCellMar>
    </w:tblPr>
    <w:tcPr>
      <w:shd w:val="solid" w:color="EBB6A0" w:fill="FFFFFF"/>
    </w:tcPr>
  </w:style>
  <w:style w:type="table" w:styleId="47">
    <w:name w:val="Table Classic 4"/>
    <w:basedOn w:val="1ff2"/>
    <w:rsid w:val="00337221"/>
    <w:tblPr>
      <w:tblInd w:w="0" w:type="dxa"/>
      <w:tblBorders>
        <w:top w:val="single" w:sz="4" w:space="0" w:color="000000"/>
        <w:left w:val="single" w:sz="2" w:space="0" w:color="000000"/>
        <w:bottom w:val="single" w:sz="4" w:space="0" w:color="000000"/>
        <w:right w:val="single" w:sz="2"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styleId="1ff5">
    <w:name w:val="Table Colorful 1"/>
    <w:basedOn w:val="1ff2"/>
    <w:rsid w:val="00337221"/>
    <w:rPr>
      <w:color w:val="FFFFFF"/>
    </w:rPr>
    <w:tblPr>
      <w:tblInd w:w="0" w:type="dxa"/>
      <w:tblBorders>
        <w:top w:val="single" w:sz="4" w:space="0" w:color="000000"/>
        <w:left w:val="single" w:sz="4" w:space="0" w:color="000000"/>
        <w:bottom w:val="single" w:sz="4" w:space="0" w:color="000000"/>
        <w:right w:val="single" w:sz="2" w:space="0" w:color="000000"/>
        <w:insideH w:val="none" w:sz="0" w:space="0" w:color="000000"/>
        <w:insideV w:val="none" w:sz="0" w:space="0" w:color="000000"/>
      </w:tblBorders>
      <w:tblCellMar>
        <w:top w:w="0" w:type="dxa"/>
        <w:left w:w="0" w:type="dxa"/>
        <w:bottom w:w="0" w:type="dxa"/>
        <w:right w:w="0" w:type="dxa"/>
      </w:tblCellMar>
    </w:tblPr>
    <w:tcPr>
      <w:shd w:val="solid" w:color="8BBCE0" w:fill="FFFFFF"/>
    </w:tcPr>
  </w:style>
  <w:style w:type="table" w:styleId="2f1">
    <w:name w:val="Table Colorful 2"/>
    <w:basedOn w:val="1ff2"/>
    <w:rsid w:val="00337221"/>
    <w:tblPr>
      <w:tblInd w:w="0" w:type="dxa"/>
      <w:tblCellMar>
        <w:top w:w="0" w:type="dxa"/>
        <w:left w:w="0" w:type="dxa"/>
        <w:bottom w:w="0" w:type="dxa"/>
        <w:right w:w="0" w:type="dxa"/>
      </w:tblCellMar>
    </w:tblPr>
    <w:tcPr>
      <w:shd w:val="pct20" w:color="FFFDAA" w:fill="FFFFFF"/>
    </w:tcPr>
  </w:style>
  <w:style w:type="table" w:styleId="3d">
    <w:name w:val="Table Colorful 3"/>
    <w:basedOn w:val="1ff2"/>
    <w:rsid w:val="00337221"/>
    <w:tblPr>
      <w:tblInd w:w="0" w:type="dxa"/>
      <w:tblBorders>
        <w:top w:val="single" w:sz="7" w:space="0" w:color="000000"/>
        <w:left w:val="single" w:sz="7" w:space="0" w:color="000000"/>
        <w:bottom w:val="single" w:sz="7" w:space="0" w:color="000000"/>
        <w:right w:val="single" w:sz="7" w:space="0" w:color="000000"/>
        <w:insideH w:val="single" w:sz="2" w:space="0" w:color="C0C0C0"/>
        <w:insideV w:val="none" w:sz="0" w:space="0" w:color="000000"/>
      </w:tblBorders>
      <w:tblCellMar>
        <w:top w:w="0" w:type="dxa"/>
        <w:left w:w="0" w:type="dxa"/>
        <w:bottom w:w="0" w:type="dxa"/>
        <w:right w:w="0" w:type="dxa"/>
      </w:tblCellMar>
    </w:tblPr>
    <w:tcPr>
      <w:shd w:val="pct25" w:color="8BBCE0" w:fill="FFFFFF"/>
    </w:tcPr>
  </w:style>
  <w:style w:type="table" w:styleId="1ff6">
    <w:name w:val="Table Columns 1"/>
    <w:basedOn w:val="1ff2"/>
    <w:rsid w:val="00337221"/>
    <w:rPr>
      <w:b/>
      <w:bCs/>
    </w:rPr>
    <w:tblPr>
      <w:tblInd w:w="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top w:w="0" w:type="dxa"/>
        <w:left w:w="0" w:type="dxa"/>
        <w:bottom w:w="0" w:type="dxa"/>
        <w:right w:w="0" w:type="dxa"/>
      </w:tblCellMar>
    </w:tblPr>
  </w:style>
  <w:style w:type="table" w:styleId="2f2">
    <w:name w:val="Table Columns 2"/>
    <w:basedOn w:val="1ff2"/>
    <w:rsid w:val="00337221"/>
    <w:rPr>
      <w:b/>
      <w:bCs/>
    </w:rPr>
    <w:tblPr>
      <w:tblInd w:w="0" w:type="dxa"/>
      <w:tblCellMar>
        <w:top w:w="0" w:type="dxa"/>
        <w:left w:w="0" w:type="dxa"/>
        <w:bottom w:w="0" w:type="dxa"/>
        <w:right w:w="0" w:type="dxa"/>
      </w:tblCellMar>
    </w:tblPr>
  </w:style>
  <w:style w:type="table" w:styleId="3e">
    <w:name w:val="Table Columns 3"/>
    <w:basedOn w:val="1ff2"/>
    <w:rsid w:val="00337221"/>
    <w:rPr>
      <w:b/>
      <w:bCs/>
    </w:rPr>
    <w:tblPr>
      <w:tblInd w:w="0" w:type="dxa"/>
      <w:tblBorders>
        <w:top w:val="single" w:sz="2" w:space="0" w:color="000080"/>
        <w:left w:val="single" w:sz="2" w:space="0" w:color="000080"/>
        <w:bottom w:val="single" w:sz="2" w:space="0" w:color="000080"/>
        <w:right w:val="single" w:sz="2" w:space="0" w:color="000080"/>
        <w:insideH w:val="none" w:sz="0" w:space="0" w:color="000000"/>
        <w:insideV w:val="none" w:sz="0" w:space="0" w:color="000000"/>
      </w:tblBorders>
      <w:tblCellMar>
        <w:top w:w="0" w:type="dxa"/>
        <w:left w:w="0" w:type="dxa"/>
        <w:bottom w:w="0" w:type="dxa"/>
        <w:right w:w="0" w:type="dxa"/>
      </w:tblCellMar>
    </w:tblPr>
  </w:style>
  <w:style w:type="table" w:styleId="48">
    <w:name w:val="Table Columns 4"/>
    <w:basedOn w:val="1ff2"/>
    <w:rsid w:val="00337221"/>
    <w:tblPr>
      <w:tblInd w:w="0" w:type="dxa"/>
      <w:tblCellMar>
        <w:top w:w="0" w:type="dxa"/>
        <w:left w:w="0" w:type="dxa"/>
        <w:bottom w:w="0" w:type="dxa"/>
        <w:right w:w="0" w:type="dxa"/>
      </w:tblCellMar>
    </w:tblPr>
  </w:style>
  <w:style w:type="table" w:styleId="57">
    <w:name w:val="Table Columns 5"/>
    <w:basedOn w:val="1ff2"/>
    <w:rsid w:val="00337221"/>
    <w:tblPr>
      <w:tblInd w:w="0" w:type="dxa"/>
      <w:tblBorders>
        <w:top w:val="single" w:sz="4" w:space="0" w:color="808080"/>
        <w:left w:val="single" w:sz="4" w:space="0" w:color="808080"/>
        <w:bottom w:val="single" w:sz="4" w:space="0" w:color="808080"/>
        <w:right w:val="single" w:sz="4" w:space="0" w:color="808080"/>
        <w:insideH w:val="none" w:sz="0" w:space="0" w:color="000000"/>
        <w:insideV w:val="none" w:sz="0" w:space="0" w:color="000000"/>
      </w:tblBorders>
      <w:tblCellMar>
        <w:top w:w="0" w:type="dxa"/>
        <w:left w:w="0" w:type="dxa"/>
        <w:bottom w:w="0" w:type="dxa"/>
        <w:right w:w="0" w:type="dxa"/>
      </w:tblCellMar>
    </w:tblPr>
  </w:style>
  <w:style w:type="table" w:styleId="affffe">
    <w:name w:val="Table Contemporary"/>
    <w:basedOn w:val="1ff2"/>
    <w:rsid w:val="00337221"/>
    <w:tblPr>
      <w:tblInd w:w="0" w:type="dxa"/>
      <w:tblCellMar>
        <w:top w:w="0" w:type="dxa"/>
        <w:left w:w="0" w:type="dxa"/>
        <w:bottom w:w="0" w:type="dxa"/>
        <w:right w:w="0" w:type="dxa"/>
      </w:tblCellMar>
    </w:tblPr>
  </w:style>
  <w:style w:type="table" w:styleId="afffff">
    <w:name w:val="Table Elegant"/>
    <w:basedOn w:val="1ff2"/>
    <w:rsid w:val="00337221"/>
    <w:tblPr>
      <w:tblInd w:w="0"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styleId="1ff7">
    <w:name w:val="Table Grid 1"/>
    <w:basedOn w:val="1ff2"/>
    <w:rsid w:val="00337221"/>
    <w:tblP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styleId="2f3">
    <w:name w:val="Table Grid 2"/>
    <w:basedOn w:val="1ff2"/>
    <w:rsid w:val="00337221"/>
    <w:tblPr>
      <w:tblInd w:w="0" w:type="dxa"/>
      <w:tblCellMar>
        <w:top w:w="0" w:type="dxa"/>
        <w:left w:w="0" w:type="dxa"/>
        <w:bottom w:w="0" w:type="dxa"/>
        <w:right w:w="0" w:type="dxa"/>
      </w:tblCellMar>
    </w:tblPr>
    <w:tcPr>
      <w:shd w:val="clear" w:color="auto" w:fill="auto"/>
    </w:tcPr>
  </w:style>
  <w:style w:type="table" w:styleId="3f">
    <w:name w:val="Table Grid 3"/>
    <w:basedOn w:val="1ff2"/>
    <w:rsid w:val="00337221"/>
    <w:tblPr>
      <w:tblInd w:w="0" w:type="dxa"/>
      <w:tblBorders>
        <w:top w:val="single" w:sz="2" w:space="0" w:color="000000"/>
        <w:left w:val="single" w:sz="4" w:space="0" w:color="000000"/>
        <w:bottom w:val="single" w:sz="2" w:space="0" w:color="000000"/>
        <w:right w:val="single" w:sz="4"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styleId="49">
    <w:name w:val="Table Grid 4"/>
    <w:basedOn w:val="1ff2"/>
    <w:rsid w:val="00337221"/>
    <w:tblPr>
      <w:tblInd w:w="0" w:type="dxa"/>
      <w:tblBorders>
        <w:top w:val="none" w:sz="0" w:space="0" w:color="000000"/>
        <w:left w:val="single" w:sz="4" w:space="0" w:color="000000"/>
        <w:bottom w:val="none" w:sz="0" w:space="0" w:color="000000"/>
        <w:right w:val="single" w:sz="4"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styleId="58">
    <w:name w:val="Table Grid 5"/>
    <w:basedOn w:val="1ff2"/>
    <w:rsid w:val="00337221"/>
    <w:tblPr>
      <w:tblInd w:w="0" w:type="dxa"/>
      <w:tblBorders>
        <w:top w:val="single" w:sz="4" w:space="0" w:color="000000"/>
        <w:left w:val="single" w:sz="4" w:space="0" w:color="000000"/>
        <w:bottom w:val="single" w:sz="4" w:space="0" w:color="000000"/>
        <w:right w:val="single" w:sz="4"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styleId="64">
    <w:name w:val="Table Grid 6"/>
    <w:basedOn w:val="1ff2"/>
    <w:rsid w:val="00337221"/>
    <w:tblPr>
      <w:tblInd w:w="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styleId="74">
    <w:name w:val="Table Grid 7"/>
    <w:basedOn w:val="1ff2"/>
    <w:rsid w:val="00337221"/>
    <w:rPr>
      <w:b/>
      <w:bCs/>
    </w:rPr>
    <w:tblPr>
      <w:tblInd w:w="0" w:type="dxa"/>
      <w:tblBorders>
        <w:top w:val="single" w:sz="4" w:space="0" w:color="000000"/>
        <w:left w:val="single" w:sz="4" w:space="0" w:color="000000"/>
        <w:bottom w:val="single" w:sz="4" w:space="0" w:color="000000"/>
        <w:right w:val="single" w:sz="4"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styleId="84">
    <w:name w:val="Table Grid 8"/>
    <w:basedOn w:val="1ff2"/>
    <w:rsid w:val="00337221"/>
    <w:tblP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styleId="-14">
    <w:name w:val="Table List 1"/>
    <w:basedOn w:val="1ff2"/>
    <w:rsid w:val="00337221"/>
    <w:tblPr>
      <w:tblInd w:w="0" w:type="dxa"/>
      <w:tblBorders>
        <w:top w:val="single" w:sz="4" w:space="0" w:color="008080"/>
        <w:left w:val="single" w:sz="2" w:space="0" w:color="008080"/>
        <w:bottom w:val="single" w:sz="4" w:space="0" w:color="008080"/>
        <w:right w:val="single" w:sz="2" w:space="0" w:color="008080"/>
        <w:insideH w:val="none" w:sz="0" w:space="0" w:color="000000"/>
        <w:insideV w:val="none" w:sz="0" w:space="0" w:color="000000"/>
      </w:tblBorders>
      <w:tblCellMar>
        <w:top w:w="0" w:type="dxa"/>
        <w:left w:w="0" w:type="dxa"/>
        <w:bottom w:w="0" w:type="dxa"/>
        <w:right w:w="0" w:type="dxa"/>
      </w:tblCellMar>
    </w:tblPr>
  </w:style>
  <w:style w:type="table" w:styleId="-34">
    <w:name w:val="Table List 3"/>
    <w:basedOn w:val="1ff2"/>
    <w:rsid w:val="00337221"/>
    <w:tblPr>
      <w:tblInd w:w="0" w:type="dxa"/>
      <w:tblBorders>
        <w:top w:val="single" w:sz="4" w:space="0" w:color="000000"/>
        <w:left w:val="none" w:sz="0" w:space="0" w:color="000000"/>
        <w:bottom w:val="single" w:sz="4"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styleId="-44">
    <w:name w:val="Table List 4"/>
    <w:basedOn w:val="1ff2"/>
    <w:rsid w:val="00337221"/>
    <w:tblPr>
      <w:tblInd w:w="0" w:type="dxa"/>
      <w:tblBorders>
        <w:top w:val="single" w:sz="4" w:space="0" w:color="000000"/>
        <w:left w:val="single" w:sz="4" w:space="0" w:color="000000"/>
        <w:bottom w:val="single" w:sz="4" w:space="0" w:color="000000"/>
        <w:right w:val="single" w:sz="4" w:space="0" w:color="000000"/>
        <w:insideH w:val="single" w:sz="2" w:space="0" w:color="000000"/>
        <w:insideV w:val="none" w:sz="0" w:space="0" w:color="000000"/>
      </w:tblBorders>
      <w:tblCellMar>
        <w:top w:w="0" w:type="dxa"/>
        <w:left w:w="0" w:type="dxa"/>
        <w:bottom w:w="0" w:type="dxa"/>
        <w:right w:w="0" w:type="dxa"/>
      </w:tblCellMar>
    </w:tblPr>
    <w:tcPr>
      <w:shd w:val="clear" w:color="auto" w:fill="auto"/>
    </w:tcPr>
  </w:style>
  <w:style w:type="table" w:styleId="-54">
    <w:name w:val="Table List 5"/>
    <w:basedOn w:val="1ff2"/>
    <w:rsid w:val="00337221"/>
    <w:tblPr>
      <w:tblInd w:w="0" w:type="dxa"/>
      <w:tblBorders>
        <w:top w:val="single" w:sz="2" w:space="0" w:color="000000"/>
        <w:left w:val="single" w:sz="2" w:space="0" w:color="000000"/>
        <w:bottom w:val="single" w:sz="2" w:space="0" w:color="000000"/>
        <w:right w:val="single" w:sz="2" w:space="0" w:color="000000"/>
        <w:insideH w:val="single" w:sz="2" w:space="0" w:color="000000"/>
        <w:insideV w:val="none" w:sz="0" w:space="0" w:color="000000"/>
      </w:tblBorders>
      <w:tblCellMar>
        <w:top w:w="0" w:type="dxa"/>
        <w:left w:w="0" w:type="dxa"/>
        <w:bottom w:w="0" w:type="dxa"/>
        <w:right w:w="0" w:type="dxa"/>
      </w:tblCellMar>
    </w:tblPr>
  </w:style>
  <w:style w:type="table" w:styleId="-66">
    <w:name w:val="Table List 6"/>
    <w:basedOn w:val="1ff2"/>
    <w:rsid w:val="00337221"/>
    <w:tblPr>
      <w:tblInd w:w="0" w:type="dxa"/>
      <w:tblBorders>
        <w:top w:val="single" w:sz="2" w:space="0" w:color="000000"/>
        <w:left w:val="single" w:sz="2" w:space="0" w:color="000000"/>
        <w:bottom w:val="single" w:sz="2" w:space="0" w:color="000000"/>
        <w:right w:val="single" w:sz="2" w:space="0" w:color="000000"/>
        <w:insideH w:val="none" w:sz="0" w:space="0" w:color="000000"/>
        <w:insideV w:val="none" w:sz="0" w:space="0" w:color="000000"/>
      </w:tblBorders>
      <w:tblCellMar>
        <w:top w:w="0" w:type="dxa"/>
        <w:left w:w="0" w:type="dxa"/>
        <w:bottom w:w="0" w:type="dxa"/>
        <w:right w:w="0" w:type="dxa"/>
      </w:tblCellMar>
    </w:tblPr>
    <w:tcPr>
      <w:shd w:val="pct50" w:color="888DEA" w:fill="FFFFFF"/>
    </w:tcPr>
  </w:style>
  <w:style w:type="table" w:styleId="-7">
    <w:name w:val="Table List 7"/>
    <w:basedOn w:val="1ff2"/>
    <w:rsid w:val="00337221"/>
    <w:tblPr>
      <w:tblInd w:w="0" w:type="dxa"/>
      <w:tblBorders>
        <w:top w:val="single" w:sz="4" w:space="0" w:color="008000"/>
        <w:left w:val="single" w:sz="2" w:space="0" w:color="008000"/>
        <w:bottom w:val="single" w:sz="4" w:space="0" w:color="008000"/>
        <w:right w:val="single" w:sz="2" w:space="0" w:color="008000"/>
        <w:insideH w:val="single" w:sz="2" w:space="0" w:color="000000"/>
        <w:insideV w:val="none" w:sz="0" w:space="0" w:color="000000"/>
      </w:tblBorders>
      <w:tblCellMar>
        <w:top w:w="0" w:type="dxa"/>
        <w:left w:w="0" w:type="dxa"/>
        <w:bottom w:w="0" w:type="dxa"/>
        <w:right w:w="0" w:type="dxa"/>
      </w:tblCellMar>
    </w:tblPr>
  </w:style>
  <w:style w:type="table" w:styleId="-8">
    <w:name w:val="Table List 8"/>
    <w:basedOn w:val="1ff2"/>
    <w:rsid w:val="00337221"/>
    <w:tblPr>
      <w:tblInd w:w="0" w:type="dxa"/>
      <w:tblBorders>
        <w:top w:val="single" w:sz="2" w:space="0" w:color="000000"/>
        <w:left w:val="single" w:sz="2" w:space="0" w:color="000000"/>
        <w:bottom w:val="single" w:sz="2" w:space="0" w:color="000000"/>
        <w:right w:val="single" w:sz="2" w:space="0" w:color="000000"/>
        <w:insideH w:val="none" w:sz="0" w:space="0" w:color="000000"/>
        <w:insideV w:val="none" w:sz="0" w:space="0" w:color="000000"/>
      </w:tblBorders>
      <w:tblCellMar>
        <w:top w:w="0" w:type="dxa"/>
        <w:left w:w="0" w:type="dxa"/>
        <w:bottom w:w="0" w:type="dxa"/>
        <w:right w:w="0" w:type="dxa"/>
      </w:tblCellMar>
    </w:tblPr>
  </w:style>
  <w:style w:type="table" w:styleId="afffff0">
    <w:name w:val="Table Professional"/>
    <w:basedOn w:val="1ff2"/>
    <w:rsid w:val="00337221"/>
    <w:tblP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cPr>
      <w:shd w:val="clear" w:color="auto" w:fill="auto"/>
    </w:tcPr>
  </w:style>
  <w:style w:type="table" w:styleId="1ff8">
    <w:name w:val="Table Simple 1"/>
    <w:basedOn w:val="1ff2"/>
    <w:rsid w:val="00337221"/>
    <w:tblPr>
      <w:tblInd w:w="0" w:type="dxa"/>
      <w:tblBorders>
        <w:top w:val="single" w:sz="4" w:space="0" w:color="008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styleId="2f4">
    <w:name w:val="Table Simple 2"/>
    <w:basedOn w:val="1ff2"/>
    <w:rsid w:val="00337221"/>
    <w:tblPr>
      <w:tblInd w:w="0" w:type="dxa"/>
      <w:tblCellMar>
        <w:top w:w="0" w:type="dxa"/>
        <w:left w:w="0" w:type="dxa"/>
        <w:bottom w:w="0" w:type="dxa"/>
        <w:right w:w="0" w:type="dxa"/>
      </w:tblCellMar>
    </w:tblPr>
    <w:tcPr>
      <w:shd w:val="clear" w:color="auto" w:fill="auto"/>
    </w:tcPr>
  </w:style>
  <w:style w:type="table" w:styleId="3f0">
    <w:name w:val="Table Simple 3"/>
    <w:basedOn w:val="1ff2"/>
    <w:rsid w:val="00337221"/>
    <w:tblPr>
      <w:tblInd w:w="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styleId="1ff9">
    <w:name w:val="Table Subtle 1"/>
    <w:basedOn w:val="1ff2"/>
    <w:rsid w:val="00337221"/>
    <w:tblPr>
      <w:tblInd w:w="0" w:type="dxa"/>
      <w:tblCellMar>
        <w:top w:w="0" w:type="dxa"/>
        <w:left w:w="0" w:type="dxa"/>
        <w:bottom w:w="0" w:type="dxa"/>
        <w:right w:w="0" w:type="dxa"/>
      </w:tblCellMar>
    </w:tblPr>
    <w:tcPr>
      <w:shd w:val="clear" w:color="auto" w:fill="auto"/>
    </w:tcPr>
  </w:style>
  <w:style w:type="table" w:styleId="2f5">
    <w:name w:val="Table Subtle 2"/>
    <w:basedOn w:val="1ff2"/>
    <w:rsid w:val="00337221"/>
    <w:tblPr>
      <w:tblInd w:w="0" w:type="dxa"/>
      <w:tblBorders>
        <w:top w:val="none" w:sz="0" w:space="0" w:color="000000"/>
        <w:left w:val="single" w:sz="2"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auto"/>
    </w:tcPr>
  </w:style>
  <w:style w:type="table" w:styleId="afffff1">
    <w:name w:val="Table Theme"/>
    <w:basedOn w:val="1ff2"/>
    <w:rsid w:val="00337221"/>
    <w:tblPr>
      <w:tblInd w:w="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cPr>
      <w:shd w:val="clear" w:color="auto" w:fill="auto"/>
    </w:tcPr>
  </w:style>
  <w:style w:type="table" w:styleId="-15">
    <w:name w:val="Table Web 1"/>
    <w:basedOn w:val="1ff2"/>
    <w:rsid w:val="00337221"/>
    <w:tblPr>
      <w:tblCellSpacing w:w="20" w:type="dxa"/>
      <w:tblInd w:w="0" w:type="dxa"/>
      <w:tblBorders>
        <w:top w:val="outset" w:sz="2" w:space="0" w:color="000000"/>
        <w:left w:val="outset" w:sz="2" w:space="0" w:color="000000"/>
        <w:bottom w:val="outset" w:sz="2" w:space="0" w:color="000000"/>
        <w:right w:val="outset" w:sz="2" w:space="0" w:color="000000"/>
        <w:insideH w:val="outset" w:sz="2" w:space="0" w:color="000000"/>
        <w:insideV w:val="outset" w:sz="2" w:space="0" w:color="000000"/>
      </w:tblBorders>
      <w:tblCellMar>
        <w:top w:w="0" w:type="dxa"/>
        <w:left w:w="0" w:type="dxa"/>
        <w:bottom w:w="0" w:type="dxa"/>
        <w:right w:w="0" w:type="dxa"/>
      </w:tblCellMar>
    </w:tblPr>
    <w:trPr>
      <w:tblCellSpacing w:w="20" w:type="dxa"/>
    </w:trPr>
    <w:tcPr>
      <w:shd w:val="clear" w:color="auto" w:fill="auto"/>
    </w:tcPr>
  </w:style>
  <w:style w:type="table" w:styleId="-25">
    <w:name w:val="Table Web 2"/>
    <w:basedOn w:val="1ff2"/>
    <w:rsid w:val="00337221"/>
    <w:tblPr>
      <w:tblCellSpacing w:w="20" w:type="dxa"/>
      <w:tblInd w:w="0" w:type="dxa"/>
      <w:tblBorders>
        <w:top w:val="inset" w:sz="2" w:space="0" w:color="000000"/>
        <w:left w:val="inset" w:sz="2" w:space="0" w:color="000000"/>
        <w:bottom w:val="inset" w:sz="2" w:space="0" w:color="000000"/>
        <w:right w:val="inset" w:sz="2" w:space="0" w:color="000000"/>
        <w:insideH w:val="inset" w:sz="2" w:space="0" w:color="000000"/>
        <w:insideV w:val="inset" w:sz="2" w:space="0" w:color="000000"/>
      </w:tblBorders>
      <w:tblCellMar>
        <w:top w:w="0" w:type="dxa"/>
        <w:left w:w="0" w:type="dxa"/>
        <w:bottom w:w="0" w:type="dxa"/>
        <w:right w:w="0" w:type="dxa"/>
      </w:tblCellMar>
    </w:tblPr>
    <w:trPr>
      <w:tblCellSpacing w:w="20" w:type="dxa"/>
    </w:trPr>
    <w:tcPr>
      <w:shd w:val="clear" w:color="auto" w:fill="auto"/>
    </w:tcPr>
  </w:style>
  <w:style w:type="table" w:styleId="-35">
    <w:name w:val="Table Web 3"/>
    <w:basedOn w:val="1ff2"/>
    <w:rsid w:val="00337221"/>
    <w:tblPr>
      <w:tblCellSpacing w:w="20" w:type="dxa"/>
      <w:tblInd w:w="0" w:type="dxa"/>
      <w:tblBorders>
        <w:top w:val="outset" w:sz="9" w:space="0" w:color="000000"/>
        <w:left w:val="outset" w:sz="9" w:space="0" w:color="000000"/>
        <w:bottom w:val="outset" w:sz="9" w:space="0" w:color="000000"/>
        <w:right w:val="outset" w:sz="9" w:space="0" w:color="000000"/>
        <w:insideH w:val="outset" w:sz="2" w:space="0" w:color="000000"/>
        <w:insideV w:val="outset" w:sz="2" w:space="0" w:color="000000"/>
      </w:tblBorders>
      <w:tblCellMar>
        <w:top w:w="0" w:type="dxa"/>
        <w:left w:w="0" w:type="dxa"/>
        <w:bottom w:w="0" w:type="dxa"/>
        <w:right w:w="0" w:type="dxa"/>
      </w:tblCellMar>
    </w:tblPr>
    <w:trPr>
      <w:tblCellSpacing w:w="20" w:type="dxa"/>
    </w:trPr>
    <w:tcPr>
      <w:shd w:val="clear" w:color="auto" w:fill="auto"/>
    </w:tcPr>
  </w:style>
  <w:style w:type="table" w:customStyle="1" w:styleId="NoGrid">
    <w:name w:val="No Grid"/>
    <w:basedOn w:val="a3"/>
    <w:rsid w:val="00337221"/>
    <w:tblPr>
      <w:tblInd w:w="0" w:type="dxa"/>
      <w:tblCellMar>
        <w:top w:w="0" w:type="dxa"/>
        <w:left w:w="0" w:type="dxa"/>
        <w:bottom w:w="0" w:type="dxa"/>
        <w:right w:w="0" w:type="dxa"/>
      </w:tblCellMar>
    </w:tblPr>
  </w:style>
  <w:style w:type="table" w:customStyle="1" w:styleId="BoxTitle">
    <w:name w:val="Box Title"/>
    <w:basedOn w:val="a3"/>
    <w:rsid w:val="00337221"/>
    <w:rPr>
      <w:color w:val="3F3F3F"/>
    </w:rPr>
    <w:tblPr>
      <w:tblStyleRowBandSize w:val="1"/>
      <w:tblStyleColBandSize w:val="1"/>
      <w:tblInd w:w="0" w:type="dxa"/>
      <w:tblBorders>
        <w:top w:val="single" w:sz="3" w:space="0" w:color="000000"/>
        <w:left w:val="none" w:sz="0" w:space="0" w:color="000000"/>
        <w:bottom w:val="single" w:sz="3" w:space="0" w:color="000000"/>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000000"/>
          <w:left w:val="none" w:sz="0" w:space="0" w:color="auto"/>
          <w:bottom w:val="single" w:sz="3" w:space="0" w:color="000000"/>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000000"/>
          <w:left w:val="none" w:sz="0" w:space="0" w:color="auto"/>
          <w:bottom w:val="single" w:sz="3" w:space="0" w:color="000000"/>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tcPr>
    </w:tblStylePr>
  </w:style>
  <w:style w:type="table" w:customStyle="1" w:styleId="LightShading1">
    <w:name w:val="Light Shading1"/>
    <w:basedOn w:val="1ff2"/>
    <w:rsid w:val="00337221"/>
    <w:pPr>
      <w:spacing w:after="0" w:line="240" w:lineRule="auto"/>
    </w:pPr>
    <w:rPr>
      <w:color w:val="3F3F3F"/>
    </w:rPr>
    <w:tblPr>
      <w:tblStyleRowBandSize w:val="1"/>
      <w:tblStyleColBandSize w:val="1"/>
      <w:tblInd w:w="0" w:type="dxa"/>
      <w:tblBorders>
        <w:top w:val="single" w:sz="3" w:space="0" w:color="000000"/>
        <w:left w:val="none" w:sz="0" w:space="0" w:color="000000"/>
        <w:bottom w:val="single" w:sz="3" w:space="0" w:color="000000"/>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000000"/>
          <w:left w:val="none" w:sz="0" w:space="0" w:color="auto"/>
          <w:bottom w:val="single" w:sz="3" w:space="0" w:color="000000"/>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000000"/>
          <w:left w:val="none" w:sz="0" w:space="0" w:color="auto"/>
          <w:bottom w:val="single" w:sz="3" w:space="0" w:color="000000"/>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BFBFBF"/>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BFBFBF"/>
      </w:tcPr>
    </w:tblStylePr>
  </w:style>
  <w:style w:type="table" w:customStyle="1" w:styleId="LightShadingAccent11">
    <w:name w:val="Light Shading Accent 11"/>
    <w:basedOn w:val="1ff2"/>
    <w:rsid w:val="00337221"/>
    <w:pPr>
      <w:spacing w:after="0" w:line="240" w:lineRule="auto"/>
    </w:pPr>
    <w:rPr>
      <w:color w:val="7BA0CD"/>
    </w:rPr>
    <w:tblPr>
      <w:tblStyleRowBandSize w:val="1"/>
      <w:tblStyleColBandSize w:val="1"/>
      <w:tblInd w:w="0" w:type="dxa"/>
      <w:tblBorders>
        <w:top w:val="single" w:sz="3" w:space="0" w:color="4F81BD"/>
        <w:left w:val="none" w:sz="0" w:space="0" w:color="000000"/>
        <w:bottom w:val="single" w:sz="3" w:space="0" w:color="4F81BD"/>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4F81BD"/>
          <w:left w:val="none" w:sz="0" w:space="0" w:color="auto"/>
          <w:bottom w:val="single" w:sz="3" w:space="0" w:color="4F81BD"/>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4F81BD"/>
          <w:left w:val="none" w:sz="0" w:space="0" w:color="auto"/>
          <w:bottom w:val="single" w:sz="3" w:space="0" w:color="4F81BD"/>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3DFEE"/>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3DFEE"/>
      </w:tcPr>
    </w:tblStylePr>
  </w:style>
  <w:style w:type="table" w:styleId="-26">
    <w:name w:val="Light Shading Accent 2"/>
    <w:basedOn w:val="1ff2"/>
    <w:rsid w:val="00337221"/>
    <w:pPr>
      <w:spacing w:after="0" w:line="240" w:lineRule="auto"/>
    </w:pPr>
    <w:rPr>
      <w:color w:val="CF7B79"/>
    </w:rPr>
    <w:tblPr>
      <w:tblStyleRowBandSize w:val="1"/>
      <w:tblStyleColBandSize w:val="1"/>
      <w:tblInd w:w="0" w:type="dxa"/>
      <w:tblBorders>
        <w:top w:val="single" w:sz="3" w:space="0" w:color="C0504D"/>
        <w:left w:val="none" w:sz="0" w:space="0" w:color="000000"/>
        <w:bottom w:val="single" w:sz="3" w:space="0" w:color="C0504D"/>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C0504D"/>
          <w:left w:val="none" w:sz="0" w:space="0" w:color="auto"/>
          <w:bottom w:val="single" w:sz="3" w:space="0" w:color="C0504D"/>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C0504D"/>
          <w:left w:val="none" w:sz="0" w:space="0" w:color="auto"/>
          <w:bottom w:val="single" w:sz="3" w:space="0" w:color="C0504D"/>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EFD3D3"/>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EFD3D3"/>
      </w:tcPr>
    </w:tblStylePr>
  </w:style>
  <w:style w:type="table" w:styleId="-36">
    <w:name w:val="Light Shading Accent 3"/>
    <w:basedOn w:val="1ff2"/>
    <w:rsid w:val="00337221"/>
    <w:pPr>
      <w:spacing w:after="0" w:line="240" w:lineRule="auto"/>
    </w:pPr>
    <w:rPr>
      <w:color w:val="B4CC82"/>
    </w:rPr>
    <w:tblPr>
      <w:tblStyleRowBandSize w:val="1"/>
      <w:tblStyleColBandSize w:val="1"/>
      <w:tblInd w:w="0" w:type="dxa"/>
      <w:tblBorders>
        <w:top w:val="single" w:sz="3" w:space="0" w:color="9BBB59"/>
        <w:left w:val="none" w:sz="0" w:space="0" w:color="000000"/>
        <w:bottom w:val="single" w:sz="3" w:space="0" w:color="9BBB59"/>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9BBB59"/>
          <w:left w:val="none" w:sz="0" w:space="0" w:color="auto"/>
          <w:bottom w:val="single" w:sz="3" w:space="0" w:color="9BBB59"/>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9BBB59"/>
          <w:left w:val="none" w:sz="0" w:space="0" w:color="auto"/>
          <w:bottom w:val="single" w:sz="3" w:space="0" w:color="9BBB59"/>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E6EED5"/>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E6EED5"/>
      </w:tcPr>
    </w:tblStylePr>
  </w:style>
  <w:style w:type="table" w:styleId="-45">
    <w:name w:val="Light Shading Accent 4"/>
    <w:basedOn w:val="1ff2"/>
    <w:rsid w:val="00337221"/>
    <w:pPr>
      <w:spacing w:after="0" w:line="240" w:lineRule="auto"/>
    </w:pPr>
    <w:rPr>
      <w:color w:val="9F8AB9"/>
    </w:rPr>
    <w:tblPr>
      <w:tblStyleRowBandSize w:val="1"/>
      <w:tblStyleColBandSize w:val="1"/>
      <w:tblInd w:w="0" w:type="dxa"/>
      <w:tblBorders>
        <w:top w:val="single" w:sz="3" w:space="0" w:color="8064A2"/>
        <w:left w:val="none" w:sz="0" w:space="0" w:color="000000"/>
        <w:bottom w:val="single" w:sz="3" w:space="0" w:color="8064A2"/>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8064A2"/>
          <w:left w:val="none" w:sz="0" w:space="0" w:color="auto"/>
          <w:bottom w:val="single" w:sz="3" w:space="0" w:color="8064A2"/>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8064A2"/>
          <w:left w:val="none" w:sz="0" w:space="0" w:color="auto"/>
          <w:bottom w:val="single" w:sz="3" w:space="0" w:color="8064A2"/>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FD8E8"/>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FD8E8"/>
      </w:tcPr>
    </w:tblStylePr>
  </w:style>
  <w:style w:type="table" w:styleId="-55">
    <w:name w:val="Light Shading Accent 5"/>
    <w:basedOn w:val="1ff2"/>
    <w:rsid w:val="00337221"/>
    <w:pPr>
      <w:spacing w:after="0" w:line="240" w:lineRule="auto"/>
    </w:pPr>
    <w:rPr>
      <w:color w:val="78C0D4"/>
    </w:rPr>
    <w:tblPr>
      <w:tblStyleRowBandSize w:val="1"/>
      <w:tblStyleColBandSize w:val="1"/>
      <w:tblInd w:w="0" w:type="dxa"/>
      <w:tblBorders>
        <w:top w:val="single" w:sz="3" w:space="0" w:color="4BACC6"/>
        <w:left w:val="none" w:sz="0" w:space="0" w:color="000000"/>
        <w:bottom w:val="single" w:sz="3" w:space="0" w:color="4BACC6"/>
        <w:right w:val="none" w:sz="0"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sz w:val="22"/>
        <w:szCs w:val="22"/>
      </w:rPr>
      <w:tblPr/>
      <w:tcPr>
        <w:tcBorders>
          <w:top w:val="single" w:sz="3" w:space="0" w:color="4BACC6"/>
          <w:left w:val="none" w:sz="0" w:space="0" w:color="auto"/>
          <w:bottom w:val="single" w:sz="3" w:space="0" w:color="4BACC6"/>
          <w:right w:val="none" w:sz="0" w:space="0" w:color="auto"/>
          <w:insideH w:val="none" w:sz="0" w:space="0" w:color="auto"/>
          <w:insideV w:val="none" w:sz="0" w:space="0" w:color="auto"/>
        </w:tcBorders>
      </w:tcPr>
    </w:tblStylePr>
    <w:tblStylePr w:type="lastRow">
      <w:pPr>
        <w:spacing w:before="0" w:after="0" w:line="240" w:lineRule="auto"/>
      </w:pPr>
      <w:rPr>
        <w:b/>
        <w:bCs/>
        <w:sz w:val="22"/>
        <w:szCs w:val="22"/>
      </w:rPr>
      <w:tblPr/>
      <w:tcPr>
        <w:tcBorders>
          <w:top w:val="single" w:sz="3" w:space="0" w:color="4BACC6"/>
          <w:left w:val="none" w:sz="0" w:space="0" w:color="auto"/>
          <w:bottom w:val="single" w:sz="3" w:space="0" w:color="4BACC6"/>
          <w:right w:val="none" w:sz="0" w:space="0" w:color="auto"/>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2EAF0"/>
      </w:tcPr>
    </w:tblStylePr>
    <w:tblStylePr w:type="band1Horz">
      <w:pPr>
        <w:spacing w:after="200" w:line="276" w:lineRule="auto"/>
      </w:pPr>
      <w:rPr>
        <w:sz w:val="22"/>
        <w:szCs w:val="22"/>
      </w:rPr>
      <w:tblPr/>
      <w:tcPr>
        <w:tcBorders>
          <w:left w:val="none" w:sz="0" w:space="0" w:color="auto"/>
          <w:right w:val="none" w:sz="0" w:space="0" w:color="auto"/>
          <w:insideH w:val="none" w:sz="0" w:space="0" w:color="auto"/>
          <w:insideV w:val="none" w:sz="0" w:space="0" w:color="auto"/>
        </w:tcBorders>
        <w:shd w:val="clear" w:color="auto" w:fill="D2EAF0"/>
      </w:tcPr>
    </w:tblStylePr>
  </w:style>
  <w:style w:type="table" w:customStyle="1" w:styleId="LightGrid1">
    <w:name w:val="Light Grid1"/>
    <w:basedOn w:val="1ff2"/>
    <w:rsid w:val="00337221"/>
    <w:pPr>
      <w:spacing w:after="0" w:line="240" w:lineRule="auto"/>
    </w:pPr>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000000"/>
          <w:left w:val="single" w:sz="3" w:space="0" w:color="000000"/>
          <w:bottom w:val="single" w:sz="6" w:space="0" w:color="000000"/>
          <w:right w:val="single" w:sz="3" w:space="0" w:color="000000"/>
          <w:insideH w:val="none" w:sz="0" w:space="0" w:color="auto"/>
          <w:insideV w:val="single" w:sz="3" w:space="0" w:color="000000"/>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000000"/>
          <w:left w:val="single" w:sz="3" w:space="0" w:color="000000"/>
          <w:bottom w:val="single" w:sz="3" w:space="0" w:color="000000"/>
          <w:right w:val="single" w:sz="3" w:space="0" w:color="000000"/>
          <w:insideH w:val="none" w:sz="0" w:space="0" w:color="auto"/>
          <w:insideV w:val="single" w:sz="3" w:space="0" w:color="000000"/>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000000"/>
          <w:left w:val="single" w:sz="3" w:space="0" w:color="000000"/>
          <w:bottom w:val="single" w:sz="3" w:space="0" w:color="000000"/>
          <w:right w:val="single" w:sz="3" w:space="0" w:color="000000"/>
        </w:tcBorders>
      </w:tcPr>
    </w:tblStylePr>
    <w:tblStylePr w:type="band1Vert">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tcBorders>
        <w:shd w:val="clear" w:color="auto" w:fill="BFBFBF"/>
      </w:tcPr>
    </w:tblStylePr>
    <w:tblStylePr w:type="band1Horz">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insideV w:val="single" w:sz="3" w:space="0" w:color="000000"/>
        </w:tcBorders>
        <w:shd w:val="clear" w:color="auto" w:fill="BFBFBF"/>
      </w:tcPr>
    </w:tblStylePr>
    <w:tblStylePr w:type="band2Horz">
      <w:pPr>
        <w:spacing w:after="200" w:line="276" w:lineRule="auto"/>
      </w:pPr>
      <w:rPr>
        <w:sz w:val="22"/>
        <w:szCs w:val="22"/>
      </w:rPr>
    </w:tblStylePr>
  </w:style>
  <w:style w:type="table" w:customStyle="1" w:styleId="LightGridAccent11">
    <w:name w:val="Light Grid Accent 11"/>
    <w:basedOn w:val="1ff2"/>
    <w:rsid w:val="00337221"/>
    <w:pPr>
      <w:spacing w:after="0" w:line="240" w:lineRule="auto"/>
    </w:pPr>
    <w:tblPr>
      <w:tblStyleRowBandSize w:val="1"/>
      <w:tblStyleColBandSize w:val="1"/>
      <w:tblInd w:w="0" w:type="dxa"/>
      <w:tblBorders>
        <w:top w:val="single" w:sz="3" w:space="0" w:color="4F81BD"/>
        <w:left w:val="single" w:sz="3" w:space="0" w:color="4F81BD"/>
        <w:bottom w:val="single" w:sz="3" w:space="0" w:color="4F81BD"/>
        <w:right w:val="single" w:sz="3" w:space="0" w:color="4F81BD"/>
        <w:insideH w:val="single" w:sz="3" w:space="0" w:color="4F81BD"/>
        <w:insideV w:val="single" w:sz="3" w:space="0" w:color="4F81BD"/>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4F81BD"/>
          <w:left w:val="single" w:sz="3" w:space="0" w:color="4F81BD"/>
          <w:bottom w:val="single" w:sz="6" w:space="0" w:color="4F81BD"/>
          <w:right w:val="single" w:sz="3" w:space="0" w:color="4F81BD"/>
          <w:insideH w:val="none" w:sz="0" w:space="0" w:color="auto"/>
          <w:insideV w:val="single" w:sz="3" w:space="0" w:color="4F81BD"/>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4F81BD"/>
          <w:left w:val="single" w:sz="3" w:space="0" w:color="4F81BD"/>
          <w:bottom w:val="single" w:sz="3" w:space="0" w:color="4F81BD"/>
          <w:right w:val="single" w:sz="3" w:space="0" w:color="4F81BD"/>
          <w:insideH w:val="none" w:sz="0" w:space="0" w:color="auto"/>
          <w:insideV w:val="single" w:sz="3" w:space="0" w:color="4F81BD"/>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4F81BD"/>
          <w:left w:val="single" w:sz="3" w:space="0" w:color="4F81BD"/>
          <w:bottom w:val="single" w:sz="3" w:space="0" w:color="4F81BD"/>
          <w:right w:val="single" w:sz="3" w:space="0" w:color="4F81BD"/>
        </w:tcBorders>
      </w:tcPr>
    </w:tblStylePr>
    <w:tblStylePr w:type="band1Vert">
      <w:pPr>
        <w:spacing w:after="200" w:line="276" w:lineRule="auto"/>
      </w:pPr>
      <w:rPr>
        <w:sz w:val="22"/>
        <w:szCs w:val="22"/>
      </w:rPr>
      <w:tblPr/>
      <w:tcPr>
        <w:tcBorders>
          <w:top w:val="single" w:sz="3" w:space="0" w:color="4F81BD"/>
          <w:left w:val="single" w:sz="3" w:space="0" w:color="4F81BD"/>
          <w:bottom w:val="single" w:sz="3" w:space="0" w:color="4F81BD"/>
          <w:right w:val="single" w:sz="3" w:space="0" w:color="4F81BD"/>
        </w:tcBorders>
        <w:shd w:val="clear" w:color="auto" w:fill="D3DFEE"/>
      </w:tcPr>
    </w:tblStylePr>
    <w:tblStylePr w:type="band1Horz">
      <w:pPr>
        <w:spacing w:after="200" w:line="276" w:lineRule="auto"/>
      </w:pPr>
      <w:rPr>
        <w:sz w:val="22"/>
        <w:szCs w:val="22"/>
      </w:rPr>
      <w:tblPr/>
      <w:tcPr>
        <w:tcBorders>
          <w:top w:val="single" w:sz="3" w:space="0" w:color="4F81BD"/>
          <w:left w:val="single" w:sz="3" w:space="0" w:color="4F81BD"/>
          <w:bottom w:val="single" w:sz="3" w:space="0" w:color="4F81BD"/>
          <w:right w:val="single" w:sz="3" w:space="0" w:color="4F81BD"/>
          <w:insideV w:val="single" w:sz="3" w:space="0" w:color="4F81BD"/>
        </w:tcBorders>
        <w:shd w:val="clear" w:color="auto" w:fill="D3DFEE"/>
      </w:tcPr>
    </w:tblStylePr>
    <w:tblStylePr w:type="band2Horz">
      <w:pPr>
        <w:spacing w:after="200" w:line="276" w:lineRule="auto"/>
      </w:pPr>
      <w:rPr>
        <w:sz w:val="22"/>
        <w:szCs w:val="22"/>
      </w:rPr>
    </w:tblStylePr>
  </w:style>
  <w:style w:type="table" w:styleId="-27">
    <w:name w:val="Light Grid Accent 2"/>
    <w:basedOn w:val="1ff2"/>
    <w:rsid w:val="00337221"/>
    <w:pPr>
      <w:spacing w:after="0" w:line="240" w:lineRule="auto"/>
    </w:pPr>
    <w:tblPr>
      <w:tblStyleRowBandSize w:val="1"/>
      <w:tblStyleColBandSize w:val="1"/>
      <w:tblInd w:w="0" w:type="dxa"/>
      <w:tblBorders>
        <w:top w:val="single" w:sz="3" w:space="0" w:color="C0504D"/>
        <w:left w:val="single" w:sz="3" w:space="0" w:color="C0504D"/>
        <w:bottom w:val="single" w:sz="3" w:space="0" w:color="C0504D"/>
        <w:right w:val="single" w:sz="3" w:space="0" w:color="C0504D"/>
        <w:insideH w:val="single" w:sz="3" w:space="0" w:color="C0504D"/>
        <w:insideV w:val="single" w:sz="3" w:space="0" w:color="C0504D"/>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C0504D"/>
          <w:left w:val="single" w:sz="3" w:space="0" w:color="C0504D"/>
          <w:bottom w:val="single" w:sz="6" w:space="0" w:color="C0504D"/>
          <w:right w:val="single" w:sz="3" w:space="0" w:color="C0504D"/>
          <w:insideH w:val="none" w:sz="0" w:space="0" w:color="auto"/>
          <w:insideV w:val="single" w:sz="3" w:space="0" w:color="C0504D"/>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C0504D"/>
          <w:left w:val="single" w:sz="3" w:space="0" w:color="C0504D"/>
          <w:bottom w:val="single" w:sz="3" w:space="0" w:color="C0504D"/>
          <w:right w:val="single" w:sz="3" w:space="0" w:color="C0504D"/>
          <w:insideH w:val="none" w:sz="0" w:space="0" w:color="auto"/>
          <w:insideV w:val="single" w:sz="3" w:space="0" w:color="C0504D"/>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C0504D"/>
          <w:left w:val="single" w:sz="3" w:space="0" w:color="C0504D"/>
          <w:bottom w:val="single" w:sz="3" w:space="0" w:color="C0504D"/>
          <w:right w:val="single" w:sz="3" w:space="0" w:color="C0504D"/>
        </w:tcBorders>
      </w:tcPr>
    </w:tblStylePr>
    <w:tblStylePr w:type="band1Vert">
      <w:pPr>
        <w:spacing w:after="200" w:line="276" w:lineRule="auto"/>
      </w:pPr>
      <w:rPr>
        <w:sz w:val="22"/>
        <w:szCs w:val="22"/>
      </w:rPr>
      <w:tblPr/>
      <w:tcPr>
        <w:tcBorders>
          <w:top w:val="single" w:sz="3" w:space="0" w:color="C0504D"/>
          <w:left w:val="single" w:sz="3" w:space="0" w:color="C0504D"/>
          <w:bottom w:val="single" w:sz="3" w:space="0" w:color="C0504D"/>
          <w:right w:val="single" w:sz="3" w:space="0" w:color="C0504D"/>
        </w:tcBorders>
        <w:shd w:val="clear" w:color="auto" w:fill="EFD3D3"/>
      </w:tcPr>
    </w:tblStylePr>
    <w:tblStylePr w:type="band1Horz">
      <w:pPr>
        <w:spacing w:after="200" w:line="276" w:lineRule="auto"/>
      </w:pPr>
      <w:rPr>
        <w:sz w:val="22"/>
        <w:szCs w:val="22"/>
      </w:rPr>
      <w:tblPr/>
      <w:tcPr>
        <w:tcBorders>
          <w:top w:val="single" w:sz="3" w:space="0" w:color="C0504D"/>
          <w:left w:val="single" w:sz="3" w:space="0" w:color="C0504D"/>
          <w:bottom w:val="single" w:sz="3" w:space="0" w:color="C0504D"/>
          <w:right w:val="single" w:sz="3" w:space="0" w:color="C0504D"/>
          <w:insideV w:val="single" w:sz="3" w:space="0" w:color="C0504D"/>
        </w:tcBorders>
        <w:shd w:val="clear" w:color="auto" w:fill="EFD3D3"/>
      </w:tcPr>
    </w:tblStylePr>
    <w:tblStylePr w:type="band2Horz">
      <w:pPr>
        <w:spacing w:after="200" w:line="276" w:lineRule="auto"/>
      </w:pPr>
      <w:rPr>
        <w:sz w:val="22"/>
        <w:szCs w:val="22"/>
      </w:rPr>
    </w:tblStylePr>
  </w:style>
  <w:style w:type="table" w:styleId="-37">
    <w:name w:val="Light Grid Accent 3"/>
    <w:basedOn w:val="1ff2"/>
    <w:rsid w:val="00337221"/>
    <w:pPr>
      <w:spacing w:after="0" w:line="240" w:lineRule="auto"/>
    </w:pPr>
    <w:tblPr>
      <w:tblStyleRowBandSize w:val="1"/>
      <w:tblStyleColBandSize w:val="1"/>
      <w:tblInd w:w="0" w:type="dxa"/>
      <w:tblBorders>
        <w:top w:val="single" w:sz="3" w:space="0" w:color="9BBB59"/>
        <w:left w:val="single" w:sz="3" w:space="0" w:color="9BBB59"/>
        <w:bottom w:val="single" w:sz="3" w:space="0" w:color="9BBB59"/>
        <w:right w:val="single" w:sz="3" w:space="0" w:color="9BBB59"/>
        <w:insideH w:val="single" w:sz="3" w:space="0" w:color="9BBB59"/>
        <w:insideV w:val="single" w:sz="3" w:space="0" w:color="9BBB59"/>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9BBB59"/>
          <w:left w:val="single" w:sz="3" w:space="0" w:color="9BBB59"/>
          <w:bottom w:val="single" w:sz="6" w:space="0" w:color="9BBB59"/>
          <w:right w:val="single" w:sz="3" w:space="0" w:color="9BBB59"/>
          <w:insideH w:val="none" w:sz="0" w:space="0" w:color="auto"/>
          <w:insideV w:val="single" w:sz="3" w:space="0" w:color="9BBB59"/>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9BBB59"/>
          <w:left w:val="single" w:sz="3" w:space="0" w:color="9BBB59"/>
          <w:bottom w:val="single" w:sz="3" w:space="0" w:color="9BBB59"/>
          <w:right w:val="single" w:sz="3" w:space="0" w:color="9BBB59"/>
          <w:insideH w:val="none" w:sz="0" w:space="0" w:color="auto"/>
          <w:insideV w:val="single" w:sz="3" w:space="0" w:color="9BBB59"/>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9BBB59"/>
          <w:left w:val="single" w:sz="3" w:space="0" w:color="9BBB59"/>
          <w:bottom w:val="single" w:sz="3" w:space="0" w:color="9BBB59"/>
          <w:right w:val="single" w:sz="3" w:space="0" w:color="9BBB59"/>
        </w:tcBorders>
      </w:tcPr>
    </w:tblStylePr>
    <w:tblStylePr w:type="band1Vert">
      <w:pPr>
        <w:spacing w:after="200" w:line="276" w:lineRule="auto"/>
      </w:pPr>
      <w:rPr>
        <w:sz w:val="22"/>
        <w:szCs w:val="22"/>
      </w:rPr>
      <w:tblPr/>
      <w:tcPr>
        <w:tcBorders>
          <w:top w:val="single" w:sz="3" w:space="0" w:color="9BBB59"/>
          <w:left w:val="single" w:sz="3" w:space="0" w:color="9BBB59"/>
          <w:bottom w:val="single" w:sz="3" w:space="0" w:color="9BBB59"/>
          <w:right w:val="single" w:sz="3" w:space="0" w:color="9BBB59"/>
        </w:tcBorders>
        <w:shd w:val="clear" w:color="auto" w:fill="E6EED5"/>
      </w:tcPr>
    </w:tblStylePr>
    <w:tblStylePr w:type="band1Horz">
      <w:pPr>
        <w:spacing w:after="200" w:line="276" w:lineRule="auto"/>
      </w:pPr>
      <w:rPr>
        <w:sz w:val="22"/>
        <w:szCs w:val="22"/>
      </w:rPr>
      <w:tblPr/>
      <w:tcPr>
        <w:tcBorders>
          <w:top w:val="single" w:sz="3" w:space="0" w:color="9BBB59"/>
          <w:left w:val="single" w:sz="3" w:space="0" w:color="9BBB59"/>
          <w:bottom w:val="single" w:sz="3" w:space="0" w:color="9BBB59"/>
          <w:right w:val="single" w:sz="3" w:space="0" w:color="9BBB59"/>
          <w:insideV w:val="single" w:sz="3" w:space="0" w:color="9BBB59"/>
        </w:tcBorders>
        <w:shd w:val="clear" w:color="auto" w:fill="E6EED5"/>
      </w:tcPr>
    </w:tblStylePr>
    <w:tblStylePr w:type="band2Horz">
      <w:pPr>
        <w:spacing w:after="200" w:line="276" w:lineRule="auto"/>
      </w:pPr>
      <w:rPr>
        <w:sz w:val="22"/>
        <w:szCs w:val="22"/>
      </w:rPr>
    </w:tblStylePr>
  </w:style>
  <w:style w:type="table" w:styleId="-46">
    <w:name w:val="Light Grid Accent 4"/>
    <w:basedOn w:val="1ff2"/>
    <w:rsid w:val="00337221"/>
    <w:pPr>
      <w:spacing w:after="0" w:line="240" w:lineRule="auto"/>
    </w:pPr>
    <w:tblPr>
      <w:tblStyleRowBandSize w:val="1"/>
      <w:tblStyleColBandSize w:val="1"/>
      <w:tblInd w:w="0" w:type="dxa"/>
      <w:tblBorders>
        <w:top w:val="single" w:sz="3" w:space="0" w:color="8064A2"/>
        <w:left w:val="single" w:sz="3" w:space="0" w:color="8064A2"/>
        <w:bottom w:val="single" w:sz="3" w:space="0" w:color="8064A2"/>
        <w:right w:val="single" w:sz="3" w:space="0" w:color="8064A2"/>
        <w:insideH w:val="single" w:sz="3" w:space="0" w:color="8064A2"/>
        <w:insideV w:val="single" w:sz="3" w:space="0" w:color="8064A2"/>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8064A2"/>
          <w:left w:val="single" w:sz="3" w:space="0" w:color="8064A2"/>
          <w:bottom w:val="single" w:sz="6" w:space="0" w:color="8064A2"/>
          <w:right w:val="single" w:sz="3" w:space="0" w:color="8064A2"/>
          <w:insideH w:val="none" w:sz="0" w:space="0" w:color="auto"/>
          <w:insideV w:val="single" w:sz="3" w:space="0" w:color="8064A2"/>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8064A2"/>
          <w:left w:val="single" w:sz="3" w:space="0" w:color="8064A2"/>
          <w:bottom w:val="single" w:sz="3" w:space="0" w:color="8064A2"/>
          <w:right w:val="single" w:sz="3" w:space="0" w:color="8064A2"/>
          <w:insideH w:val="none" w:sz="0" w:space="0" w:color="auto"/>
          <w:insideV w:val="single" w:sz="3" w:space="0" w:color="8064A2"/>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8064A2"/>
          <w:left w:val="single" w:sz="3" w:space="0" w:color="8064A2"/>
          <w:bottom w:val="single" w:sz="3" w:space="0" w:color="8064A2"/>
          <w:right w:val="single" w:sz="3" w:space="0" w:color="8064A2"/>
        </w:tcBorders>
      </w:tcPr>
    </w:tblStylePr>
    <w:tblStylePr w:type="band1Vert">
      <w:pPr>
        <w:spacing w:after="200" w:line="276" w:lineRule="auto"/>
      </w:pPr>
      <w:rPr>
        <w:sz w:val="22"/>
        <w:szCs w:val="22"/>
      </w:rPr>
      <w:tblPr/>
      <w:tcPr>
        <w:tcBorders>
          <w:top w:val="single" w:sz="3" w:space="0" w:color="8064A2"/>
          <w:left w:val="single" w:sz="3" w:space="0" w:color="8064A2"/>
          <w:bottom w:val="single" w:sz="3" w:space="0" w:color="8064A2"/>
          <w:right w:val="single" w:sz="3" w:space="0" w:color="8064A2"/>
        </w:tcBorders>
        <w:shd w:val="clear" w:color="auto" w:fill="DFD8E8"/>
      </w:tcPr>
    </w:tblStylePr>
    <w:tblStylePr w:type="band1Horz">
      <w:pPr>
        <w:spacing w:after="200" w:line="276" w:lineRule="auto"/>
      </w:pPr>
      <w:rPr>
        <w:sz w:val="22"/>
        <w:szCs w:val="22"/>
      </w:rPr>
      <w:tblPr/>
      <w:tcPr>
        <w:tcBorders>
          <w:top w:val="single" w:sz="3" w:space="0" w:color="8064A2"/>
          <w:left w:val="single" w:sz="3" w:space="0" w:color="8064A2"/>
          <w:bottom w:val="single" w:sz="3" w:space="0" w:color="8064A2"/>
          <w:right w:val="single" w:sz="3" w:space="0" w:color="8064A2"/>
          <w:insideV w:val="single" w:sz="3" w:space="0" w:color="8064A2"/>
        </w:tcBorders>
        <w:shd w:val="clear" w:color="auto" w:fill="DFD8E8"/>
      </w:tcPr>
    </w:tblStylePr>
    <w:tblStylePr w:type="band2Horz">
      <w:pPr>
        <w:spacing w:after="200" w:line="276" w:lineRule="auto"/>
      </w:pPr>
      <w:rPr>
        <w:sz w:val="22"/>
        <w:szCs w:val="22"/>
      </w:rPr>
    </w:tblStylePr>
  </w:style>
  <w:style w:type="table" w:styleId="-56">
    <w:name w:val="Light Grid Accent 5"/>
    <w:basedOn w:val="1ff2"/>
    <w:rsid w:val="00337221"/>
    <w:pPr>
      <w:spacing w:after="0" w:line="240" w:lineRule="auto"/>
    </w:pPr>
    <w:tblPr>
      <w:tblStyleRowBandSize w:val="1"/>
      <w:tblStyleColBandSize w:val="1"/>
      <w:tblInd w:w="0" w:type="dxa"/>
      <w:tblBorders>
        <w:top w:val="single" w:sz="3" w:space="0" w:color="4BACC6"/>
        <w:left w:val="single" w:sz="3" w:space="0" w:color="4BACC6"/>
        <w:bottom w:val="single" w:sz="3" w:space="0" w:color="4BACC6"/>
        <w:right w:val="single" w:sz="3" w:space="0" w:color="4BACC6"/>
        <w:insideH w:val="single" w:sz="3" w:space="0" w:color="4BACC6"/>
        <w:insideV w:val="single" w:sz="3" w:space="0" w:color="4BACC6"/>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Courier New"/>
        <w:b/>
        <w:bCs/>
        <w:sz w:val="22"/>
        <w:szCs w:val="22"/>
      </w:rPr>
      <w:tblPr/>
      <w:tcPr>
        <w:tcBorders>
          <w:top w:val="single" w:sz="3" w:space="0" w:color="4BACC6"/>
          <w:left w:val="single" w:sz="3" w:space="0" w:color="4BACC6"/>
          <w:bottom w:val="single" w:sz="6" w:space="0" w:color="4BACC6"/>
          <w:right w:val="single" w:sz="3" w:space="0" w:color="4BACC6"/>
          <w:insideH w:val="none" w:sz="0" w:space="0" w:color="auto"/>
          <w:insideV w:val="single" w:sz="3" w:space="0" w:color="4BACC6"/>
        </w:tcBorders>
      </w:tcPr>
    </w:tblStylePr>
    <w:tblStylePr w:type="lastRow">
      <w:pPr>
        <w:spacing w:before="0" w:after="0" w:line="240" w:lineRule="auto"/>
      </w:pPr>
      <w:rPr>
        <w:rFonts w:ascii="Courier New" w:eastAsia="Courier New" w:hAnsi="Courier New" w:cs="Courier New"/>
        <w:b/>
        <w:bCs/>
        <w:sz w:val="22"/>
        <w:szCs w:val="22"/>
      </w:rPr>
      <w:tblPr/>
      <w:tcPr>
        <w:tcBorders>
          <w:top w:val="double" w:sz="3" w:space="0" w:color="4BACC6"/>
          <w:left w:val="single" w:sz="3" w:space="0" w:color="4BACC6"/>
          <w:bottom w:val="single" w:sz="3" w:space="0" w:color="4BACC6"/>
          <w:right w:val="single" w:sz="3" w:space="0" w:color="4BACC6"/>
          <w:insideH w:val="none" w:sz="0" w:space="0" w:color="auto"/>
          <w:insideV w:val="single" w:sz="3" w:space="0" w:color="4BACC6"/>
        </w:tcBorders>
      </w:tcPr>
    </w:tblStylePr>
    <w:tblStylePr w:type="firstCol">
      <w:pPr>
        <w:spacing w:after="200" w:line="276" w:lineRule="auto"/>
      </w:pPr>
      <w:rPr>
        <w:rFonts w:ascii="Courier New" w:eastAsia="Courier New" w:hAnsi="Courier New" w:cs="Courier New"/>
        <w:b/>
        <w:bCs/>
        <w:sz w:val="22"/>
        <w:szCs w:val="22"/>
      </w:rPr>
    </w:tblStylePr>
    <w:tblStylePr w:type="lastCol">
      <w:pPr>
        <w:spacing w:after="200" w:line="276" w:lineRule="auto"/>
      </w:pPr>
      <w:rPr>
        <w:rFonts w:ascii="Courier New" w:eastAsia="Courier New" w:hAnsi="Courier New" w:cs="Courier New"/>
        <w:b/>
        <w:bCs/>
        <w:sz w:val="22"/>
        <w:szCs w:val="22"/>
      </w:rPr>
      <w:tblPr/>
      <w:tcPr>
        <w:tcBorders>
          <w:top w:val="single" w:sz="3" w:space="0" w:color="4BACC6"/>
          <w:left w:val="single" w:sz="3" w:space="0" w:color="4BACC6"/>
          <w:bottom w:val="single" w:sz="3" w:space="0" w:color="4BACC6"/>
          <w:right w:val="single" w:sz="3" w:space="0" w:color="4BACC6"/>
        </w:tcBorders>
      </w:tcPr>
    </w:tblStylePr>
    <w:tblStylePr w:type="band1Vert">
      <w:pPr>
        <w:spacing w:after="200" w:line="276" w:lineRule="auto"/>
      </w:pPr>
      <w:rPr>
        <w:sz w:val="22"/>
        <w:szCs w:val="22"/>
      </w:rPr>
      <w:tblPr/>
      <w:tcPr>
        <w:tcBorders>
          <w:top w:val="single" w:sz="3" w:space="0" w:color="4BACC6"/>
          <w:left w:val="single" w:sz="3" w:space="0" w:color="4BACC6"/>
          <w:bottom w:val="single" w:sz="3" w:space="0" w:color="4BACC6"/>
          <w:right w:val="single" w:sz="3" w:space="0" w:color="4BACC6"/>
        </w:tcBorders>
        <w:shd w:val="clear" w:color="auto" w:fill="D2EAF0"/>
      </w:tcPr>
    </w:tblStylePr>
    <w:tblStylePr w:type="band1Horz">
      <w:pPr>
        <w:spacing w:after="200" w:line="276" w:lineRule="auto"/>
      </w:pPr>
      <w:rPr>
        <w:sz w:val="22"/>
        <w:szCs w:val="22"/>
      </w:rPr>
      <w:tblPr/>
      <w:tcPr>
        <w:tcBorders>
          <w:top w:val="single" w:sz="3" w:space="0" w:color="4BACC6"/>
          <w:left w:val="single" w:sz="3" w:space="0" w:color="4BACC6"/>
          <w:bottom w:val="single" w:sz="3" w:space="0" w:color="4BACC6"/>
          <w:right w:val="single" w:sz="3" w:space="0" w:color="4BACC6"/>
          <w:insideV w:val="single" w:sz="3" w:space="0" w:color="4BACC6"/>
        </w:tcBorders>
        <w:shd w:val="clear" w:color="auto" w:fill="D2EAF0"/>
      </w:tcPr>
    </w:tblStylePr>
    <w:tblStylePr w:type="band2Horz">
      <w:pPr>
        <w:spacing w:after="200" w:line="276" w:lineRule="auto"/>
      </w:pPr>
      <w:rPr>
        <w:sz w:val="22"/>
        <w:szCs w:val="22"/>
      </w:rPr>
    </w:tblStylePr>
  </w:style>
  <w:style w:type="table" w:customStyle="1" w:styleId="LightList1">
    <w:name w:val="Light List1"/>
    <w:basedOn w:val="1ff2"/>
    <w:rsid w:val="00337221"/>
    <w:pPr>
      <w:spacing w:after="0" w:line="240" w:lineRule="auto"/>
    </w:pPr>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000000"/>
      </w:tcPr>
    </w:tblStylePr>
    <w:tblStylePr w:type="lastRow">
      <w:pPr>
        <w:spacing w:before="0" w:after="0" w:line="240" w:lineRule="auto"/>
      </w:pPr>
      <w:rPr>
        <w:b/>
        <w:bCs/>
        <w:sz w:val="22"/>
        <w:szCs w:val="22"/>
      </w:rPr>
      <w:tblPr/>
      <w:tcPr>
        <w:tcBorders>
          <w:top w:val="double" w:sz="3" w:space="0" w:color="auto"/>
          <w:left w:val="single" w:sz="3" w:space="0" w:color="000000"/>
          <w:bottom w:val="single" w:sz="3" w:space="0" w:color="000000"/>
          <w:right w:val="single" w:sz="3" w:space="0" w:color="000000"/>
        </w:tcBorders>
        <w:shd w:val="clear" w:color="auto" w:fill="000000"/>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tcBorders>
      </w:tcPr>
    </w:tblStylePr>
    <w:tblStylePr w:type="band1Horz">
      <w:pPr>
        <w:spacing w:after="200" w:line="276" w:lineRule="auto"/>
      </w:pPr>
      <w:rPr>
        <w:sz w:val="22"/>
        <w:szCs w:val="22"/>
      </w:rPr>
      <w:tblPr/>
      <w:tcPr>
        <w:tcBorders>
          <w:top w:val="single" w:sz="3" w:space="0" w:color="000000"/>
          <w:left w:val="single" w:sz="3" w:space="0" w:color="000000"/>
          <w:bottom w:val="single" w:sz="3" w:space="0" w:color="000000"/>
          <w:right w:val="single" w:sz="3" w:space="0" w:color="000000"/>
        </w:tcBorders>
      </w:tcPr>
    </w:tblStylePr>
  </w:style>
  <w:style w:type="table" w:customStyle="1" w:styleId="LightListAccent11">
    <w:name w:val="Light List Accent 11"/>
    <w:basedOn w:val="1ff2"/>
    <w:rsid w:val="00337221"/>
    <w:pPr>
      <w:spacing w:after="0" w:line="240" w:lineRule="auto"/>
    </w:pPr>
    <w:tblPr>
      <w:tblStyleRowBandSize w:val="1"/>
      <w:tblStyleColBandSize w:val="1"/>
      <w:tblInd w:w="0" w:type="dxa"/>
      <w:tblBorders>
        <w:top w:val="single" w:sz="3" w:space="0" w:color="4F81BD"/>
        <w:left w:val="single" w:sz="3" w:space="0" w:color="4F81BD"/>
        <w:bottom w:val="single" w:sz="3" w:space="0" w:color="4F81BD"/>
        <w:right w:val="single" w:sz="3" w:space="0" w:color="4F81BD"/>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4F81BD"/>
      </w:tcPr>
    </w:tblStylePr>
    <w:tblStylePr w:type="lastRow">
      <w:pPr>
        <w:spacing w:before="0" w:after="0" w:line="240" w:lineRule="auto"/>
      </w:pPr>
      <w:rPr>
        <w:b/>
        <w:bCs/>
        <w:sz w:val="22"/>
        <w:szCs w:val="22"/>
      </w:rPr>
      <w:tblPr/>
      <w:tcPr>
        <w:tcBorders>
          <w:top w:val="double" w:sz="3" w:space="0" w:color="auto"/>
          <w:left w:val="single" w:sz="3" w:space="0" w:color="4F81BD"/>
          <w:bottom w:val="single" w:sz="3" w:space="0" w:color="4F81BD"/>
          <w:right w:val="single" w:sz="3" w:space="0" w:color="4F81BD"/>
        </w:tcBorders>
        <w:shd w:val="clear" w:color="auto" w:fill="4F81BD"/>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4F81BD"/>
          <w:left w:val="single" w:sz="3" w:space="0" w:color="4F81BD"/>
          <w:bottom w:val="single" w:sz="3" w:space="0" w:color="4F81BD"/>
          <w:right w:val="single" w:sz="3" w:space="0" w:color="4F81BD"/>
        </w:tcBorders>
      </w:tcPr>
    </w:tblStylePr>
    <w:tblStylePr w:type="band1Horz">
      <w:pPr>
        <w:spacing w:after="200" w:line="276" w:lineRule="auto"/>
      </w:pPr>
      <w:rPr>
        <w:sz w:val="22"/>
        <w:szCs w:val="22"/>
      </w:rPr>
      <w:tblPr/>
      <w:tcPr>
        <w:tcBorders>
          <w:top w:val="single" w:sz="3" w:space="0" w:color="4F81BD"/>
          <w:left w:val="single" w:sz="3" w:space="0" w:color="4F81BD"/>
          <w:bottom w:val="single" w:sz="3" w:space="0" w:color="4F81BD"/>
          <w:right w:val="single" w:sz="3" w:space="0" w:color="4F81BD"/>
        </w:tcBorders>
      </w:tcPr>
    </w:tblStylePr>
  </w:style>
  <w:style w:type="table" w:styleId="-28">
    <w:name w:val="Light List Accent 2"/>
    <w:basedOn w:val="1ff2"/>
    <w:rsid w:val="00337221"/>
    <w:pPr>
      <w:spacing w:after="0" w:line="240" w:lineRule="auto"/>
    </w:pPr>
    <w:tblPr>
      <w:tblStyleRowBandSize w:val="1"/>
      <w:tblStyleColBandSize w:val="1"/>
      <w:tblInd w:w="0" w:type="dxa"/>
      <w:tblBorders>
        <w:top w:val="single" w:sz="3" w:space="0" w:color="C0504D"/>
        <w:left w:val="single" w:sz="3" w:space="0" w:color="C0504D"/>
        <w:bottom w:val="single" w:sz="3" w:space="0" w:color="C0504D"/>
        <w:right w:val="single" w:sz="3" w:space="0" w:color="C0504D"/>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C0504D"/>
      </w:tcPr>
    </w:tblStylePr>
    <w:tblStylePr w:type="lastRow">
      <w:pPr>
        <w:spacing w:before="0" w:after="0" w:line="240" w:lineRule="auto"/>
      </w:pPr>
      <w:rPr>
        <w:b/>
        <w:bCs/>
        <w:sz w:val="22"/>
        <w:szCs w:val="22"/>
      </w:rPr>
      <w:tblPr/>
      <w:tcPr>
        <w:tcBorders>
          <w:top w:val="double" w:sz="3" w:space="0" w:color="auto"/>
          <w:left w:val="single" w:sz="3" w:space="0" w:color="C0504D"/>
          <w:bottom w:val="single" w:sz="3" w:space="0" w:color="C0504D"/>
          <w:right w:val="single" w:sz="3" w:space="0" w:color="C0504D"/>
        </w:tcBorders>
        <w:shd w:val="clear" w:color="auto" w:fill="C0504D"/>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C0504D"/>
          <w:left w:val="single" w:sz="3" w:space="0" w:color="C0504D"/>
          <w:bottom w:val="single" w:sz="3" w:space="0" w:color="C0504D"/>
          <w:right w:val="single" w:sz="3" w:space="0" w:color="C0504D"/>
        </w:tcBorders>
      </w:tcPr>
    </w:tblStylePr>
    <w:tblStylePr w:type="band1Horz">
      <w:pPr>
        <w:spacing w:after="200" w:line="276" w:lineRule="auto"/>
      </w:pPr>
      <w:rPr>
        <w:sz w:val="22"/>
        <w:szCs w:val="22"/>
      </w:rPr>
      <w:tblPr/>
      <w:tcPr>
        <w:tcBorders>
          <w:top w:val="single" w:sz="3" w:space="0" w:color="C0504D"/>
          <w:left w:val="single" w:sz="3" w:space="0" w:color="C0504D"/>
          <w:bottom w:val="single" w:sz="3" w:space="0" w:color="C0504D"/>
          <w:right w:val="single" w:sz="3" w:space="0" w:color="C0504D"/>
        </w:tcBorders>
      </w:tcPr>
    </w:tblStylePr>
  </w:style>
  <w:style w:type="table" w:styleId="-38">
    <w:name w:val="Light List Accent 3"/>
    <w:basedOn w:val="1ff2"/>
    <w:rsid w:val="00337221"/>
    <w:pPr>
      <w:spacing w:after="0" w:line="240" w:lineRule="auto"/>
    </w:pPr>
    <w:tblPr>
      <w:tblStyleRowBandSize w:val="1"/>
      <w:tblStyleColBandSize w:val="1"/>
      <w:tblInd w:w="0" w:type="dxa"/>
      <w:tblBorders>
        <w:top w:val="single" w:sz="3" w:space="0" w:color="9BBB59"/>
        <w:left w:val="single" w:sz="3" w:space="0" w:color="9BBB59"/>
        <w:bottom w:val="single" w:sz="3" w:space="0" w:color="9BBB59"/>
        <w:right w:val="single" w:sz="3" w:space="0" w:color="9BBB59"/>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9BBB59"/>
      </w:tcPr>
    </w:tblStylePr>
    <w:tblStylePr w:type="lastRow">
      <w:pPr>
        <w:spacing w:before="0" w:after="0" w:line="240" w:lineRule="auto"/>
      </w:pPr>
      <w:rPr>
        <w:b/>
        <w:bCs/>
        <w:sz w:val="22"/>
        <w:szCs w:val="22"/>
      </w:rPr>
      <w:tblPr/>
      <w:tcPr>
        <w:tcBorders>
          <w:top w:val="double" w:sz="3" w:space="0" w:color="auto"/>
          <w:left w:val="single" w:sz="3" w:space="0" w:color="9BBB59"/>
          <w:bottom w:val="single" w:sz="3" w:space="0" w:color="9BBB59"/>
          <w:right w:val="single" w:sz="3" w:space="0" w:color="9BBB59"/>
        </w:tcBorders>
        <w:shd w:val="clear" w:color="auto" w:fill="9BBB59"/>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9BBB59"/>
          <w:left w:val="single" w:sz="3" w:space="0" w:color="9BBB59"/>
          <w:bottom w:val="single" w:sz="3" w:space="0" w:color="9BBB59"/>
          <w:right w:val="single" w:sz="3" w:space="0" w:color="9BBB59"/>
        </w:tcBorders>
      </w:tcPr>
    </w:tblStylePr>
    <w:tblStylePr w:type="band1Horz">
      <w:pPr>
        <w:spacing w:after="200" w:line="276" w:lineRule="auto"/>
      </w:pPr>
      <w:rPr>
        <w:sz w:val="22"/>
        <w:szCs w:val="22"/>
      </w:rPr>
      <w:tblPr/>
      <w:tcPr>
        <w:tcBorders>
          <w:top w:val="single" w:sz="3" w:space="0" w:color="9BBB59"/>
          <w:left w:val="single" w:sz="3" w:space="0" w:color="9BBB59"/>
          <w:bottom w:val="single" w:sz="3" w:space="0" w:color="9BBB59"/>
          <w:right w:val="single" w:sz="3" w:space="0" w:color="9BBB59"/>
        </w:tcBorders>
      </w:tcPr>
    </w:tblStylePr>
  </w:style>
  <w:style w:type="table" w:styleId="-47">
    <w:name w:val="Light List Accent 4"/>
    <w:basedOn w:val="1ff2"/>
    <w:rsid w:val="00337221"/>
    <w:pPr>
      <w:spacing w:after="0" w:line="240" w:lineRule="auto"/>
    </w:pPr>
    <w:tblPr>
      <w:tblStyleRowBandSize w:val="1"/>
      <w:tblStyleColBandSize w:val="1"/>
      <w:tblInd w:w="0" w:type="dxa"/>
      <w:tblBorders>
        <w:top w:val="single" w:sz="3" w:space="0" w:color="8064A2"/>
        <w:left w:val="single" w:sz="3" w:space="0" w:color="8064A2"/>
        <w:bottom w:val="single" w:sz="3" w:space="0" w:color="8064A2"/>
        <w:right w:val="single" w:sz="3" w:space="0" w:color="8064A2"/>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8064A2"/>
      </w:tcPr>
    </w:tblStylePr>
    <w:tblStylePr w:type="lastRow">
      <w:pPr>
        <w:spacing w:before="0" w:after="0" w:line="240" w:lineRule="auto"/>
      </w:pPr>
      <w:rPr>
        <w:b/>
        <w:bCs/>
        <w:sz w:val="22"/>
        <w:szCs w:val="22"/>
      </w:rPr>
      <w:tblPr/>
      <w:tcPr>
        <w:tcBorders>
          <w:top w:val="double" w:sz="3" w:space="0" w:color="auto"/>
          <w:left w:val="single" w:sz="3" w:space="0" w:color="8064A2"/>
          <w:bottom w:val="single" w:sz="3" w:space="0" w:color="8064A2"/>
          <w:right w:val="single" w:sz="3" w:space="0" w:color="8064A2"/>
        </w:tcBorders>
        <w:shd w:val="clear" w:color="auto" w:fill="8064A2"/>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8064A2"/>
          <w:left w:val="single" w:sz="3" w:space="0" w:color="8064A2"/>
          <w:bottom w:val="single" w:sz="3" w:space="0" w:color="8064A2"/>
          <w:right w:val="single" w:sz="3" w:space="0" w:color="8064A2"/>
        </w:tcBorders>
      </w:tcPr>
    </w:tblStylePr>
    <w:tblStylePr w:type="band1Horz">
      <w:pPr>
        <w:spacing w:after="200" w:line="276" w:lineRule="auto"/>
      </w:pPr>
      <w:rPr>
        <w:sz w:val="22"/>
        <w:szCs w:val="22"/>
      </w:rPr>
      <w:tblPr/>
      <w:tcPr>
        <w:tcBorders>
          <w:top w:val="single" w:sz="3" w:space="0" w:color="8064A2"/>
          <w:left w:val="single" w:sz="3" w:space="0" w:color="8064A2"/>
          <w:bottom w:val="single" w:sz="3" w:space="0" w:color="8064A2"/>
          <w:right w:val="single" w:sz="3" w:space="0" w:color="8064A2"/>
        </w:tcBorders>
      </w:tcPr>
    </w:tblStylePr>
  </w:style>
  <w:style w:type="table" w:styleId="-57">
    <w:name w:val="Light List Accent 5"/>
    <w:basedOn w:val="1ff2"/>
    <w:rsid w:val="00337221"/>
    <w:pPr>
      <w:spacing w:after="0" w:line="240" w:lineRule="auto"/>
    </w:pPr>
    <w:tblPr>
      <w:tblStyleRowBandSize w:val="1"/>
      <w:tblStyleColBandSize w:val="1"/>
      <w:tblInd w:w="0" w:type="dxa"/>
      <w:tblBorders>
        <w:top w:val="single" w:sz="3" w:space="0" w:color="4BACC6"/>
        <w:left w:val="single" w:sz="3" w:space="0" w:color="4BACC6"/>
        <w:bottom w:val="single" w:sz="3" w:space="0" w:color="4BACC6"/>
        <w:right w:val="single" w:sz="3" w:space="0" w:color="4BACC6"/>
        <w:insideH w:val="none" w:sz="0" w:space="0" w:color="000000"/>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shd w:val="clear" w:color="auto" w:fill="4BACC6"/>
      </w:tcPr>
    </w:tblStylePr>
    <w:tblStylePr w:type="lastRow">
      <w:pPr>
        <w:spacing w:before="0" w:after="0" w:line="240" w:lineRule="auto"/>
      </w:pPr>
      <w:rPr>
        <w:b/>
        <w:bCs/>
        <w:sz w:val="22"/>
        <w:szCs w:val="22"/>
      </w:rPr>
      <w:tblPr/>
      <w:tcPr>
        <w:tcBorders>
          <w:top w:val="double" w:sz="3" w:space="0" w:color="auto"/>
          <w:left w:val="single" w:sz="3" w:space="0" w:color="4BACC6"/>
          <w:bottom w:val="single" w:sz="3" w:space="0" w:color="4BACC6"/>
          <w:right w:val="single" w:sz="3" w:space="0" w:color="4BACC6"/>
        </w:tcBorders>
        <w:shd w:val="clear" w:color="auto" w:fill="4BACC6"/>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tcBorders>
          <w:top w:val="single" w:sz="3" w:space="0" w:color="4BACC6"/>
          <w:left w:val="single" w:sz="3" w:space="0" w:color="4BACC6"/>
          <w:bottom w:val="single" w:sz="3" w:space="0" w:color="4BACC6"/>
          <w:right w:val="single" w:sz="3" w:space="0" w:color="4BACC6"/>
        </w:tcBorders>
      </w:tcPr>
    </w:tblStylePr>
    <w:tblStylePr w:type="band1Horz">
      <w:pPr>
        <w:spacing w:after="200" w:line="276" w:lineRule="auto"/>
      </w:pPr>
      <w:rPr>
        <w:sz w:val="22"/>
        <w:szCs w:val="22"/>
      </w:rPr>
      <w:tblPr/>
      <w:tcPr>
        <w:tcBorders>
          <w:top w:val="single" w:sz="3" w:space="0" w:color="4BACC6"/>
          <w:left w:val="single" w:sz="3" w:space="0" w:color="4BACC6"/>
          <w:bottom w:val="single" w:sz="3" w:space="0" w:color="4BACC6"/>
          <w:right w:val="single" w:sz="3" w:space="0" w:color="4BACC6"/>
        </w:tcBorders>
      </w:tcPr>
    </w:tblStylePr>
  </w:style>
  <w:style w:type="table" w:customStyle="1" w:styleId="MediumShading11">
    <w:name w:val="Medium Shading 11"/>
    <w:basedOn w:val="1ff2"/>
    <w:rsid w:val="00337221"/>
    <w:pPr>
      <w:spacing w:after="0" w:line="240" w:lineRule="auto"/>
    </w:pPr>
    <w:tblPr>
      <w:tblStyleRowBandSize w:val="1"/>
      <w:tblStyleColBandSize w:val="1"/>
      <w:tblInd w:w="0" w:type="dxa"/>
      <w:tblBorders>
        <w:top w:val="single" w:sz="3" w:space="0" w:color="3F3F3F"/>
        <w:left w:val="single" w:sz="3" w:space="0" w:color="3F3F3F"/>
        <w:bottom w:val="single" w:sz="3" w:space="0" w:color="3F3F3F"/>
        <w:right w:val="single" w:sz="3" w:space="0" w:color="3F3F3F"/>
        <w:insideH w:val="single" w:sz="3" w:space="0" w:color="3F3F3F"/>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3F3F3F"/>
          <w:left w:val="single" w:sz="3" w:space="0" w:color="3F3F3F"/>
          <w:bottom w:val="single" w:sz="3" w:space="0" w:color="3F3F3F"/>
          <w:right w:val="single" w:sz="3" w:space="0" w:color="3F3F3F"/>
          <w:insideH w:val="none" w:sz="0" w:space="0" w:color="auto"/>
          <w:insideV w:val="none" w:sz="0" w:space="0" w:color="auto"/>
        </w:tcBorders>
        <w:shd w:val="clear" w:color="auto" w:fill="000000"/>
      </w:tcPr>
    </w:tblStylePr>
    <w:tblStylePr w:type="lastRow">
      <w:pPr>
        <w:spacing w:before="0" w:after="0" w:line="240" w:lineRule="auto"/>
      </w:pPr>
      <w:rPr>
        <w:b/>
        <w:bCs/>
        <w:sz w:val="22"/>
        <w:szCs w:val="22"/>
      </w:rPr>
      <w:tblPr/>
      <w:tcPr>
        <w:tcBorders>
          <w:top w:val="double" w:sz="3" w:space="0" w:color="3F3F3F"/>
          <w:left w:val="single" w:sz="3" w:space="0" w:color="3F3F3F"/>
          <w:bottom w:val="single" w:sz="3" w:space="0" w:color="3F3F3F"/>
          <w:right w:val="single" w:sz="3" w:space="0" w:color="3F3F3F"/>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BFBFBF"/>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BFBFBF"/>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customStyle="1" w:styleId="MediumShading1Accent11">
    <w:name w:val="Medium Shading 1 Accent 11"/>
    <w:basedOn w:val="1ff2"/>
    <w:rsid w:val="00337221"/>
    <w:pPr>
      <w:spacing w:after="0" w:line="240" w:lineRule="auto"/>
    </w:pPr>
    <w:tblPr>
      <w:tblStyleRowBandSize w:val="1"/>
      <w:tblStyleColBandSize w:val="1"/>
      <w:tblInd w:w="0" w:type="dxa"/>
      <w:tblBorders>
        <w:top w:val="single" w:sz="3" w:space="0" w:color="7BA0CD"/>
        <w:left w:val="single" w:sz="3" w:space="0" w:color="7BA0CD"/>
        <w:bottom w:val="single" w:sz="3" w:space="0" w:color="7BA0CD"/>
        <w:right w:val="single" w:sz="3" w:space="0" w:color="7BA0CD"/>
        <w:insideH w:val="single" w:sz="3" w:space="0" w:color="7BA0CD"/>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7BA0CD"/>
          <w:left w:val="single" w:sz="3" w:space="0" w:color="7BA0CD"/>
          <w:bottom w:val="single" w:sz="3" w:space="0" w:color="7BA0CD"/>
          <w:right w:val="single" w:sz="3" w:space="0" w:color="7BA0CD"/>
          <w:insideH w:val="none" w:sz="0" w:space="0" w:color="auto"/>
          <w:insideV w:val="none" w:sz="0" w:space="0" w:color="auto"/>
        </w:tcBorders>
        <w:shd w:val="clear" w:color="auto" w:fill="4F81BD"/>
      </w:tcPr>
    </w:tblStylePr>
    <w:tblStylePr w:type="lastRow">
      <w:pPr>
        <w:spacing w:before="0" w:after="0" w:line="240" w:lineRule="auto"/>
      </w:pPr>
      <w:rPr>
        <w:b/>
        <w:bCs/>
        <w:sz w:val="22"/>
        <w:szCs w:val="22"/>
      </w:rPr>
      <w:tblPr/>
      <w:tcPr>
        <w:tcBorders>
          <w:top w:val="double" w:sz="3" w:space="0" w:color="7BA0CD"/>
          <w:left w:val="single" w:sz="3" w:space="0" w:color="7BA0CD"/>
          <w:bottom w:val="single" w:sz="3" w:space="0" w:color="7BA0CD"/>
          <w:right w:val="single" w:sz="3" w:space="0" w:color="7BA0CD"/>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D3DFEE"/>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D3DFEE"/>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styleId="1-22">
    <w:name w:val="Medium Shading 1 Accent 2"/>
    <w:basedOn w:val="1ff2"/>
    <w:rsid w:val="00337221"/>
    <w:pPr>
      <w:spacing w:after="0" w:line="240" w:lineRule="auto"/>
    </w:pPr>
    <w:tblPr>
      <w:tblStyleRowBandSize w:val="1"/>
      <w:tblStyleColBandSize w:val="1"/>
      <w:tblInd w:w="0" w:type="dxa"/>
      <w:tblBorders>
        <w:top w:val="single" w:sz="3" w:space="0" w:color="CF7B79"/>
        <w:left w:val="single" w:sz="3" w:space="0" w:color="CF7B79"/>
        <w:bottom w:val="single" w:sz="3" w:space="0" w:color="CF7B79"/>
        <w:right w:val="single" w:sz="3" w:space="0" w:color="CF7B79"/>
        <w:insideH w:val="single" w:sz="3" w:space="0" w:color="CF7B79"/>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CF7B79"/>
          <w:left w:val="single" w:sz="3" w:space="0" w:color="CF7B79"/>
          <w:bottom w:val="single" w:sz="3" w:space="0" w:color="CF7B79"/>
          <w:right w:val="single" w:sz="3" w:space="0" w:color="CF7B79"/>
          <w:insideH w:val="none" w:sz="0" w:space="0" w:color="auto"/>
          <w:insideV w:val="none" w:sz="0" w:space="0" w:color="auto"/>
        </w:tcBorders>
        <w:shd w:val="clear" w:color="auto" w:fill="C0504D"/>
      </w:tcPr>
    </w:tblStylePr>
    <w:tblStylePr w:type="lastRow">
      <w:pPr>
        <w:spacing w:before="0" w:after="0" w:line="240" w:lineRule="auto"/>
      </w:pPr>
      <w:rPr>
        <w:b/>
        <w:bCs/>
        <w:sz w:val="22"/>
        <w:szCs w:val="22"/>
      </w:rPr>
      <w:tblPr/>
      <w:tcPr>
        <w:tcBorders>
          <w:top w:val="double" w:sz="3" w:space="0" w:color="CF7B79"/>
          <w:left w:val="single" w:sz="3" w:space="0" w:color="CF7B79"/>
          <w:bottom w:val="single" w:sz="3" w:space="0" w:color="CF7B79"/>
          <w:right w:val="single" w:sz="3" w:space="0" w:color="CF7B79"/>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EFD3D3"/>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EFD3D3"/>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styleId="1-32">
    <w:name w:val="Medium Shading 1 Accent 3"/>
    <w:basedOn w:val="1ff2"/>
    <w:rsid w:val="00337221"/>
    <w:pPr>
      <w:spacing w:after="0" w:line="240" w:lineRule="auto"/>
    </w:pPr>
    <w:tblPr>
      <w:tblStyleRowBandSize w:val="1"/>
      <w:tblStyleColBandSize w:val="1"/>
      <w:tblInd w:w="0" w:type="dxa"/>
      <w:tblBorders>
        <w:top w:val="single" w:sz="3" w:space="0" w:color="B4CC82"/>
        <w:left w:val="single" w:sz="3" w:space="0" w:color="B4CC82"/>
        <w:bottom w:val="single" w:sz="3" w:space="0" w:color="B4CC82"/>
        <w:right w:val="single" w:sz="3" w:space="0" w:color="B4CC82"/>
        <w:insideH w:val="single" w:sz="3" w:space="0" w:color="B4CC82"/>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B4CC82"/>
          <w:left w:val="single" w:sz="3" w:space="0" w:color="B4CC82"/>
          <w:bottom w:val="single" w:sz="3" w:space="0" w:color="B4CC82"/>
          <w:right w:val="single" w:sz="3" w:space="0" w:color="B4CC82"/>
          <w:insideH w:val="none" w:sz="0" w:space="0" w:color="auto"/>
          <w:insideV w:val="none" w:sz="0" w:space="0" w:color="auto"/>
        </w:tcBorders>
        <w:shd w:val="clear" w:color="auto" w:fill="9BBB59"/>
      </w:tcPr>
    </w:tblStylePr>
    <w:tblStylePr w:type="lastRow">
      <w:pPr>
        <w:spacing w:before="0" w:after="0" w:line="240" w:lineRule="auto"/>
      </w:pPr>
      <w:rPr>
        <w:b/>
        <w:bCs/>
        <w:sz w:val="22"/>
        <w:szCs w:val="22"/>
      </w:rPr>
      <w:tblPr/>
      <w:tcPr>
        <w:tcBorders>
          <w:top w:val="double" w:sz="3" w:space="0" w:color="B4CC82"/>
          <w:left w:val="single" w:sz="3" w:space="0" w:color="B4CC82"/>
          <w:bottom w:val="single" w:sz="3" w:space="0" w:color="B4CC82"/>
          <w:right w:val="single" w:sz="3" w:space="0" w:color="B4CC82"/>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E6EED5"/>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E6EED5"/>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styleId="1-42">
    <w:name w:val="Medium Shading 1 Accent 4"/>
    <w:basedOn w:val="1ff2"/>
    <w:rsid w:val="00337221"/>
    <w:pPr>
      <w:spacing w:after="0" w:line="240" w:lineRule="auto"/>
    </w:pPr>
    <w:tblPr>
      <w:tblStyleRowBandSize w:val="1"/>
      <w:tblStyleColBandSize w:val="1"/>
      <w:tblInd w:w="0" w:type="dxa"/>
      <w:tblBorders>
        <w:top w:val="single" w:sz="3" w:space="0" w:color="9F8AB9"/>
        <w:left w:val="single" w:sz="3" w:space="0" w:color="9F8AB9"/>
        <w:bottom w:val="single" w:sz="3" w:space="0" w:color="9F8AB9"/>
        <w:right w:val="single" w:sz="3" w:space="0" w:color="9F8AB9"/>
        <w:insideH w:val="single" w:sz="3" w:space="0" w:color="9F8AB9"/>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9F8AB9"/>
          <w:left w:val="single" w:sz="3" w:space="0" w:color="9F8AB9"/>
          <w:bottom w:val="single" w:sz="3" w:space="0" w:color="9F8AB9"/>
          <w:right w:val="single" w:sz="3" w:space="0" w:color="9F8AB9"/>
          <w:insideH w:val="none" w:sz="0" w:space="0" w:color="auto"/>
          <w:insideV w:val="none" w:sz="0" w:space="0" w:color="auto"/>
        </w:tcBorders>
        <w:shd w:val="clear" w:color="auto" w:fill="8064A2"/>
      </w:tcPr>
    </w:tblStylePr>
    <w:tblStylePr w:type="lastRow">
      <w:pPr>
        <w:spacing w:before="0" w:after="0" w:line="240" w:lineRule="auto"/>
      </w:pPr>
      <w:rPr>
        <w:b/>
        <w:bCs/>
        <w:sz w:val="22"/>
        <w:szCs w:val="22"/>
      </w:rPr>
      <w:tblPr/>
      <w:tcPr>
        <w:tcBorders>
          <w:top w:val="double" w:sz="3" w:space="0" w:color="9F8AB9"/>
          <w:left w:val="single" w:sz="3" w:space="0" w:color="9F8AB9"/>
          <w:bottom w:val="single" w:sz="3" w:space="0" w:color="9F8AB9"/>
          <w:right w:val="single" w:sz="3" w:space="0" w:color="9F8AB9"/>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DFD8E8"/>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DFD8E8"/>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styleId="1-52">
    <w:name w:val="Medium Shading 1 Accent 5"/>
    <w:basedOn w:val="1ff2"/>
    <w:rsid w:val="00337221"/>
    <w:pPr>
      <w:spacing w:after="0" w:line="240" w:lineRule="auto"/>
    </w:pPr>
    <w:tblPr>
      <w:tblStyleRowBandSize w:val="1"/>
      <w:tblStyleColBandSize w:val="1"/>
      <w:tblInd w:w="0" w:type="dxa"/>
      <w:tblBorders>
        <w:top w:val="single" w:sz="3" w:space="0" w:color="78C0D4"/>
        <w:left w:val="single" w:sz="3" w:space="0" w:color="78C0D4"/>
        <w:bottom w:val="single" w:sz="3" w:space="0" w:color="78C0D4"/>
        <w:right w:val="single" w:sz="3" w:space="0" w:color="78C0D4"/>
        <w:insideH w:val="single" w:sz="3" w:space="0" w:color="78C0D4"/>
        <w:insideV w:val="none" w:sz="0" w:space="0" w:color="000000"/>
      </w:tblBorders>
      <w:tblCellMar>
        <w:top w:w="0" w:type="dxa"/>
        <w:left w:w="108" w:type="dxa"/>
        <w:bottom w:w="0" w:type="dxa"/>
        <w:right w:w="108" w:type="dxa"/>
      </w:tblCellMar>
    </w:tblPr>
    <w:tblStylePr w:type="firstRow">
      <w:pPr>
        <w:spacing w:before="0" w:after="0" w:line="240" w:lineRule="auto"/>
      </w:pPr>
      <w:rPr>
        <w:b/>
        <w:bCs/>
        <w:color w:val="FFFFFF"/>
        <w:sz w:val="22"/>
        <w:szCs w:val="22"/>
      </w:rPr>
      <w:tblPr/>
      <w:tcPr>
        <w:tcBorders>
          <w:top w:val="single" w:sz="3" w:space="0" w:color="78C0D4"/>
          <w:left w:val="single" w:sz="3" w:space="0" w:color="78C0D4"/>
          <w:bottom w:val="single" w:sz="3" w:space="0" w:color="78C0D4"/>
          <w:right w:val="single" w:sz="3" w:space="0" w:color="78C0D4"/>
          <w:insideH w:val="none" w:sz="0" w:space="0" w:color="auto"/>
          <w:insideV w:val="none" w:sz="0" w:space="0" w:color="auto"/>
        </w:tcBorders>
        <w:shd w:val="clear" w:color="auto" w:fill="4BACC6"/>
      </w:tcPr>
    </w:tblStylePr>
    <w:tblStylePr w:type="lastRow">
      <w:pPr>
        <w:spacing w:before="0" w:after="0" w:line="240" w:lineRule="auto"/>
      </w:pPr>
      <w:rPr>
        <w:b/>
        <w:bCs/>
        <w:sz w:val="22"/>
        <w:szCs w:val="22"/>
      </w:rPr>
      <w:tblPr/>
      <w:tcPr>
        <w:tcBorders>
          <w:top w:val="double" w:sz="3" w:space="0" w:color="78C0D4"/>
          <w:left w:val="single" w:sz="3" w:space="0" w:color="78C0D4"/>
          <w:bottom w:val="single" w:sz="3" w:space="0" w:color="78C0D4"/>
          <w:right w:val="single" w:sz="3" w:space="0" w:color="78C0D4"/>
          <w:insideH w:val="none" w:sz="0" w:space="0" w:color="auto"/>
          <w:insideV w:val="none" w:sz="0" w:space="0" w:color="auto"/>
        </w:tcBorders>
      </w:tcPr>
    </w:tblStylePr>
    <w:tblStylePr w:type="firstCol">
      <w:pPr>
        <w:spacing w:after="200" w:line="276" w:lineRule="auto"/>
      </w:pPr>
      <w:rPr>
        <w:b/>
        <w:bCs/>
        <w:sz w:val="22"/>
        <w:szCs w:val="22"/>
      </w:rPr>
    </w:tblStylePr>
    <w:tblStylePr w:type="lastCol">
      <w:pPr>
        <w:spacing w:after="200" w:line="276" w:lineRule="auto"/>
      </w:pPr>
      <w:rPr>
        <w:b/>
        <w:bCs/>
        <w:sz w:val="22"/>
        <w:szCs w:val="22"/>
      </w:rPr>
    </w:tblStylePr>
    <w:tblStylePr w:type="band1Vert">
      <w:pPr>
        <w:spacing w:after="200" w:line="276" w:lineRule="auto"/>
      </w:pPr>
      <w:rPr>
        <w:sz w:val="22"/>
        <w:szCs w:val="22"/>
      </w:rPr>
      <w:tblPr/>
      <w:tcPr>
        <w:shd w:val="clear" w:color="auto" w:fill="D2EAF0"/>
      </w:tcPr>
    </w:tblStylePr>
    <w:tblStylePr w:type="band1Horz">
      <w:pPr>
        <w:spacing w:after="200" w:line="276" w:lineRule="auto"/>
      </w:pPr>
      <w:rPr>
        <w:sz w:val="22"/>
        <w:szCs w:val="22"/>
      </w:rPr>
      <w:tblPr/>
      <w:tcPr>
        <w:tcBorders>
          <w:insideH w:val="none" w:sz="0" w:space="0" w:color="auto"/>
          <w:insideV w:val="none" w:sz="0" w:space="0" w:color="auto"/>
        </w:tcBorders>
        <w:shd w:val="clear" w:color="auto" w:fill="D2EAF0"/>
      </w:tcPr>
    </w:tblStylePr>
    <w:tblStylePr w:type="band2Horz">
      <w:pPr>
        <w:spacing w:after="200" w:line="276" w:lineRule="auto"/>
      </w:pPr>
      <w:rPr>
        <w:sz w:val="22"/>
        <w:szCs w:val="22"/>
      </w:rPr>
      <w:tblPr/>
      <w:tcPr>
        <w:tcBorders>
          <w:insideH w:val="none" w:sz="0" w:space="0" w:color="auto"/>
          <w:insideV w:val="none" w:sz="0" w:space="0" w:color="auto"/>
        </w:tcBorders>
      </w:tcPr>
    </w:tblStylePr>
  </w:style>
  <w:style w:type="table" w:customStyle="1" w:styleId="MediumGrid21">
    <w:name w:val="Medium Grid 21"/>
    <w:basedOn w:val="1ff2"/>
    <w:rsid w:val="00337221"/>
    <w:pPr>
      <w:spacing w:after="0" w:line="240" w:lineRule="auto"/>
    </w:pPr>
    <w:rPr>
      <w:rFonts w:ascii="Cambria" w:eastAsia="Cambria" w:hAnsi="Cambria" w:cs="Cambria"/>
      <w:color w:val="000000"/>
    </w:rPr>
    <w:tblPr>
      <w:tblStyleRowBandSize w:val="1"/>
      <w:tblStyleColBandSize w:val="1"/>
      <w:tblInd w:w="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CellMar>
        <w:top w:w="0" w:type="dxa"/>
        <w:left w:w="108" w:type="dxa"/>
        <w:bottom w:w="0" w:type="dxa"/>
        <w:right w:w="108" w:type="dxa"/>
      </w:tblCellMar>
    </w:tblPr>
    <w:tcPr>
      <w:shd w:val="clear" w:color="auto" w:fill="BFBFBF"/>
    </w:tcPr>
    <w:tblStylePr w:type="firstRow">
      <w:pPr>
        <w:spacing w:after="200" w:line="276" w:lineRule="auto"/>
      </w:pPr>
      <w:rPr>
        <w:b/>
        <w:bCs/>
        <w:color w:val="000000"/>
        <w:sz w:val="22"/>
        <w:szCs w:val="22"/>
      </w:rPr>
      <w:tblPr/>
      <w:tcPr>
        <w:shd w:val="clear" w:color="auto" w:fill="E5E5E5"/>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CBCBCB"/>
      </w:tcPr>
    </w:tblStylePr>
    <w:tblStylePr w:type="band1Vert">
      <w:pPr>
        <w:spacing w:after="200" w:line="276" w:lineRule="auto"/>
      </w:pPr>
      <w:rPr>
        <w:sz w:val="22"/>
        <w:szCs w:val="22"/>
      </w:rPr>
      <w:tblPr/>
      <w:tcPr>
        <w:shd w:val="clear" w:color="auto" w:fill="7F7F7F"/>
      </w:tcPr>
    </w:tblStylePr>
    <w:tblStylePr w:type="band1Horz">
      <w:pPr>
        <w:spacing w:after="200" w:line="276" w:lineRule="auto"/>
      </w:pPr>
      <w:rPr>
        <w:sz w:val="22"/>
        <w:szCs w:val="22"/>
      </w:rPr>
      <w:tblPr/>
      <w:tcPr>
        <w:tcBorders>
          <w:insideH w:val="single" w:sz="2" w:space="0" w:color="000000"/>
          <w:insideV w:val="single" w:sz="2" w:space="0" w:color="000000"/>
        </w:tcBorders>
        <w:shd w:val="clear" w:color="auto" w:fill="000000"/>
      </w:tcPr>
    </w:tblStylePr>
    <w:tblStylePr w:type="nwCell">
      <w:pPr>
        <w:spacing w:after="200" w:line="276" w:lineRule="auto"/>
      </w:pPr>
      <w:rPr>
        <w:sz w:val="22"/>
        <w:szCs w:val="22"/>
      </w:rPr>
      <w:tblPr/>
      <w:tcPr>
        <w:shd w:val="clear" w:color="auto" w:fill="FFFFFF"/>
      </w:tcPr>
    </w:tblStylePr>
  </w:style>
  <w:style w:type="table" w:styleId="2-10">
    <w:name w:val="Medium Grid 2 Accent 1"/>
    <w:basedOn w:val="1ff2"/>
    <w:rsid w:val="00337221"/>
    <w:pPr>
      <w:spacing w:after="0" w:line="240" w:lineRule="auto"/>
    </w:pPr>
    <w:rPr>
      <w:rFonts w:ascii="Cambria" w:eastAsia="Cambria" w:hAnsi="Cambria" w:cs="Cambria"/>
      <w:color w:val="000000"/>
    </w:rPr>
    <w:tblPr>
      <w:tblStyleRowBandSize w:val="1"/>
      <w:tblStyleColBandSize w:val="1"/>
      <w:tblInd w:w="0" w:type="dxa"/>
      <w:tblBorders>
        <w:top w:val="single" w:sz="3" w:space="0" w:color="4F81BD"/>
        <w:left w:val="single" w:sz="3" w:space="0" w:color="4F81BD"/>
        <w:bottom w:val="single" w:sz="3" w:space="0" w:color="4F81BD"/>
        <w:right w:val="single" w:sz="3" w:space="0" w:color="4F81BD"/>
        <w:insideH w:val="single" w:sz="3" w:space="0" w:color="4F81BD"/>
        <w:insideV w:val="single" w:sz="3" w:space="0" w:color="4F81BD"/>
      </w:tblBorders>
      <w:tblCellMar>
        <w:top w:w="0" w:type="dxa"/>
        <w:left w:w="108" w:type="dxa"/>
        <w:bottom w:w="0" w:type="dxa"/>
        <w:right w:w="108" w:type="dxa"/>
      </w:tblCellMar>
    </w:tblPr>
    <w:tcPr>
      <w:shd w:val="clear" w:color="auto" w:fill="D3DFEE"/>
    </w:tcPr>
    <w:tblStylePr w:type="firstRow">
      <w:pPr>
        <w:spacing w:after="200" w:line="276" w:lineRule="auto"/>
      </w:pPr>
      <w:rPr>
        <w:b/>
        <w:bCs/>
        <w:color w:val="000000"/>
        <w:sz w:val="22"/>
        <w:szCs w:val="22"/>
      </w:rPr>
      <w:tblPr/>
      <w:tcPr>
        <w:shd w:val="clear" w:color="auto" w:fill="EDF2F8"/>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DBE5F1"/>
      </w:tcPr>
    </w:tblStylePr>
    <w:tblStylePr w:type="band1Vert">
      <w:pPr>
        <w:spacing w:after="200" w:line="276" w:lineRule="auto"/>
      </w:pPr>
      <w:rPr>
        <w:sz w:val="22"/>
        <w:szCs w:val="22"/>
      </w:rPr>
      <w:tblPr/>
      <w:tcPr>
        <w:shd w:val="clear" w:color="auto" w:fill="A7C0DE"/>
      </w:tcPr>
    </w:tblStylePr>
    <w:tblStylePr w:type="band1Horz">
      <w:pPr>
        <w:spacing w:after="200" w:line="276" w:lineRule="auto"/>
      </w:pPr>
      <w:rPr>
        <w:sz w:val="22"/>
        <w:szCs w:val="22"/>
      </w:rPr>
      <w:tblPr/>
      <w:tcPr>
        <w:tcBorders>
          <w:insideH w:val="single" w:sz="2" w:space="0" w:color="4F81BD"/>
          <w:insideV w:val="single" w:sz="2" w:space="0" w:color="4F81BD"/>
        </w:tcBorders>
        <w:shd w:val="clear" w:color="auto" w:fill="4F81BD"/>
      </w:tcPr>
    </w:tblStylePr>
    <w:tblStylePr w:type="nwCell">
      <w:pPr>
        <w:spacing w:after="200" w:line="276" w:lineRule="auto"/>
      </w:pPr>
      <w:rPr>
        <w:sz w:val="22"/>
        <w:szCs w:val="22"/>
      </w:rPr>
      <w:tblPr/>
      <w:tcPr>
        <w:shd w:val="clear" w:color="auto" w:fill="FFFFFF"/>
      </w:tcPr>
    </w:tblStylePr>
  </w:style>
  <w:style w:type="table" w:styleId="2-22">
    <w:name w:val="Medium Grid 2 Accent 2"/>
    <w:basedOn w:val="1ff2"/>
    <w:rsid w:val="00337221"/>
    <w:pPr>
      <w:spacing w:after="0" w:line="240" w:lineRule="auto"/>
    </w:pPr>
    <w:rPr>
      <w:rFonts w:ascii="Cambria" w:eastAsia="Cambria" w:hAnsi="Cambria" w:cs="Cambria"/>
      <w:color w:val="000000"/>
    </w:rPr>
    <w:tblPr>
      <w:tblStyleRowBandSize w:val="1"/>
      <w:tblStyleColBandSize w:val="1"/>
      <w:tblInd w:w="0" w:type="dxa"/>
      <w:tblBorders>
        <w:top w:val="single" w:sz="3" w:space="0" w:color="C0504D"/>
        <w:left w:val="single" w:sz="3" w:space="0" w:color="C0504D"/>
        <w:bottom w:val="single" w:sz="3" w:space="0" w:color="C0504D"/>
        <w:right w:val="single" w:sz="3" w:space="0" w:color="C0504D"/>
        <w:insideH w:val="single" w:sz="3" w:space="0" w:color="C0504D"/>
        <w:insideV w:val="single" w:sz="3" w:space="0" w:color="C0504D"/>
      </w:tblBorders>
      <w:tblCellMar>
        <w:top w:w="0" w:type="dxa"/>
        <w:left w:w="108" w:type="dxa"/>
        <w:bottom w:w="0" w:type="dxa"/>
        <w:right w:w="108" w:type="dxa"/>
      </w:tblCellMar>
    </w:tblPr>
    <w:tcPr>
      <w:shd w:val="clear" w:color="auto" w:fill="EFD3D3"/>
    </w:tcPr>
    <w:tblStylePr w:type="firstRow">
      <w:pPr>
        <w:spacing w:after="200" w:line="276" w:lineRule="auto"/>
      </w:pPr>
      <w:rPr>
        <w:b/>
        <w:bCs/>
        <w:color w:val="000000"/>
        <w:sz w:val="22"/>
        <w:szCs w:val="22"/>
      </w:rPr>
      <w:tblPr/>
      <w:tcPr>
        <w:shd w:val="clear" w:color="auto" w:fill="F8EDED"/>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2DBDB"/>
      </w:tcPr>
    </w:tblStylePr>
    <w:tblStylePr w:type="band1Vert">
      <w:pPr>
        <w:spacing w:after="200" w:line="276" w:lineRule="auto"/>
      </w:pPr>
      <w:rPr>
        <w:sz w:val="22"/>
        <w:szCs w:val="22"/>
      </w:rPr>
      <w:tblPr/>
      <w:tcPr>
        <w:shd w:val="clear" w:color="auto" w:fill="DFA7A6"/>
      </w:tcPr>
    </w:tblStylePr>
    <w:tblStylePr w:type="band1Horz">
      <w:pPr>
        <w:spacing w:after="200" w:line="276" w:lineRule="auto"/>
      </w:pPr>
      <w:rPr>
        <w:sz w:val="22"/>
        <w:szCs w:val="22"/>
      </w:rPr>
      <w:tblPr/>
      <w:tcPr>
        <w:tcBorders>
          <w:insideH w:val="single" w:sz="2" w:space="0" w:color="C0504D"/>
          <w:insideV w:val="single" w:sz="2" w:space="0" w:color="C0504D"/>
        </w:tcBorders>
        <w:shd w:val="clear" w:color="auto" w:fill="C0504D"/>
      </w:tcPr>
    </w:tblStylePr>
    <w:tblStylePr w:type="nwCell">
      <w:pPr>
        <w:spacing w:after="200" w:line="276" w:lineRule="auto"/>
      </w:pPr>
      <w:rPr>
        <w:sz w:val="22"/>
        <w:szCs w:val="22"/>
      </w:rPr>
      <w:tblPr/>
      <w:tcPr>
        <w:shd w:val="clear" w:color="auto" w:fill="FFFFFF"/>
      </w:tcPr>
    </w:tblStylePr>
  </w:style>
  <w:style w:type="table" w:styleId="2-32">
    <w:name w:val="Medium Grid 2 Accent 3"/>
    <w:basedOn w:val="1ff2"/>
    <w:rsid w:val="00337221"/>
    <w:pPr>
      <w:spacing w:after="0" w:line="240" w:lineRule="auto"/>
    </w:pPr>
    <w:rPr>
      <w:rFonts w:ascii="Cambria" w:eastAsia="Cambria" w:hAnsi="Cambria" w:cs="Cambria"/>
      <w:color w:val="000000"/>
    </w:rPr>
    <w:tblPr>
      <w:tblStyleRowBandSize w:val="1"/>
      <w:tblStyleColBandSize w:val="1"/>
      <w:tblInd w:w="0" w:type="dxa"/>
      <w:tblBorders>
        <w:top w:val="single" w:sz="3" w:space="0" w:color="9BBB59"/>
        <w:left w:val="single" w:sz="3" w:space="0" w:color="9BBB59"/>
        <w:bottom w:val="single" w:sz="3" w:space="0" w:color="9BBB59"/>
        <w:right w:val="single" w:sz="3" w:space="0" w:color="9BBB59"/>
        <w:insideH w:val="single" w:sz="3" w:space="0" w:color="9BBB59"/>
        <w:insideV w:val="single" w:sz="3" w:space="0" w:color="9BBB59"/>
      </w:tblBorders>
      <w:tblCellMar>
        <w:top w:w="0" w:type="dxa"/>
        <w:left w:w="108" w:type="dxa"/>
        <w:bottom w:w="0" w:type="dxa"/>
        <w:right w:w="108" w:type="dxa"/>
      </w:tblCellMar>
    </w:tblPr>
    <w:tcPr>
      <w:shd w:val="clear" w:color="auto" w:fill="E6EED5"/>
    </w:tcPr>
    <w:tblStylePr w:type="firstRow">
      <w:pPr>
        <w:spacing w:after="200" w:line="276" w:lineRule="auto"/>
      </w:pPr>
      <w:rPr>
        <w:b/>
        <w:bCs/>
        <w:color w:val="000000"/>
        <w:sz w:val="22"/>
        <w:szCs w:val="22"/>
      </w:rPr>
      <w:tblPr/>
      <w:tcPr>
        <w:shd w:val="clear" w:color="auto" w:fill="F5F8EE"/>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EBF1DD"/>
      </w:tcPr>
    </w:tblStylePr>
    <w:tblStylePr w:type="band1Vert">
      <w:pPr>
        <w:spacing w:after="200" w:line="276" w:lineRule="auto"/>
      </w:pPr>
      <w:rPr>
        <w:sz w:val="22"/>
        <w:szCs w:val="22"/>
      </w:rPr>
      <w:tblPr/>
      <w:tcPr>
        <w:shd w:val="clear" w:color="auto" w:fill="CDDDAC"/>
      </w:tcPr>
    </w:tblStylePr>
    <w:tblStylePr w:type="band1Horz">
      <w:pPr>
        <w:spacing w:after="200" w:line="276" w:lineRule="auto"/>
      </w:pPr>
      <w:rPr>
        <w:sz w:val="22"/>
        <w:szCs w:val="22"/>
      </w:rPr>
      <w:tblPr/>
      <w:tcPr>
        <w:tcBorders>
          <w:insideH w:val="single" w:sz="2" w:space="0" w:color="9BBB59"/>
          <w:insideV w:val="single" w:sz="2" w:space="0" w:color="9BBB59"/>
        </w:tcBorders>
        <w:shd w:val="clear" w:color="auto" w:fill="9BBB59"/>
      </w:tcPr>
    </w:tblStylePr>
    <w:tblStylePr w:type="nwCell">
      <w:pPr>
        <w:spacing w:after="200" w:line="276" w:lineRule="auto"/>
      </w:pPr>
      <w:rPr>
        <w:sz w:val="22"/>
        <w:szCs w:val="22"/>
      </w:rPr>
      <w:tblPr/>
      <w:tcPr>
        <w:shd w:val="clear" w:color="auto" w:fill="FFFFFF"/>
      </w:tcPr>
    </w:tblStylePr>
  </w:style>
  <w:style w:type="table" w:styleId="2-42">
    <w:name w:val="Medium Grid 2 Accent 4"/>
    <w:basedOn w:val="1ff2"/>
    <w:rsid w:val="00337221"/>
    <w:pPr>
      <w:spacing w:after="0" w:line="240" w:lineRule="auto"/>
    </w:pPr>
    <w:rPr>
      <w:rFonts w:ascii="Cambria" w:eastAsia="Cambria" w:hAnsi="Cambria" w:cs="Cambria"/>
      <w:color w:val="000000"/>
    </w:rPr>
    <w:tblPr>
      <w:tblStyleRowBandSize w:val="1"/>
      <w:tblStyleColBandSize w:val="1"/>
      <w:tblInd w:w="0" w:type="dxa"/>
      <w:tblBorders>
        <w:top w:val="single" w:sz="3" w:space="0" w:color="8064A2"/>
        <w:left w:val="single" w:sz="3" w:space="0" w:color="8064A2"/>
        <w:bottom w:val="single" w:sz="3" w:space="0" w:color="8064A2"/>
        <w:right w:val="single" w:sz="3" w:space="0" w:color="8064A2"/>
        <w:insideH w:val="single" w:sz="3" w:space="0" w:color="8064A2"/>
        <w:insideV w:val="single" w:sz="3" w:space="0" w:color="8064A2"/>
      </w:tblBorders>
      <w:tblCellMar>
        <w:top w:w="0" w:type="dxa"/>
        <w:left w:w="108" w:type="dxa"/>
        <w:bottom w:w="0" w:type="dxa"/>
        <w:right w:w="108" w:type="dxa"/>
      </w:tblCellMar>
    </w:tblPr>
    <w:tcPr>
      <w:shd w:val="clear" w:color="auto" w:fill="DFD8E8"/>
    </w:tcPr>
    <w:tblStylePr w:type="firstRow">
      <w:pPr>
        <w:spacing w:after="200" w:line="276" w:lineRule="auto"/>
      </w:pPr>
      <w:rPr>
        <w:b/>
        <w:bCs/>
        <w:color w:val="000000"/>
        <w:sz w:val="22"/>
        <w:szCs w:val="22"/>
      </w:rPr>
      <w:tblPr/>
      <w:tcPr>
        <w:shd w:val="clear" w:color="auto" w:fill="F2EFF5"/>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E5E0EC"/>
      </w:tcPr>
    </w:tblStylePr>
    <w:tblStylePr w:type="band1Vert">
      <w:pPr>
        <w:spacing w:after="200" w:line="276" w:lineRule="auto"/>
      </w:pPr>
      <w:rPr>
        <w:sz w:val="22"/>
        <w:szCs w:val="22"/>
      </w:rPr>
      <w:tblPr/>
      <w:tcPr>
        <w:shd w:val="clear" w:color="auto" w:fill="BFB1D0"/>
      </w:tcPr>
    </w:tblStylePr>
    <w:tblStylePr w:type="band1Horz">
      <w:pPr>
        <w:spacing w:after="200" w:line="276" w:lineRule="auto"/>
      </w:pPr>
      <w:rPr>
        <w:sz w:val="22"/>
        <w:szCs w:val="22"/>
      </w:rPr>
      <w:tblPr/>
      <w:tcPr>
        <w:tcBorders>
          <w:insideH w:val="single" w:sz="2" w:space="0" w:color="8064A2"/>
          <w:insideV w:val="single" w:sz="2" w:space="0" w:color="8064A2"/>
        </w:tcBorders>
        <w:shd w:val="clear" w:color="auto" w:fill="8064A2"/>
      </w:tcPr>
    </w:tblStylePr>
    <w:tblStylePr w:type="nwCell">
      <w:pPr>
        <w:spacing w:after="200" w:line="276" w:lineRule="auto"/>
      </w:pPr>
      <w:rPr>
        <w:sz w:val="22"/>
        <w:szCs w:val="22"/>
      </w:rPr>
      <w:tblPr/>
      <w:tcPr>
        <w:shd w:val="clear" w:color="auto" w:fill="FFFFFF"/>
      </w:tcPr>
    </w:tblStylePr>
  </w:style>
  <w:style w:type="table" w:styleId="2-52">
    <w:name w:val="Medium Grid 2 Accent 5"/>
    <w:basedOn w:val="1ff2"/>
    <w:rsid w:val="00337221"/>
    <w:pPr>
      <w:spacing w:after="0" w:line="240" w:lineRule="auto"/>
    </w:pPr>
    <w:rPr>
      <w:rFonts w:ascii="Cambria" w:eastAsia="Cambria" w:hAnsi="Cambria" w:cs="Cambria"/>
      <w:color w:val="000000"/>
    </w:rPr>
    <w:tblPr>
      <w:tblStyleRowBandSize w:val="1"/>
      <w:tblStyleColBandSize w:val="1"/>
      <w:tblInd w:w="0" w:type="dxa"/>
      <w:tblBorders>
        <w:top w:val="single" w:sz="3" w:space="0" w:color="4BACC6"/>
        <w:left w:val="single" w:sz="3" w:space="0" w:color="4BACC6"/>
        <w:bottom w:val="single" w:sz="3" w:space="0" w:color="4BACC6"/>
        <w:right w:val="single" w:sz="3" w:space="0" w:color="4BACC6"/>
        <w:insideH w:val="single" w:sz="3" w:space="0" w:color="4BACC6"/>
        <w:insideV w:val="single" w:sz="3" w:space="0" w:color="4BACC6"/>
      </w:tblBorders>
      <w:tblCellMar>
        <w:top w:w="0" w:type="dxa"/>
        <w:left w:w="108" w:type="dxa"/>
        <w:bottom w:w="0" w:type="dxa"/>
        <w:right w:w="108" w:type="dxa"/>
      </w:tblCellMar>
    </w:tblPr>
    <w:tcPr>
      <w:shd w:val="clear" w:color="auto" w:fill="D2EAF0"/>
    </w:tcPr>
    <w:tblStylePr w:type="firstRow">
      <w:pPr>
        <w:spacing w:after="200" w:line="276" w:lineRule="auto"/>
      </w:pPr>
      <w:rPr>
        <w:b/>
        <w:bCs/>
        <w:color w:val="000000"/>
        <w:sz w:val="22"/>
        <w:szCs w:val="22"/>
      </w:rPr>
      <w:tblPr/>
      <w:tcPr>
        <w:shd w:val="clear" w:color="auto" w:fill="EDF6F9"/>
      </w:tcPr>
    </w:tblStylePr>
    <w:tblStylePr w:type="lastRow">
      <w:pPr>
        <w:spacing w:after="200" w:line="276" w:lineRule="auto"/>
      </w:pPr>
      <w:rPr>
        <w:b/>
        <w:bCs/>
        <w:color w:val="000000"/>
        <w:sz w:val="22"/>
        <w:szCs w:val="22"/>
      </w:rPr>
      <w:tblPr/>
      <w:tcPr>
        <w:tcBorders>
          <w:top w:val="single" w:sz="4" w:space="0" w:color="000000"/>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firstCol">
      <w:pPr>
        <w:spacing w:after="200" w:line="276" w:lineRule="auto"/>
      </w:pPr>
      <w:rPr>
        <w:b/>
        <w:bCs/>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FFFFFF"/>
      </w:tcPr>
    </w:tblStylePr>
    <w:tblStylePr w:type="lastCol">
      <w:pPr>
        <w:spacing w:after="200" w:line="276" w:lineRule="auto"/>
      </w:pPr>
      <w:rPr>
        <w:b w:val="0"/>
        <w:bCs w:val="0"/>
        <w:color w:val="000000"/>
        <w:sz w:val="22"/>
        <w:szCs w:val="22"/>
      </w:rPr>
      <w:tblPr/>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DAEEF3"/>
      </w:tcPr>
    </w:tblStylePr>
    <w:tblStylePr w:type="band1Vert">
      <w:pPr>
        <w:spacing w:after="200" w:line="276" w:lineRule="auto"/>
      </w:pPr>
      <w:rPr>
        <w:sz w:val="22"/>
        <w:szCs w:val="22"/>
      </w:rPr>
      <w:tblPr/>
      <w:tcPr>
        <w:shd w:val="clear" w:color="auto" w:fill="A5D5E2"/>
      </w:tcPr>
    </w:tblStylePr>
    <w:tblStylePr w:type="band1Horz">
      <w:pPr>
        <w:spacing w:after="200" w:line="276" w:lineRule="auto"/>
      </w:pPr>
      <w:rPr>
        <w:sz w:val="22"/>
        <w:szCs w:val="22"/>
      </w:rPr>
      <w:tblPr/>
      <w:tcPr>
        <w:tcBorders>
          <w:insideH w:val="single" w:sz="2" w:space="0" w:color="4BACC6"/>
          <w:insideV w:val="single" w:sz="2" w:space="0" w:color="4BACC6"/>
        </w:tcBorders>
        <w:shd w:val="clear" w:color="auto" w:fill="4BACC6"/>
      </w:tcPr>
    </w:tblStylePr>
    <w:tblStylePr w:type="nwCell">
      <w:pPr>
        <w:spacing w:after="200" w:line="276" w:lineRule="auto"/>
      </w:pPr>
      <w:rPr>
        <w:sz w:val="22"/>
        <w:szCs w:val="22"/>
      </w:rPr>
      <w:tblPr/>
      <w:tcPr>
        <w:shd w:val="clear" w:color="auto" w:fill="FFFFFF"/>
      </w:tcPr>
    </w:tblStylePr>
  </w:style>
  <w:style w:type="table" w:customStyle="1" w:styleId="MediumGrid31">
    <w:name w:val="Medium Grid 31"/>
    <w:basedOn w:val="1ff2"/>
    <w:rsid w:val="00337221"/>
    <w:pPr>
      <w:spacing w:after="0" w:line="240" w:lineRule="auto"/>
    </w:pPr>
    <w:tblPr>
      <w:tblStyleRowBandSize w:val="1"/>
      <w:tblStyleColBandSize w:val="1"/>
      <w:tblInd w:w="0" w:type="dxa"/>
      <w:tblBorders>
        <w:top w:val="single" w:sz="3" w:space="0" w:color="FFFFFF"/>
        <w:left w:val="single" w:sz="3" w:space="0" w:color="FFFFFF"/>
        <w:bottom w:val="single" w:sz="3" w:space="0" w:color="FFFFFF"/>
        <w:right w:val="single" w:sz="3" w:space="0" w:color="FFFFFF"/>
        <w:insideH w:val="single" w:sz="2" w:space="0" w:color="FFFFFF"/>
        <w:insideV w:val="single" w:sz="2" w:space="0" w:color="FFFFFF"/>
      </w:tblBorders>
      <w:tblCellMar>
        <w:top w:w="0" w:type="dxa"/>
        <w:left w:w="108" w:type="dxa"/>
        <w:bottom w:w="0" w:type="dxa"/>
        <w:right w:w="108" w:type="dxa"/>
      </w:tblCellMar>
    </w:tblPr>
    <w:tcPr>
      <w:shd w:val="clear" w:color="auto" w:fill="BFBFBF"/>
    </w:tcPr>
    <w:tblStylePr w:type="firstRow">
      <w:pPr>
        <w:spacing w:after="200" w:line="276" w:lineRule="auto"/>
      </w:pPr>
      <w:rPr>
        <w:b/>
        <w:bCs/>
        <w:i w:val="0"/>
        <w:iCs w:val="0"/>
        <w:color w:val="FFFFFF"/>
        <w:sz w:val="22"/>
        <w:szCs w:val="22"/>
      </w:rPr>
      <w:tblPr/>
      <w:tcPr>
        <w:tcBorders>
          <w:top w:val="single" w:sz="3" w:space="0" w:color="FFFFFF"/>
          <w:left w:val="single" w:sz="3" w:space="0" w:color="FFFFFF"/>
          <w:bottom w:val="single" w:sz="9" w:space="0" w:color="FFFFFF"/>
          <w:right w:val="single" w:sz="3" w:space="0" w:color="FFFFFF"/>
          <w:insideH w:val="none" w:sz="0" w:space="0" w:color="auto"/>
          <w:insideV w:val="single" w:sz="3" w:space="0" w:color="FFFFFF"/>
        </w:tcBorders>
        <w:shd w:val="clear" w:color="auto" w:fill="000000"/>
      </w:tcPr>
    </w:tblStylePr>
    <w:tblStylePr w:type="lastRow">
      <w:pPr>
        <w:spacing w:after="200" w:line="276" w:lineRule="auto"/>
      </w:pPr>
      <w:rPr>
        <w:b/>
        <w:bCs/>
        <w:i w:val="0"/>
        <w:iCs w:val="0"/>
        <w:color w:val="FFFFFF"/>
        <w:sz w:val="22"/>
        <w:szCs w:val="22"/>
      </w:rPr>
      <w:tblPr/>
      <w:tcPr>
        <w:tcBorders>
          <w:top w:val="single" w:sz="9" w:space="0" w:color="FFFFFF"/>
          <w:left w:val="single" w:sz="3" w:space="0" w:color="FFFFFF"/>
          <w:bottom w:val="single" w:sz="3" w:space="0" w:color="FFFFFF"/>
          <w:right w:val="single" w:sz="3" w:space="0" w:color="FFFFFF"/>
          <w:insideH w:val="none" w:sz="0" w:space="0" w:color="auto"/>
          <w:insideV w:val="single" w:sz="3" w:space="0" w:color="FFFFFF"/>
        </w:tcBorders>
        <w:shd w:val="clear" w:color="auto" w:fill="000000"/>
      </w:tcPr>
    </w:tblStylePr>
    <w:tblStylePr w:type="firstCol">
      <w:pPr>
        <w:spacing w:after="200" w:line="276" w:lineRule="auto"/>
      </w:pPr>
      <w:rPr>
        <w:b/>
        <w:bCs/>
        <w:i w:val="0"/>
        <w:iCs w:val="0"/>
        <w:color w:val="FFFFFF"/>
        <w:sz w:val="22"/>
        <w:szCs w:val="22"/>
      </w:rPr>
      <w:tblPr/>
      <w:tcPr>
        <w:tcBorders>
          <w:left w:val="single" w:sz="3" w:space="0" w:color="FFFFFF"/>
          <w:right w:val="single" w:sz="9" w:space="0" w:color="FFFFFF"/>
          <w:insideH w:val="none" w:sz="0" w:space="0" w:color="auto"/>
          <w:insideV w:val="none" w:sz="0" w:space="0" w:color="auto"/>
        </w:tcBorders>
        <w:shd w:val="clear" w:color="auto" w:fill="000000"/>
      </w:tcPr>
    </w:tblStylePr>
    <w:tblStylePr w:type="lastCol">
      <w:pPr>
        <w:spacing w:after="200" w:line="276" w:lineRule="auto"/>
      </w:pPr>
      <w:rPr>
        <w:b/>
        <w:bCs/>
        <w:i w:val="0"/>
        <w:iCs w:val="0"/>
        <w:color w:val="FFFFFF"/>
        <w:sz w:val="22"/>
        <w:szCs w:val="22"/>
      </w:rPr>
      <w:tblPr/>
      <w:tcPr>
        <w:tcBorders>
          <w:top w:val="none" w:sz="0" w:space="0" w:color="auto"/>
          <w:left w:val="single" w:sz="9" w:space="0" w:color="FFFFFF"/>
          <w:bottom w:val="none" w:sz="0" w:space="0" w:color="auto"/>
          <w:right w:val="none" w:sz="0" w:space="0" w:color="auto"/>
          <w:insideH w:val="none" w:sz="0" w:space="0" w:color="auto"/>
          <w:insideV w:val="none" w:sz="0" w:space="0" w:color="auto"/>
        </w:tcBorders>
        <w:shd w:val="clear" w:color="auto" w:fill="000000"/>
      </w:tcPr>
    </w:tblStylePr>
    <w:tblStylePr w:type="band1Vert">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none" w:sz="0" w:space="0" w:color="auto"/>
          <w:insideV w:val="none" w:sz="0" w:space="0" w:color="auto"/>
        </w:tcBorders>
        <w:shd w:val="clear" w:color="auto" w:fill="7F7F7F"/>
      </w:tcPr>
    </w:tblStylePr>
    <w:tblStylePr w:type="band1Horz">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single" w:sz="3" w:space="0" w:color="FFFFFF"/>
          <w:insideV w:val="single" w:sz="3" w:space="0" w:color="FFFFFF"/>
        </w:tcBorders>
        <w:shd w:val="clear" w:color="auto" w:fill="7F7F7F"/>
      </w:tcPr>
    </w:tblStylePr>
  </w:style>
  <w:style w:type="table" w:styleId="3-1">
    <w:name w:val="Medium Grid 3 Accent 1"/>
    <w:basedOn w:val="1ff2"/>
    <w:rsid w:val="00337221"/>
    <w:pPr>
      <w:spacing w:after="0" w:line="240" w:lineRule="auto"/>
    </w:pPr>
    <w:tblPr>
      <w:tblStyleRowBandSize w:val="1"/>
      <w:tblStyleColBandSize w:val="1"/>
      <w:tblInd w:w="0" w:type="dxa"/>
      <w:tblBorders>
        <w:top w:val="single" w:sz="3" w:space="0" w:color="FFFFFF"/>
        <w:left w:val="single" w:sz="3" w:space="0" w:color="FFFFFF"/>
        <w:bottom w:val="single" w:sz="3" w:space="0" w:color="FFFFFF"/>
        <w:right w:val="single" w:sz="3" w:space="0" w:color="FFFFFF"/>
        <w:insideH w:val="single" w:sz="2" w:space="0" w:color="FFFFFF"/>
        <w:insideV w:val="single" w:sz="2" w:space="0" w:color="FFFFFF"/>
      </w:tblBorders>
      <w:tblCellMar>
        <w:top w:w="0" w:type="dxa"/>
        <w:left w:w="108" w:type="dxa"/>
        <w:bottom w:w="0" w:type="dxa"/>
        <w:right w:w="108" w:type="dxa"/>
      </w:tblCellMar>
    </w:tblPr>
    <w:tcPr>
      <w:shd w:val="clear" w:color="auto" w:fill="D3DFEE"/>
    </w:tcPr>
    <w:tblStylePr w:type="firstRow">
      <w:pPr>
        <w:spacing w:after="200" w:line="276" w:lineRule="auto"/>
      </w:pPr>
      <w:rPr>
        <w:b/>
        <w:bCs/>
        <w:i w:val="0"/>
        <w:iCs w:val="0"/>
        <w:color w:val="FFFFFF"/>
        <w:sz w:val="22"/>
        <w:szCs w:val="22"/>
      </w:rPr>
      <w:tblPr/>
      <w:tcPr>
        <w:tcBorders>
          <w:top w:val="single" w:sz="3" w:space="0" w:color="FFFFFF"/>
          <w:left w:val="single" w:sz="3" w:space="0" w:color="FFFFFF"/>
          <w:bottom w:val="single" w:sz="9" w:space="0" w:color="FFFFFF"/>
          <w:right w:val="single" w:sz="3" w:space="0" w:color="FFFFFF"/>
          <w:insideH w:val="none" w:sz="0" w:space="0" w:color="auto"/>
          <w:insideV w:val="single" w:sz="3" w:space="0" w:color="FFFFFF"/>
        </w:tcBorders>
        <w:shd w:val="clear" w:color="auto" w:fill="4F81BD"/>
      </w:tcPr>
    </w:tblStylePr>
    <w:tblStylePr w:type="lastRow">
      <w:pPr>
        <w:spacing w:after="200" w:line="276" w:lineRule="auto"/>
      </w:pPr>
      <w:rPr>
        <w:b/>
        <w:bCs/>
        <w:i w:val="0"/>
        <w:iCs w:val="0"/>
        <w:color w:val="FFFFFF"/>
        <w:sz w:val="22"/>
        <w:szCs w:val="22"/>
      </w:rPr>
      <w:tblPr/>
      <w:tcPr>
        <w:tcBorders>
          <w:top w:val="single" w:sz="9" w:space="0" w:color="FFFFFF"/>
          <w:left w:val="single" w:sz="3" w:space="0" w:color="FFFFFF"/>
          <w:bottom w:val="single" w:sz="3" w:space="0" w:color="FFFFFF"/>
          <w:right w:val="single" w:sz="3" w:space="0" w:color="FFFFFF"/>
          <w:insideH w:val="none" w:sz="0" w:space="0" w:color="auto"/>
          <w:insideV w:val="single" w:sz="3" w:space="0" w:color="FFFFFF"/>
        </w:tcBorders>
        <w:shd w:val="clear" w:color="auto" w:fill="4F81BD"/>
      </w:tcPr>
    </w:tblStylePr>
    <w:tblStylePr w:type="firstCol">
      <w:pPr>
        <w:spacing w:after="200" w:line="276" w:lineRule="auto"/>
      </w:pPr>
      <w:rPr>
        <w:b/>
        <w:bCs/>
        <w:i w:val="0"/>
        <w:iCs w:val="0"/>
        <w:color w:val="FFFFFF"/>
        <w:sz w:val="22"/>
        <w:szCs w:val="22"/>
      </w:rPr>
      <w:tblPr/>
      <w:tcPr>
        <w:tcBorders>
          <w:left w:val="single" w:sz="3" w:space="0" w:color="FFFFFF"/>
          <w:right w:val="single" w:sz="9" w:space="0" w:color="FFFFFF"/>
          <w:insideH w:val="none" w:sz="0" w:space="0" w:color="auto"/>
          <w:insideV w:val="none" w:sz="0" w:space="0" w:color="auto"/>
        </w:tcBorders>
        <w:shd w:val="clear" w:color="auto" w:fill="4F81BD"/>
      </w:tcPr>
    </w:tblStylePr>
    <w:tblStylePr w:type="lastCol">
      <w:pPr>
        <w:spacing w:after="200" w:line="276" w:lineRule="auto"/>
      </w:pPr>
      <w:rPr>
        <w:b/>
        <w:bCs/>
        <w:i w:val="0"/>
        <w:iCs w:val="0"/>
        <w:color w:val="FFFFFF"/>
        <w:sz w:val="22"/>
        <w:szCs w:val="22"/>
      </w:rPr>
      <w:tblPr/>
      <w:tcPr>
        <w:tcBorders>
          <w:top w:val="none" w:sz="0" w:space="0" w:color="auto"/>
          <w:left w:val="single" w:sz="9" w:space="0" w:color="FFFFFF"/>
          <w:bottom w:val="none" w:sz="0" w:space="0" w:color="auto"/>
          <w:right w:val="none" w:sz="0" w:space="0" w:color="auto"/>
          <w:insideH w:val="none" w:sz="0" w:space="0" w:color="auto"/>
          <w:insideV w:val="none" w:sz="0" w:space="0" w:color="auto"/>
        </w:tcBorders>
        <w:shd w:val="clear" w:color="auto" w:fill="4F81BD"/>
      </w:tcPr>
    </w:tblStylePr>
    <w:tblStylePr w:type="band1Vert">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none" w:sz="0" w:space="0" w:color="auto"/>
          <w:insideV w:val="none" w:sz="0" w:space="0" w:color="auto"/>
        </w:tcBorders>
        <w:shd w:val="clear" w:color="auto" w:fill="A7C0DE"/>
      </w:tcPr>
    </w:tblStylePr>
    <w:tblStylePr w:type="band1Horz">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single" w:sz="3" w:space="0" w:color="FFFFFF"/>
          <w:insideV w:val="single" w:sz="3" w:space="0" w:color="FFFFFF"/>
        </w:tcBorders>
        <w:shd w:val="clear" w:color="auto" w:fill="A7C0DE"/>
      </w:tcPr>
    </w:tblStylePr>
  </w:style>
  <w:style w:type="table" w:styleId="3-2">
    <w:name w:val="Medium Grid 3 Accent 2"/>
    <w:basedOn w:val="1ff2"/>
    <w:rsid w:val="00337221"/>
    <w:pPr>
      <w:spacing w:after="0" w:line="240" w:lineRule="auto"/>
    </w:pPr>
    <w:tblPr>
      <w:tblStyleRowBandSize w:val="1"/>
      <w:tblStyleColBandSize w:val="1"/>
      <w:tblInd w:w="0" w:type="dxa"/>
      <w:tblBorders>
        <w:top w:val="single" w:sz="3" w:space="0" w:color="FFFFFF"/>
        <w:left w:val="single" w:sz="3" w:space="0" w:color="FFFFFF"/>
        <w:bottom w:val="single" w:sz="3" w:space="0" w:color="FFFFFF"/>
        <w:right w:val="single" w:sz="3" w:space="0" w:color="FFFFFF"/>
        <w:insideH w:val="single" w:sz="2" w:space="0" w:color="FFFFFF"/>
        <w:insideV w:val="single" w:sz="2" w:space="0" w:color="FFFFFF"/>
      </w:tblBorders>
      <w:tblCellMar>
        <w:top w:w="0" w:type="dxa"/>
        <w:left w:w="108" w:type="dxa"/>
        <w:bottom w:w="0" w:type="dxa"/>
        <w:right w:w="108" w:type="dxa"/>
      </w:tblCellMar>
    </w:tblPr>
    <w:tcPr>
      <w:shd w:val="clear" w:color="auto" w:fill="EFD3D3"/>
    </w:tcPr>
    <w:tblStylePr w:type="firstRow">
      <w:pPr>
        <w:spacing w:after="200" w:line="276" w:lineRule="auto"/>
      </w:pPr>
      <w:rPr>
        <w:b/>
        <w:bCs/>
        <w:i w:val="0"/>
        <w:iCs w:val="0"/>
        <w:color w:val="FFFFFF"/>
        <w:sz w:val="22"/>
        <w:szCs w:val="22"/>
      </w:rPr>
      <w:tblPr/>
      <w:tcPr>
        <w:tcBorders>
          <w:top w:val="single" w:sz="3" w:space="0" w:color="FFFFFF"/>
          <w:left w:val="single" w:sz="3" w:space="0" w:color="FFFFFF"/>
          <w:bottom w:val="single" w:sz="9" w:space="0" w:color="FFFFFF"/>
          <w:right w:val="single" w:sz="3" w:space="0" w:color="FFFFFF"/>
          <w:insideH w:val="none" w:sz="0" w:space="0" w:color="auto"/>
          <w:insideV w:val="single" w:sz="3" w:space="0" w:color="FFFFFF"/>
        </w:tcBorders>
        <w:shd w:val="clear" w:color="auto" w:fill="C0504D"/>
      </w:tcPr>
    </w:tblStylePr>
    <w:tblStylePr w:type="lastRow">
      <w:pPr>
        <w:spacing w:after="200" w:line="276" w:lineRule="auto"/>
      </w:pPr>
      <w:rPr>
        <w:b/>
        <w:bCs/>
        <w:i w:val="0"/>
        <w:iCs w:val="0"/>
        <w:color w:val="FFFFFF"/>
        <w:sz w:val="22"/>
        <w:szCs w:val="22"/>
      </w:rPr>
      <w:tblPr/>
      <w:tcPr>
        <w:tcBorders>
          <w:top w:val="single" w:sz="9" w:space="0" w:color="FFFFFF"/>
          <w:left w:val="single" w:sz="3" w:space="0" w:color="FFFFFF"/>
          <w:bottom w:val="single" w:sz="3" w:space="0" w:color="FFFFFF"/>
          <w:right w:val="single" w:sz="3" w:space="0" w:color="FFFFFF"/>
          <w:insideH w:val="none" w:sz="0" w:space="0" w:color="auto"/>
          <w:insideV w:val="single" w:sz="3" w:space="0" w:color="FFFFFF"/>
        </w:tcBorders>
        <w:shd w:val="clear" w:color="auto" w:fill="C0504D"/>
      </w:tcPr>
    </w:tblStylePr>
    <w:tblStylePr w:type="firstCol">
      <w:pPr>
        <w:spacing w:after="200" w:line="276" w:lineRule="auto"/>
      </w:pPr>
      <w:rPr>
        <w:b/>
        <w:bCs/>
        <w:i w:val="0"/>
        <w:iCs w:val="0"/>
        <w:color w:val="FFFFFF"/>
        <w:sz w:val="22"/>
        <w:szCs w:val="22"/>
      </w:rPr>
      <w:tblPr/>
      <w:tcPr>
        <w:tcBorders>
          <w:left w:val="single" w:sz="3" w:space="0" w:color="FFFFFF"/>
          <w:right w:val="single" w:sz="9" w:space="0" w:color="FFFFFF"/>
          <w:insideH w:val="none" w:sz="0" w:space="0" w:color="auto"/>
          <w:insideV w:val="none" w:sz="0" w:space="0" w:color="auto"/>
        </w:tcBorders>
        <w:shd w:val="clear" w:color="auto" w:fill="C0504D"/>
      </w:tcPr>
    </w:tblStylePr>
    <w:tblStylePr w:type="lastCol">
      <w:pPr>
        <w:spacing w:after="200" w:line="276" w:lineRule="auto"/>
      </w:pPr>
      <w:rPr>
        <w:b/>
        <w:bCs/>
        <w:i w:val="0"/>
        <w:iCs w:val="0"/>
        <w:color w:val="FFFFFF"/>
        <w:sz w:val="22"/>
        <w:szCs w:val="22"/>
      </w:rPr>
      <w:tblPr/>
      <w:tcPr>
        <w:tcBorders>
          <w:top w:val="none" w:sz="0" w:space="0" w:color="auto"/>
          <w:left w:val="single" w:sz="9" w:space="0" w:color="FFFFFF"/>
          <w:bottom w:val="none" w:sz="0" w:space="0" w:color="auto"/>
          <w:right w:val="none" w:sz="0" w:space="0" w:color="auto"/>
          <w:insideH w:val="none" w:sz="0" w:space="0" w:color="auto"/>
          <w:insideV w:val="none" w:sz="0" w:space="0" w:color="auto"/>
        </w:tcBorders>
        <w:shd w:val="clear" w:color="auto" w:fill="C0504D"/>
      </w:tcPr>
    </w:tblStylePr>
    <w:tblStylePr w:type="band1Vert">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none" w:sz="0" w:space="0" w:color="auto"/>
          <w:insideV w:val="none" w:sz="0" w:space="0" w:color="auto"/>
        </w:tcBorders>
        <w:shd w:val="clear" w:color="auto" w:fill="DFA7A6"/>
      </w:tcPr>
    </w:tblStylePr>
    <w:tblStylePr w:type="band1Horz">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single" w:sz="3" w:space="0" w:color="FFFFFF"/>
          <w:insideV w:val="single" w:sz="3" w:space="0" w:color="FFFFFF"/>
        </w:tcBorders>
        <w:shd w:val="clear" w:color="auto" w:fill="DFA7A6"/>
      </w:tcPr>
    </w:tblStylePr>
  </w:style>
  <w:style w:type="table" w:styleId="3-3">
    <w:name w:val="Medium Grid 3 Accent 3"/>
    <w:basedOn w:val="1ff2"/>
    <w:rsid w:val="00337221"/>
    <w:pPr>
      <w:spacing w:after="0" w:line="240" w:lineRule="auto"/>
    </w:pPr>
    <w:tblPr>
      <w:tblStyleRowBandSize w:val="1"/>
      <w:tblStyleColBandSize w:val="1"/>
      <w:tblInd w:w="0" w:type="dxa"/>
      <w:tblBorders>
        <w:top w:val="single" w:sz="3" w:space="0" w:color="FFFFFF"/>
        <w:left w:val="single" w:sz="3" w:space="0" w:color="FFFFFF"/>
        <w:bottom w:val="single" w:sz="3" w:space="0" w:color="FFFFFF"/>
        <w:right w:val="single" w:sz="3" w:space="0" w:color="FFFFFF"/>
        <w:insideH w:val="single" w:sz="2" w:space="0" w:color="FFFFFF"/>
        <w:insideV w:val="single" w:sz="2" w:space="0" w:color="FFFFFF"/>
      </w:tblBorders>
      <w:tblCellMar>
        <w:top w:w="0" w:type="dxa"/>
        <w:left w:w="108" w:type="dxa"/>
        <w:bottom w:w="0" w:type="dxa"/>
        <w:right w:w="108" w:type="dxa"/>
      </w:tblCellMar>
    </w:tblPr>
    <w:tcPr>
      <w:shd w:val="clear" w:color="auto" w:fill="E6EED5"/>
    </w:tcPr>
    <w:tblStylePr w:type="firstRow">
      <w:pPr>
        <w:spacing w:after="200" w:line="276" w:lineRule="auto"/>
      </w:pPr>
      <w:rPr>
        <w:b/>
        <w:bCs/>
        <w:i w:val="0"/>
        <w:iCs w:val="0"/>
        <w:color w:val="FFFFFF"/>
        <w:sz w:val="22"/>
        <w:szCs w:val="22"/>
      </w:rPr>
      <w:tblPr/>
      <w:tcPr>
        <w:tcBorders>
          <w:top w:val="single" w:sz="3" w:space="0" w:color="FFFFFF"/>
          <w:left w:val="single" w:sz="3" w:space="0" w:color="FFFFFF"/>
          <w:bottom w:val="single" w:sz="9" w:space="0" w:color="FFFFFF"/>
          <w:right w:val="single" w:sz="3" w:space="0" w:color="FFFFFF"/>
          <w:insideH w:val="none" w:sz="0" w:space="0" w:color="auto"/>
          <w:insideV w:val="single" w:sz="3" w:space="0" w:color="FFFFFF"/>
        </w:tcBorders>
        <w:shd w:val="clear" w:color="auto" w:fill="9BBB59"/>
      </w:tcPr>
    </w:tblStylePr>
    <w:tblStylePr w:type="lastRow">
      <w:pPr>
        <w:spacing w:after="200" w:line="276" w:lineRule="auto"/>
      </w:pPr>
      <w:rPr>
        <w:b/>
        <w:bCs/>
        <w:i w:val="0"/>
        <w:iCs w:val="0"/>
        <w:color w:val="FFFFFF"/>
        <w:sz w:val="22"/>
        <w:szCs w:val="22"/>
      </w:rPr>
      <w:tblPr/>
      <w:tcPr>
        <w:tcBorders>
          <w:top w:val="single" w:sz="9" w:space="0" w:color="FFFFFF"/>
          <w:left w:val="single" w:sz="3" w:space="0" w:color="FFFFFF"/>
          <w:bottom w:val="single" w:sz="3" w:space="0" w:color="FFFFFF"/>
          <w:right w:val="single" w:sz="3" w:space="0" w:color="FFFFFF"/>
          <w:insideH w:val="none" w:sz="0" w:space="0" w:color="auto"/>
          <w:insideV w:val="single" w:sz="3" w:space="0" w:color="FFFFFF"/>
        </w:tcBorders>
        <w:shd w:val="clear" w:color="auto" w:fill="9BBB59"/>
      </w:tcPr>
    </w:tblStylePr>
    <w:tblStylePr w:type="firstCol">
      <w:pPr>
        <w:spacing w:after="200" w:line="276" w:lineRule="auto"/>
      </w:pPr>
      <w:rPr>
        <w:b/>
        <w:bCs/>
        <w:i w:val="0"/>
        <w:iCs w:val="0"/>
        <w:color w:val="FFFFFF"/>
        <w:sz w:val="22"/>
        <w:szCs w:val="22"/>
      </w:rPr>
      <w:tblPr/>
      <w:tcPr>
        <w:tcBorders>
          <w:left w:val="single" w:sz="3" w:space="0" w:color="FFFFFF"/>
          <w:right w:val="single" w:sz="9" w:space="0" w:color="FFFFFF"/>
          <w:insideH w:val="none" w:sz="0" w:space="0" w:color="auto"/>
          <w:insideV w:val="none" w:sz="0" w:space="0" w:color="auto"/>
        </w:tcBorders>
        <w:shd w:val="clear" w:color="auto" w:fill="9BBB59"/>
      </w:tcPr>
    </w:tblStylePr>
    <w:tblStylePr w:type="lastCol">
      <w:pPr>
        <w:spacing w:after="200" w:line="276" w:lineRule="auto"/>
      </w:pPr>
      <w:rPr>
        <w:b/>
        <w:bCs/>
        <w:i w:val="0"/>
        <w:iCs w:val="0"/>
        <w:color w:val="FFFFFF"/>
        <w:sz w:val="22"/>
        <w:szCs w:val="22"/>
      </w:rPr>
      <w:tblPr/>
      <w:tcPr>
        <w:tcBorders>
          <w:top w:val="none" w:sz="0" w:space="0" w:color="auto"/>
          <w:left w:val="single" w:sz="9" w:space="0" w:color="FFFFFF"/>
          <w:bottom w:val="none" w:sz="0" w:space="0" w:color="auto"/>
          <w:right w:val="none" w:sz="0" w:space="0" w:color="auto"/>
          <w:insideH w:val="none" w:sz="0" w:space="0" w:color="auto"/>
          <w:insideV w:val="none" w:sz="0" w:space="0" w:color="auto"/>
        </w:tcBorders>
        <w:shd w:val="clear" w:color="auto" w:fill="9BBB59"/>
      </w:tcPr>
    </w:tblStylePr>
    <w:tblStylePr w:type="band1Vert">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none" w:sz="0" w:space="0" w:color="auto"/>
          <w:insideV w:val="none" w:sz="0" w:space="0" w:color="auto"/>
        </w:tcBorders>
        <w:shd w:val="clear" w:color="auto" w:fill="CDDDAC"/>
      </w:tcPr>
    </w:tblStylePr>
    <w:tblStylePr w:type="band1Horz">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single" w:sz="3" w:space="0" w:color="FFFFFF"/>
          <w:insideV w:val="single" w:sz="3" w:space="0" w:color="FFFFFF"/>
        </w:tcBorders>
        <w:shd w:val="clear" w:color="auto" w:fill="CDDDAC"/>
      </w:tcPr>
    </w:tblStylePr>
  </w:style>
  <w:style w:type="table" w:styleId="3-4">
    <w:name w:val="Medium Grid 3 Accent 4"/>
    <w:basedOn w:val="1ff2"/>
    <w:rsid w:val="00337221"/>
    <w:pPr>
      <w:spacing w:after="0" w:line="240" w:lineRule="auto"/>
    </w:pPr>
    <w:tblPr>
      <w:tblStyleRowBandSize w:val="1"/>
      <w:tblStyleColBandSize w:val="1"/>
      <w:tblInd w:w="0" w:type="dxa"/>
      <w:tblBorders>
        <w:top w:val="single" w:sz="3" w:space="0" w:color="FFFFFF"/>
        <w:left w:val="single" w:sz="3" w:space="0" w:color="FFFFFF"/>
        <w:bottom w:val="single" w:sz="3" w:space="0" w:color="FFFFFF"/>
        <w:right w:val="single" w:sz="3" w:space="0" w:color="FFFFFF"/>
        <w:insideH w:val="single" w:sz="2" w:space="0" w:color="FFFFFF"/>
        <w:insideV w:val="single" w:sz="2" w:space="0" w:color="FFFFFF"/>
      </w:tblBorders>
      <w:tblCellMar>
        <w:top w:w="0" w:type="dxa"/>
        <w:left w:w="108" w:type="dxa"/>
        <w:bottom w:w="0" w:type="dxa"/>
        <w:right w:w="108" w:type="dxa"/>
      </w:tblCellMar>
    </w:tblPr>
    <w:tcPr>
      <w:shd w:val="clear" w:color="auto" w:fill="DFD8E8"/>
    </w:tcPr>
    <w:tblStylePr w:type="firstRow">
      <w:pPr>
        <w:spacing w:after="200" w:line="276" w:lineRule="auto"/>
      </w:pPr>
      <w:rPr>
        <w:b/>
        <w:bCs/>
        <w:i w:val="0"/>
        <w:iCs w:val="0"/>
        <w:color w:val="FFFFFF"/>
        <w:sz w:val="22"/>
        <w:szCs w:val="22"/>
      </w:rPr>
      <w:tblPr/>
      <w:tcPr>
        <w:tcBorders>
          <w:top w:val="single" w:sz="3" w:space="0" w:color="FFFFFF"/>
          <w:left w:val="single" w:sz="3" w:space="0" w:color="FFFFFF"/>
          <w:bottom w:val="single" w:sz="9" w:space="0" w:color="FFFFFF"/>
          <w:right w:val="single" w:sz="3" w:space="0" w:color="FFFFFF"/>
          <w:insideH w:val="none" w:sz="0" w:space="0" w:color="auto"/>
          <w:insideV w:val="single" w:sz="3" w:space="0" w:color="FFFFFF"/>
        </w:tcBorders>
        <w:shd w:val="clear" w:color="auto" w:fill="8064A2"/>
      </w:tcPr>
    </w:tblStylePr>
    <w:tblStylePr w:type="lastRow">
      <w:pPr>
        <w:spacing w:after="200" w:line="276" w:lineRule="auto"/>
      </w:pPr>
      <w:rPr>
        <w:b/>
        <w:bCs/>
        <w:i w:val="0"/>
        <w:iCs w:val="0"/>
        <w:color w:val="FFFFFF"/>
        <w:sz w:val="22"/>
        <w:szCs w:val="22"/>
      </w:rPr>
      <w:tblPr/>
      <w:tcPr>
        <w:tcBorders>
          <w:top w:val="single" w:sz="9" w:space="0" w:color="FFFFFF"/>
          <w:left w:val="single" w:sz="3" w:space="0" w:color="FFFFFF"/>
          <w:bottom w:val="single" w:sz="3" w:space="0" w:color="FFFFFF"/>
          <w:right w:val="single" w:sz="3" w:space="0" w:color="FFFFFF"/>
          <w:insideH w:val="none" w:sz="0" w:space="0" w:color="auto"/>
          <w:insideV w:val="single" w:sz="3" w:space="0" w:color="FFFFFF"/>
        </w:tcBorders>
        <w:shd w:val="clear" w:color="auto" w:fill="8064A2"/>
      </w:tcPr>
    </w:tblStylePr>
    <w:tblStylePr w:type="firstCol">
      <w:pPr>
        <w:spacing w:after="200" w:line="276" w:lineRule="auto"/>
      </w:pPr>
      <w:rPr>
        <w:b/>
        <w:bCs/>
        <w:i w:val="0"/>
        <w:iCs w:val="0"/>
        <w:color w:val="FFFFFF"/>
        <w:sz w:val="22"/>
        <w:szCs w:val="22"/>
      </w:rPr>
      <w:tblPr/>
      <w:tcPr>
        <w:tcBorders>
          <w:left w:val="single" w:sz="3" w:space="0" w:color="FFFFFF"/>
          <w:right w:val="single" w:sz="9" w:space="0" w:color="FFFFFF"/>
          <w:insideH w:val="none" w:sz="0" w:space="0" w:color="auto"/>
          <w:insideV w:val="none" w:sz="0" w:space="0" w:color="auto"/>
        </w:tcBorders>
        <w:shd w:val="clear" w:color="auto" w:fill="8064A2"/>
      </w:tcPr>
    </w:tblStylePr>
    <w:tblStylePr w:type="lastCol">
      <w:pPr>
        <w:spacing w:after="200" w:line="276" w:lineRule="auto"/>
      </w:pPr>
      <w:rPr>
        <w:b/>
        <w:bCs/>
        <w:i w:val="0"/>
        <w:iCs w:val="0"/>
        <w:color w:val="FFFFFF"/>
        <w:sz w:val="22"/>
        <w:szCs w:val="22"/>
      </w:rPr>
      <w:tblPr/>
      <w:tcPr>
        <w:tcBorders>
          <w:top w:val="none" w:sz="0" w:space="0" w:color="auto"/>
          <w:left w:val="single" w:sz="9" w:space="0" w:color="FFFFFF"/>
          <w:bottom w:val="none" w:sz="0" w:space="0" w:color="auto"/>
          <w:right w:val="none" w:sz="0" w:space="0" w:color="auto"/>
          <w:insideH w:val="none" w:sz="0" w:space="0" w:color="auto"/>
          <w:insideV w:val="none" w:sz="0" w:space="0" w:color="auto"/>
        </w:tcBorders>
        <w:shd w:val="clear" w:color="auto" w:fill="8064A2"/>
      </w:tcPr>
    </w:tblStylePr>
    <w:tblStylePr w:type="band1Vert">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none" w:sz="0" w:space="0" w:color="auto"/>
          <w:insideV w:val="none" w:sz="0" w:space="0" w:color="auto"/>
        </w:tcBorders>
        <w:shd w:val="clear" w:color="auto" w:fill="BFB1D0"/>
      </w:tcPr>
    </w:tblStylePr>
    <w:tblStylePr w:type="band1Horz">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single" w:sz="3" w:space="0" w:color="FFFFFF"/>
          <w:insideV w:val="single" w:sz="3" w:space="0" w:color="FFFFFF"/>
        </w:tcBorders>
        <w:shd w:val="clear" w:color="auto" w:fill="BFB1D0"/>
      </w:tcPr>
    </w:tblStylePr>
  </w:style>
  <w:style w:type="table" w:styleId="3-5">
    <w:name w:val="Medium Grid 3 Accent 5"/>
    <w:basedOn w:val="1ff2"/>
    <w:rsid w:val="00337221"/>
    <w:pPr>
      <w:spacing w:after="0" w:line="240" w:lineRule="auto"/>
    </w:pPr>
    <w:tblPr>
      <w:tblStyleRowBandSize w:val="1"/>
      <w:tblStyleColBandSize w:val="1"/>
      <w:tblInd w:w="0" w:type="dxa"/>
      <w:tblBorders>
        <w:top w:val="single" w:sz="3" w:space="0" w:color="FFFFFF"/>
        <w:left w:val="single" w:sz="3" w:space="0" w:color="FFFFFF"/>
        <w:bottom w:val="single" w:sz="3" w:space="0" w:color="FFFFFF"/>
        <w:right w:val="single" w:sz="3" w:space="0" w:color="FFFFFF"/>
        <w:insideH w:val="single" w:sz="2" w:space="0" w:color="FFFFFF"/>
        <w:insideV w:val="single" w:sz="2" w:space="0" w:color="FFFFFF"/>
      </w:tblBorders>
      <w:tblCellMar>
        <w:top w:w="0" w:type="dxa"/>
        <w:left w:w="108" w:type="dxa"/>
        <w:bottom w:w="0" w:type="dxa"/>
        <w:right w:w="108" w:type="dxa"/>
      </w:tblCellMar>
    </w:tblPr>
    <w:tcPr>
      <w:shd w:val="clear" w:color="auto" w:fill="D2EAF0"/>
    </w:tcPr>
    <w:tblStylePr w:type="firstRow">
      <w:pPr>
        <w:spacing w:after="200" w:line="276" w:lineRule="auto"/>
      </w:pPr>
      <w:rPr>
        <w:b/>
        <w:bCs/>
        <w:i w:val="0"/>
        <w:iCs w:val="0"/>
        <w:color w:val="FFFFFF"/>
        <w:sz w:val="22"/>
        <w:szCs w:val="22"/>
      </w:rPr>
      <w:tblPr/>
      <w:tcPr>
        <w:tcBorders>
          <w:top w:val="single" w:sz="3" w:space="0" w:color="FFFFFF"/>
          <w:left w:val="single" w:sz="3" w:space="0" w:color="FFFFFF"/>
          <w:bottom w:val="single" w:sz="9" w:space="0" w:color="FFFFFF"/>
          <w:right w:val="single" w:sz="3" w:space="0" w:color="FFFFFF"/>
          <w:insideH w:val="none" w:sz="0" w:space="0" w:color="auto"/>
          <w:insideV w:val="single" w:sz="3" w:space="0" w:color="FFFFFF"/>
        </w:tcBorders>
        <w:shd w:val="clear" w:color="auto" w:fill="4BACC6"/>
      </w:tcPr>
    </w:tblStylePr>
    <w:tblStylePr w:type="lastRow">
      <w:pPr>
        <w:spacing w:after="200" w:line="276" w:lineRule="auto"/>
      </w:pPr>
      <w:rPr>
        <w:b/>
        <w:bCs/>
        <w:i w:val="0"/>
        <w:iCs w:val="0"/>
        <w:color w:val="FFFFFF"/>
        <w:sz w:val="22"/>
        <w:szCs w:val="22"/>
      </w:rPr>
      <w:tblPr/>
      <w:tcPr>
        <w:tcBorders>
          <w:top w:val="single" w:sz="9" w:space="0" w:color="FFFFFF"/>
          <w:left w:val="single" w:sz="3" w:space="0" w:color="FFFFFF"/>
          <w:bottom w:val="single" w:sz="3" w:space="0" w:color="FFFFFF"/>
          <w:right w:val="single" w:sz="3" w:space="0" w:color="FFFFFF"/>
          <w:insideH w:val="none" w:sz="0" w:space="0" w:color="auto"/>
          <w:insideV w:val="single" w:sz="3" w:space="0" w:color="FFFFFF"/>
        </w:tcBorders>
        <w:shd w:val="clear" w:color="auto" w:fill="4BACC6"/>
      </w:tcPr>
    </w:tblStylePr>
    <w:tblStylePr w:type="firstCol">
      <w:pPr>
        <w:spacing w:after="200" w:line="276" w:lineRule="auto"/>
      </w:pPr>
      <w:rPr>
        <w:b/>
        <w:bCs/>
        <w:i w:val="0"/>
        <w:iCs w:val="0"/>
        <w:color w:val="FFFFFF"/>
        <w:sz w:val="22"/>
        <w:szCs w:val="22"/>
      </w:rPr>
      <w:tblPr/>
      <w:tcPr>
        <w:tcBorders>
          <w:left w:val="single" w:sz="3" w:space="0" w:color="FFFFFF"/>
          <w:right w:val="single" w:sz="9" w:space="0" w:color="FFFFFF"/>
          <w:insideH w:val="none" w:sz="0" w:space="0" w:color="auto"/>
          <w:insideV w:val="none" w:sz="0" w:space="0" w:color="auto"/>
        </w:tcBorders>
        <w:shd w:val="clear" w:color="auto" w:fill="4BACC6"/>
      </w:tcPr>
    </w:tblStylePr>
    <w:tblStylePr w:type="lastCol">
      <w:pPr>
        <w:spacing w:after="200" w:line="276" w:lineRule="auto"/>
      </w:pPr>
      <w:rPr>
        <w:b/>
        <w:bCs/>
        <w:i w:val="0"/>
        <w:iCs w:val="0"/>
        <w:color w:val="FFFFFF"/>
        <w:sz w:val="22"/>
        <w:szCs w:val="22"/>
      </w:rPr>
      <w:tblPr/>
      <w:tcPr>
        <w:tcBorders>
          <w:top w:val="none" w:sz="0" w:space="0" w:color="auto"/>
          <w:left w:val="single" w:sz="9" w:space="0" w:color="FFFFFF"/>
          <w:bottom w:val="none" w:sz="0" w:space="0" w:color="auto"/>
          <w:right w:val="none" w:sz="0" w:space="0" w:color="auto"/>
          <w:insideH w:val="none" w:sz="0" w:space="0" w:color="auto"/>
          <w:insideV w:val="none" w:sz="0" w:space="0" w:color="auto"/>
        </w:tcBorders>
        <w:shd w:val="clear" w:color="auto" w:fill="4BACC6"/>
      </w:tcPr>
    </w:tblStylePr>
    <w:tblStylePr w:type="band1Vert">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none" w:sz="0" w:space="0" w:color="auto"/>
          <w:insideV w:val="none" w:sz="0" w:space="0" w:color="auto"/>
        </w:tcBorders>
        <w:shd w:val="clear" w:color="auto" w:fill="A5D5E2"/>
      </w:tcPr>
    </w:tblStylePr>
    <w:tblStylePr w:type="band1Horz">
      <w:pPr>
        <w:spacing w:after="200" w:line="276" w:lineRule="auto"/>
      </w:pPr>
      <w:rPr>
        <w:sz w:val="22"/>
        <w:szCs w:val="22"/>
      </w:rPr>
      <w:tblPr/>
      <w:tcPr>
        <w:tcBorders>
          <w:top w:val="single" w:sz="3" w:space="0" w:color="FFFFFF"/>
          <w:left w:val="single" w:sz="3" w:space="0" w:color="FFFFFF"/>
          <w:bottom w:val="single" w:sz="3" w:space="0" w:color="FFFFFF"/>
          <w:right w:val="single" w:sz="3" w:space="0" w:color="FFFFFF"/>
          <w:insideH w:val="single" w:sz="3" w:space="0" w:color="FFFFFF"/>
          <w:insideV w:val="single" w:sz="3" w:space="0" w:color="FFFFFF"/>
        </w:tcBorders>
        <w:shd w:val="clear" w:color="auto" w:fill="A5D5E2"/>
      </w:tcPr>
    </w:tblStylePr>
  </w:style>
  <w:style w:type="character" w:customStyle="1" w:styleId="afffff2">
    <w:name w:val="Текст выноски Знак"/>
    <w:uiPriority w:val="99"/>
    <w:semiHidden/>
    <w:rsid w:val="00337221"/>
    <w:rPr>
      <w:rFonts w:ascii="Tahoma" w:hAnsi="Tahoma" w:cs="Tahoma"/>
      <w:sz w:val="16"/>
      <w:szCs w:val="16"/>
    </w:rPr>
  </w:style>
  <w:style w:type="character" w:customStyle="1" w:styleId="afffff3">
    <w:name w:val="Текст примечания Знак"/>
    <w:uiPriority w:val="99"/>
    <w:semiHidden/>
    <w:rsid w:val="00337221"/>
    <w:rPr>
      <w:sz w:val="20"/>
      <w:szCs w:val="20"/>
    </w:rPr>
  </w:style>
  <w:style w:type="character" w:customStyle="1" w:styleId="afffff4">
    <w:name w:val="Тема примечания Знак"/>
    <w:uiPriority w:val="99"/>
    <w:semiHidden/>
    <w:rsid w:val="00337221"/>
    <w:rPr>
      <w:b/>
      <w:bCs/>
      <w:sz w:val="20"/>
      <w:szCs w:val="20"/>
    </w:rPr>
  </w:style>
  <w:style w:type="paragraph" w:customStyle="1" w:styleId="ConsPlusNormal">
    <w:name w:val="ConsPlusNormal"/>
    <w:rsid w:val="00337221"/>
    <w:pPr>
      <w:widowControl w:val="0"/>
      <w:autoSpaceDE w:val="0"/>
      <w:autoSpaceDN w:val="0"/>
    </w:pPr>
    <w:rPr>
      <w:rFonts w:ascii="Times New Roman" w:hAnsi="Times New Roman" w:cs="Times New Roman"/>
      <w:sz w:val="24"/>
      <w:szCs w:val="24"/>
    </w:rPr>
  </w:style>
  <w:style w:type="character" w:customStyle="1" w:styleId="afffff5">
    <w:name w:val="Основной текст_"/>
    <w:link w:val="1ffa"/>
    <w:rsid w:val="00337221"/>
    <w:rPr>
      <w:rFonts w:ascii="Times New Roman" w:eastAsia="Times New Roman" w:hAnsi="Times New Roman" w:cs="Times New Roman"/>
      <w:sz w:val="28"/>
      <w:szCs w:val="28"/>
      <w:shd w:val="clear" w:color="auto" w:fill="FFFFFF"/>
    </w:rPr>
  </w:style>
  <w:style w:type="paragraph" w:customStyle="1" w:styleId="1ffa">
    <w:name w:val="Основной текст1"/>
    <w:basedOn w:val="a1"/>
    <w:link w:val="afffff5"/>
    <w:rsid w:val="00337221"/>
    <w:pPr>
      <w:widowControl w:val="0"/>
      <w:shd w:val="clear" w:color="auto" w:fill="FFFFFF"/>
      <w:spacing w:after="0" w:line="269" w:lineRule="auto"/>
      <w:ind w:firstLine="400"/>
    </w:pPr>
    <w:rPr>
      <w:rFonts w:ascii="Times New Roman" w:eastAsia="Times New Roman" w:hAnsi="Times New Roman" w:cs="Times New Roman"/>
      <w:sz w:val="28"/>
      <w:szCs w:val="28"/>
      <w:lang/>
    </w:rPr>
  </w:style>
  <w:style w:type="paragraph" w:customStyle="1" w:styleId="ConsPlusTextList1">
    <w:name w:val="ConsPlusTextList1"/>
    <w:uiPriority w:val="99"/>
    <w:rsid w:val="00337221"/>
    <w:pPr>
      <w:widowControl w:val="0"/>
      <w:autoSpaceDE w:val="0"/>
      <w:autoSpaceDN w:val="0"/>
    </w:pPr>
    <w:rPr>
      <w:rFonts w:ascii="Times New Roman" w:hAnsi="Times New Roman" w:cs="Times New Roman"/>
      <w:sz w:val="24"/>
      <w:szCs w:val="24"/>
    </w:rPr>
  </w:style>
  <w:style w:type="character" w:customStyle="1" w:styleId="afffff6">
    <w:name w:val="Основной текст Знак"/>
    <w:uiPriority w:val="1"/>
    <w:rsid w:val="00337221"/>
    <w:rPr>
      <w:rFonts w:ascii="Cambria" w:eastAsia="Cambria" w:hAnsi="Cambria" w:cs="Cambria"/>
      <w:sz w:val="22"/>
      <w:szCs w:val="22"/>
      <w:lang w:eastAsia="en-US"/>
    </w:rPr>
  </w:style>
  <w:style w:type="character" w:customStyle="1" w:styleId="22">
    <w:name w:val="Заголовок 2 Знак"/>
    <w:link w:val="21"/>
    <w:uiPriority w:val="9"/>
    <w:rsid w:val="00337221"/>
    <w:rPr>
      <w:rFonts w:ascii="Cambria" w:eastAsia="Malgun Gothic" w:hAnsi="Cambria" w:cs="Times New Roman"/>
      <w:b/>
      <w:bCs/>
      <w:color w:val="4F81BD"/>
      <w:sz w:val="26"/>
      <w:szCs w:val="26"/>
    </w:rPr>
  </w:style>
  <w:style w:type="paragraph" w:customStyle="1" w:styleId="Default">
    <w:name w:val="Default"/>
    <w:rsid w:val="00337221"/>
    <w:pPr>
      <w:autoSpaceDE w:val="0"/>
      <w:autoSpaceDN w:val="0"/>
    </w:pPr>
    <w:rPr>
      <w:rFonts w:ascii="Times New Roman" w:hAnsi="Times New Roman" w:cs="Times New Roman"/>
      <w:color w:val="000000"/>
      <w:sz w:val="24"/>
      <w:szCs w:val="24"/>
    </w:rPr>
  </w:style>
  <w:style w:type="character" w:customStyle="1" w:styleId="10">
    <w:name w:val="Заголовок 1 Знак"/>
    <w:link w:val="1"/>
    <w:uiPriority w:val="9"/>
    <w:rsid w:val="00337221"/>
    <w:rPr>
      <w:rFonts w:ascii="Cambria" w:eastAsia="Malgun Gothic" w:hAnsi="Cambria" w:cs="Times New Roman"/>
      <w:b/>
      <w:bCs/>
      <w:color w:val="376092"/>
      <w:sz w:val="28"/>
      <w:szCs w:val="28"/>
    </w:rPr>
  </w:style>
  <w:style w:type="paragraph" w:customStyle="1" w:styleId="1ffb">
    <w:name w:val="Обычный1"/>
    <w:rsid w:val="00337221"/>
    <w:rPr>
      <w:rFonts w:ascii="Times New Roman" w:eastAsia="Times New Roman" w:hAnsi="Times New Roman" w:cs="Times New Roman"/>
    </w:rPr>
  </w:style>
  <w:style w:type="character" w:customStyle="1" w:styleId="afffff7">
    <w:name w:val="Абзац списка Знак"/>
    <w:uiPriority w:val="34"/>
    <w:rsid w:val="00337221"/>
    <w:rPr>
      <w:sz w:val="22"/>
      <w:szCs w:val="22"/>
    </w:rPr>
  </w:style>
</w:styles>
</file>

<file path=word/webSettings.xml><?xml version="1.0" encoding="utf-8"?>
<w:webSettings xmlns:r="http://schemas.openxmlformats.org/officeDocument/2006/relationships" xmlns:w="http://schemas.openxmlformats.org/wordprocessingml/2006/main">
  <w:divs>
    <w:div w:id="1747069224">
      <w:bodyDiv w:val="1"/>
      <w:marLeft w:val="0"/>
      <w:marRight w:val="0"/>
      <w:marTop w:val="0"/>
      <w:marBottom w:val="0"/>
      <w:divBdr>
        <w:top w:val="none" w:sz="0" w:space="0" w:color="auto"/>
        <w:left w:val="none" w:sz="0" w:space="0" w:color="auto"/>
        <w:bottom w:val="none" w:sz="0" w:space="0" w:color="auto"/>
        <w:right w:val="none" w:sz="0" w:space="0" w:color="auto"/>
      </w:divBdr>
    </w:div>
    <w:div w:id="19499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chet.ru/cha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A1C34-5825-4059-8CCF-708ACBB5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10160</Words>
  <Characters>57915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67940</CharactersWithSpaces>
  <SharedDoc>false</SharedDoc>
  <HLinks>
    <vt:vector size="138" baseType="variant">
      <vt:variant>
        <vt:i4>2556031</vt:i4>
      </vt:variant>
      <vt:variant>
        <vt:i4>135</vt:i4>
      </vt:variant>
      <vt:variant>
        <vt:i4>0</vt:i4>
      </vt:variant>
      <vt:variant>
        <vt:i4>5</vt:i4>
      </vt:variant>
      <vt:variant>
        <vt:lpwstr>https://www.pochet.ru/charity/</vt:lpwstr>
      </vt:variant>
      <vt:variant>
        <vt:lpwstr/>
      </vt:variant>
      <vt:variant>
        <vt:i4>1048635</vt:i4>
      </vt:variant>
      <vt:variant>
        <vt:i4>128</vt:i4>
      </vt:variant>
      <vt:variant>
        <vt:i4>0</vt:i4>
      </vt:variant>
      <vt:variant>
        <vt:i4>5</vt:i4>
      </vt:variant>
      <vt:variant>
        <vt:lpwstr/>
      </vt:variant>
      <vt:variant>
        <vt:lpwstr>_Toc119505360</vt:lpwstr>
      </vt:variant>
      <vt:variant>
        <vt:i4>1245243</vt:i4>
      </vt:variant>
      <vt:variant>
        <vt:i4>122</vt:i4>
      </vt:variant>
      <vt:variant>
        <vt:i4>0</vt:i4>
      </vt:variant>
      <vt:variant>
        <vt:i4>5</vt:i4>
      </vt:variant>
      <vt:variant>
        <vt:lpwstr/>
      </vt:variant>
      <vt:variant>
        <vt:lpwstr>_Toc119505359</vt:lpwstr>
      </vt:variant>
      <vt:variant>
        <vt:i4>1245243</vt:i4>
      </vt:variant>
      <vt:variant>
        <vt:i4>116</vt:i4>
      </vt:variant>
      <vt:variant>
        <vt:i4>0</vt:i4>
      </vt:variant>
      <vt:variant>
        <vt:i4>5</vt:i4>
      </vt:variant>
      <vt:variant>
        <vt:lpwstr/>
      </vt:variant>
      <vt:variant>
        <vt:lpwstr>_Toc119505358</vt:lpwstr>
      </vt:variant>
      <vt:variant>
        <vt:i4>1245243</vt:i4>
      </vt:variant>
      <vt:variant>
        <vt:i4>110</vt:i4>
      </vt:variant>
      <vt:variant>
        <vt:i4>0</vt:i4>
      </vt:variant>
      <vt:variant>
        <vt:i4>5</vt:i4>
      </vt:variant>
      <vt:variant>
        <vt:lpwstr/>
      </vt:variant>
      <vt:variant>
        <vt:lpwstr>_Toc119505357</vt:lpwstr>
      </vt:variant>
      <vt:variant>
        <vt:i4>1245243</vt:i4>
      </vt:variant>
      <vt:variant>
        <vt:i4>104</vt:i4>
      </vt:variant>
      <vt:variant>
        <vt:i4>0</vt:i4>
      </vt:variant>
      <vt:variant>
        <vt:i4>5</vt:i4>
      </vt:variant>
      <vt:variant>
        <vt:lpwstr/>
      </vt:variant>
      <vt:variant>
        <vt:lpwstr>_Toc119505356</vt:lpwstr>
      </vt:variant>
      <vt:variant>
        <vt:i4>1245243</vt:i4>
      </vt:variant>
      <vt:variant>
        <vt:i4>98</vt:i4>
      </vt:variant>
      <vt:variant>
        <vt:i4>0</vt:i4>
      </vt:variant>
      <vt:variant>
        <vt:i4>5</vt:i4>
      </vt:variant>
      <vt:variant>
        <vt:lpwstr/>
      </vt:variant>
      <vt:variant>
        <vt:lpwstr>_Toc119505355</vt:lpwstr>
      </vt:variant>
      <vt:variant>
        <vt:i4>1245243</vt:i4>
      </vt:variant>
      <vt:variant>
        <vt:i4>92</vt:i4>
      </vt:variant>
      <vt:variant>
        <vt:i4>0</vt:i4>
      </vt:variant>
      <vt:variant>
        <vt:i4>5</vt:i4>
      </vt:variant>
      <vt:variant>
        <vt:lpwstr/>
      </vt:variant>
      <vt:variant>
        <vt:lpwstr>_Toc119505354</vt:lpwstr>
      </vt:variant>
      <vt:variant>
        <vt:i4>1245243</vt:i4>
      </vt:variant>
      <vt:variant>
        <vt:i4>86</vt:i4>
      </vt:variant>
      <vt:variant>
        <vt:i4>0</vt:i4>
      </vt:variant>
      <vt:variant>
        <vt:i4>5</vt:i4>
      </vt:variant>
      <vt:variant>
        <vt:lpwstr/>
      </vt:variant>
      <vt:variant>
        <vt:lpwstr>_Toc119505353</vt:lpwstr>
      </vt:variant>
      <vt:variant>
        <vt:i4>1245243</vt:i4>
      </vt:variant>
      <vt:variant>
        <vt:i4>80</vt:i4>
      </vt:variant>
      <vt:variant>
        <vt:i4>0</vt:i4>
      </vt:variant>
      <vt:variant>
        <vt:i4>5</vt:i4>
      </vt:variant>
      <vt:variant>
        <vt:lpwstr/>
      </vt:variant>
      <vt:variant>
        <vt:lpwstr>_Toc119505352</vt:lpwstr>
      </vt:variant>
      <vt:variant>
        <vt:i4>1245243</vt:i4>
      </vt:variant>
      <vt:variant>
        <vt:i4>74</vt:i4>
      </vt:variant>
      <vt:variant>
        <vt:i4>0</vt:i4>
      </vt:variant>
      <vt:variant>
        <vt:i4>5</vt:i4>
      </vt:variant>
      <vt:variant>
        <vt:lpwstr/>
      </vt:variant>
      <vt:variant>
        <vt:lpwstr>_Toc119505351</vt:lpwstr>
      </vt:variant>
      <vt:variant>
        <vt:i4>1245243</vt:i4>
      </vt:variant>
      <vt:variant>
        <vt:i4>68</vt:i4>
      </vt:variant>
      <vt:variant>
        <vt:i4>0</vt:i4>
      </vt:variant>
      <vt:variant>
        <vt:i4>5</vt:i4>
      </vt:variant>
      <vt:variant>
        <vt:lpwstr/>
      </vt:variant>
      <vt:variant>
        <vt:lpwstr>_Toc119505350</vt:lpwstr>
      </vt:variant>
      <vt:variant>
        <vt:i4>1179707</vt:i4>
      </vt:variant>
      <vt:variant>
        <vt:i4>62</vt:i4>
      </vt:variant>
      <vt:variant>
        <vt:i4>0</vt:i4>
      </vt:variant>
      <vt:variant>
        <vt:i4>5</vt:i4>
      </vt:variant>
      <vt:variant>
        <vt:lpwstr/>
      </vt:variant>
      <vt:variant>
        <vt:lpwstr>_Toc119505349</vt:lpwstr>
      </vt:variant>
      <vt:variant>
        <vt:i4>1179707</vt:i4>
      </vt:variant>
      <vt:variant>
        <vt:i4>56</vt:i4>
      </vt:variant>
      <vt:variant>
        <vt:i4>0</vt:i4>
      </vt:variant>
      <vt:variant>
        <vt:i4>5</vt:i4>
      </vt:variant>
      <vt:variant>
        <vt:lpwstr/>
      </vt:variant>
      <vt:variant>
        <vt:lpwstr>_Toc119505348</vt:lpwstr>
      </vt:variant>
      <vt:variant>
        <vt:i4>1179707</vt:i4>
      </vt:variant>
      <vt:variant>
        <vt:i4>50</vt:i4>
      </vt:variant>
      <vt:variant>
        <vt:i4>0</vt:i4>
      </vt:variant>
      <vt:variant>
        <vt:i4>5</vt:i4>
      </vt:variant>
      <vt:variant>
        <vt:lpwstr/>
      </vt:variant>
      <vt:variant>
        <vt:lpwstr>_Toc119505347</vt:lpwstr>
      </vt:variant>
      <vt:variant>
        <vt:i4>1179707</vt:i4>
      </vt:variant>
      <vt:variant>
        <vt:i4>44</vt:i4>
      </vt:variant>
      <vt:variant>
        <vt:i4>0</vt:i4>
      </vt:variant>
      <vt:variant>
        <vt:i4>5</vt:i4>
      </vt:variant>
      <vt:variant>
        <vt:lpwstr/>
      </vt:variant>
      <vt:variant>
        <vt:lpwstr>_Toc119505346</vt:lpwstr>
      </vt:variant>
      <vt:variant>
        <vt:i4>1179707</vt:i4>
      </vt:variant>
      <vt:variant>
        <vt:i4>38</vt:i4>
      </vt:variant>
      <vt:variant>
        <vt:i4>0</vt:i4>
      </vt:variant>
      <vt:variant>
        <vt:i4>5</vt:i4>
      </vt:variant>
      <vt:variant>
        <vt:lpwstr/>
      </vt:variant>
      <vt:variant>
        <vt:lpwstr>_Toc119505345</vt:lpwstr>
      </vt:variant>
      <vt:variant>
        <vt:i4>1179707</vt:i4>
      </vt:variant>
      <vt:variant>
        <vt:i4>32</vt:i4>
      </vt:variant>
      <vt:variant>
        <vt:i4>0</vt:i4>
      </vt:variant>
      <vt:variant>
        <vt:i4>5</vt:i4>
      </vt:variant>
      <vt:variant>
        <vt:lpwstr/>
      </vt:variant>
      <vt:variant>
        <vt:lpwstr>_Toc119505344</vt:lpwstr>
      </vt:variant>
      <vt:variant>
        <vt:i4>1179707</vt:i4>
      </vt:variant>
      <vt:variant>
        <vt:i4>26</vt:i4>
      </vt:variant>
      <vt:variant>
        <vt:i4>0</vt:i4>
      </vt:variant>
      <vt:variant>
        <vt:i4>5</vt:i4>
      </vt:variant>
      <vt:variant>
        <vt:lpwstr/>
      </vt:variant>
      <vt:variant>
        <vt:lpwstr>_Toc119505343</vt:lpwstr>
      </vt:variant>
      <vt:variant>
        <vt:i4>1179707</vt:i4>
      </vt:variant>
      <vt:variant>
        <vt:i4>20</vt:i4>
      </vt:variant>
      <vt:variant>
        <vt:i4>0</vt:i4>
      </vt:variant>
      <vt:variant>
        <vt:i4>5</vt:i4>
      </vt:variant>
      <vt:variant>
        <vt:lpwstr/>
      </vt:variant>
      <vt:variant>
        <vt:lpwstr>_Toc119505342</vt:lpwstr>
      </vt:variant>
      <vt:variant>
        <vt:i4>1179707</vt:i4>
      </vt:variant>
      <vt:variant>
        <vt:i4>14</vt:i4>
      </vt:variant>
      <vt:variant>
        <vt:i4>0</vt:i4>
      </vt:variant>
      <vt:variant>
        <vt:i4>5</vt:i4>
      </vt:variant>
      <vt:variant>
        <vt:lpwstr/>
      </vt:variant>
      <vt:variant>
        <vt:lpwstr>_Toc119505341</vt:lpwstr>
      </vt:variant>
      <vt:variant>
        <vt:i4>1179707</vt:i4>
      </vt:variant>
      <vt:variant>
        <vt:i4>8</vt:i4>
      </vt:variant>
      <vt:variant>
        <vt:i4>0</vt:i4>
      </vt:variant>
      <vt:variant>
        <vt:i4>5</vt:i4>
      </vt:variant>
      <vt:variant>
        <vt:lpwstr/>
      </vt:variant>
      <vt:variant>
        <vt:lpwstr>_Toc119505340</vt:lpwstr>
      </vt:variant>
      <vt:variant>
        <vt:i4>1376315</vt:i4>
      </vt:variant>
      <vt:variant>
        <vt:i4>2</vt:i4>
      </vt:variant>
      <vt:variant>
        <vt:i4>0</vt:i4>
      </vt:variant>
      <vt:variant>
        <vt:i4>5</vt:i4>
      </vt:variant>
      <vt:variant>
        <vt:lpwstr/>
      </vt:variant>
      <vt:variant>
        <vt:lpwstr>_Toc119505339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2022-11-23T12:54:00Z</dcterms:created>
  <dcterms:modified xsi:type="dcterms:W3CDTF">2022-11-23T12:54:00Z</dcterms:modified>
</cp:coreProperties>
</file>