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54A" w:rsidRDefault="003C6FEA" w:rsidP="003C6FEA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FEA">
        <w:rPr>
          <w:rFonts w:ascii="Times New Roman" w:hAnsi="Times New Roman" w:cs="Times New Roman"/>
          <w:sz w:val="28"/>
          <w:szCs w:val="28"/>
        </w:rPr>
        <w:t xml:space="preserve">Муниципальное образования Отрадненский район </w:t>
      </w:r>
    </w:p>
    <w:p w:rsidR="003C6FEA" w:rsidRDefault="003C6FEA" w:rsidP="003C6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6FEA" w:rsidRDefault="005F57BE" w:rsidP="003C6F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67125"/>
            <wp:effectExtent l="0" t="0" r="9525" b="9525"/>
            <wp:docPr id="21" name="Рисунок 21" descr="C:\Users\admin\AppData\Local\Microsoft\Windows\INetCache\Content.Word\проект 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проект 20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EA" w:rsidRDefault="003C6FEA" w:rsidP="005F57BE">
      <w:pPr>
        <w:rPr>
          <w:rFonts w:ascii="Times New Roman" w:hAnsi="Times New Roman" w:cs="Times New Roman"/>
          <w:sz w:val="28"/>
          <w:szCs w:val="28"/>
        </w:rPr>
      </w:pPr>
    </w:p>
    <w:p w:rsidR="003C6FEA" w:rsidRPr="003C6FEA" w:rsidRDefault="003C6FEA" w:rsidP="003C6FEA">
      <w:pPr>
        <w:jc w:val="center"/>
        <w:rPr>
          <w:rFonts w:ascii="Times New Roman" w:hAnsi="Times New Roman" w:cs="Times New Roman"/>
          <w:sz w:val="36"/>
          <w:szCs w:val="36"/>
        </w:rPr>
      </w:pPr>
      <w:r w:rsidRPr="003C6FEA">
        <w:rPr>
          <w:rFonts w:ascii="Times New Roman" w:hAnsi="Times New Roman" w:cs="Times New Roman"/>
          <w:sz w:val="36"/>
          <w:szCs w:val="36"/>
        </w:rPr>
        <w:t>Проект:</w:t>
      </w:r>
    </w:p>
    <w:p w:rsidR="003C6FEA" w:rsidRDefault="003C6FEA" w:rsidP="003C6FEA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3C6FEA">
        <w:rPr>
          <w:rFonts w:ascii="Times New Roman" w:hAnsi="Times New Roman" w:cs="Times New Roman"/>
          <w:sz w:val="36"/>
          <w:szCs w:val="36"/>
          <w:u w:val="single"/>
        </w:rPr>
        <w:t>«Великая Отечественная война в цифрах: статистика и факты о войне»</w:t>
      </w:r>
    </w:p>
    <w:p w:rsidR="003C6FEA" w:rsidRDefault="003C6FEA" w:rsidP="003C6FEA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3C6FEA" w:rsidRDefault="003C6FEA" w:rsidP="003C6FEA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3C6FEA" w:rsidRDefault="003C6FEA" w:rsidP="003C6FEA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3C6FEA" w:rsidRDefault="003C6FEA" w:rsidP="003C6FEA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3C6FEA" w:rsidRDefault="003C6FEA" w:rsidP="003C6FEA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3C6FEA" w:rsidRDefault="003C6FEA" w:rsidP="003C6FEA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3C6FEA" w:rsidRDefault="003C6FEA" w:rsidP="003C6FEA">
      <w:pPr>
        <w:jc w:val="right"/>
        <w:rPr>
          <w:rFonts w:ascii="Times New Roman" w:hAnsi="Times New Roman" w:cs="Times New Roman"/>
          <w:sz w:val="28"/>
          <w:szCs w:val="28"/>
        </w:rPr>
      </w:pPr>
      <w:r w:rsidRPr="003C6FEA">
        <w:rPr>
          <w:rFonts w:ascii="Times New Roman" w:hAnsi="Times New Roman" w:cs="Times New Roman"/>
          <w:sz w:val="28"/>
          <w:szCs w:val="28"/>
        </w:rPr>
        <w:t>Руководитель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6FEA" w:rsidRPr="005F57BE" w:rsidRDefault="003C6FEA" w:rsidP="005F57BE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C6FEA">
        <w:rPr>
          <w:rFonts w:ascii="Times New Roman" w:hAnsi="Times New Roman" w:cs="Times New Roman"/>
          <w:sz w:val="28"/>
          <w:szCs w:val="28"/>
          <w:u w:val="single"/>
        </w:rPr>
        <w:t xml:space="preserve">Щербаков Александр Егорович  </w:t>
      </w:r>
      <w:bookmarkStart w:id="0" w:name="_GoBack"/>
      <w:bookmarkEnd w:id="0"/>
    </w:p>
    <w:p w:rsidR="003C6FEA" w:rsidRPr="003C6FEA" w:rsidRDefault="003C6FEA" w:rsidP="003C6F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C6FEA" w:rsidRDefault="003C6FEA" w:rsidP="003C6FEA">
      <w:pPr>
        <w:jc w:val="center"/>
        <w:rPr>
          <w:rFonts w:ascii="Times New Roman" w:hAnsi="Times New Roman" w:cs="Times New Roman"/>
          <w:sz w:val="28"/>
          <w:szCs w:val="28"/>
        </w:rPr>
      </w:pPr>
      <w:r w:rsidRPr="003C6FEA">
        <w:rPr>
          <w:rFonts w:ascii="Times New Roman" w:hAnsi="Times New Roman" w:cs="Times New Roman"/>
          <w:sz w:val="28"/>
          <w:szCs w:val="28"/>
        </w:rPr>
        <w:t>Отрадная, 2022г.</w:t>
      </w:r>
    </w:p>
    <w:p w:rsidR="003C6FEA" w:rsidRDefault="003C6FEA" w:rsidP="003C6FEA">
      <w:pPr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проекта:</w:t>
      </w:r>
    </w:p>
    <w:p w:rsidR="003C6FEA" w:rsidRP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  <w:r w:rsidRPr="003C6FEA">
        <w:rPr>
          <w:rFonts w:ascii="Times New Roman" w:hAnsi="Times New Roman" w:cs="Times New Roman"/>
          <w:sz w:val="32"/>
          <w:szCs w:val="32"/>
        </w:rPr>
        <w:t>1. Большие даты о большой войне;</w:t>
      </w:r>
    </w:p>
    <w:p w:rsidR="003C6FEA" w:rsidRP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  <w:r w:rsidRPr="003C6FEA">
        <w:rPr>
          <w:rFonts w:ascii="Times New Roman" w:hAnsi="Times New Roman" w:cs="Times New Roman"/>
          <w:sz w:val="32"/>
          <w:szCs w:val="32"/>
        </w:rPr>
        <w:t>2. Помним о каждом;</w:t>
      </w:r>
    </w:p>
    <w:p w:rsidR="003C6FEA" w:rsidRP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  <w:r w:rsidRPr="003C6FEA">
        <w:rPr>
          <w:rFonts w:ascii="Times New Roman" w:hAnsi="Times New Roman" w:cs="Times New Roman"/>
          <w:sz w:val="32"/>
          <w:szCs w:val="32"/>
        </w:rPr>
        <w:t>3. География Великой Отечественной войны;</w:t>
      </w:r>
    </w:p>
    <w:p w:rsidR="003C6FEA" w:rsidRP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  <w:r w:rsidRPr="003C6FEA">
        <w:rPr>
          <w:rFonts w:ascii="Times New Roman" w:hAnsi="Times New Roman" w:cs="Times New Roman"/>
          <w:sz w:val="32"/>
          <w:szCs w:val="32"/>
        </w:rPr>
        <w:t>4.</w:t>
      </w:r>
      <w:r w:rsidRPr="003C6FEA">
        <w:rPr>
          <w:sz w:val="32"/>
          <w:szCs w:val="32"/>
        </w:rPr>
        <w:t xml:space="preserve">  </w:t>
      </w:r>
      <w:r w:rsidRPr="003C6FEA">
        <w:rPr>
          <w:rFonts w:ascii="Times New Roman" w:hAnsi="Times New Roman" w:cs="Times New Roman"/>
          <w:sz w:val="32"/>
          <w:szCs w:val="32"/>
        </w:rPr>
        <w:t xml:space="preserve">Всё для фронта! Всё для </w:t>
      </w:r>
      <w:proofErr w:type="gramStart"/>
      <w:r w:rsidRPr="003C6FEA">
        <w:rPr>
          <w:rFonts w:ascii="Times New Roman" w:hAnsi="Times New Roman" w:cs="Times New Roman"/>
          <w:sz w:val="32"/>
          <w:szCs w:val="32"/>
        </w:rPr>
        <w:t>победы!;</w:t>
      </w:r>
      <w:proofErr w:type="gramEnd"/>
    </w:p>
    <w:p w:rsidR="003C6FEA" w:rsidRP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32"/>
          <w:szCs w:val="32"/>
        </w:rPr>
      </w:pPr>
      <w:r w:rsidRPr="003C6FEA">
        <w:rPr>
          <w:rFonts w:ascii="Times New Roman" w:hAnsi="Times New Roman" w:cs="Times New Roman"/>
          <w:sz w:val="32"/>
          <w:szCs w:val="32"/>
        </w:rPr>
        <w:t>5. В память о войне.</w:t>
      </w: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Pr="003C6FEA" w:rsidRDefault="003C6FEA" w:rsidP="003C6FEA">
      <w:pPr>
        <w:tabs>
          <w:tab w:val="left" w:pos="2430"/>
        </w:tabs>
        <w:jc w:val="center"/>
        <w:rPr>
          <w:rFonts w:ascii="Bradley Hand ITC" w:hAnsi="Bradley Hand ITC" w:cs="Times New Roman"/>
          <w:b/>
          <w:i/>
          <w:sz w:val="48"/>
          <w:szCs w:val="48"/>
          <w:u w:val="single"/>
        </w:rPr>
      </w:pPr>
      <w:r w:rsidRPr="003C6FEA">
        <w:rPr>
          <w:rFonts w:ascii="Cambria" w:hAnsi="Cambria" w:cs="Cambria"/>
          <w:b/>
          <w:i/>
          <w:sz w:val="48"/>
          <w:szCs w:val="48"/>
          <w:u w:val="single"/>
        </w:rPr>
        <w:lastRenderedPageBreak/>
        <w:t>Большие</w:t>
      </w:r>
      <w:r w:rsidRPr="003C6FEA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A06352">
        <w:rPr>
          <w:rFonts w:ascii="Cambria" w:hAnsi="Cambria" w:cs="Cambria"/>
          <w:b/>
          <w:i/>
          <w:sz w:val="48"/>
          <w:szCs w:val="48"/>
          <w:u w:val="single"/>
        </w:rPr>
        <w:t>даты</w:t>
      </w:r>
      <w:r w:rsidRPr="003C6FEA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3C6FEA">
        <w:rPr>
          <w:rFonts w:ascii="Cambria" w:hAnsi="Cambria" w:cs="Cambria"/>
          <w:b/>
          <w:i/>
          <w:sz w:val="48"/>
          <w:szCs w:val="48"/>
          <w:u w:val="single"/>
        </w:rPr>
        <w:t>о</w:t>
      </w:r>
      <w:r w:rsidRPr="003C6FEA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3C6FEA">
        <w:rPr>
          <w:rFonts w:ascii="Cambria" w:hAnsi="Cambria" w:cs="Cambria"/>
          <w:b/>
          <w:i/>
          <w:sz w:val="48"/>
          <w:szCs w:val="48"/>
          <w:u w:val="single"/>
        </w:rPr>
        <w:t>большой</w:t>
      </w:r>
      <w:r w:rsidRPr="003C6FEA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3C6FEA">
        <w:rPr>
          <w:rFonts w:ascii="Cambria" w:hAnsi="Cambria" w:cs="Cambria"/>
          <w:b/>
          <w:i/>
          <w:sz w:val="48"/>
          <w:szCs w:val="48"/>
          <w:u w:val="single"/>
        </w:rPr>
        <w:t>войне</w:t>
      </w:r>
      <w:r w:rsidRPr="003C6FEA">
        <w:rPr>
          <w:rFonts w:ascii="Bradley Hand ITC" w:hAnsi="Bradley Hand ITC" w:cs="Times New Roman"/>
          <w:b/>
          <w:i/>
          <w:sz w:val="48"/>
          <w:szCs w:val="48"/>
          <w:u w:val="single"/>
        </w:rPr>
        <w:t>.</w:t>
      </w:r>
    </w:p>
    <w:p w:rsidR="00A06352" w:rsidRDefault="003C6FEA" w:rsidP="003C6FEA">
      <w:pPr>
        <w:tabs>
          <w:tab w:val="left" w:pos="2430"/>
        </w:tabs>
      </w:pPr>
      <w:r w:rsidRPr="003C6FEA">
        <w:rPr>
          <w:rFonts w:ascii="Times New Roman" w:hAnsi="Times New Roman" w:cs="Times New Roman"/>
          <w:sz w:val="28"/>
          <w:szCs w:val="28"/>
        </w:rPr>
        <w:t>Для нападения на нашу страну Германией была разработана специальная операция под названием «План Барбаросса», в честь германского короля, Римского императора Фридриха I.</w:t>
      </w:r>
      <w:r w:rsidRPr="003C6FEA">
        <w:t xml:space="preserve"> </w:t>
      </w:r>
    </w:p>
    <w:p w:rsidR="00A06352" w:rsidRDefault="003C6FEA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>Гитлер запланировал провести молниеносную войну, полностью разгромить СССР и захватить русские земли всего за 150 дней! Но он ошибся, недооценив самоотверженность и героизм советского народа. В результате желаемая немцами быстротечная война превратила</w:t>
      </w:r>
      <w:r w:rsidR="00A06352">
        <w:rPr>
          <w:rFonts w:ascii="Times New Roman" w:hAnsi="Times New Roman" w:cs="Times New Roman"/>
          <w:sz w:val="28"/>
          <w:szCs w:val="28"/>
        </w:rPr>
        <w:t>сь в затяжную на 4 долгих года.</w:t>
      </w:r>
    </w:p>
    <w:p w:rsidR="003C6FEA" w:rsidRPr="00A06352" w:rsidRDefault="00A06352" w:rsidP="00A0635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3B63BB" wp14:editId="476DF1E6">
            <wp:extent cx="3952875" cy="1717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07" cy="172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352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3C6FEA">
        <w:rPr>
          <w:rFonts w:ascii="Times New Roman" w:hAnsi="Times New Roman" w:cs="Times New Roman"/>
          <w:sz w:val="28"/>
          <w:szCs w:val="28"/>
        </w:rPr>
        <w:t>Война началась ранним утром в 4 часа 22 июня 1941-го, когда нашему дипломату в Берлине была вручена нота (официальное обращение) об объявлении войны. До этого в 03:06 немецкие самолёты пересекли воздушное пространство Советского Союза, по ним был открыт огонь. Продолжалась Великая Отечественная 1418 дней и ночей.</w:t>
      </w:r>
    </w:p>
    <w:p w:rsidR="00A06352" w:rsidRDefault="00A06352" w:rsidP="00A0635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2B6212">
            <wp:extent cx="4114800" cy="12666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48" cy="127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FEA" w:rsidRP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3C6FEA">
        <w:t xml:space="preserve"> </w:t>
      </w:r>
      <w:r w:rsidRPr="003C6FEA">
        <w:rPr>
          <w:rFonts w:ascii="Times New Roman" w:hAnsi="Times New Roman" w:cs="Times New Roman"/>
          <w:sz w:val="28"/>
          <w:szCs w:val="28"/>
        </w:rPr>
        <w:t>Шёл 165-ый день войны, когда советским войскам удалось остановить наступление войск немецких оккупантов под Москв</w:t>
      </w:r>
      <w:r>
        <w:rPr>
          <w:rFonts w:ascii="Times New Roman" w:hAnsi="Times New Roman" w:cs="Times New Roman"/>
          <w:sz w:val="28"/>
          <w:szCs w:val="28"/>
        </w:rPr>
        <w:t>ой. План Барбаросса был сорван.</w:t>
      </w:r>
    </w:p>
    <w:p w:rsidR="003C6FEA" w:rsidRP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3C6FEA">
        <w:rPr>
          <w:rFonts w:ascii="Times New Roman" w:hAnsi="Times New Roman" w:cs="Times New Roman"/>
          <w:sz w:val="28"/>
          <w:szCs w:val="28"/>
        </w:rPr>
        <w:t>Взять стратегическую инициативу и перейти из защиты в нападение позволила Курская битва, начавшаяся на 743-ий день войны.</w:t>
      </w: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P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3C6FEA" w:rsidRPr="00A06352" w:rsidRDefault="003C6FEA" w:rsidP="00A06352">
      <w:pPr>
        <w:tabs>
          <w:tab w:val="left" w:pos="2430"/>
        </w:tabs>
        <w:jc w:val="center"/>
        <w:rPr>
          <w:rFonts w:ascii="Bradley Hand ITC" w:hAnsi="Bradley Hand ITC" w:cs="Times New Roman"/>
          <w:b/>
          <w:i/>
          <w:sz w:val="48"/>
          <w:szCs w:val="48"/>
          <w:u w:val="single"/>
        </w:rPr>
      </w:pPr>
      <w:r w:rsidRPr="00A06352">
        <w:rPr>
          <w:rFonts w:ascii="Cambria" w:hAnsi="Cambria" w:cs="Cambria"/>
          <w:b/>
          <w:i/>
          <w:sz w:val="48"/>
          <w:szCs w:val="48"/>
          <w:u w:val="single"/>
        </w:rPr>
        <w:lastRenderedPageBreak/>
        <w:t>Помним</w:t>
      </w:r>
      <w:r w:rsidRPr="00A06352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A06352">
        <w:rPr>
          <w:rFonts w:ascii="Cambria" w:hAnsi="Cambria" w:cs="Cambria"/>
          <w:b/>
          <w:i/>
          <w:sz w:val="48"/>
          <w:szCs w:val="48"/>
          <w:u w:val="single"/>
        </w:rPr>
        <w:t>о</w:t>
      </w:r>
      <w:r w:rsidRPr="00A06352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A06352">
        <w:rPr>
          <w:rFonts w:ascii="Cambria" w:hAnsi="Cambria" w:cs="Cambria"/>
          <w:b/>
          <w:i/>
          <w:sz w:val="48"/>
          <w:szCs w:val="48"/>
          <w:u w:val="single"/>
        </w:rPr>
        <w:t>каждом</w:t>
      </w:r>
      <w:r w:rsidRPr="00A06352">
        <w:rPr>
          <w:rFonts w:ascii="Bradley Hand ITC" w:hAnsi="Bradley Hand ITC" w:cs="Times New Roman"/>
          <w:b/>
          <w:i/>
          <w:sz w:val="48"/>
          <w:szCs w:val="48"/>
          <w:u w:val="single"/>
        </w:rPr>
        <w:t>!</w:t>
      </w:r>
    </w:p>
    <w:p w:rsidR="003C6FEA" w:rsidRDefault="003C6FEA" w:rsidP="003C6FEA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3C6FEA">
        <w:rPr>
          <w:rFonts w:ascii="Times New Roman" w:hAnsi="Times New Roman" w:cs="Times New Roman"/>
          <w:sz w:val="28"/>
          <w:szCs w:val="28"/>
        </w:rPr>
        <w:t>Конечно, точно подсчитать, сколько воевало в ВОВ и сколько погибло военнослужащих и мирных жителей, довольно сложно. Данные эти всё ещё уточняются исследователями. Приведём общие цифры, которые чаще всего упоминаются в разных источниках.</w:t>
      </w:r>
    </w:p>
    <w:p w:rsidR="00A06352" w:rsidRDefault="00A06352" w:rsidP="00A0635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FAF63">
            <wp:extent cx="4400550" cy="1774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63" cy="177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352" w:rsidRP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 xml:space="preserve">Считается, что в Красной армии воевало около 34 500 000 человек, тогда как на стороне Германии вместе с её союзниками было 17 </w:t>
      </w:r>
      <w:r>
        <w:rPr>
          <w:rFonts w:ascii="Times New Roman" w:hAnsi="Times New Roman" w:cs="Times New Roman"/>
          <w:sz w:val="28"/>
          <w:szCs w:val="28"/>
        </w:rPr>
        <w:t>500 000.</w:t>
      </w:r>
    </w:p>
    <w:p w:rsidR="00A06352" w:rsidRP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 xml:space="preserve">Более 1 миллиона партизан сражались с врагом в тылу, разведывая и передавая ценные сведения и совершая диверсии на объектах, которые были особо ценными для фашистов. Только одни добровольцы смогли уничтожить более 1 000 000 немецких военнослужащих, вывести из строя более 4 000 единиц военной техники, около 65 000 единиц автомобильного транспорта, 1100 самолётов, взорвали свыше </w:t>
      </w:r>
      <w:r>
        <w:rPr>
          <w:rFonts w:ascii="Times New Roman" w:hAnsi="Times New Roman" w:cs="Times New Roman"/>
          <w:sz w:val="28"/>
          <w:szCs w:val="28"/>
        </w:rPr>
        <w:t>20 000 железнодорожных поездов.</w:t>
      </w:r>
    </w:p>
    <w:p w:rsid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>Всего за военные годы в числе погибших, попавших в плен и пропавших без вести приблизительно 11 900 000 советских воинов, около 13 700 000– мирного населения. Некоторые источники указывают общую цифру в 26,6 миллионов. Споры о понесённых нашей страной человеческих потерях ведутся до сих пор.</w:t>
      </w:r>
    </w:p>
    <w:p w:rsidR="00A06352" w:rsidRDefault="00A06352" w:rsidP="00A0635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008D8">
            <wp:extent cx="3999908" cy="18002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628" cy="180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352" w:rsidRP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>Считается, что со стороны Германии безвозвратно потеряно 8 600 000 человек.</w:t>
      </w:r>
    </w:p>
    <w:p w:rsid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>Учёные убеждены, что Советский Союз за одного оккупанта заплатил тремя советскими солдатами и офицерами.</w:t>
      </w:r>
    </w:p>
    <w:p w:rsidR="00A06352" w:rsidRPr="00A06352" w:rsidRDefault="00A06352" w:rsidP="00A06352">
      <w:pPr>
        <w:tabs>
          <w:tab w:val="left" w:pos="2430"/>
        </w:tabs>
        <w:jc w:val="center"/>
        <w:rPr>
          <w:rFonts w:ascii="Bradley Hand ITC" w:hAnsi="Bradley Hand ITC" w:cs="Times New Roman"/>
          <w:b/>
          <w:i/>
          <w:sz w:val="48"/>
          <w:szCs w:val="48"/>
          <w:u w:val="single"/>
        </w:rPr>
      </w:pPr>
      <w:r w:rsidRPr="00A06352">
        <w:rPr>
          <w:rFonts w:ascii="Cambria" w:hAnsi="Cambria" w:cs="Cambria"/>
          <w:b/>
          <w:i/>
          <w:sz w:val="48"/>
          <w:szCs w:val="48"/>
          <w:u w:val="single"/>
        </w:rPr>
        <w:lastRenderedPageBreak/>
        <w:t>География</w:t>
      </w:r>
      <w:r w:rsidRPr="00A06352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>
        <w:rPr>
          <w:rFonts w:ascii="Cambria" w:hAnsi="Cambria" w:cs="Cambria"/>
          <w:b/>
          <w:i/>
          <w:sz w:val="48"/>
          <w:szCs w:val="48"/>
          <w:u w:val="single"/>
        </w:rPr>
        <w:t>Великой Отечественной Войны.</w:t>
      </w:r>
    </w:p>
    <w:p w:rsid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>Если посчитать территорию, где проходили все военные действия в 1941 – 1945 годах, то получится порядка 3 миллионов квадратных километров на основных 8 стратегических фронтах. Общая фронтовая линия составляла 3000 километров.</w:t>
      </w:r>
    </w:p>
    <w:p w:rsidR="00A06352" w:rsidRDefault="00A06352" w:rsidP="00A0635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A0FAD">
            <wp:extent cx="5460193" cy="24574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43" cy="2463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352" w:rsidRP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>В первый день нападения Германии на нашу страну фашистами было уничт</w:t>
      </w:r>
      <w:r>
        <w:rPr>
          <w:rFonts w:ascii="Times New Roman" w:hAnsi="Times New Roman" w:cs="Times New Roman"/>
          <w:sz w:val="28"/>
          <w:szCs w:val="28"/>
        </w:rPr>
        <w:t>ожено 1200 советских самолётов.</w:t>
      </w:r>
    </w:p>
    <w:p w:rsidR="00A06352" w:rsidRP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>За четыре года фашистская Германия продвинулась от советских границ до реки Волга на 1500 километров. Советские войска за военные годы прошли с восточной стороны в сторону запада расстояние в 2000 километров, по пути освобождая свою территорию от оккупанто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A06352" w:rsidRP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>За годы войны на территории Советского Союза немецкие захватчики разрушили 1710 городов, 70 000 деревень, разгромили 98 000 колхозов, 1876 совхозов и 32 000 промышленных фабрик и заводов. Стёрто с лица земли 2 000 архитектурных памятников, более 400 му</w:t>
      </w:r>
      <w:r>
        <w:rPr>
          <w:rFonts w:ascii="Times New Roman" w:hAnsi="Times New Roman" w:cs="Times New Roman"/>
          <w:sz w:val="28"/>
          <w:szCs w:val="28"/>
        </w:rPr>
        <w:t>зеев, 30 000 000 жилищ.</w:t>
      </w:r>
    </w:p>
    <w:p w:rsidR="00A06352" w:rsidRPr="00A06352" w:rsidRDefault="00A06352" w:rsidP="00A06352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A06352">
        <w:rPr>
          <w:rFonts w:ascii="Times New Roman" w:hAnsi="Times New Roman" w:cs="Times New Roman"/>
          <w:sz w:val="28"/>
          <w:szCs w:val="28"/>
        </w:rPr>
        <w:t xml:space="preserve">За военные годы было эвакуировано 1523 крупных промышленных предприятия, 145 высших учебных заведений, 66 музеев. Удалось спасти 300 тысяч выставочных экспонатов из Русского музея и более миллиона – из Эрмитажа, вывезя их из Ленинграда. 700 000 ценнейших книг из Ленинской </w:t>
      </w:r>
      <w:proofErr w:type="spellStart"/>
      <w:r w:rsidRPr="00A06352">
        <w:rPr>
          <w:rFonts w:ascii="Times New Roman" w:hAnsi="Times New Roman" w:cs="Times New Roman"/>
          <w:sz w:val="28"/>
          <w:szCs w:val="28"/>
        </w:rPr>
        <w:t>библиотекии</w:t>
      </w:r>
      <w:proofErr w:type="spellEnd"/>
      <w:r w:rsidRPr="00A06352">
        <w:rPr>
          <w:rFonts w:ascii="Times New Roman" w:hAnsi="Times New Roman" w:cs="Times New Roman"/>
          <w:sz w:val="28"/>
          <w:szCs w:val="28"/>
        </w:rPr>
        <w:t xml:space="preserve"> 100 000 из Исторической библиотеки были отправлены на Восток.</w:t>
      </w:r>
    </w:p>
    <w:p w:rsidR="00A06352" w:rsidRPr="00A06352" w:rsidRDefault="00A06352" w:rsidP="005F57BE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CBB4FC">
            <wp:extent cx="4770461" cy="1704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88" cy="1713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7BE" w:rsidRP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>Исследователями посчитана сумма финансовых потерь Советского Союза от разрушительных действий Германии – 30% всего нашего советского национального богатства. Эта цифра раз за разом уточняется, меняется и насчитывает не десятки, сотни миллиардов долларов. По довоенным ценам она зафиксиро</w:t>
      </w:r>
      <w:r>
        <w:rPr>
          <w:rFonts w:ascii="Times New Roman" w:hAnsi="Times New Roman" w:cs="Times New Roman"/>
          <w:sz w:val="28"/>
          <w:szCs w:val="28"/>
        </w:rPr>
        <w:t>вана в 128 миллиардов долларов.</w:t>
      </w:r>
    </w:p>
    <w:p w:rsidR="00A06352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>Начавшаяся 8 сентября 1941-го Ленинградская блокада продолжалась 872 дня. Разорвать её смогли только 27 января 1944-го. За это время умерло от голода, холода и бомбардировок около 800 000 «запертых в кольце» жителей. По продовольственным карточкам выдавали военнослужащим 500 граммов хлеба в сутки, рабочим – 250 граммов, остальным – 125. За период блокады на город было сброшено 107 000 бомб и выпущено 150 000 артиллерийских снарядов.</w:t>
      </w:r>
    </w:p>
    <w:p w:rsid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4F957">
            <wp:extent cx="6095097" cy="27432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69" cy="2745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7BE" w:rsidRP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>В исторической битве за Сталинград в феврале 1943 года Советская армия безвозвратно потеряла 480 000 человек, 4340 танков и миномётов, 2769 самолётов. В плен б</w:t>
      </w:r>
      <w:r>
        <w:rPr>
          <w:rFonts w:ascii="Times New Roman" w:hAnsi="Times New Roman" w:cs="Times New Roman"/>
          <w:sz w:val="28"/>
          <w:szCs w:val="28"/>
        </w:rPr>
        <w:t>ыло взято 24 немецких генерала.</w:t>
      </w: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>Во время решающей для поворота войны Курской битвы в августе 1943-го советские потери превысили жертвы со стороны Германии в 7 раз: 360 тысяч убитых, без вести пропавших и раненых.</w:t>
      </w: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P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48"/>
          <w:szCs w:val="48"/>
        </w:rPr>
      </w:pPr>
      <w:r w:rsidRPr="005F57BE">
        <w:rPr>
          <w:rFonts w:ascii="Cambria" w:hAnsi="Cambria" w:cs="Cambria"/>
          <w:b/>
          <w:i/>
          <w:sz w:val="48"/>
          <w:szCs w:val="48"/>
          <w:u w:val="single"/>
        </w:rPr>
        <w:lastRenderedPageBreak/>
        <w:t>Всё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5F57BE">
        <w:rPr>
          <w:rFonts w:ascii="Cambria" w:hAnsi="Cambria" w:cs="Cambria"/>
          <w:b/>
          <w:i/>
          <w:sz w:val="48"/>
          <w:szCs w:val="48"/>
          <w:u w:val="single"/>
        </w:rPr>
        <w:t>для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5F57BE">
        <w:rPr>
          <w:rFonts w:ascii="Cambria" w:hAnsi="Cambria" w:cs="Cambria"/>
          <w:b/>
          <w:i/>
          <w:sz w:val="48"/>
          <w:szCs w:val="48"/>
          <w:u w:val="single"/>
        </w:rPr>
        <w:t>фронта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! </w:t>
      </w:r>
      <w:r w:rsidRPr="005F57BE">
        <w:rPr>
          <w:rFonts w:ascii="Cambria" w:hAnsi="Cambria" w:cs="Cambria"/>
          <w:b/>
          <w:i/>
          <w:sz w:val="48"/>
          <w:szCs w:val="48"/>
          <w:u w:val="single"/>
        </w:rPr>
        <w:t>Всё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5F57BE">
        <w:rPr>
          <w:rFonts w:ascii="Cambria" w:hAnsi="Cambria" w:cs="Cambria"/>
          <w:b/>
          <w:i/>
          <w:sz w:val="48"/>
          <w:szCs w:val="48"/>
          <w:u w:val="single"/>
        </w:rPr>
        <w:t>для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5F57BE">
        <w:rPr>
          <w:rFonts w:ascii="Cambria" w:hAnsi="Cambria" w:cs="Cambria"/>
          <w:b/>
          <w:i/>
          <w:sz w:val="48"/>
          <w:szCs w:val="48"/>
          <w:u w:val="single"/>
        </w:rPr>
        <w:t>победы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>!</w:t>
      </w: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 xml:space="preserve">Каждый житель Советского Союза в военные годы трудился для фронта, работая без отдыха, чтобы помочь советским войскам справиться с врагом. За труд в военные годы 16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миллионов</w:t>
      </w:r>
      <w:proofErr w:type="gramEnd"/>
      <w:r w:rsidRPr="005F57BE">
        <w:rPr>
          <w:rFonts w:ascii="Times New Roman" w:hAnsi="Times New Roman" w:cs="Times New Roman"/>
          <w:sz w:val="28"/>
          <w:szCs w:val="28"/>
        </w:rPr>
        <w:t xml:space="preserve"> трудящихся наградили орденами и медалями, стали Героями Социалистического Труда около 200 человек.</w:t>
      </w:r>
    </w:p>
    <w:p w:rsid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28BB5">
            <wp:extent cx="5502519" cy="24765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97" cy="248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7BE" w:rsidRP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>По разным данным за военные годы на промышленных предприятиях было изготовлено более 130 тысяч самолётов, 105 000 танков и самоходных артиллерийских установок, 660 000 пушек и миномётов, более 8 миллионов тонн боеприпасов и около 20 миллионов стрелкового оружия. Более 50% всего бюджета стра</w:t>
      </w:r>
      <w:r>
        <w:rPr>
          <w:rFonts w:ascii="Times New Roman" w:hAnsi="Times New Roman" w:cs="Times New Roman"/>
          <w:sz w:val="28"/>
          <w:szCs w:val="28"/>
        </w:rPr>
        <w:t>ны шло на военное производство.</w:t>
      </w: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 xml:space="preserve">8 мая 1945-го в 22:43 в пригороде Берлина городе </w:t>
      </w:r>
      <w:proofErr w:type="spellStart"/>
      <w:r w:rsidRPr="005F57BE">
        <w:rPr>
          <w:rFonts w:ascii="Times New Roman" w:hAnsi="Times New Roman" w:cs="Times New Roman"/>
          <w:sz w:val="28"/>
          <w:szCs w:val="28"/>
        </w:rPr>
        <w:t>Карлсхорст</w:t>
      </w:r>
      <w:proofErr w:type="spellEnd"/>
      <w:r w:rsidRPr="005F57BE">
        <w:rPr>
          <w:rFonts w:ascii="Times New Roman" w:hAnsi="Times New Roman" w:cs="Times New Roman"/>
          <w:sz w:val="28"/>
          <w:szCs w:val="28"/>
        </w:rPr>
        <w:t xml:space="preserve"> Германия подписала акт о капитуляции. Война для Советского Союза закончилась.</w:t>
      </w: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5F57BE" w:rsidRPr="005F57BE" w:rsidRDefault="005F57BE" w:rsidP="005F57BE">
      <w:pPr>
        <w:tabs>
          <w:tab w:val="left" w:pos="2430"/>
        </w:tabs>
        <w:jc w:val="center"/>
        <w:rPr>
          <w:rFonts w:ascii="Bradley Hand ITC" w:hAnsi="Bradley Hand ITC" w:cs="Times New Roman"/>
          <w:b/>
          <w:i/>
          <w:sz w:val="48"/>
          <w:szCs w:val="48"/>
          <w:u w:val="single"/>
        </w:rPr>
      </w:pPr>
      <w:r w:rsidRPr="005F57BE">
        <w:rPr>
          <w:rFonts w:ascii="Cambria" w:hAnsi="Cambria" w:cs="Cambria"/>
          <w:b/>
          <w:i/>
          <w:sz w:val="48"/>
          <w:szCs w:val="48"/>
          <w:u w:val="single"/>
        </w:rPr>
        <w:lastRenderedPageBreak/>
        <w:t>В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5F57BE">
        <w:rPr>
          <w:rFonts w:ascii="Cambria" w:hAnsi="Cambria" w:cs="Cambria"/>
          <w:b/>
          <w:i/>
          <w:sz w:val="48"/>
          <w:szCs w:val="48"/>
          <w:u w:val="single"/>
        </w:rPr>
        <w:t>память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5F57BE">
        <w:rPr>
          <w:rFonts w:ascii="Cambria" w:hAnsi="Cambria" w:cs="Cambria"/>
          <w:b/>
          <w:i/>
          <w:sz w:val="48"/>
          <w:szCs w:val="48"/>
          <w:u w:val="single"/>
        </w:rPr>
        <w:t>о</w:t>
      </w:r>
      <w:r w:rsidRPr="005F57BE">
        <w:rPr>
          <w:rFonts w:ascii="Bradley Hand ITC" w:hAnsi="Bradley Hand ITC" w:cs="Times New Roman"/>
          <w:b/>
          <w:i/>
          <w:sz w:val="48"/>
          <w:szCs w:val="48"/>
          <w:u w:val="single"/>
        </w:rPr>
        <w:t xml:space="preserve"> </w:t>
      </w:r>
      <w:r w:rsidRPr="005F57BE">
        <w:rPr>
          <w:rFonts w:ascii="Cambria" w:hAnsi="Cambria" w:cs="Cambria"/>
          <w:b/>
          <w:i/>
          <w:sz w:val="48"/>
          <w:szCs w:val="48"/>
          <w:u w:val="single"/>
        </w:rPr>
        <w:t>войне</w:t>
      </w: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>Великая Отечественная может насчитать много подвигов советских людей в борьбе с врагом.</w:t>
      </w:r>
    </w:p>
    <w:p w:rsid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10C473">
            <wp:extent cx="6158589" cy="2771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08" cy="277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</w:rPr>
      </w:pPr>
      <w:r w:rsidRPr="005F57BE">
        <w:rPr>
          <w:rFonts w:ascii="Times New Roman" w:hAnsi="Times New Roman" w:cs="Times New Roman"/>
        </w:rPr>
        <w:t>(Медали Великой Отечественной войны)</w:t>
      </w:r>
    </w:p>
    <w:p w:rsidR="005F57BE" w:rsidRP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 xml:space="preserve">Каждый пятый из советских воинов за мужество и проявленный героизм был награждён орденами и медалями, многие получили их посмертно. Пять пионеров СССР были удостоены высшего звания Героя Советского Союза. Свыше 200 детей и подростков получили медаль «Партизану ВОВ», более 15 тысяч – «За оборону Ленинграда», более </w:t>
      </w:r>
      <w:r>
        <w:rPr>
          <w:rFonts w:ascii="Times New Roman" w:hAnsi="Times New Roman" w:cs="Times New Roman"/>
          <w:sz w:val="28"/>
          <w:szCs w:val="28"/>
        </w:rPr>
        <w:t>20 тысяч – «За оборону Москвы».</w:t>
      </w:r>
    </w:p>
    <w:p w:rsidR="005F57BE" w:rsidRP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>За самоотверженность 12 советских городов стали городами-героями, а звания крепости-героя получила</w:t>
      </w:r>
      <w:r>
        <w:rPr>
          <w:rFonts w:ascii="Times New Roman" w:hAnsi="Times New Roman" w:cs="Times New Roman"/>
          <w:sz w:val="28"/>
          <w:szCs w:val="28"/>
        </w:rPr>
        <w:t xml:space="preserve"> Брестская крепость.</w:t>
      </w:r>
    </w:p>
    <w:p w:rsidR="005F57BE" w:rsidRP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>Около 70 000 мемориальных досок и памятников увековечили память павших в годы войны.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8001E">
            <wp:extent cx="4667250" cy="21005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434" cy="2106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F57BE">
        <w:rPr>
          <w:rFonts w:ascii="Times New Roman" w:hAnsi="Times New Roman" w:cs="Times New Roman"/>
        </w:rPr>
        <w:t>парад-победы-1945</w:t>
      </w:r>
      <w:r>
        <w:rPr>
          <w:rFonts w:ascii="Times New Roman" w:hAnsi="Times New Roman" w:cs="Times New Roman"/>
        </w:rPr>
        <w:t>)</w:t>
      </w:r>
    </w:p>
    <w:p w:rsidR="005F57BE" w:rsidRP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lastRenderedPageBreak/>
        <w:t>На салюте 9 мая 1945-го из 1000 орудий было произведено 30 000 залпов, а на Параде Победы по Красной площади прошло 1850 единиц техники с участием 34 тысяч военнослужащих.</w:t>
      </w:r>
    </w:p>
    <w:p w:rsidR="005F57BE" w:rsidRDefault="005F57BE" w:rsidP="005F57BE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 w:rsidRPr="005F57BE">
        <w:rPr>
          <w:rFonts w:ascii="Times New Roman" w:hAnsi="Times New Roman" w:cs="Times New Roman"/>
          <w:sz w:val="28"/>
          <w:szCs w:val="28"/>
        </w:rPr>
        <w:t xml:space="preserve">А этот отрывок из стихотворения </w:t>
      </w:r>
      <w:proofErr w:type="spellStart"/>
      <w:r w:rsidRPr="005F57BE">
        <w:rPr>
          <w:rFonts w:ascii="Times New Roman" w:hAnsi="Times New Roman" w:cs="Times New Roman"/>
          <w:sz w:val="28"/>
          <w:szCs w:val="28"/>
        </w:rPr>
        <w:t>Э.Асадова</w:t>
      </w:r>
      <w:proofErr w:type="spellEnd"/>
      <w:r w:rsidRPr="005F57BE">
        <w:rPr>
          <w:rFonts w:ascii="Times New Roman" w:hAnsi="Times New Roman" w:cs="Times New Roman"/>
          <w:sz w:val="28"/>
          <w:szCs w:val="28"/>
        </w:rPr>
        <w:t xml:space="preserve"> пусть подведёт итог нашему счёту.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День Победы. И в огнях салюта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Будто гром: — Запомните навек,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Что в сраженьях каждую минуту,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Да, буквально каждую минуту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Погибало десять человек!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На восьми фронтах моей Отчизны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Уносил войны водоворот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Каждую минуту десять жизней,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Значит, каждый час уже шестьсот!..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И вот так четыре горьких года,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День за днем — невероятный счет!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Ради нашей чести и свободы</w:t>
      </w:r>
    </w:p>
    <w:p w:rsidR="005F57BE" w:rsidRPr="005F57BE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7BE">
        <w:rPr>
          <w:rFonts w:ascii="Times New Roman" w:hAnsi="Times New Roman" w:cs="Times New Roman"/>
          <w:i/>
          <w:iCs/>
          <w:sz w:val="28"/>
          <w:szCs w:val="28"/>
        </w:rPr>
        <w:t>Всё сумел и одолел народ.</w:t>
      </w:r>
    </w:p>
    <w:p w:rsidR="005F57BE" w:rsidRPr="003C6FEA" w:rsidRDefault="005F57BE" w:rsidP="005F57BE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5F57BE" w:rsidRPr="003C6FEA" w:rsidSect="003C6FE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91652"/>
    <w:multiLevelType w:val="hybridMultilevel"/>
    <w:tmpl w:val="057EF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F6D"/>
    <w:rsid w:val="003C6FEA"/>
    <w:rsid w:val="00410F6D"/>
    <w:rsid w:val="005F57BE"/>
    <w:rsid w:val="00A06352"/>
    <w:rsid w:val="00D0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0B594"/>
  <w15:chartTrackingRefBased/>
  <w15:docId w15:val="{2E1B3327-CF7D-4431-9BC0-E85B5B665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3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2022-06-21T14:41:00Z</dcterms:created>
  <dcterms:modified xsi:type="dcterms:W3CDTF">2022-06-21T15:11:00Z</dcterms:modified>
</cp:coreProperties>
</file>