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Общественная организация многодетных семей Тюменской области «Радость» зарегистрирована в Министерстве юстиции 1 марта 2013 года.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1 марта 2013 года мы были Тюменским региональным отделением Всероссийского сообщества многодетных и приемных семей России «Много деток – хорошо!» (основано 16 мая 2007 г.). Юридический статус пришлось поменять по не зависящим от нас причинам.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 есть можно сказать, что в следующем году мы будем отмечать десятилетний юбилей.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«Радость» — потому что мы объединяем только тех родителей, которые создают большую семью для радости. Да, иногда такие семьи имеют проблемы по самым разным причинам – и в этом случае мы должны им помочь. Иногда дети болеют, иногда требуются большие расходы для их обучения, а если детей очень много (5, 8 12) – то их сложно просто прокормить.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 оказании помощи мы не ориентируемся на семьи, которые используют детей как способ извлечения дохода из благотворительных структур или с криминальными целями.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ООМС ТО «Радость» объединяет родителей разных национальностей, вероисповеданий и социальных статусов. В настоящее время таких семей более </w:t>
      </w:r>
      <w:r>
        <w:rPr>
          <w:rFonts w:ascii="Arial" w:hAnsi="Arial" w:cs="Arial"/>
          <w:color w:val="555555"/>
          <w:sz w:val="21"/>
          <w:szCs w:val="21"/>
        </w:rPr>
        <w:t>1.0</w:t>
      </w:r>
      <w:r>
        <w:rPr>
          <w:rFonts w:ascii="Arial" w:hAnsi="Arial" w:cs="Arial"/>
          <w:color w:val="555555"/>
          <w:sz w:val="21"/>
          <w:szCs w:val="21"/>
        </w:rPr>
        <w:t>00 со средним числом детей в семье 4 человека</w:t>
      </w:r>
      <w:r>
        <w:rPr>
          <w:rFonts w:ascii="Arial" w:hAnsi="Arial" w:cs="Arial"/>
          <w:color w:val="555555"/>
          <w:sz w:val="21"/>
          <w:szCs w:val="21"/>
        </w:rPr>
        <w:t xml:space="preserve"> – 500 в Тюмени и 500 в районах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– ответственные семьи, серьезно подходящие к воспитанию детей и своему родительскому долгу. В большинстве своем это небогатые, нуждающиеся семьи, но мы не приветствуем семьи, ведущие асоциальный образ жизни.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ООМС ТО «Радость» принимает решения через Управляющий совет, куда уходят активные родители, старающиеся изменить к лучшему жизнь региона и своих семей.</w:t>
      </w:r>
      <w:bookmarkStart w:id="0" w:name="_GoBack"/>
      <w:bookmarkEnd w:id="0"/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настоящее время: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обеспечивается взаимодействие между ну</w:t>
      </w:r>
      <w:r>
        <w:rPr>
          <w:rFonts w:ascii="Arial" w:hAnsi="Arial" w:cs="Arial"/>
          <w:color w:val="555555"/>
          <w:sz w:val="21"/>
          <w:szCs w:val="21"/>
        </w:rPr>
        <w:t>ждающимися многодетными семьями</w:t>
      </w:r>
      <w:r>
        <w:rPr>
          <w:rFonts w:ascii="Arial" w:hAnsi="Arial" w:cs="Arial"/>
          <w:color w:val="555555"/>
          <w:sz w:val="21"/>
          <w:szCs w:val="21"/>
        </w:rPr>
        <w:t xml:space="preserve"> 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лицами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организациями, желающими оказать им материальную и иные виды поддержки (</w:t>
      </w:r>
      <w:hyperlink r:id="rId4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http://mnogodetki-radost.ru/priglashaem/17-yanvarya-nachalo-raboty-sklada.html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ведется активное сотрудничество с общественными структурами и органами власти по решению актуальных проблем многодетных семей (</w:t>
      </w:r>
      <w:hyperlink r:id="rId5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http://mnogodetki-radost.ru/sem-ya-i-obshhestvo/vstrecha-gubernatora-s-rukovoditelyami-so-nko-g-tyumeni-i-oblasti.html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руководитель «Радости» и ряд активных членов организации входят в общественные советы города и области, решая некоторые проблемы семей на законодательном уровне (</w:t>
      </w:r>
      <w:hyperlink r:id="rId6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http://admtyumen.ru/ogv_ru/gov/administrative/property_department/al_sov.htm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— руководитель «Радости» является также секретарем тюменского регионального отделения Национальной родительской ассоциации и в этом качестве может участвовать в ряде </w:t>
      </w:r>
      <w:r>
        <w:rPr>
          <w:rFonts w:ascii="Arial" w:hAnsi="Arial" w:cs="Arial"/>
          <w:color w:val="555555"/>
          <w:sz w:val="21"/>
          <w:szCs w:val="21"/>
        </w:rPr>
        <w:lastRenderedPageBreak/>
        <w:t>мероприятий всероссийского уровня – с целью решения вопросов помощи семьям (</w:t>
      </w:r>
      <w:hyperlink r:id="rId7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http://kremlin.ru/events/president/news/52007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разработан механизм оказания адресной социальной помощи многодетным семьям (</w:t>
      </w:r>
      <w:hyperlink r:id="rId8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http://www.tumen.kp.ru/daily/26275/3153223</w:t>
        </w:r>
      </w:hyperlink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hyperlink r:id="rId9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http://mnogodetki-radost.ru/meropriyatiya/vnimanie-ovoshhi-segodnya-v-16-00-kaskara.html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проводятся информационные собрания с семьями с целью повышения уровня их правовой грамотности (</w:t>
      </w:r>
      <w:hyperlink r:id="rId10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http://mnogodetki-radost.ru/novosti/v-etu-pyatnitsu-17-iyunya-projdet-ocherednoe-sobranie-chlenov-ooms-to-radost.html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налажена работа волонтерской организации, в состав которой вошли дети из многодетных семей, проводится обучение волонтеров (</w:t>
      </w:r>
      <w:hyperlink r:id="rId11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http://mnogodetki-radost.ru/volonterstvo/ooms-to-radost-provela-seminar-dlya-svoih-volonterov.html</w:t>
        </w:r>
      </w:hyperlink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hyperlink r:id="rId12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http://mnogodetki-radost.ru/novosti/3201.html</w:t>
        </w:r>
      </w:hyperlink>
      <w:r>
        <w:rPr>
          <w:rFonts w:ascii="Arial" w:hAnsi="Arial" w:cs="Arial"/>
          <w:color w:val="555555"/>
          <w:sz w:val="21"/>
          <w:szCs w:val="21"/>
        </w:rPr>
        <w:t xml:space="preserve">); в течение последних двух лет волонтеры «Радости» признавались лучшим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самоорганизованным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отрядом на фестивале «Открой свое сердце добру!» (</w:t>
      </w:r>
      <w:hyperlink r:id="rId13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http://mnogodetki-radost.ru/volonterstvo/yubilejnyj-festival-volonterskih-otryadov-otkroj-svoe-serdtse-dobru.html</w:t>
        </w:r>
      </w:hyperlink>
      <w:r>
        <w:rPr>
          <w:rFonts w:ascii="Arial" w:hAnsi="Arial" w:cs="Arial"/>
          <w:color w:val="555555"/>
          <w:sz w:val="21"/>
          <w:szCs w:val="21"/>
        </w:rPr>
        <w:t>);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в настоящее время ООМС ТО «Радость» оформляет наградные документы на медали «Материнская слава» и «Отцовская доблесть» тюменским семьям, которые имеют право на эту награду (ранее эту государственную слугу оказывали как НКО, так и органы социальной защиты населения), с 2017 года нам будет передан еще ряд государственных услуг (например, уход и присмотр за детьми на дому, оказание психологической и юридической помощи семьям) – договоренность об этом достигнута сравнительно недавно (ссылочка сегодня);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в нашем активе – несколько успешно реализованных грантов, в том числе, с участием иностранных благотворительных организаций (</w:t>
      </w:r>
      <w:hyperlink r:id="rId14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http://mnogodetki-radost.ru/?s=%D0%BF%D0%B5%D0%B9%D0%BD%D1%82%D0%B1%D0%BE%D0%BB</w:t>
        </w:r>
      </w:hyperlink>
      <w:r>
        <w:rPr>
          <w:rFonts w:ascii="Arial" w:hAnsi="Arial" w:cs="Arial"/>
          <w:color w:val="555555"/>
          <w:sz w:val="21"/>
          <w:szCs w:val="21"/>
        </w:rPr>
        <w:t>).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этом году мы создали филиал в г. Тобольске и до конца года будут официально зарегистрированы филиалы в гг. Ялуторовске,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Заводоуковске, </w:t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Ишиме</w:t>
      </w:r>
      <w:proofErr w:type="gramEnd"/>
      <w:r>
        <w:rPr>
          <w:rFonts w:ascii="Arial" w:hAnsi="Arial" w:cs="Arial"/>
          <w:color w:val="555555"/>
          <w:sz w:val="21"/>
          <w:szCs w:val="21"/>
        </w:rPr>
        <w:t>, с. Нижняя Тавда.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Российская Федерация, 625035, г. Тюмень, пр. Геологоразведчиков, д.33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тел. +7 912 924 58 15</w:t>
      </w:r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15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may-lena@mail.ru</w:t>
        </w:r>
      </w:hyperlink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16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http://vk.com/club77458679</w:t>
        </w:r>
      </w:hyperlink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17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https://ok.ru/radost72</w:t>
        </w:r>
      </w:hyperlink>
    </w:p>
    <w:p w:rsidR="00A26319" w:rsidRDefault="00A26319" w:rsidP="00A26319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18" w:history="1">
        <w:r>
          <w:rPr>
            <w:rStyle w:val="a4"/>
            <w:rFonts w:ascii="inherit" w:hAnsi="inherit" w:cs="Arial"/>
            <w:color w:val="60A53F"/>
            <w:sz w:val="21"/>
            <w:szCs w:val="21"/>
            <w:u w:val="none"/>
            <w:bdr w:val="none" w:sz="0" w:space="0" w:color="auto" w:frame="1"/>
          </w:rPr>
          <w:t>https://www.facebook.com/mnogodetki72</w:t>
        </w:r>
      </w:hyperlink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Информация о руководителе.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Майсюк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Елена Юрьевна родилась в г. Челябинске 13.12.1973 г.</w:t>
      </w:r>
    </w:p>
    <w:p w:rsidR="00A26319" w:rsidRDefault="00A26319" w:rsidP="00A26319">
      <w:pPr>
        <w:pStyle w:val="a3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По образованию филолог-преподаватель (русский язык и литература). ООМС ТО «Радость» руководит с основания организации.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Мать 7 детей, член Союза журналистов, секретарь Тюменского отделения Национальной Родительской Ассоциации, член общественных советов при Росздравнадзоре Тюменской области и при департаменте имущественных отношений Тюменской области. «Ветеран труда». Вместе с мужем имеет награды за воспитание детей. Православная христианка.</w:t>
      </w:r>
    </w:p>
    <w:p w:rsidR="00BB7699" w:rsidRDefault="00BB7699"/>
    <w:sectPr w:rsidR="00BB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0"/>
    <w:rsid w:val="00A26319"/>
    <w:rsid w:val="00A31AF0"/>
    <w:rsid w:val="00B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26E-97E6-4D61-9B6F-42F95ABB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men.kp.ru/daily/26275/3153223" TargetMode="External"/><Relationship Id="rId13" Type="http://schemas.openxmlformats.org/officeDocument/2006/relationships/hyperlink" Target="http://mnogodetki-radost.ru/volonterstvo/yubilejnyj-festival-volonterskih-otryadov-otkroj-svoe-serdtse-dobru.html" TargetMode="External"/><Relationship Id="rId18" Type="http://schemas.openxmlformats.org/officeDocument/2006/relationships/hyperlink" Target="https://www.facebook.com/mnogodetki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emlin.ru/events/president/news/52007" TargetMode="External"/><Relationship Id="rId12" Type="http://schemas.openxmlformats.org/officeDocument/2006/relationships/hyperlink" Target="http://mnogodetki-radost.ru/novosti/3201.html" TargetMode="External"/><Relationship Id="rId17" Type="http://schemas.openxmlformats.org/officeDocument/2006/relationships/hyperlink" Target="https://ok.ru/radost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.com/club774586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mtyumen.ru/ogv_ru/gov/administrative/property_department/al_sov.htm" TargetMode="External"/><Relationship Id="rId11" Type="http://schemas.openxmlformats.org/officeDocument/2006/relationships/hyperlink" Target="http://mnogodetki-radost.ru/volonterstvo/ooms-to-radost-provela-seminar-dlya-svoih-volonterov.html" TargetMode="External"/><Relationship Id="rId5" Type="http://schemas.openxmlformats.org/officeDocument/2006/relationships/hyperlink" Target="http://mnogodetki-radost.ru/sem-ya-i-obshhestvo/vstrecha-gubernatora-s-rukovoditelyami-so-nko-g-tyumeni-i-oblasti.html" TargetMode="External"/><Relationship Id="rId15" Type="http://schemas.openxmlformats.org/officeDocument/2006/relationships/hyperlink" Target="mailto:may-lena@mail.ru" TargetMode="External"/><Relationship Id="rId10" Type="http://schemas.openxmlformats.org/officeDocument/2006/relationships/hyperlink" Target="http://mnogodetki-radost.ru/novosti/v-etu-pyatnitsu-17-iyunya-projdet-ocherednoe-sobranie-chlenov-ooms-to-radost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mnogodetki-radost.ru/priglashaem/17-yanvarya-nachalo-raboty-sklada.html" TargetMode="External"/><Relationship Id="rId9" Type="http://schemas.openxmlformats.org/officeDocument/2006/relationships/hyperlink" Target="http://mnogodetki-radost.ru/meropriyatiya/vnimanie-ovoshhi-segodnya-v-16-00-kaskara.html" TargetMode="External"/><Relationship Id="rId14" Type="http://schemas.openxmlformats.org/officeDocument/2006/relationships/hyperlink" Target="http://mnogodetki-radost.ru/?s=%D0%BF%D0%B5%D0%B9%D0%BD%D1%82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5673</Characters>
  <Application>Microsoft Office Word</Application>
  <DocSecurity>0</DocSecurity>
  <Lines>153</Lines>
  <Paragraphs>56</Paragraphs>
  <ScaleCrop>false</ScaleCrop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Shirshov</dc:creator>
  <cp:keywords/>
  <dc:description/>
  <cp:lastModifiedBy>Iuri Shirshov</cp:lastModifiedBy>
  <cp:revision>2</cp:revision>
  <dcterms:created xsi:type="dcterms:W3CDTF">2016-11-17T07:11:00Z</dcterms:created>
  <dcterms:modified xsi:type="dcterms:W3CDTF">2016-11-17T07:18:00Z</dcterms:modified>
</cp:coreProperties>
</file>