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E0" w:rsidRDefault="007E7FE0" w:rsidP="007E7FE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План мероприятий по реализации проекта </w:t>
      </w:r>
      <w:r>
        <w:rPr>
          <w:b/>
          <w:sz w:val="28"/>
          <w:szCs w:val="28"/>
          <w:lang w:val="ru-RU"/>
        </w:rPr>
        <w:t>клуб «Территория молодежи»</w:t>
      </w:r>
    </w:p>
    <w:p w:rsidR="007E7FE0" w:rsidRDefault="007E7FE0" w:rsidP="007E7FE0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37"/>
        <w:gridCol w:w="2071"/>
        <w:gridCol w:w="1733"/>
        <w:gridCol w:w="1531"/>
        <w:gridCol w:w="2052"/>
        <w:gridCol w:w="2248"/>
      </w:tblGrid>
      <w:tr w:rsidR="007E7FE0" w:rsidTr="007E7FE0">
        <w:trPr>
          <w:trHeight w:val="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:rsidR="007E7FE0" w:rsidRDefault="007E7FE0">
            <w:pPr>
              <w:keepLines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п\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:rsidR="007E7FE0" w:rsidRDefault="007E7FE0">
            <w:pPr>
              <w:keepLines/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(наименование населенного пункта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  <w:p w:rsidR="007E7FE0" w:rsidRDefault="007E7FE0">
            <w:pPr>
              <w:keepLines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Сроки проведения 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Организаторы и партнеры мероприятия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Ожидаемые результаты мероприятия</w:t>
            </w:r>
          </w:p>
        </w:tc>
        <w:bookmarkStart w:id="0" w:name="_GoBack"/>
        <w:bookmarkEnd w:id="0"/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keepLines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Проведение организационного собрания с организаторами и партнерами проекта.</w:t>
            </w:r>
          </w:p>
          <w:p w:rsidR="007E7FE0" w:rsidRDefault="007E7FE0">
            <w:pPr>
              <w:keepLines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PR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-компания: в СМИ районная газета «Междуречье», реклама в соц.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сетях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ВК,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инстаграм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твитер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Самарская область, Кинельский район, п. Кинельский, ул. Южная, д. 11 «Б»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01.03.2021 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«Дом молодежных организаций»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муниципального района Кинельский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специалисты по делам молодежи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Утверждение плана работы по проекту и начало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PR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/>
              </w:rPr>
              <w:t>-компании</w:t>
            </w:r>
          </w:p>
        </w:tc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Набор участников проекта, знакомство с программой проекта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сельские поселения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Кинельский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05.03.2021 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Специалисты по делам молодежи, 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СДК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Сформированы списки участников</w:t>
            </w:r>
          </w:p>
        </w:tc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Проведение различных игр на «пятничных» встречах.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сельские поселения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м.р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. Кинельский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 12.03 по 18.06. 2021г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каждую пятницу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Специалисты по делам молодежи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Неформальное общение и раскрытие потенциала участников клуба, генерирование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идей.</w:t>
            </w:r>
          </w:p>
        </w:tc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Проведение лекций знакомства с направлениями добровольческой деятельности с привлечением активистов различной направленности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сельские поселения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м.р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. Кинельский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19.03.2021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02.04.2021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16.04.2021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30.04.2021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Специалисты по делам молодежи, активисты добровольческого движения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Знакомство с направлениями добровольческой деятельности: культурное и событийное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волонтерство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экологическое, социальное,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медиаволонтерство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, волонтеры Победы.</w:t>
            </w:r>
          </w:p>
        </w:tc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Знакомство участников клуба с социальным проектированием.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Обучение на портале Добро. </w:t>
            </w:r>
            <w:r>
              <w:rPr>
                <w:rFonts w:cs="Times New Roman"/>
                <w:sz w:val="28"/>
                <w:szCs w:val="28"/>
                <w:lang w:val="ru-RU"/>
              </w:rPr>
              <w:t>Разработка проектов по системе «Помощник по социальному проектированию» от Пространства Развития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сельские поселения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м.р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. Кинельский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23.04. -28.05.2021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Специалисты по делам молодежи, активисты добровольческого движения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Выявление проблем на местности и разработка проектов</w:t>
            </w:r>
          </w:p>
        </w:tc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День молодежи м. р. Кинельский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Кинельский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25.06.2021 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«Дом молодежных организаций»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муниципального района Кинельский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специалисты по делам молодежи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Работа площадок от клуба, чествование активных участников</w:t>
            </w:r>
          </w:p>
        </w:tc>
      </w:tr>
      <w:tr w:rsidR="007E7FE0" w:rsidTr="007E7FE0">
        <w:trPr>
          <w:trHeight w:val="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 w:rsidP="0002759B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Итоговая встреча организаторов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и партнеров для мониторинга результатов и обратной связи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Самарская область, Кинельский 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>район, п. Кинельский, ул. Южная, д. 11 «Б»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28.06.2021 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«Дом молодежных организаций»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муниципального района Кинельский</w:t>
            </w: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7E7FE0" w:rsidRDefault="007E7FE0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специалисты по делам молодежи</w:t>
            </w:r>
          </w:p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FE0" w:rsidRDefault="007E7FE0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Мониторинг деятельности по проекты,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решение о дальнейшей деятельности клуба, разработка плана мероприятий</w:t>
            </w:r>
          </w:p>
        </w:tc>
      </w:tr>
    </w:tbl>
    <w:p w:rsidR="007E7FE0" w:rsidRDefault="007E7FE0" w:rsidP="007E7FE0">
      <w:pPr>
        <w:jc w:val="center"/>
        <w:rPr>
          <w:sz w:val="28"/>
          <w:szCs w:val="28"/>
          <w:lang w:val="ru-RU"/>
        </w:rPr>
      </w:pPr>
    </w:p>
    <w:p w:rsidR="00463C1E" w:rsidRPr="007E7FE0" w:rsidRDefault="00463C1E">
      <w:pPr>
        <w:rPr>
          <w:lang w:val="ru-RU"/>
        </w:rPr>
      </w:pPr>
    </w:p>
    <w:sectPr w:rsidR="00463C1E" w:rsidRPr="007E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A37"/>
    <w:multiLevelType w:val="hybridMultilevel"/>
    <w:tmpl w:val="B60EBBBC"/>
    <w:lvl w:ilvl="0" w:tplc="CB9EFF0E">
      <w:start w:val="1"/>
      <w:numFmt w:val="decimal"/>
      <w:lvlText w:val="%1."/>
      <w:lvlJc w:val="left"/>
      <w:pPr>
        <w:ind w:left="709" w:hanging="360"/>
      </w:pPr>
    </w:lvl>
    <w:lvl w:ilvl="1" w:tplc="4D1810CE">
      <w:start w:val="1"/>
      <w:numFmt w:val="lowerLetter"/>
      <w:lvlText w:val="%2."/>
      <w:lvlJc w:val="left"/>
      <w:pPr>
        <w:ind w:left="1429" w:hanging="360"/>
      </w:pPr>
    </w:lvl>
    <w:lvl w:ilvl="2" w:tplc="F18E5D98">
      <w:start w:val="1"/>
      <w:numFmt w:val="lowerRoman"/>
      <w:lvlText w:val="%3."/>
      <w:lvlJc w:val="left"/>
      <w:pPr>
        <w:ind w:left="2149" w:hanging="180"/>
      </w:pPr>
    </w:lvl>
    <w:lvl w:ilvl="3" w:tplc="0AA0FD82">
      <w:start w:val="1"/>
      <w:numFmt w:val="decimal"/>
      <w:lvlText w:val="%4."/>
      <w:lvlJc w:val="left"/>
      <w:pPr>
        <w:ind w:left="2869" w:hanging="360"/>
      </w:pPr>
    </w:lvl>
    <w:lvl w:ilvl="4" w:tplc="0E5424EC">
      <w:start w:val="1"/>
      <w:numFmt w:val="lowerLetter"/>
      <w:lvlText w:val="%5."/>
      <w:lvlJc w:val="left"/>
      <w:pPr>
        <w:ind w:left="3589" w:hanging="360"/>
      </w:pPr>
    </w:lvl>
    <w:lvl w:ilvl="5" w:tplc="D17E83B8">
      <w:start w:val="1"/>
      <w:numFmt w:val="lowerRoman"/>
      <w:lvlText w:val="%6."/>
      <w:lvlJc w:val="left"/>
      <w:pPr>
        <w:ind w:left="4309" w:hanging="180"/>
      </w:pPr>
    </w:lvl>
    <w:lvl w:ilvl="6" w:tplc="A34057E0">
      <w:start w:val="1"/>
      <w:numFmt w:val="decimal"/>
      <w:lvlText w:val="%7."/>
      <w:lvlJc w:val="left"/>
      <w:pPr>
        <w:ind w:left="5029" w:hanging="360"/>
      </w:pPr>
    </w:lvl>
    <w:lvl w:ilvl="7" w:tplc="BB680752">
      <w:start w:val="1"/>
      <w:numFmt w:val="lowerLetter"/>
      <w:lvlText w:val="%8."/>
      <w:lvlJc w:val="left"/>
      <w:pPr>
        <w:ind w:left="5749" w:hanging="360"/>
      </w:pPr>
    </w:lvl>
    <w:lvl w:ilvl="8" w:tplc="324CDDA6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E0"/>
    <w:rsid w:val="00463C1E"/>
    <w:rsid w:val="007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E0"/>
    <w:pP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7E7FE0"/>
    <w:rPr>
      <w:sz w:val="24"/>
    </w:rPr>
  </w:style>
  <w:style w:type="paragraph" w:styleId="a4">
    <w:name w:val="List Paragraph"/>
    <w:basedOn w:val="a"/>
    <w:link w:val="a3"/>
    <w:qFormat/>
    <w:rsid w:val="007E7FE0"/>
    <w:pPr>
      <w:ind w:left="708"/>
    </w:pPr>
    <w:rPr>
      <w:rFonts w:asciiTheme="minorHAnsi" w:eastAsiaTheme="minorHAnsi" w:hAnsiTheme="minorHAnsi" w:cstheme="minorBidi"/>
      <w:color w:val="auto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E0"/>
    <w:pP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7E7FE0"/>
    <w:rPr>
      <w:sz w:val="24"/>
    </w:rPr>
  </w:style>
  <w:style w:type="paragraph" w:styleId="a4">
    <w:name w:val="List Paragraph"/>
    <w:basedOn w:val="a"/>
    <w:link w:val="a3"/>
    <w:qFormat/>
    <w:rsid w:val="007E7FE0"/>
    <w:pPr>
      <w:ind w:left="708"/>
    </w:pPr>
    <w:rPr>
      <w:rFonts w:asciiTheme="minorHAnsi" w:eastAsiaTheme="minorHAnsi" w:hAnsiTheme="minorHAnsi" w:cstheme="minorBidi"/>
      <w:color w:val="auto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2020-05-30T14:52:00Z</dcterms:created>
  <dcterms:modified xsi:type="dcterms:W3CDTF">2020-05-30T14:57:00Z</dcterms:modified>
</cp:coreProperties>
</file>