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5C" w:rsidRPr="00B0055C" w:rsidRDefault="00B0055C" w:rsidP="00B0055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0055C">
        <w:rPr>
          <w:rFonts w:ascii="Times New Roman" w:hAnsi="Times New Roman" w:cs="Times New Roman"/>
          <w:sz w:val="24"/>
          <w:szCs w:val="28"/>
        </w:rPr>
        <w:t>Министерство образования Воронежской области</w:t>
      </w:r>
    </w:p>
    <w:p w:rsidR="00B0055C" w:rsidRPr="00B0055C" w:rsidRDefault="00B0055C" w:rsidP="00B0055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0055C">
        <w:rPr>
          <w:rFonts w:ascii="Times New Roman" w:hAnsi="Times New Roman" w:cs="Times New Roman"/>
          <w:sz w:val="24"/>
          <w:szCs w:val="28"/>
        </w:rPr>
        <w:t>Государственное бюджетное профессиональное образовательное учреждение Воронежской области</w:t>
      </w:r>
    </w:p>
    <w:p w:rsidR="00B0055C" w:rsidRPr="00B0055C" w:rsidRDefault="00B0055C" w:rsidP="00B0055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0055C">
        <w:rPr>
          <w:rFonts w:ascii="Times New Roman" w:hAnsi="Times New Roman" w:cs="Times New Roman"/>
          <w:sz w:val="24"/>
          <w:szCs w:val="28"/>
        </w:rPr>
        <w:t xml:space="preserve"> "</w:t>
      </w:r>
      <w:proofErr w:type="spellStart"/>
      <w:r w:rsidRPr="00B0055C">
        <w:rPr>
          <w:rFonts w:ascii="Times New Roman" w:hAnsi="Times New Roman" w:cs="Times New Roman"/>
          <w:sz w:val="24"/>
          <w:szCs w:val="28"/>
        </w:rPr>
        <w:t>Бутурлиновский</w:t>
      </w:r>
      <w:proofErr w:type="spellEnd"/>
      <w:r w:rsidRPr="00B0055C">
        <w:rPr>
          <w:rFonts w:ascii="Times New Roman" w:hAnsi="Times New Roman" w:cs="Times New Roman"/>
          <w:sz w:val="24"/>
          <w:szCs w:val="28"/>
        </w:rPr>
        <w:t xml:space="preserve"> механико-технологический колледж"</w:t>
      </w:r>
    </w:p>
    <w:p w:rsidR="00251560" w:rsidRDefault="00251560"/>
    <w:p w:rsidR="00B0055C" w:rsidRDefault="00B0055C"/>
    <w:p w:rsidR="00B0055C" w:rsidRDefault="00B0055C"/>
    <w:p w:rsidR="00B0055C" w:rsidRDefault="00B0055C"/>
    <w:p w:rsidR="00B0055C" w:rsidRDefault="00B0055C"/>
    <w:p w:rsidR="00B0055C" w:rsidRDefault="00B0055C" w:rsidP="00B005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5C">
        <w:rPr>
          <w:rFonts w:ascii="Times New Roman" w:hAnsi="Times New Roman" w:cs="Times New Roman"/>
          <w:b/>
          <w:sz w:val="36"/>
          <w:szCs w:val="36"/>
        </w:rPr>
        <w:t>Всероссийский конкурс «Наставничество»</w:t>
      </w:r>
    </w:p>
    <w:p w:rsidR="00B0055C" w:rsidRDefault="00B0055C" w:rsidP="00B005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55C" w:rsidRPr="00B0055C" w:rsidRDefault="00B0055C" w:rsidP="00B0055C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0055C">
        <w:rPr>
          <w:rFonts w:ascii="Times New Roman" w:hAnsi="Times New Roman" w:cs="Times New Roman"/>
          <w:b/>
          <w:bCs/>
          <w:sz w:val="32"/>
          <w:szCs w:val="36"/>
        </w:rPr>
        <w:t>Номинация:</w:t>
      </w:r>
    </w:p>
    <w:p w:rsidR="00B0055C" w:rsidRPr="00213DCB" w:rsidRDefault="00B0055C" w:rsidP="00B0055C">
      <w:pPr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213DCB">
        <w:rPr>
          <w:rFonts w:ascii="Times New Roman" w:hAnsi="Times New Roman" w:cs="Times New Roman"/>
          <w:bCs/>
          <w:sz w:val="32"/>
          <w:szCs w:val="36"/>
        </w:rPr>
        <w:t>«Наставничество в сфере образования, воспитания и молодёжной политики»</w:t>
      </w:r>
    </w:p>
    <w:p w:rsidR="00B0055C" w:rsidRDefault="00B0055C" w:rsidP="00B0055C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:rsidR="00B0055C" w:rsidRPr="00B0055C" w:rsidRDefault="000D0705" w:rsidP="00B0055C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Методические приёмы модели наставничества в ГБПОУ ВО «БМТК» через к</w:t>
      </w:r>
      <w:r w:rsidR="00B0055C">
        <w:rPr>
          <w:rFonts w:ascii="Times New Roman" w:hAnsi="Times New Roman" w:cs="Times New Roman"/>
          <w:b/>
          <w:bCs/>
          <w:sz w:val="32"/>
          <w:szCs w:val="36"/>
        </w:rPr>
        <w:t>онкурсы профессионального мастерства</w:t>
      </w:r>
      <w:r w:rsidR="00213DCB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</w:p>
    <w:p w:rsidR="00B0055C" w:rsidRDefault="00B0055C" w:rsidP="00B0055C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B0055C" w:rsidRDefault="00B0055C" w:rsidP="00B0055C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B0055C" w:rsidRDefault="00B0055C" w:rsidP="00B0055C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B0055C" w:rsidRPr="00213DCB" w:rsidRDefault="00B0055C" w:rsidP="00B0055C">
      <w:pPr>
        <w:spacing w:after="0"/>
        <w:jc w:val="right"/>
        <w:rPr>
          <w:rFonts w:ascii="Times New Roman" w:hAnsi="Times New Roman" w:cs="Times New Roman"/>
          <w:b/>
          <w:sz w:val="28"/>
          <w:szCs w:val="36"/>
        </w:rPr>
      </w:pPr>
      <w:r w:rsidRPr="00213DCB">
        <w:rPr>
          <w:rFonts w:ascii="Times New Roman" w:hAnsi="Times New Roman" w:cs="Times New Roman"/>
          <w:b/>
          <w:bCs/>
          <w:sz w:val="28"/>
          <w:szCs w:val="36"/>
        </w:rPr>
        <w:t>Участник конкурса:</w:t>
      </w:r>
    </w:p>
    <w:p w:rsidR="00B0055C" w:rsidRPr="00213DCB" w:rsidRDefault="00B0055C" w:rsidP="00B0055C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 w:rsidRPr="00213DCB">
        <w:rPr>
          <w:rFonts w:ascii="Times New Roman" w:hAnsi="Times New Roman" w:cs="Times New Roman"/>
          <w:sz w:val="28"/>
          <w:szCs w:val="36"/>
        </w:rPr>
        <w:t xml:space="preserve">Крячко </w:t>
      </w:r>
      <w:proofErr w:type="spellStart"/>
      <w:r w:rsidRPr="00213DCB">
        <w:rPr>
          <w:rFonts w:ascii="Times New Roman" w:hAnsi="Times New Roman" w:cs="Times New Roman"/>
          <w:sz w:val="28"/>
          <w:szCs w:val="36"/>
        </w:rPr>
        <w:t>юлия</w:t>
      </w:r>
      <w:proofErr w:type="spellEnd"/>
      <w:r w:rsidRPr="00213DCB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213DCB">
        <w:rPr>
          <w:rFonts w:ascii="Times New Roman" w:hAnsi="Times New Roman" w:cs="Times New Roman"/>
          <w:sz w:val="28"/>
          <w:szCs w:val="36"/>
        </w:rPr>
        <w:t>николаевна</w:t>
      </w:r>
      <w:proofErr w:type="spellEnd"/>
      <w:r w:rsidRPr="00213DCB">
        <w:rPr>
          <w:rFonts w:ascii="Times New Roman" w:hAnsi="Times New Roman" w:cs="Times New Roman"/>
          <w:sz w:val="28"/>
          <w:szCs w:val="36"/>
        </w:rPr>
        <w:t>,</w:t>
      </w:r>
    </w:p>
    <w:p w:rsidR="00B0055C" w:rsidRPr="00213DCB" w:rsidRDefault="00B0055C" w:rsidP="00B0055C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 w:rsidRPr="00213DCB">
        <w:rPr>
          <w:rFonts w:ascii="Times New Roman" w:hAnsi="Times New Roman" w:cs="Times New Roman"/>
          <w:sz w:val="28"/>
          <w:szCs w:val="36"/>
        </w:rPr>
        <w:t>Преподаватель ГБПОУ ВО «БМТК»,</w:t>
      </w:r>
    </w:p>
    <w:p w:rsidR="00B0055C" w:rsidRPr="00213DCB" w:rsidRDefault="00B0055C" w:rsidP="00B0055C">
      <w:pPr>
        <w:spacing w:after="0"/>
        <w:jc w:val="right"/>
        <w:rPr>
          <w:rFonts w:ascii="Times New Roman" w:hAnsi="Times New Roman" w:cs="Times New Roman"/>
          <w:b/>
          <w:sz w:val="28"/>
          <w:szCs w:val="36"/>
        </w:rPr>
      </w:pPr>
      <w:r w:rsidRPr="00213DCB">
        <w:rPr>
          <w:rFonts w:ascii="Times New Roman" w:hAnsi="Times New Roman" w:cs="Times New Roman"/>
          <w:sz w:val="28"/>
          <w:szCs w:val="36"/>
        </w:rPr>
        <w:t>Воронежская область</w:t>
      </w:r>
    </w:p>
    <w:p w:rsidR="00C2173E" w:rsidRDefault="00C2173E" w:rsidP="00B005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173E" w:rsidRPr="00C2173E" w:rsidRDefault="00C2173E" w:rsidP="00C2173E">
      <w:pPr>
        <w:rPr>
          <w:rFonts w:ascii="Times New Roman" w:hAnsi="Times New Roman" w:cs="Times New Roman"/>
          <w:sz w:val="36"/>
          <w:szCs w:val="36"/>
        </w:rPr>
      </w:pPr>
    </w:p>
    <w:p w:rsidR="00C2173E" w:rsidRPr="00C2173E" w:rsidRDefault="00C2173E" w:rsidP="00C2173E">
      <w:pPr>
        <w:rPr>
          <w:rFonts w:ascii="Times New Roman" w:hAnsi="Times New Roman" w:cs="Times New Roman"/>
          <w:sz w:val="36"/>
          <w:szCs w:val="36"/>
        </w:rPr>
      </w:pPr>
    </w:p>
    <w:p w:rsidR="00C2173E" w:rsidRDefault="00C2173E" w:rsidP="00C2173E">
      <w:pPr>
        <w:rPr>
          <w:rFonts w:ascii="Times New Roman" w:hAnsi="Times New Roman" w:cs="Times New Roman"/>
          <w:sz w:val="36"/>
          <w:szCs w:val="36"/>
        </w:rPr>
      </w:pPr>
    </w:p>
    <w:p w:rsidR="00C2173E" w:rsidRDefault="00C2173E" w:rsidP="00C2173E">
      <w:pPr>
        <w:tabs>
          <w:tab w:val="left" w:pos="4146"/>
        </w:tabs>
        <w:jc w:val="center"/>
        <w:rPr>
          <w:rFonts w:ascii="Times New Roman" w:hAnsi="Times New Roman" w:cs="Times New Roman"/>
          <w:sz w:val="24"/>
          <w:szCs w:val="36"/>
        </w:rPr>
        <w:sectPr w:rsidR="00C2173E" w:rsidSect="0046347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2173E">
        <w:rPr>
          <w:rFonts w:ascii="Times New Roman" w:hAnsi="Times New Roman" w:cs="Times New Roman"/>
          <w:sz w:val="24"/>
          <w:szCs w:val="36"/>
        </w:rPr>
        <w:t>Бутурлиновка, 2025 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833895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16D4F" w:rsidRPr="00441781" w:rsidRDefault="00C16D4F" w:rsidP="00441781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441781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441781" w:rsidRPr="00441781" w:rsidRDefault="00C16D4F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4178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441781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44178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10986151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_Toc210986151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Pr="00441781" w:rsidRDefault="00540220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86152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1. Система организации наставнической работы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_Toc210986152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Pr="00441781" w:rsidRDefault="00540220" w:rsidP="00441781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86153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1.1. Цикл Колба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_Toc210986153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Pr="00441781" w:rsidRDefault="00540220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86154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1.2. Цикл Колба в системе наставничества «педагог-педагог» в ГБПОУ ВО «БМТК»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_Toc210986154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Pr="00441781" w:rsidRDefault="00540220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86155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2. Результативность практики наставничества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_Toc210986155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Pr="00441781" w:rsidRDefault="00540220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86156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_Toc210986156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Pr="00441781" w:rsidRDefault="00540220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86157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информационных источников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_Toc210986157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1781" w:rsidRDefault="00540220" w:rsidP="00441781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210986158" w:history="1">
            <w:r w:rsidR="00441781" w:rsidRPr="0044178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_Toc210986158 \h </w:instrTex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41781" w:rsidRPr="004417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D4F" w:rsidRDefault="00C16D4F" w:rsidP="00441781">
          <w:pPr>
            <w:spacing w:line="360" w:lineRule="auto"/>
            <w:jc w:val="both"/>
          </w:pPr>
          <w:r w:rsidRPr="0044178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D0705" w:rsidRDefault="000D0705" w:rsidP="00441781">
      <w:pPr>
        <w:pStyle w:val="1"/>
        <w:sectPr w:rsidR="000D0705" w:rsidSect="004634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0055C" w:rsidRDefault="00C2173E" w:rsidP="00441781">
      <w:pPr>
        <w:pStyle w:val="1"/>
      </w:pPr>
      <w:bookmarkStart w:id="1" w:name="_Toc210986151"/>
      <w:r>
        <w:lastRenderedPageBreak/>
        <w:t>Введение</w:t>
      </w:r>
      <w:bookmarkEnd w:id="1"/>
      <w:r>
        <w:t xml:space="preserve"> </w:t>
      </w:r>
    </w:p>
    <w:p w:rsidR="00284033" w:rsidRDefault="00C2173E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033">
        <w:rPr>
          <w:rFonts w:ascii="Times New Roman" w:hAnsi="Times New Roman" w:cs="Times New Roman"/>
          <w:sz w:val="28"/>
          <w:szCs w:val="28"/>
        </w:rPr>
        <w:t>«Я – концепция» - этот термин достаточно давно и прочно закрепился в современном обществе. Но как понять себя, как провести анализ сильных и слабых сторон, если твоя профессиональная деятельность не связана с выходом из зоны комфорта? Именно об этом я говорю со своими коллегами, когда речь заходит о конкурсах профессионального мастерства. Участие в этих мероприятиях помогает нам оценить актуальность своей работы, на сколь</w:t>
      </w:r>
      <w:r w:rsidR="00B55969">
        <w:rPr>
          <w:rFonts w:ascii="Times New Roman" w:hAnsi="Times New Roman" w:cs="Times New Roman"/>
          <w:sz w:val="28"/>
          <w:szCs w:val="28"/>
        </w:rPr>
        <w:t>ко</w:t>
      </w:r>
      <w:r w:rsidRPr="00284033">
        <w:rPr>
          <w:rFonts w:ascii="Times New Roman" w:hAnsi="Times New Roman" w:cs="Times New Roman"/>
          <w:sz w:val="28"/>
          <w:szCs w:val="28"/>
        </w:rPr>
        <w:t xml:space="preserve"> мы совпадаем с этим постоянно меняющимся миром, соответствуем ли его требованиям. </w:t>
      </w:r>
    </w:p>
    <w:p w:rsidR="00C2173E" w:rsidRDefault="00C2173E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033">
        <w:rPr>
          <w:rFonts w:ascii="Times New Roman" w:hAnsi="Times New Roman" w:cs="Times New Roman"/>
          <w:sz w:val="28"/>
          <w:szCs w:val="28"/>
        </w:rPr>
        <w:t xml:space="preserve">Здесь может возникнуть вопрос – а зачем нам это нужно? Ответ прост – мы педагоги. </w:t>
      </w:r>
      <w:r w:rsidR="00284033" w:rsidRPr="00284033">
        <w:rPr>
          <w:rFonts w:ascii="Times New Roman" w:hAnsi="Times New Roman" w:cs="Times New Roman"/>
          <w:sz w:val="28"/>
          <w:szCs w:val="28"/>
        </w:rPr>
        <w:t xml:space="preserve">Мы стоим у истоков любых перемен и являемся их непосредственными проводниками. </w:t>
      </w:r>
      <w:r w:rsidR="000001C7">
        <w:rPr>
          <w:rFonts w:ascii="Times New Roman" w:hAnsi="Times New Roman" w:cs="Times New Roman"/>
          <w:sz w:val="28"/>
          <w:szCs w:val="28"/>
        </w:rPr>
        <w:t xml:space="preserve">Сегодня существует огромное количество курсов повышения квалификации и программ профессиональной </w:t>
      </w:r>
      <w:r w:rsidR="00B55969">
        <w:rPr>
          <w:rFonts w:ascii="Times New Roman" w:hAnsi="Times New Roman" w:cs="Times New Roman"/>
          <w:sz w:val="28"/>
          <w:szCs w:val="28"/>
        </w:rPr>
        <w:t>пере</w:t>
      </w:r>
      <w:r w:rsidR="000001C7">
        <w:rPr>
          <w:rFonts w:ascii="Times New Roman" w:hAnsi="Times New Roman" w:cs="Times New Roman"/>
          <w:sz w:val="28"/>
          <w:szCs w:val="28"/>
        </w:rPr>
        <w:t xml:space="preserve">подготовки в сфере образования, но на мой взгляд, ни чего из вышеперечисленного не имеет такого эффекта в повышении квалификации, как конкурсы профессионального мастерства. Именно на них педагог выходит за рамки традиционного решения поставленных задач и учится находить собственные </w:t>
      </w:r>
      <w:r w:rsidR="00D03A0E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="000001C7">
        <w:rPr>
          <w:rFonts w:ascii="Times New Roman" w:hAnsi="Times New Roman" w:cs="Times New Roman"/>
          <w:sz w:val="28"/>
          <w:szCs w:val="28"/>
        </w:rPr>
        <w:t xml:space="preserve">решения. В конкурсах </w:t>
      </w:r>
      <w:proofErr w:type="spellStart"/>
      <w:r w:rsidR="000001C7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="000001C7">
        <w:rPr>
          <w:rFonts w:ascii="Times New Roman" w:hAnsi="Times New Roman" w:cs="Times New Roman"/>
          <w:sz w:val="28"/>
          <w:szCs w:val="28"/>
        </w:rPr>
        <w:t xml:space="preserve"> происходит колоссальный прирост новых знаний</w:t>
      </w:r>
      <w:r w:rsidR="00B55969">
        <w:rPr>
          <w:rFonts w:ascii="Times New Roman" w:hAnsi="Times New Roman" w:cs="Times New Roman"/>
          <w:sz w:val="28"/>
          <w:szCs w:val="28"/>
        </w:rPr>
        <w:t xml:space="preserve"> и идей </w:t>
      </w:r>
      <w:r w:rsidR="000001C7">
        <w:rPr>
          <w:rFonts w:ascii="Times New Roman" w:hAnsi="Times New Roman" w:cs="Times New Roman"/>
          <w:sz w:val="28"/>
          <w:szCs w:val="28"/>
        </w:rPr>
        <w:t xml:space="preserve">путём обмена опытом с коллегами. А после конкурса наступает прекрасный момент </w:t>
      </w:r>
      <w:proofErr w:type="spellStart"/>
      <w:r w:rsidR="000001C7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B55969">
        <w:rPr>
          <w:rFonts w:ascii="Times New Roman" w:hAnsi="Times New Roman" w:cs="Times New Roman"/>
          <w:sz w:val="28"/>
          <w:szCs w:val="28"/>
        </w:rPr>
        <w:t>, результатом которой может стать изменение собственной профессиональной концепции</w:t>
      </w:r>
      <w:r w:rsidR="00000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1C7" w:rsidRDefault="000001C7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описанное выше – личный опыт, настолько </w:t>
      </w:r>
      <w:r w:rsidR="00B55969">
        <w:rPr>
          <w:rFonts w:ascii="Times New Roman" w:hAnsi="Times New Roman" w:cs="Times New Roman"/>
          <w:sz w:val="28"/>
          <w:szCs w:val="28"/>
        </w:rPr>
        <w:t>изменивший мои профессиональные взгляды, что не делиться этим невозможно. Сегодня я постоянный член жюри региональных конкурсов профессионального мастерства Воронежской области, и ежегодно на моих глазах происходит трансформация педагогического сообщества, сплочённого вокруг поиска новых интересных и</w:t>
      </w:r>
      <w:r w:rsidR="00CB6DC1">
        <w:rPr>
          <w:rFonts w:ascii="Times New Roman" w:hAnsi="Times New Roman" w:cs="Times New Roman"/>
          <w:sz w:val="28"/>
          <w:szCs w:val="28"/>
        </w:rPr>
        <w:t xml:space="preserve"> продуктивных идей</w:t>
      </w:r>
      <w:r w:rsidR="005C6FB0">
        <w:rPr>
          <w:rFonts w:ascii="Times New Roman" w:hAnsi="Times New Roman" w:cs="Times New Roman"/>
          <w:sz w:val="28"/>
          <w:szCs w:val="28"/>
        </w:rPr>
        <w:t>. (П</w:t>
      </w:r>
      <w:r w:rsidR="00CB6DC1">
        <w:rPr>
          <w:rFonts w:ascii="Times New Roman" w:hAnsi="Times New Roman" w:cs="Times New Roman"/>
          <w:sz w:val="28"/>
          <w:szCs w:val="28"/>
        </w:rPr>
        <w:t>риложение 1. Видеоролик).</w:t>
      </w:r>
    </w:p>
    <w:p w:rsidR="001C657F" w:rsidRDefault="00B55969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практики наставничества, которую я реализую на базе ГБПОУ ВО «БМТК» является создание условий </w:t>
      </w:r>
      <w:r w:rsidR="00B76F76">
        <w:rPr>
          <w:rFonts w:ascii="Times New Roman" w:hAnsi="Times New Roman" w:cs="Times New Roman"/>
          <w:sz w:val="28"/>
          <w:szCs w:val="28"/>
        </w:rPr>
        <w:t xml:space="preserve">для повышения квалификации </w:t>
      </w:r>
      <w:r w:rsidR="00B76F76">
        <w:rPr>
          <w:rFonts w:ascii="Times New Roman" w:hAnsi="Times New Roman" w:cs="Times New Roman"/>
          <w:sz w:val="28"/>
          <w:szCs w:val="28"/>
        </w:rPr>
        <w:lastRenderedPageBreak/>
        <w:t>преподавателей посредством участия в конкурсах профессионального мастерства.</w:t>
      </w:r>
    </w:p>
    <w:p w:rsidR="007201A3" w:rsidRDefault="007201A3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969" w:rsidRDefault="001C657F" w:rsidP="00441781">
      <w:pPr>
        <w:pStyle w:val="1"/>
      </w:pPr>
      <w:bookmarkStart w:id="2" w:name="_Toc210986152"/>
      <w:r>
        <w:t>Глава 1. Система организации наставнической работы</w:t>
      </w:r>
      <w:bookmarkEnd w:id="2"/>
      <w:r>
        <w:t xml:space="preserve"> </w:t>
      </w:r>
    </w:p>
    <w:p w:rsidR="00DC2703" w:rsidRPr="00DC2703" w:rsidRDefault="00DC2703" w:rsidP="00DC2703">
      <w:pPr>
        <w:pStyle w:val="2"/>
        <w:spacing w:before="0" w:after="0" w:line="360" w:lineRule="auto"/>
      </w:pPr>
      <w:bookmarkStart w:id="3" w:name="_Toc210986153"/>
      <w:r w:rsidRPr="00DC2703">
        <w:t>1.1. Цикл Колба</w:t>
      </w:r>
      <w:bookmarkEnd w:id="3"/>
    </w:p>
    <w:p w:rsidR="00A00FD9" w:rsidRDefault="001C657F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657F"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</w:t>
      </w:r>
      <w:r>
        <w:rPr>
          <w:rFonts w:ascii="Times New Roman" w:hAnsi="Times New Roman" w:cs="Times New Roman"/>
          <w:sz w:val="28"/>
          <w:szCs w:val="28"/>
        </w:rPr>
        <w:t>авторских методик организации наставнической деятельности в форме «педагог – педагог». Но моя идея н</w:t>
      </w:r>
      <w:r w:rsidR="007D07B9">
        <w:rPr>
          <w:rFonts w:ascii="Times New Roman" w:hAnsi="Times New Roman" w:cs="Times New Roman"/>
          <w:sz w:val="28"/>
          <w:szCs w:val="28"/>
        </w:rPr>
        <w:t xml:space="preserve">е вполне авторская, это скорее </w:t>
      </w:r>
      <w:r w:rsidR="00DC27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симбиоз</w:t>
      </w:r>
      <w:r w:rsidR="00DC27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уже существующей концепции обучения и тех этапов, которые обязательно проходит педагог при участии в конкурсах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Речь идёт о </w:t>
      </w:r>
      <w:r w:rsidRPr="001C657F">
        <w:rPr>
          <w:rFonts w:ascii="Times New Roman" w:hAnsi="Times New Roman" w:cs="Times New Roman"/>
          <w:sz w:val="28"/>
          <w:szCs w:val="28"/>
        </w:rPr>
        <w:t>модели обучения</w:t>
      </w:r>
      <w:r>
        <w:rPr>
          <w:rFonts w:ascii="Times New Roman" w:hAnsi="Times New Roman" w:cs="Times New Roman"/>
          <w:sz w:val="28"/>
          <w:szCs w:val="28"/>
        </w:rPr>
        <w:t xml:space="preserve"> Дэвида Колба, </w:t>
      </w:r>
      <w:r w:rsidRPr="001C657F">
        <w:rPr>
          <w:rFonts w:ascii="Times New Roman" w:hAnsi="Times New Roman" w:cs="Times New Roman"/>
          <w:sz w:val="28"/>
          <w:szCs w:val="28"/>
        </w:rPr>
        <w:t>основанно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57F">
        <w:rPr>
          <w:rFonts w:ascii="Times New Roman" w:hAnsi="Times New Roman" w:cs="Times New Roman"/>
          <w:sz w:val="28"/>
          <w:szCs w:val="28"/>
        </w:rPr>
        <w:t xml:space="preserve"> на эмпирическом опыте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657F">
        <w:rPr>
          <w:rFonts w:ascii="Times New Roman" w:hAnsi="Times New Roman" w:cs="Times New Roman"/>
          <w:sz w:val="28"/>
          <w:szCs w:val="28"/>
        </w:rPr>
        <w:t xml:space="preserve">При создании своей модели обучения он использовал работы Джона </w:t>
      </w:r>
      <w:proofErr w:type="spellStart"/>
      <w:r w:rsidRPr="001C657F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1C657F">
        <w:rPr>
          <w:rFonts w:ascii="Times New Roman" w:hAnsi="Times New Roman" w:cs="Times New Roman"/>
          <w:sz w:val="28"/>
          <w:szCs w:val="28"/>
        </w:rPr>
        <w:t xml:space="preserve">, Жана Пиаже и Курта Левина. </w:t>
      </w:r>
    </w:p>
    <w:p w:rsidR="001C657F" w:rsidRDefault="00A00FD9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657F" w:rsidRPr="001C657F">
        <w:rPr>
          <w:rFonts w:ascii="Times New Roman" w:hAnsi="Times New Roman" w:cs="Times New Roman"/>
          <w:sz w:val="28"/>
          <w:szCs w:val="28"/>
        </w:rPr>
        <w:t xml:space="preserve"> основу своей теории Колб положил идеи о том, что обучение — это процесс активной адаптации и преобразования опыта в знания, а также о том, что учение должно быть связанным с жизненным опытом человека. В основе модели Колба мысль о том, что надо провести обучающегося через цикл, включающий</w:t>
      </w:r>
      <w:r w:rsidR="001C657F">
        <w:rPr>
          <w:rFonts w:ascii="Times New Roman" w:hAnsi="Times New Roman" w:cs="Times New Roman"/>
          <w:sz w:val="28"/>
          <w:szCs w:val="28"/>
        </w:rPr>
        <w:t xml:space="preserve"> 4 этапа, при этом исключение лю</w:t>
      </w:r>
      <w:r w:rsidR="00F66FD0">
        <w:rPr>
          <w:rFonts w:ascii="Times New Roman" w:hAnsi="Times New Roman" w:cs="Times New Roman"/>
          <w:sz w:val="28"/>
          <w:szCs w:val="28"/>
        </w:rPr>
        <w:t>бого этапа из цикла недопустимо</w:t>
      </w:r>
      <w:r w:rsidR="001C657F">
        <w:rPr>
          <w:rFonts w:ascii="Times New Roman" w:hAnsi="Times New Roman" w:cs="Times New Roman"/>
          <w:sz w:val="28"/>
          <w:szCs w:val="28"/>
        </w:rPr>
        <w:t>, так как об</w:t>
      </w:r>
      <w:r>
        <w:rPr>
          <w:rFonts w:ascii="Times New Roman" w:hAnsi="Times New Roman" w:cs="Times New Roman"/>
          <w:sz w:val="28"/>
          <w:szCs w:val="28"/>
        </w:rPr>
        <w:t>учение становится неполноценным (рисунок 1).</w:t>
      </w:r>
      <w:r w:rsidR="00A43318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9A555A" w:rsidRDefault="009A555A" w:rsidP="00A00F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543755</wp:posOffset>
            </wp:positionV>
            <wp:extent cx="4961255" cy="2722245"/>
            <wp:effectExtent l="19050" t="19050" r="10795" b="20955"/>
            <wp:wrapThrough wrapText="bothSides">
              <wp:wrapPolygon edited="0">
                <wp:start x="-83" y="-151"/>
                <wp:lineTo x="-83" y="21615"/>
                <wp:lineTo x="21564" y="21615"/>
                <wp:lineTo x="21564" y="-151"/>
                <wp:lineTo x="-83" y="-151"/>
              </wp:wrapPolygon>
            </wp:wrapThrough>
            <wp:docPr id="1" name="Рисунок 1" descr="C:\Users\Крячко_ЮН\Downloads\_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ячко_ЮН\Downloads\_8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29" t="20088" r="-18755" b="-7694"/>
                    <a:stretch/>
                  </pic:blipFill>
                  <pic:spPr bwMode="auto">
                    <a:xfrm>
                      <a:off x="0" y="0"/>
                      <a:ext cx="4961255" cy="2722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55A" w:rsidRDefault="009A555A" w:rsidP="00A00F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555A" w:rsidRP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P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P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P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P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P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9A555A" w:rsidRDefault="009A555A" w:rsidP="009A555A">
      <w:pPr>
        <w:rPr>
          <w:rFonts w:ascii="Times New Roman" w:hAnsi="Times New Roman" w:cs="Times New Roman"/>
          <w:sz w:val="28"/>
          <w:szCs w:val="28"/>
        </w:rPr>
      </w:pPr>
    </w:p>
    <w:p w:rsidR="00DC2703" w:rsidRDefault="009A555A" w:rsidP="009A555A">
      <w:pPr>
        <w:jc w:val="center"/>
        <w:rPr>
          <w:rFonts w:ascii="Times New Roman" w:hAnsi="Times New Roman" w:cs="Times New Roman"/>
          <w:sz w:val="24"/>
          <w:szCs w:val="28"/>
        </w:rPr>
      </w:pPr>
      <w:r w:rsidRPr="009A555A">
        <w:rPr>
          <w:rFonts w:ascii="Times New Roman" w:hAnsi="Times New Roman" w:cs="Times New Roman"/>
          <w:sz w:val="24"/>
          <w:szCs w:val="28"/>
        </w:rPr>
        <w:t xml:space="preserve">Рисунок 1. Модель Колба и </w:t>
      </w:r>
      <w:proofErr w:type="spellStart"/>
      <w:r w:rsidRPr="009A555A">
        <w:rPr>
          <w:rFonts w:ascii="Times New Roman" w:hAnsi="Times New Roman" w:cs="Times New Roman"/>
          <w:sz w:val="24"/>
          <w:szCs w:val="28"/>
        </w:rPr>
        <w:t>Фрая</w:t>
      </w:r>
      <w:proofErr w:type="spellEnd"/>
    </w:p>
    <w:p w:rsidR="00DC2703" w:rsidRPr="00DC2703" w:rsidRDefault="00DC2703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2703">
        <w:rPr>
          <w:rFonts w:ascii="Times New Roman" w:hAnsi="Times New Roman" w:cs="Times New Roman"/>
          <w:sz w:val="28"/>
          <w:szCs w:val="28"/>
        </w:rPr>
        <w:lastRenderedPageBreak/>
        <w:t>В цикле Колба всего четыре этапа или фазы, как их ещё называют. За получение опыта отвечают два этапа:</w:t>
      </w:r>
    </w:p>
    <w:p w:rsidR="00DC2703" w:rsidRPr="00DC2703" w:rsidRDefault="00DC2703" w:rsidP="007201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703">
        <w:rPr>
          <w:rFonts w:ascii="Times New Roman" w:hAnsi="Times New Roman" w:cs="Times New Roman"/>
          <w:sz w:val="28"/>
          <w:szCs w:val="28"/>
        </w:rPr>
        <w:t>конкретный, то есть непосредственный опыт (</w:t>
      </w:r>
      <w:proofErr w:type="spellStart"/>
      <w:r w:rsidRPr="00DC2703">
        <w:rPr>
          <w:rFonts w:ascii="Times New Roman" w:hAnsi="Times New Roman" w:cs="Times New Roman"/>
          <w:sz w:val="28"/>
          <w:szCs w:val="28"/>
        </w:rPr>
        <w:t>Concrete</w:t>
      </w:r>
      <w:proofErr w:type="spellEnd"/>
      <w:r w:rsidRPr="00DC2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703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DC2703">
        <w:rPr>
          <w:rFonts w:ascii="Times New Roman" w:hAnsi="Times New Roman" w:cs="Times New Roman"/>
          <w:sz w:val="28"/>
          <w:szCs w:val="28"/>
        </w:rPr>
        <w:t>, CE);</w:t>
      </w:r>
    </w:p>
    <w:p w:rsidR="00DC2703" w:rsidRPr="00DC2703" w:rsidRDefault="00DC2703" w:rsidP="007201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2703">
        <w:rPr>
          <w:rFonts w:ascii="Times New Roman" w:hAnsi="Times New Roman" w:cs="Times New Roman"/>
          <w:sz w:val="28"/>
          <w:szCs w:val="28"/>
        </w:rPr>
        <w:t>абстрактная</w:t>
      </w:r>
      <w:r w:rsidRPr="00DC2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703">
        <w:rPr>
          <w:rFonts w:ascii="Times New Roman" w:hAnsi="Times New Roman" w:cs="Times New Roman"/>
          <w:sz w:val="28"/>
          <w:szCs w:val="28"/>
        </w:rPr>
        <w:t>концептуализация</w:t>
      </w:r>
      <w:r w:rsidRPr="00DC2703">
        <w:rPr>
          <w:rFonts w:ascii="Times New Roman" w:hAnsi="Times New Roman" w:cs="Times New Roman"/>
          <w:sz w:val="28"/>
          <w:szCs w:val="28"/>
          <w:lang w:val="en-US"/>
        </w:rPr>
        <w:t xml:space="preserve"> (Abstract Conceptualization, AC).</w:t>
      </w:r>
    </w:p>
    <w:p w:rsidR="00DC2703" w:rsidRPr="00DC2703" w:rsidRDefault="00DC2703" w:rsidP="007201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703">
        <w:rPr>
          <w:rFonts w:ascii="Times New Roman" w:hAnsi="Times New Roman" w:cs="Times New Roman"/>
          <w:sz w:val="28"/>
          <w:szCs w:val="28"/>
        </w:rPr>
        <w:t>За трансформацию опыта отвечают другие два:</w:t>
      </w:r>
    </w:p>
    <w:p w:rsidR="00DC2703" w:rsidRPr="00DC2703" w:rsidRDefault="00DC2703" w:rsidP="007201A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2703">
        <w:rPr>
          <w:rFonts w:ascii="Times New Roman" w:hAnsi="Times New Roman" w:cs="Times New Roman"/>
          <w:sz w:val="28"/>
          <w:szCs w:val="28"/>
        </w:rPr>
        <w:t>рефлексивное</w:t>
      </w:r>
      <w:r w:rsidRPr="00DC2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703">
        <w:rPr>
          <w:rFonts w:ascii="Times New Roman" w:hAnsi="Times New Roman" w:cs="Times New Roman"/>
          <w:sz w:val="28"/>
          <w:szCs w:val="28"/>
        </w:rPr>
        <w:t>наблюдение</w:t>
      </w:r>
      <w:r w:rsidRPr="00DC2703">
        <w:rPr>
          <w:rFonts w:ascii="Times New Roman" w:hAnsi="Times New Roman" w:cs="Times New Roman"/>
          <w:sz w:val="28"/>
          <w:szCs w:val="28"/>
          <w:lang w:val="en-US"/>
        </w:rPr>
        <w:t xml:space="preserve"> (Reflective Observation, RO);</w:t>
      </w:r>
    </w:p>
    <w:p w:rsidR="001A7D9B" w:rsidRPr="00D6067F" w:rsidRDefault="00DC2703" w:rsidP="002A5E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67F">
        <w:rPr>
          <w:rFonts w:ascii="Times New Roman" w:hAnsi="Times New Roman" w:cs="Times New Roman"/>
          <w:sz w:val="28"/>
          <w:szCs w:val="28"/>
        </w:rPr>
        <w:t>активное экспериментирование (</w:t>
      </w:r>
      <w:proofErr w:type="spellStart"/>
      <w:r w:rsidRPr="00D6067F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D60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7F">
        <w:rPr>
          <w:rFonts w:ascii="Times New Roman" w:hAnsi="Times New Roman" w:cs="Times New Roman"/>
          <w:sz w:val="28"/>
          <w:szCs w:val="28"/>
        </w:rPr>
        <w:t>Experimentation</w:t>
      </w:r>
      <w:proofErr w:type="spellEnd"/>
      <w:r w:rsidRPr="00D6067F">
        <w:rPr>
          <w:rFonts w:ascii="Times New Roman" w:hAnsi="Times New Roman" w:cs="Times New Roman"/>
          <w:sz w:val="28"/>
          <w:szCs w:val="28"/>
        </w:rPr>
        <w:t>, AE).</w:t>
      </w:r>
      <w:r w:rsidR="00E409EB" w:rsidRPr="00D6067F">
        <w:rPr>
          <w:rFonts w:ascii="Times New Roman" w:hAnsi="Times New Roman" w:cs="Times New Roman"/>
          <w:sz w:val="28"/>
          <w:szCs w:val="28"/>
        </w:rPr>
        <w:t xml:space="preserve"> [</w:t>
      </w:r>
      <w:r w:rsidR="00A43318" w:rsidRPr="00D6067F">
        <w:rPr>
          <w:rFonts w:ascii="Times New Roman" w:hAnsi="Times New Roman" w:cs="Times New Roman"/>
          <w:sz w:val="28"/>
          <w:szCs w:val="28"/>
        </w:rPr>
        <w:t>2</w:t>
      </w:r>
      <w:r w:rsidR="00E409EB" w:rsidRPr="00D6067F">
        <w:rPr>
          <w:rFonts w:ascii="Times New Roman" w:hAnsi="Times New Roman" w:cs="Times New Roman"/>
          <w:sz w:val="28"/>
          <w:szCs w:val="28"/>
        </w:rPr>
        <w:t xml:space="preserve">] </w:t>
      </w:r>
      <w:r w:rsidR="007201A3" w:rsidRPr="00D6067F">
        <w:rPr>
          <w:rFonts w:ascii="Times New Roman" w:hAnsi="Times New Roman" w:cs="Times New Roman"/>
          <w:sz w:val="28"/>
          <w:szCs w:val="28"/>
        </w:rPr>
        <w:br/>
      </w:r>
    </w:p>
    <w:p w:rsidR="007201A3" w:rsidRDefault="007201A3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Широкое распространение данная методика получила в корпоративной среде. </w:t>
      </w:r>
      <w:r w:rsidRPr="007201A3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="00A43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данному механизму</w:t>
      </w:r>
      <w:r w:rsidRPr="007201A3">
        <w:rPr>
          <w:rFonts w:ascii="Times New Roman" w:hAnsi="Times New Roman" w:cs="Times New Roman"/>
          <w:sz w:val="28"/>
          <w:szCs w:val="28"/>
        </w:rPr>
        <w:t xml:space="preserve"> происходит формирование навыка и компетенции. Знания не просто запоминаются, а присваиваются через личное проживание, становятся частью поведенческого опыта репертуара человека. Сотрудник не в теории знает, «как правильно», он понимает, почему это работает и может адаптировать модель под себя.</w:t>
      </w:r>
      <w:r w:rsidR="00E409EB">
        <w:rPr>
          <w:rFonts w:ascii="Times New Roman" w:hAnsi="Times New Roman" w:cs="Times New Roman"/>
          <w:sz w:val="28"/>
          <w:szCs w:val="28"/>
        </w:rPr>
        <w:t xml:space="preserve"> [</w:t>
      </w:r>
      <w:r w:rsidR="00A43318">
        <w:rPr>
          <w:rFonts w:ascii="Times New Roman" w:hAnsi="Times New Roman" w:cs="Times New Roman"/>
          <w:sz w:val="28"/>
          <w:szCs w:val="28"/>
        </w:rPr>
        <w:t>3</w:t>
      </w:r>
      <w:r w:rsidR="00E409EB">
        <w:rPr>
          <w:rFonts w:ascii="Times New Roman" w:hAnsi="Times New Roman" w:cs="Times New Roman"/>
          <w:sz w:val="28"/>
          <w:szCs w:val="28"/>
        </w:rPr>
        <w:t>]</w:t>
      </w:r>
    </w:p>
    <w:p w:rsidR="001A7D9B" w:rsidRDefault="001A7D9B" w:rsidP="007201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01A3" w:rsidRPr="00441781" w:rsidRDefault="007201A3" w:rsidP="00441781">
      <w:pPr>
        <w:pStyle w:val="1"/>
      </w:pPr>
      <w:bookmarkStart w:id="4" w:name="_Toc210986154"/>
      <w:r w:rsidRPr="00441781">
        <w:t>1.2. Цикл Колба в системе наставничества «педагог-педагог»</w:t>
      </w:r>
      <w:r w:rsidR="00A43318" w:rsidRPr="00441781">
        <w:t xml:space="preserve"> </w:t>
      </w:r>
      <w:r w:rsidR="00441781" w:rsidRPr="00441781">
        <w:t xml:space="preserve">в </w:t>
      </w:r>
      <w:r w:rsidR="00A43318" w:rsidRPr="00441781">
        <w:t>ГБПОУ ВО «БМТК»</w:t>
      </w:r>
      <w:bookmarkEnd w:id="4"/>
    </w:p>
    <w:p w:rsidR="00241B15" w:rsidRPr="00241B15" w:rsidRDefault="00241B15" w:rsidP="00441781">
      <w:pPr>
        <w:spacing w:after="0" w:line="360" w:lineRule="auto"/>
      </w:pPr>
    </w:p>
    <w:p w:rsidR="009306E9" w:rsidRPr="009306E9" w:rsidRDefault="00241B15" w:rsidP="009306E9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B15">
        <w:rPr>
          <w:rFonts w:ascii="Times New Roman" w:eastAsia="Calibri" w:hAnsi="Times New Roman" w:cs="Times New Roman"/>
          <w:sz w:val="28"/>
          <w:szCs w:val="28"/>
        </w:rPr>
        <w:t>У каждого преподавателя и мастера в нашем колледже за плечами богатый опыт обучения студентов, которым можно и нужно делиться.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моя главная задача облегчить труд коллег по </w:t>
      </w:r>
      <w:r w:rsidR="009306E9">
        <w:rPr>
          <w:rFonts w:ascii="Times New Roman" w:eastAsia="Calibri" w:hAnsi="Times New Roman" w:cs="Times New Roman"/>
          <w:sz w:val="28"/>
          <w:szCs w:val="28"/>
        </w:rPr>
        <w:t xml:space="preserve">систематизации и последующей презентации своих авторских методик на конкурсах профессионального мастерства. </w:t>
      </w:r>
      <w:r w:rsidR="009306E9" w:rsidRPr="009306E9">
        <w:rPr>
          <w:rFonts w:ascii="Times New Roman" w:eastAsia="Calibri" w:hAnsi="Times New Roman" w:cs="Times New Roman"/>
          <w:sz w:val="28"/>
          <w:szCs w:val="28"/>
        </w:rPr>
        <w:t>В колледже работают прекрасные, талантливые люди, мастера своего дела. Но есть одно «НО», которое является камнем преткновения на пути их роста в профессиональной деятельности – это отсутствие классическо</w:t>
      </w:r>
      <w:r w:rsidR="009306E9">
        <w:rPr>
          <w:rFonts w:ascii="Times New Roman" w:eastAsia="Calibri" w:hAnsi="Times New Roman" w:cs="Times New Roman"/>
          <w:sz w:val="28"/>
          <w:szCs w:val="28"/>
        </w:rPr>
        <w:t>го педагогического образования. И моя главная задача – оказание методической поддержки коллегам.</w:t>
      </w:r>
    </w:p>
    <w:p w:rsidR="00241B15" w:rsidRPr="00241B15" w:rsidRDefault="009306E9" w:rsidP="00241B15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241B15" w:rsidRPr="00241B15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41B15" w:rsidRPr="00241B15">
        <w:rPr>
          <w:rFonts w:ascii="Times New Roman" w:eastAsia="Calibri" w:hAnsi="Times New Roman" w:cs="Times New Roman"/>
          <w:b/>
          <w:sz w:val="28"/>
          <w:szCs w:val="28"/>
        </w:rPr>
        <w:t>первом этапе</w:t>
      </w:r>
      <w:r w:rsidR="00241B15" w:rsidRPr="0024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318" w:rsidRPr="00DC27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3318" w:rsidRPr="00DC2703">
        <w:rPr>
          <w:rFonts w:ascii="Times New Roman" w:hAnsi="Times New Roman" w:cs="Times New Roman"/>
          <w:sz w:val="28"/>
          <w:szCs w:val="28"/>
        </w:rPr>
        <w:t>Concrete</w:t>
      </w:r>
      <w:proofErr w:type="spellEnd"/>
      <w:r w:rsidR="00A43318" w:rsidRPr="00DC2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318" w:rsidRPr="00DC2703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="00A43318" w:rsidRPr="00DC2703">
        <w:rPr>
          <w:rFonts w:ascii="Times New Roman" w:hAnsi="Times New Roman" w:cs="Times New Roman"/>
          <w:sz w:val="28"/>
          <w:szCs w:val="28"/>
        </w:rPr>
        <w:t>, CE)</w:t>
      </w:r>
      <w:r w:rsidR="00A43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совместной работы </w:t>
      </w:r>
      <w:r w:rsidR="00241B15" w:rsidRPr="00241B15">
        <w:rPr>
          <w:rFonts w:ascii="Times New Roman" w:eastAsia="Calibri" w:hAnsi="Times New Roman" w:cs="Times New Roman"/>
          <w:sz w:val="28"/>
          <w:szCs w:val="28"/>
        </w:rPr>
        <w:t xml:space="preserve">коллеги </w:t>
      </w:r>
      <w:r w:rsidR="00A43318">
        <w:rPr>
          <w:rFonts w:ascii="Times New Roman" w:eastAsia="Calibri" w:hAnsi="Times New Roman" w:cs="Times New Roman"/>
          <w:sz w:val="28"/>
          <w:szCs w:val="28"/>
        </w:rPr>
        <w:t xml:space="preserve">анализируют опыт своей работы и </w:t>
      </w:r>
      <w:r w:rsidR="00241B15" w:rsidRPr="00241B15">
        <w:rPr>
          <w:rFonts w:ascii="Times New Roman" w:eastAsia="Calibri" w:hAnsi="Times New Roman" w:cs="Times New Roman"/>
          <w:sz w:val="28"/>
          <w:szCs w:val="28"/>
        </w:rPr>
        <w:t xml:space="preserve">определяют, чем именно хотели бы </w:t>
      </w:r>
      <w:r w:rsidR="00241B15" w:rsidRPr="00241B15">
        <w:rPr>
          <w:rFonts w:ascii="Times New Roman" w:eastAsia="Calibri" w:hAnsi="Times New Roman" w:cs="Times New Roman"/>
          <w:sz w:val="28"/>
          <w:szCs w:val="28"/>
        </w:rPr>
        <w:lastRenderedPageBreak/>
        <w:t>поделиться с профессиональным сообществом в рамках конкурса профессионального мастерства.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1B15" w:rsidRPr="00241B15" w:rsidRDefault="00241B15" w:rsidP="00241B15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41B15">
        <w:rPr>
          <w:rFonts w:ascii="Times New Roman" w:eastAsia="Calibri" w:hAnsi="Times New Roman" w:cs="Times New Roman"/>
          <w:b/>
          <w:sz w:val="28"/>
          <w:szCs w:val="28"/>
        </w:rPr>
        <w:t>втором этапе</w:t>
      </w:r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318" w:rsidRPr="00A43318">
        <w:rPr>
          <w:rFonts w:ascii="Times New Roman" w:hAnsi="Times New Roman" w:cs="Times New Roman"/>
          <w:sz w:val="28"/>
          <w:szCs w:val="28"/>
        </w:rPr>
        <w:t>(</w:t>
      </w:r>
      <w:r w:rsidR="00A43318" w:rsidRPr="00DC2703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="00A43318" w:rsidRPr="00A43318">
        <w:rPr>
          <w:rFonts w:ascii="Times New Roman" w:hAnsi="Times New Roman" w:cs="Times New Roman"/>
          <w:sz w:val="28"/>
          <w:szCs w:val="28"/>
        </w:rPr>
        <w:t xml:space="preserve"> </w:t>
      </w:r>
      <w:r w:rsidR="00A43318" w:rsidRPr="00DC2703">
        <w:rPr>
          <w:rFonts w:ascii="Times New Roman" w:hAnsi="Times New Roman" w:cs="Times New Roman"/>
          <w:sz w:val="28"/>
          <w:szCs w:val="28"/>
          <w:lang w:val="en-US"/>
        </w:rPr>
        <w:t>Conceptualization</w:t>
      </w:r>
      <w:r w:rsidR="00A43318" w:rsidRPr="00A43318">
        <w:rPr>
          <w:rFonts w:ascii="Times New Roman" w:hAnsi="Times New Roman" w:cs="Times New Roman"/>
          <w:sz w:val="28"/>
          <w:szCs w:val="28"/>
        </w:rPr>
        <w:t xml:space="preserve">, </w:t>
      </w:r>
      <w:r w:rsidR="00A43318" w:rsidRPr="00DC2703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A43318" w:rsidRPr="00A43318">
        <w:rPr>
          <w:rFonts w:ascii="Times New Roman" w:hAnsi="Times New Roman" w:cs="Times New Roman"/>
          <w:sz w:val="28"/>
          <w:szCs w:val="28"/>
        </w:rPr>
        <w:t>)</w:t>
      </w:r>
      <w:r w:rsidR="00A43318">
        <w:rPr>
          <w:rFonts w:ascii="Times New Roman" w:hAnsi="Times New Roman" w:cs="Times New Roman"/>
          <w:sz w:val="28"/>
          <w:szCs w:val="28"/>
        </w:rPr>
        <w:t xml:space="preserve"> </w:t>
      </w:r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происходит анализ методических инструментов, которыми владеет преподаватель, чтобы успешно продемонстрировать свою концепцию. И, как правило, на этом этапе обнаруживаются дефициты, </w:t>
      </w:r>
      <w:proofErr w:type="spellStart"/>
      <w:r w:rsidRPr="00241B15">
        <w:rPr>
          <w:rFonts w:ascii="Times New Roman" w:eastAsia="Calibri" w:hAnsi="Times New Roman" w:cs="Times New Roman"/>
          <w:sz w:val="28"/>
          <w:szCs w:val="28"/>
        </w:rPr>
        <w:t>касаемые</w:t>
      </w:r>
      <w:proofErr w:type="spellEnd"/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 эффективных методик преподавания и изложения их концептуальных идей. </w:t>
      </w:r>
    </w:p>
    <w:p w:rsidR="00241B15" w:rsidRPr="00241B15" w:rsidRDefault="00241B15" w:rsidP="00241B15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Следующим этапом 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Циклу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Колба является </w:t>
      </w:r>
      <w:r w:rsidRPr="00241B15">
        <w:rPr>
          <w:rFonts w:ascii="Times New Roman" w:eastAsia="Calibri" w:hAnsi="Times New Roman" w:cs="Times New Roman"/>
          <w:b/>
          <w:sz w:val="28"/>
          <w:szCs w:val="28"/>
        </w:rPr>
        <w:t>этап изучения нового материала</w:t>
      </w:r>
      <w:r w:rsidR="00A433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3318" w:rsidRPr="00A43318">
        <w:rPr>
          <w:rFonts w:ascii="Times New Roman" w:hAnsi="Times New Roman" w:cs="Times New Roman"/>
          <w:sz w:val="28"/>
          <w:szCs w:val="28"/>
        </w:rPr>
        <w:t>(</w:t>
      </w:r>
      <w:r w:rsidR="00A43318" w:rsidRPr="00DC2703">
        <w:rPr>
          <w:rFonts w:ascii="Times New Roman" w:hAnsi="Times New Roman" w:cs="Times New Roman"/>
          <w:sz w:val="28"/>
          <w:szCs w:val="28"/>
          <w:lang w:val="en-US"/>
        </w:rPr>
        <w:t>Reflective</w:t>
      </w:r>
      <w:r w:rsidR="00A43318" w:rsidRPr="00A43318">
        <w:rPr>
          <w:rFonts w:ascii="Times New Roman" w:hAnsi="Times New Roman" w:cs="Times New Roman"/>
          <w:sz w:val="28"/>
          <w:szCs w:val="28"/>
        </w:rPr>
        <w:t xml:space="preserve"> </w:t>
      </w:r>
      <w:r w:rsidR="00A43318" w:rsidRPr="00DC2703">
        <w:rPr>
          <w:rFonts w:ascii="Times New Roman" w:hAnsi="Times New Roman" w:cs="Times New Roman"/>
          <w:sz w:val="28"/>
          <w:szCs w:val="28"/>
          <w:lang w:val="en-US"/>
        </w:rPr>
        <w:t>Observation</w:t>
      </w:r>
      <w:r w:rsidR="00A43318" w:rsidRPr="00A43318">
        <w:rPr>
          <w:rFonts w:ascii="Times New Roman" w:hAnsi="Times New Roman" w:cs="Times New Roman"/>
          <w:sz w:val="28"/>
          <w:szCs w:val="28"/>
        </w:rPr>
        <w:t xml:space="preserve">, </w:t>
      </w:r>
      <w:r w:rsidR="00A43318" w:rsidRPr="00DC2703">
        <w:rPr>
          <w:rFonts w:ascii="Times New Roman" w:hAnsi="Times New Roman" w:cs="Times New Roman"/>
          <w:sz w:val="28"/>
          <w:szCs w:val="28"/>
          <w:lang w:val="en-US"/>
        </w:rPr>
        <w:t>RO</w:t>
      </w:r>
      <w:r w:rsidR="00A43318" w:rsidRPr="00A43318">
        <w:rPr>
          <w:rFonts w:ascii="Times New Roman" w:hAnsi="Times New Roman" w:cs="Times New Roman"/>
          <w:sz w:val="28"/>
          <w:szCs w:val="28"/>
        </w:rPr>
        <w:t>)</w:t>
      </w:r>
      <w:r w:rsidRPr="00241B15">
        <w:rPr>
          <w:rFonts w:ascii="Times New Roman" w:eastAsia="Calibri" w:hAnsi="Times New Roman" w:cs="Times New Roman"/>
          <w:sz w:val="28"/>
          <w:szCs w:val="28"/>
        </w:rPr>
        <w:t>, но в нашем случае это скорее обобщение, осмысление новых идей и пропускание их через методы и приёмы обучения. Именно на этом этапе происходит моё тесное взаимодействие с наставляемыми по расширению методического инструментария.</w:t>
      </w:r>
    </w:p>
    <w:p w:rsidR="00241B15" w:rsidRPr="00241B15" w:rsidRDefault="00241B15" w:rsidP="00241B15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Вооружившись багажом методических знаний, коллеги переходят на последний </w:t>
      </w:r>
      <w:r w:rsidRPr="00241B15">
        <w:rPr>
          <w:rFonts w:ascii="Times New Roman" w:eastAsia="Calibri" w:hAnsi="Times New Roman" w:cs="Times New Roman"/>
          <w:b/>
          <w:sz w:val="28"/>
          <w:szCs w:val="28"/>
        </w:rPr>
        <w:t>этап цикла – практический</w:t>
      </w:r>
      <w:r w:rsidR="00A433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3318" w:rsidRPr="00DC27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3318" w:rsidRPr="00DC2703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="00A43318" w:rsidRPr="00DC2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318" w:rsidRPr="00DC2703">
        <w:rPr>
          <w:rFonts w:ascii="Times New Roman" w:hAnsi="Times New Roman" w:cs="Times New Roman"/>
          <w:sz w:val="28"/>
          <w:szCs w:val="28"/>
        </w:rPr>
        <w:t>Experimentation</w:t>
      </w:r>
      <w:proofErr w:type="spellEnd"/>
      <w:r w:rsidR="00A43318" w:rsidRPr="00DC2703">
        <w:rPr>
          <w:rFonts w:ascii="Times New Roman" w:hAnsi="Times New Roman" w:cs="Times New Roman"/>
          <w:sz w:val="28"/>
          <w:szCs w:val="28"/>
        </w:rPr>
        <w:t>, AE)</w:t>
      </w:r>
      <w:r w:rsidRPr="00241B15">
        <w:rPr>
          <w:rFonts w:ascii="Times New Roman" w:eastAsia="Calibri" w:hAnsi="Times New Roman" w:cs="Times New Roman"/>
          <w:sz w:val="28"/>
          <w:szCs w:val="28"/>
        </w:rPr>
        <w:t>. На этом этапе концепция их профессиональной деятельности укладывается в стройный логический контекст с точк</w:t>
      </w:r>
      <w:r w:rsidR="009306E9">
        <w:rPr>
          <w:rFonts w:ascii="Times New Roman" w:eastAsia="Calibri" w:hAnsi="Times New Roman" w:cs="Times New Roman"/>
          <w:sz w:val="28"/>
          <w:szCs w:val="28"/>
        </w:rPr>
        <w:t>и зрения методики преподавания. И завершением практического этапа цикла Колба в нашей работе является конкретный опыт участия преподавателей в конкурсных мероприятиях.</w:t>
      </w:r>
    </w:p>
    <w:p w:rsidR="00241B15" w:rsidRPr="00241B15" w:rsidRDefault="00241B15" w:rsidP="00241B15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B15">
        <w:rPr>
          <w:rFonts w:ascii="Times New Roman" w:eastAsia="Calibri" w:hAnsi="Times New Roman" w:cs="Times New Roman"/>
          <w:sz w:val="28"/>
          <w:szCs w:val="28"/>
        </w:rPr>
        <w:t xml:space="preserve">В работе с коллегами я использую теоретические и практические методы обобщения и систематизации эффективных методик преподавания. Готовлю информационные ресурсы с необходимым материалом (презентации, методические рекомендации), посещаю занятия коллег, на которых они демонстрируют применение рассмотренных методик обучения. </w:t>
      </w:r>
    </w:p>
    <w:p w:rsidR="009A555A" w:rsidRDefault="009A555A" w:rsidP="007201A3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D154BC" w:rsidRDefault="00D154BC" w:rsidP="00441781">
      <w:pPr>
        <w:pStyle w:val="1"/>
        <w:sectPr w:rsidR="00D154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5DFF" w:rsidRDefault="00015DFF" w:rsidP="00441781">
      <w:pPr>
        <w:pStyle w:val="1"/>
      </w:pPr>
      <w:bookmarkStart w:id="5" w:name="_Toc210986155"/>
      <w:r w:rsidRPr="00015DFF">
        <w:lastRenderedPageBreak/>
        <w:t>Глава 2. Результативность практики наставничества</w:t>
      </w:r>
      <w:bookmarkEnd w:id="5"/>
    </w:p>
    <w:p w:rsidR="00C16D4F" w:rsidRPr="00C16D4F" w:rsidRDefault="00C16D4F" w:rsidP="00C16D4F"/>
    <w:p w:rsidR="00A43318" w:rsidRDefault="00D12023" w:rsidP="00D1202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эффективности любой работы говорит достигнутый результат</w:t>
      </w:r>
      <w:r w:rsidR="00A433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2024 году преподаватель иностранного языка </w:t>
      </w:r>
      <w:proofErr w:type="spellStart"/>
      <w:r>
        <w:rPr>
          <w:rFonts w:ascii="Times New Roman" w:hAnsi="Times New Roman"/>
          <w:sz w:val="28"/>
          <w:szCs w:val="28"/>
        </w:rPr>
        <w:t>Смольянинова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 стала победителем регионального конкурса «Наставник 36», </w:t>
      </w:r>
      <w:r w:rsidR="00A43318">
        <w:rPr>
          <w:rFonts w:ascii="Times New Roman" w:hAnsi="Times New Roman"/>
          <w:sz w:val="28"/>
          <w:szCs w:val="28"/>
        </w:rPr>
        <w:t xml:space="preserve">где предложила в качестве авторского решения наставничества дорожную карту, разработанную при нашей совместной работе. </w:t>
      </w:r>
    </w:p>
    <w:p w:rsidR="009D31EC" w:rsidRDefault="00A43318" w:rsidP="00D1202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12023">
        <w:rPr>
          <w:rFonts w:ascii="Times New Roman" w:hAnsi="Times New Roman"/>
          <w:sz w:val="28"/>
          <w:szCs w:val="28"/>
        </w:rPr>
        <w:t xml:space="preserve"> начале 2025 года, преподаватель </w:t>
      </w:r>
      <w:proofErr w:type="spellStart"/>
      <w:r w:rsidR="00D12023">
        <w:rPr>
          <w:rFonts w:ascii="Times New Roman" w:hAnsi="Times New Roman"/>
          <w:sz w:val="28"/>
          <w:szCs w:val="28"/>
        </w:rPr>
        <w:t>спецдисциплин</w:t>
      </w:r>
      <w:proofErr w:type="spellEnd"/>
      <w:r w:rsidR="00D12023">
        <w:rPr>
          <w:rFonts w:ascii="Times New Roman" w:hAnsi="Times New Roman"/>
          <w:sz w:val="28"/>
          <w:szCs w:val="28"/>
        </w:rPr>
        <w:t xml:space="preserve"> Жидкова Е.В. вошла в первую 10-ку регионального этапа конкурса «Мастер года» и стала номинантом конкурса.</w:t>
      </w:r>
      <w:r>
        <w:rPr>
          <w:rFonts w:ascii="Times New Roman" w:hAnsi="Times New Roman"/>
          <w:sz w:val="28"/>
          <w:szCs w:val="28"/>
        </w:rPr>
        <w:t xml:space="preserve"> Елена Владимировна делала акцент на практический опыт студентов, демонстрируя методики практико</w:t>
      </w:r>
      <w:r w:rsidR="009D31EC">
        <w:rPr>
          <w:rFonts w:ascii="Times New Roman" w:hAnsi="Times New Roman"/>
          <w:sz w:val="28"/>
          <w:szCs w:val="28"/>
        </w:rPr>
        <w:t>-ориентированного обучения.</w:t>
      </w:r>
    </w:p>
    <w:p w:rsidR="00D12023" w:rsidRDefault="00D12023" w:rsidP="00D1202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Также в 2025 году команда классных руководителей заняла почётное 2 место в региональном конкурсе «</w:t>
      </w:r>
      <w:proofErr w:type="spellStart"/>
      <w:r>
        <w:rPr>
          <w:rFonts w:ascii="Times New Roman" w:hAnsi="Times New Roman"/>
          <w:sz w:val="28"/>
          <w:szCs w:val="28"/>
        </w:rPr>
        <w:t>Классный</w:t>
      </w:r>
      <w:r w:rsidRPr="00377693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врн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9D31EC">
        <w:rPr>
          <w:rFonts w:ascii="Times New Roman" w:hAnsi="Times New Roman"/>
          <w:sz w:val="28"/>
          <w:szCs w:val="28"/>
        </w:rPr>
        <w:t>, предложив педагогическому сообществу мастер – класс по реализации воспитательной работы в колледже.</w:t>
      </w:r>
      <w:r w:rsidR="00CB6DC1">
        <w:rPr>
          <w:rFonts w:ascii="Times New Roman" w:hAnsi="Times New Roman"/>
          <w:sz w:val="28"/>
          <w:szCs w:val="28"/>
        </w:rPr>
        <w:t xml:space="preserve"> (Приложение 1. Видеоролик).</w:t>
      </w:r>
    </w:p>
    <w:p w:rsidR="00701B27" w:rsidRDefault="00701B27" w:rsidP="00D1202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154BC" w:rsidRDefault="00D154BC" w:rsidP="00441781">
      <w:pPr>
        <w:pStyle w:val="1"/>
        <w:sectPr w:rsidR="00D154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B27" w:rsidRDefault="00701B27" w:rsidP="00441781">
      <w:pPr>
        <w:pStyle w:val="1"/>
      </w:pPr>
      <w:bookmarkStart w:id="6" w:name="_Toc210986156"/>
      <w:r>
        <w:lastRenderedPageBreak/>
        <w:t>Заключение</w:t>
      </w:r>
      <w:bookmarkEnd w:id="6"/>
    </w:p>
    <w:p w:rsidR="003F1290" w:rsidRPr="003F1290" w:rsidRDefault="003F1290" w:rsidP="003F1290"/>
    <w:p w:rsidR="004F1352" w:rsidRDefault="004F1352" w:rsidP="003F129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следовать логики проектной работы, то в заключении я могу с уверенностью сказать, что цель моей работы достигнута, но скорее – это промежуточный результат, так как работа будет вестись и дальше, принося новые плоды.</w:t>
      </w:r>
    </w:p>
    <w:p w:rsidR="00701B27" w:rsidRDefault="004F1352" w:rsidP="003F129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F1290" w:rsidRPr="003F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показывает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личный опыт и опыт моих коллег, у</w:t>
      </w:r>
      <w:r w:rsidR="003F1290" w:rsidRPr="003F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частие в конкурсе побуждает преподавателя находить информацию о новых направлениях педагогической мысли, знакомиться и сопоставлять свою деятельность с современными подходами и технологиями обучения, осваивать и внедрять их в свою педагогическую практику. Также необходимо отметить, что участие в конкурсах подводит преподавателя к переоценке накопленного опыта. Конкурс является для педагога не только формой соревнования в профессиональном мастерстве и способом продемонстрировать свои способности в достижении качественного результата, но и условием обнаружения собственных затруднений, дефицита профессионализма, что, в свою очередь, служит стимулом формирования потребности в профессиональном совершенствовании. </w:t>
      </w:r>
    </w:p>
    <w:p w:rsidR="00D154BC" w:rsidRDefault="00D154BC" w:rsidP="00441781">
      <w:pPr>
        <w:pStyle w:val="1"/>
        <w:rPr>
          <w:shd w:val="clear" w:color="auto" w:fill="FFFFFF"/>
        </w:rPr>
        <w:sectPr w:rsidR="00D154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1352" w:rsidRDefault="004F1352" w:rsidP="00441781">
      <w:pPr>
        <w:pStyle w:val="1"/>
        <w:rPr>
          <w:shd w:val="clear" w:color="auto" w:fill="FFFFFF"/>
        </w:rPr>
      </w:pPr>
      <w:bookmarkStart w:id="7" w:name="_Toc210986157"/>
      <w:r>
        <w:rPr>
          <w:shd w:val="clear" w:color="auto" w:fill="FFFFFF"/>
        </w:rPr>
        <w:lastRenderedPageBreak/>
        <w:t>Список информационных источников</w:t>
      </w:r>
      <w:bookmarkEnd w:id="7"/>
    </w:p>
    <w:p w:rsidR="008D73A6" w:rsidRPr="008D73A6" w:rsidRDefault="008D73A6" w:rsidP="008D73A6"/>
    <w:p w:rsidR="004F1352" w:rsidRPr="00D6067F" w:rsidRDefault="004F1352" w:rsidP="00D606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7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067F">
        <w:rPr>
          <w:rFonts w:ascii="Times New Roman" w:hAnsi="Times New Roman" w:cs="Times New Roman"/>
          <w:sz w:val="28"/>
          <w:szCs w:val="28"/>
        </w:rPr>
        <w:t>О.Ф.Клинк</w:t>
      </w:r>
      <w:proofErr w:type="spellEnd"/>
      <w:r w:rsidRPr="00D60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67F">
        <w:rPr>
          <w:rFonts w:ascii="Times New Roman" w:hAnsi="Times New Roman" w:cs="Times New Roman"/>
          <w:sz w:val="28"/>
          <w:szCs w:val="28"/>
        </w:rPr>
        <w:t>Е.Н.Кулебякин</w:t>
      </w:r>
      <w:proofErr w:type="spellEnd"/>
      <w:r w:rsidRPr="00D6067F">
        <w:rPr>
          <w:rFonts w:ascii="Times New Roman" w:hAnsi="Times New Roman" w:cs="Times New Roman"/>
          <w:sz w:val="28"/>
          <w:szCs w:val="28"/>
        </w:rPr>
        <w:t xml:space="preserve"> Практическая подготовка в системе СПО: учебно-методическое пособие / — ФГБОУ ДПО ИРПО — М., 2024 — 192 с.</w:t>
      </w:r>
    </w:p>
    <w:p w:rsidR="00D6067F" w:rsidRPr="00D6067F" w:rsidRDefault="00D6067F" w:rsidP="00D606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7F">
        <w:rPr>
          <w:rFonts w:ascii="Times New Roman" w:hAnsi="Times New Roman" w:cs="Times New Roman"/>
          <w:sz w:val="28"/>
          <w:szCs w:val="28"/>
        </w:rPr>
        <w:t xml:space="preserve">2. Что такое цикл Колба и почему его часто понимают и применяют неправильно / </w:t>
      </w:r>
      <w:proofErr w:type="spellStart"/>
      <w:r w:rsidRPr="00D6067F">
        <w:rPr>
          <w:rFonts w:ascii="Times New Roman" w:hAnsi="Times New Roman" w:cs="Times New Roman"/>
          <w:sz w:val="28"/>
          <w:szCs w:val="28"/>
        </w:rPr>
        <w:t>Skillbox</w:t>
      </w:r>
      <w:proofErr w:type="spellEnd"/>
      <w:r w:rsidRPr="00D60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67F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6067F">
        <w:rPr>
          <w:rFonts w:ascii="Times New Roman" w:hAnsi="Times New Roman" w:cs="Times New Roman"/>
          <w:sz w:val="28"/>
          <w:szCs w:val="28"/>
        </w:rPr>
        <w:t xml:space="preserve"> / статья. Режим доступа: </w:t>
      </w:r>
      <w:hyperlink r:id="rId10" w:history="1">
        <w:r w:rsidRPr="00D6067F">
          <w:rPr>
            <w:rStyle w:val="a7"/>
            <w:rFonts w:ascii="Times New Roman" w:hAnsi="Times New Roman" w:cs="Times New Roman"/>
            <w:sz w:val="28"/>
            <w:szCs w:val="28"/>
          </w:rPr>
          <w:t>https://blog.skillbox.kz/obrazovanie/chto-takoe-cikl-kolba-i-pochemu-ego-chasto-ponimajut-i-primenjajut-nepravilno-skillbox-media/</w:t>
        </w:r>
      </w:hyperlink>
    </w:p>
    <w:p w:rsidR="00D6067F" w:rsidRPr="00D6067F" w:rsidRDefault="00D6067F" w:rsidP="00D606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7F">
        <w:rPr>
          <w:rFonts w:ascii="Times New Roman" w:hAnsi="Times New Roman" w:cs="Times New Roman"/>
          <w:sz w:val="28"/>
          <w:szCs w:val="28"/>
        </w:rPr>
        <w:t xml:space="preserve">3. Что такое цикл Колба / статья. Режим доступа: </w:t>
      </w:r>
      <w:hyperlink r:id="rId11" w:history="1">
        <w:r w:rsidRPr="00D6067F">
          <w:rPr>
            <w:rStyle w:val="a7"/>
            <w:rFonts w:ascii="Times New Roman" w:hAnsi="Times New Roman" w:cs="Times New Roman"/>
            <w:sz w:val="28"/>
            <w:szCs w:val="28"/>
          </w:rPr>
          <w:t>https://моякоманда.рф/blog/stati/chto-takoe-tsikl-kolba</w:t>
        </w:r>
      </w:hyperlink>
    </w:p>
    <w:p w:rsidR="00816C3B" w:rsidRDefault="00816C3B" w:rsidP="00D6067F">
      <w:pPr>
        <w:rPr>
          <w:rFonts w:ascii="Times New Roman" w:hAnsi="Times New Roman" w:cs="Times New Roman"/>
          <w:sz w:val="28"/>
          <w:szCs w:val="28"/>
        </w:rPr>
        <w:sectPr w:rsidR="00816C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67F" w:rsidRPr="00441781" w:rsidRDefault="00441781" w:rsidP="004417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8" w:name="_Toc210986158"/>
      <w:r w:rsidRPr="0044178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  <w:bookmarkEnd w:id="8"/>
    </w:p>
    <w:p w:rsidR="00816C3B" w:rsidRPr="007A719D" w:rsidRDefault="00816C3B" w:rsidP="00816C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719D">
        <w:rPr>
          <w:rFonts w:ascii="Times New Roman" w:hAnsi="Times New Roman" w:cs="Times New Roman"/>
          <w:sz w:val="28"/>
          <w:szCs w:val="28"/>
        </w:rPr>
        <w:t>Ссылка на видеоматериал</w:t>
      </w:r>
    </w:p>
    <w:p w:rsidR="00D6067F" w:rsidRPr="004F1352" w:rsidRDefault="00D6067F" w:rsidP="004F1352"/>
    <w:p w:rsidR="00015DFF" w:rsidRDefault="0012013C" w:rsidP="0001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1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5191" cy="3785191"/>
            <wp:effectExtent l="0" t="0" r="6350" b="6350"/>
            <wp:docPr id="2" name="Рисунок 2" descr="C:\Users\Крячко_ЮН\Downloads\qrcod_7Ch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ячко_ЮН\Downloads\qrcod_7Ch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163" cy="37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13C" w:rsidRDefault="0012013C" w:rsidP="0001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13C" w:rsidRDefault="0012013C" w:rsidP="0001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13C" w:rsidRDefault="00540220" w:rsidP="0001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12013C" w:rsidRPr="00F44685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https://cloud.mail.ru/public/6t6s/a2r4iJTsE</w:t>
        </w:r>
      </w:hyperlink>
    </w:p>
    <w:p w:rsidR="0012013C" w:rsidRPr="00015DFF" w:rsidRDefault="0012013C" w:rsidP="0001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013C" w:rsidRPr="0001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20" w:rsidRDefault="00540220" w:rsidP="00C2173E">
      <w:pPr>
        <w:spacing w:after="0" w:line="240" w:lineRule="auto"/>
      </w:pPr>
      <w:r>
        <w:separator/>
      </w:r>
    </w:p>
  </w:endnote>
  <w:endnote w:type="continuationSeparator" w:id="0">
    <w:p w:rsidR="00540220" w:rsidRDefault="00540220" w:rsidP="00C2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35353"/>
      <w:docPartObj>
        <w:docPartGallery w:val="Page Numbers (Bottom of Page)"/>
        <w:docPartUnique/>
      </w:docPartObj>
    </w:sdtPr>
    <w:sdtContent>
      <w:p w:rsidR="00463479" w:rsidRDefault="004634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63479" w:rsidRDefault="004634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20" w:rsidRDefault="00540220" w:rsidP="00C2173E">
      <w:pPr>
        <w:spacing w:after="0" w:line="240" w:lineRule="auto"/>
      </w:pPr>
      <w:r>
        <w:separator/>
      </w:r>
    </w:p>
  </w:footnote>
  <w:footnote w:type="continuationSeparator" w:id="0">
    <w:p w:rsidR="00540220" w:rsidRDefault="00540220" w:rsidP="00C2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1518B"/>
    <w:multiLevelType w:val="multilevel"/>
    <w:tmpl w:val="1CE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24284"/>
    <w:multiLevelType w:val="multilevel"/>
    <w:tmpl w:val="0F86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B"/>
    <w:rsid w:val="000001C7"/>
    <w:rsid w:val="00015DFF"/>
    <w:rsid w:val="000D0705"/>
    <w:rsid w:val="0012013C"/>
    <w:rsid w:val="001A7D9B"/>
    <w:rsid w:val="001C657F"/>
    <w:rsid w:val="00213DCB"/>
    <w:rsid w:val="00241B15"/>
    <w:rsid w:val="00251560"/>
    <w:rsid w:val="00284033"/>
    <w:rsid w:val="003F10BD"/>
    <w:rsid w:val="003F1290"/>
    <w:rsid w:val="00441781"/>
    <w:rsid w:val="00463479"/>
    <w:rsid w:val="004E01EF"/>
    <w:rsid w:val="004F1352"/>
    <w:rsid w:val="00540220"/>
    <w:rsid w:val="005C6FB0"/>
    <w:rsid w:val="005D636F"/>
    <w:rsid w:val="006F10EF"/>
    <w:rsid w:val="00701B27"/>
    <w:rsid w:val="007201A3"/>
    <w:rsid w:val="007A719D"/>
    <w:rsid w:val="007D07B9"/>
    <w:rsid w:val="007E04C0"/>
    <w:rsid w:val="00816C3B"/>
    <w:rsid w:val="00852A36"/>
    <w:rsid w:val="008D73A6"/>
    <w:rsid w:val="009306E9"/>
    <w:rsid w:val="009767FF"/>
    <w:rsid w:val="009A555A"/>
    <w:rsid w:val="009D31EC"/>
    <w:rsid w:val="00A00FD9"/>
    <w:rsid w:val="00A1509B"/>
    <w:rsid w:val="00A15F63"/>
    <w:rsid w:val="00A43318"/>
    <w:rsid w:val="00AC450C"/>
    <w:rsid w:val="00B0055C"/>
    <w:rsid w:val="00B55969"/>
    <w:rsid w:val="00B76F76"/>
    <w:rsid w:val="00C16D4F"/>
    <w:rsid w:val="00C2173E"/>
    <w:rsid w:val="00CB6DC1"/>
    <w:rsid w:val="00D03A0E"/>
    <w:rsid w:val="00D12023"/>
    <w:rsid w:val="00D154BC"/>
    <w:rsid w:val="00D6067F"/>
    <w:rsid w:val="00DC2703"/>
    <w:rsid w:val="00DE006F"/>
    <w:rsid w:val="00E409EB"/>
    <w:rsid w:val="00F66FD0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AEC1-788F-49B9-AEE6-B6FFE496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4178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E01EF"/>
    <w:pPr>
      <w:keepNext/>
      <w:keepLines/>
      <w:spacing w:before="160" w:after="8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781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4E01E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2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73E"/>
  </w:style>
  <w:style w:type="paragraph" w:styleId="a5">
    <w:name w:val="footer"/>
    <w:basedOn w:val="a"/>
    <w:link w:val="a6"/>
    <w:uiPriority w:val="99"/>
    <w:unhideWhenUsed/>
    <w:rsid w:val="00C2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73E"/>
  </w:style>
  <w:style w:type="character" w:styleId="a7">
    <w:name w:val="Hyperlink"/>
    <w:basedOn w:val="a0"/>
    <w:uiPriority w:val="99"/>
    <w:unhideWhenUsed/>
    <w:rsid w:val="001A7D9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6067F"/>
    <w:rPr>
      <w:color w:val="954F72" w:themeColor="followedHyperlink"/>
      <w:u w:val="single"/>
    </w:rPr>
  </w:style>
  <w:style w:type="paragraph" w:styleId="a9">
    <w:name w:val="TOC Heading"/>
    <w:basedOn w:val="1"/>
    <w:next w:val="a"/>
    <w:uiPriority w:val="39"/>
    <w:unhideWhenUsed/>
    <w:qFormat/>
    <w:rsid w:val="00C16D4F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16D4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16D4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loud.mail.ru/public/6t6s/a2r4iJT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&#1103;&#1082;&#1086;&#1084;&#1072;&#1085;&#1076;&#1072;.&#1088;&#1092;/blog/stati/chto-takoe-tsikl-kol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log.skillbox.kz/obrazovanie/chto-takoe-cikl-kolba-i-pochemu-ego-chasto-ponimajut-i-primenjajut-nepravilno-skillbox-medi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79B9-6126-4AF3-B60B-103CAC78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1259</Words>
  <Characters>8879</Characters>
  <Application>Microsoft Office Word</Application>
  <DocSecurity>0</DocSecurity>
  <Lines>233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Крячко Юлия Николаевна</dc:creator>
  <cp:keywords/>
  <dc:description/>
  <cp:lastModifiedBy>Крячко Юлия Николаевна</cp:lastModifiedBy>
  <cp:revision>39</cp:revision>
  <dcterms:created xsi:type="dcterms:W3CDTF">2025-10-09T12:20:00Z</dcterms:created>
  <dcterms:modified xsi:type="dcterms:W3CDTF">2025-10-10T07:59:00Z</dcterms:modified>
</cp:coreProperties>
</file>