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14" w:rsidRPr="002F3FA1" w:rsidRDefault="006D4CF6" w:rsidP="008A3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-909320</wp:posOffset>
            </wp:positionV>
            <wp:extent cx="7346950" cy="10391775"/>
            <wp:effectExtent l="0" t="0" r="6350" b="9525"/>
            <wp:wrapNone/>
            <wp:docPr id="54" name="Рисунок 2" descr="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рабо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514" w:rsidRPr="002F3FA1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7B093E" w:rsidRDefault="007B093E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93E" w:rsidRDefault="007B093E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93E" w:rsidRDefault="007B093E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CCD" w:rsidRDefault="005D4CCD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Название проекта</w:t>
      </w:r>
    </w:p>
    <w:p w:rsidR="00D50233" w:rsidRDefault="005D4CCD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ab/>
      </w:r>
    </w:p>
    <w:p w:rsidR="005D4CCD" w:rsidRPr="008A388A" w:rsidRDefault="00B64848" w:rsidP="00D502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48">
        <w:rPr>
          <w:rFonts w:ascii="Times New Roman" w:hAnsi="Times New Roman" w:cs="Times New Roman"/>
          <w:b/>
          <w:sz w:val="28"/>
          <w:szCs w:val="28"/>
        </w:rPr>
        <w:t>Добровольческий проект #VolunteerSkills - МЫ ДВИЖЕМСЯ В ВЕРНОМ НАПРАВЛЕНИИ</w:t>
      </w:r>
    </w:p>
    <w:p w:rsidR="005D4CCD" w:rsidRPr="00D50233" w:rsidRDefault="005D4CCD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CCD" w:rsidRDefault="005D4CCD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Информация о руководителе проекта (автор проекта)</w:t>
      </w:r>
    </w:p>
    <w:p w:rsidR="00D50233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ab/>
      </w:r>
    </w:p>
    <w:p w:rsidR="005D4CCD" w:rsidRPr="005D4CCD" w:rsidRDefault="005D4CCD" w:rsidP="00D5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>Петров Иван Юрьевич</w:t>
      </w:r>
      <w:r>
        <w:rPr>
          <w:rFonts w:ascii="Times New Roman" w:hAnsi="Times New Roman" w:cs="Times New Roman"/>
          <w:sz w:val="28"/>
          <w:szCs w:val="28"/>
        </w:rPr>
        <w:t xml:space="preserve"> (15.11.1985)</w:t>
      </w:r>
      <w:r w:rsidR="004D3CDF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в сфере государственной молодежной политики региона с 2010 года. На данный момент </w:t>
      </w:r>
      <w:r w:rsidR="007B093E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</w:t>
      </w:r>
      <w:r w:rsidR="008A388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Молодежно-подростковый центр Тракторозаводского района Волгограда</w:t>
      </w:r>
      <w:r w:rsidR="008A388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организатор и специалист</w:t>
      </w:r>
      <w:r w:rsidRPr="005D4CCD">
        <w:rPr>
          <w:rFonts w:ascii="Times New Roman" w:hAnsi="Times New Roman" w:cs="Times New Roman"/>
          <w:sz w:val="28"/>
          <w:szCs w:val="28"/>
        </w:rPr>
        <w:t xml:space="preserve"> по подбору персонала в педагогический отряд  лагеря профориентации и творческого развития </w:t>
      </w:r>
      <w:r w:rsidR="007B093E">
        <w:rPr>
          <w:rFonts w:ascii="Times New Roman" w:hAnsi="Times New Roman" w:cs="Times New Roman"/>
          <w:sz w:val="28"/>
          <w:szCs w:val="28"/>
        </w:rPr>
        <w:t>"</w:t>
      </w:r>
      <w:r w:rsidRPr="005D4CCD">
        <w:rPr>
          <w:rFonts w:ascii="Times New Roman" w:hAnsi="Times New Roman" w:cs="Times New Roman"/>
          <w:sz w:val="28"/>
          <w:szCs w:val="28"/>
        </w:rPr>
        <w:t>Профиль</w:t>
      </w:r>
      <w:r w:rsidR="007B093E">
        <w:rPr>
          <w:rFonts w:ascii="Times New Roman" w:hAnsi="Times New Roman" w:cs="Times New Roman"/>
          <w:sz w:val="28"/>
          <w:szCs w:val="28"/>
        </w:rPr>
        <w:t>"</w:t>
      </w:r>
      <w:r w:rsidRPr="005D4CCD">
        <w:rPr>
          <w:rFonts w:ascii="Times New Roman" w:hAnsi="Times New Roman" w:cs="Times New Roman"/>
          <w:sz w:val="28"/>
          <w:szCs w:val="28"/>
        </w:rPr>
        <w:t xml:space="preserve">. Имеются методические разработки: брошюры, листовки, эскиз волонтёрской книжки для подростков и молодёжи, логотип лагеря профориентации и творческого развития </w:t>
      </w:r>
      <w:r w:rsidR="008A388A">
        <w:rPr>
          <w:rFonts w:ascii="Times New Roman" w:hAnsi="Times New Roman" w:cs="Times New Roman"/>
          <w:sz w:val="28"/>
          <w:szCs w:val="28"/>
        </w:rPr>
        <w:t>"</w:t>
      </w:r>
      <w:r w:rsidRPr="005D4CCD">
        <w:rPr>
          <w:rFonts w:ascii="Times New Roman" w:hAnsi="Times New Roman" w:cs="Times New Roman"/>
          <w:sz w:val="28"/>
          <w:szCs w:val="28"/>
        </w:rPr>
        <w:t>Профиль</w:t>
      </w:r>
      <w:r w:rsidR="008A388A">
        <w:rPr>
          <w:rFonts w:ascii="Times New Roman" w:hAnsi="Times New Roman" w:cs="Times New Roman"/>
          <w:sz w:val="28"/>
          <w:szCs w:val="28"/>
        </w:rPr>
        <w:t>"</w:t>
      </w:r>
      <w:r w:rsidRPr="005D4CCD">
        <w:rPr>
          <w:rFonts w:ascii="Times New Roman" w:hAnsi="Times New Roman" w:cs="Times New Roman"/>
          <w:sz w:val="28"/>
          <w:szCs w:val="28"/>
        </w:rPr>
        <w:t xml:space="preserve">, методическое пособие для вожатых и воспитателей профильных лагерей. Прошёл курсы подготовки тренеров тренинговых упражнений по проведению </w:t>
      </w:r>
      <w:r w:rsidR="008A388A">
        <w:rPr>
          <w:rFonts w:ascii="Times New Roman" w:hAnsi="Times New Roman" w:cs="Times New Roman"/>
          <w:sz w:val="28"/>
          <w:szCs w:val="28"/>
        </w:rPr>
        <w:t>"</w:t>
      </w:r>
      <w:r w:rsidRPr="005D4CCD">
        <w:rPr>
          <w:rFonts w:ascii="Times New Roman" w:hAnsi="Times New Roman" w:cs="Times New Roman"/>
          <w:sz w:val="28"/>
          <w:szCs w:val="28"/>
        </w:rPr>
        <w:t>Верёвочного курса</w:t>
      </w:r>
      <w:r w:rsidR="008A388A">
        <w:rPr>
          <w:rFonts w:ascii="Times New Roman" w:hAnsi="Times New Roman" w:cs="Times New Roman"/>
          <w:sz w:val="28"/>
          <w:szCs w:val="28"/>
        </w:rPr>
        <w:t>"</w:t>
      </w:r>
      <w:r w:rsidRPr="005D4CCD">
        <w:rPr>
          <w:rFonts w:ascii="Times New Roman" w:hAnsi="Times New Roman" w:cs="Times New Roman"/>
          <w:sz w:val="28"/>
          <w:szCs w:val="28"/>
        </w:rPr>
        <w:t>, тренинговых упражнений на сплочение коллектива, т</w:t>
      </w:r>
      <w:r w:rsidR="004D3CDF">
        <w:rPr>
          <w:rFonts w:ascii="Times New Roman" w:hAnsi="Times New Roman" w:cs="Times New Roman"/>
          <w:sz w:val="28"/>
          <w:szCs w:val="28"/>
        </w:rPr>
        <w:t>ренингового упражнения</w:t>
      </w:r>
      <w:r w:rsidR="008A388A">
        <w:rPr>
          <w:rFonts w:ascii="Times New Roman" w:hAnsi="Times New Roman" w:cs="Times New Roman"/>
          <w:sz w:val="28"/>
          <w:szCs w:val="28"/>
        </w:rPr>
        <w:t xml:space="preserve"> "</w:t>
      </w:r>
      <w:r w:rsidR="004D3CDF">
        <w:rPr>
          <w:rFonts w:ascii="Times New Roman" w:hAnsi="Times New Roman" w:cs="Times New Roman"/>
          <w:sz w:val="28"/>
          <w:szCs w:val="28"/>
        </w:rPr>
        <w:t>Выбор</w:t>
      </w:r>
      <w:r w:rsidR="008A388A">
        <w:rPr>
          <w:rFonts w:ascii="Times New Roman" w:hAnsi="Times New Roman" w:cs="Times New Roman"/>
          <w:sz w:val="28"/>
          <w:szCs w:val="28"/>
        </w:rPr>
        <w:t>"</w:t>
      </w:r>
      <w:r w:rsidR="004D3CDF">
        <w:rPr>
          <w:rFonts w:ascii="Times New Roman" w:hAnsi="Times New Roman" w:cs="Times New Roman"/>
          <w:sz w:val="28"/>
          <w:szCs w:val="28"/>
        </w:rPr>
        <w:t xml:space="preserve">. </w:t>
      </w:r>
      <w:r w:rsidRPr="005D4CCD">
        <w:rPr>
          <w:rFonts w:ascii="Times New Roman" w:hAnsi="Times New Roman" w:cs="Times New Roman"/>
          <w:sz w:val="28"/>
          <w:szCs w:val="28"/>
        </w:rPr>
        <w:t xml:space="preserve">Неоднократно награждён грамотами комитета по делам молодёжи за развитие волонтёрского движения на территории Волгоградской области, за активную работу по организации отдыха, оздоровления и занятости детей Волгограда в каникулярный период, грамотами областной думы за развитие экологического воспитания </w:t>
      </w:r>
      <w:r w:rsidR="004D3CDF">
        <w:rPr>
          <w:rFonts w:ascii="Times New Roman" w:hAnsi="Times New Roman" w:cs="Times New Roman"/>
          <w:sz w:val="28"/>
          <w:szCs w:val="28"/>
        </w:rPr>
        <w:t xml:space="preserve">подростков и молодежи региона. </w:t>
      </w:r>
      <w:r w:rsidRPr="005D4CCD">
        <w:rPr>
          <w:rFonts w:ascii="Times New Roman" w:hAnsi="Times New Roman" w:cs="Times New Roman"/>
          <w:sz w:val="28"/>
          <w:szCs w:val="28"/>
        </w:rPr>
        <w:t>Активный пользо</w:t>
      </w:r>
      <w:r w:rsidR="004D3CDF">
        <w:rPr>
          <w:rFonts w:ascii="Times New Roman" w:hAnsi="Times New Roman" w:cs="Times New Roman"/>
          <w:sz w:val="28"/>
          <w:szCs w:val="28"/>
        </w:rPr>
        <w:t>ватель ПК, в том числе программ</w:t>
      </w:r>
      <w:r w:rsidRPr="005D4CCD">
        <w:rPr>
          <w:rFonts w:ascii="Times New Roman" w:hAnsi="Times New Roman" w:cs="Times New Roman"/>
          <w:sz w:val="28"/>
          <w:szCs w:val="28"/>
        </w:rPr>
        <w:t xml:space="preserve"> графических редакторов и монтажа видео, все программы Microsoft Office.</w:t>
      </w:r>
      <w:r w:rsidR="004D3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93E" w:rsidRDefault="007B093E" w:rsidP="004D3C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CCD" w:rsidRPr="005D4CCD" w:rsidRDefault="005D4CCD" w:rsidP="004D3C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>Некоторые награды:</w:t>
      </w:r>
    </w:p>
    <w:p w:rsidR="00A03188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>- Благодарственное письмо главы администрации Волгоградской области</w:t>
      </w:r>
    </w:p>
    <w:p w:rsidR="00A03188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 xml:space="preserve"> (за многолетний добросовестный труд, личный вклад в </w:t>
      </w:r>
    </w:p>
    <w:p w:rsidR="00A03188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 xml:space="preserve">реализацию государственной молодежной политики на территории </w:t>
      </w:r>
    </w:p>
    <w:p w:rsidR="00A03188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>Волгоградской области)</w:t>
      </w:r>
    </w:p>
    <w:p w:rsidR="005D4CCD" w:rsidRPr="005D4CCD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>- Почётная грамота общественной палаты города Волгограда (за добросовестную работу по организации отдыха, оздоровления</w:t>
      </w:r>
      <w:r w:rsidR="004D3CDF">
        <w:rPr>
          <w:rFonts w:ascii="Times New Roman" w:hAnsi="Times New Roman" w:cs="Times New Roman"/>
          <w:sz w:val="28"/>
          <w:szCs w:val="28"/>
        </w:rPr>
        <w:t xml:space="preserve"> и занятости детей Волгограда) </w:t>
      </w:r>
    </w:p>
    <w:p w:rsidR="005D4CCD" w:rsidRPr="005D4CCD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 xml:space="preserve">- Благодарность главы Волгограда (за активную пропаганду профилактической деятельности в отношении несовершеннолетних) </w:t>
      </w:r>
    </w:p>
    <w:p w:rsidR="007B093E" w:rsidRDefault="007B093E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93E" w:rsidRDefault="007B093E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93E" w:rsidRDefault="00920422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page">
              <wp:posOffset>102235</wp:posOffset>
            </wp:positionH>
            <wp:positionV relativeFrom="paragraph">
              <wp:posOffset>-982345</wp:posOffset>
            </wp:positionV>
            <wp:extent cx="7346950" cy="10391775"/>
            <wp:effectExtent l="0" t="0" r="6350" b="9525"/>
            <wp:wrapNone/>
            <wp:docPr id="32" name="Рисунок 32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93E" w:rsidRDefault="007B093E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93E" w:rsidRDefault="007B093E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422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D4CCD" w:rsidRPr="005D4CCD" w:rsidRDefault="00920422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422">
        <w:rPr>
          <w:rFonts w:ascii="Times New Roman" w:hAnsi="Times New Roman" w:cs="Times New Roman"/>
          <w:sz w:val="28"/>
          <w:szCs w:val="28"/>
        </w:rPr>
        <w:t xml:space="preserve">- </w:t>
      </w:r>
      <w:r w:rsidR="005D4CCD" w:rsidRPr="005D4CCD">
        <w:rPr>
          <w:rFonts w:ascii="Times New Roman" w:hAnsi="Times New Roman" w:cs="Times New Roman"/>
          <w:sz w:val="28"/>
          <w:szCs w:val="28"/>
        </w:rPr>
        <w:t xml:space="preserve">Благодарность Администрации Волгограда (за активное участие в общественной жизни города и большой вклад в реализацию мероприятий, посвящённых празднованию 71й годовщины разгрома советскими войсками немецко-фашистских войск под Сталинградом) </w:t>
      </w:r>
    </w:p>
    <w:p w:rsidR="005D4CCD" w:rsidRPr="005D4CCD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>- Благодарственное письмо председателя комитета культуры Волгоградской области (за подготовку и проведение торжественных мероприятий, посвящённых 70-летию Победы в Великой Отечественной войне 1941-1945)</w:t>
      </w:r>
    </w:p>
    <w:p w:rsidR="005D4CCD" w:rsidRDefault="005D4CC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CCD">
        <w:rPr>
          <w:rFonts w:ascii="Times New Roman" w:hAnsi="Times New Roman" w:cs="Times New Roman"/>
          <w:sz w:val="28"/>
          <w:szCs w:val="28"/>
        </w:rPr>
        <w:t>- Почётная грамота министерства природных ресурсов и экологии Российской Федерации (за активное участие в экологическом волонтёрском движении)</w:t>
      </w:r>
    </w:p>
    <w:p w:rsidR="007B093E" w:rsidRDefault="007B093E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Почетный знак города-героя Волгограда "За развитие добровольчества (волонтерства)"</w:t>
      </w:r>
    </w:p>
    <w:p w:rsidR="00D50233" w:rsidRDefault="00D5023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233" w:rsidRDefault="00D50233" w:rsidP="005D4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Информация о команде про</w:t>
      </w:r>
      <w:r w:rsidRPr="00D50233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D50233" w:rsidRDefault="00D50233" w:rsidP="005D4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233" w:rsidRDefault="00D5023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Команда пр</w:t>
      </w:r>
      <w:r w:rsidR="007B093E">
        <w:rPr>
          <w:rFonts w:ascii="Times New Roman" w:hAnsi="Times New Roman" w:cs="Times New Roman"/>
          <w:sz w:val="28"/>
          <w:szCs w:val="28"/>
        </w:rPr>
        <w:t>оекта 14 человек и  состоит из 2</w:t>
      </w:r>
      <w:r>
        <w:rPr>
          <w:rFonts w:ascii="Times New Roman" w:hAnsi="Times New Roman" w:cs="Times New Roman"/>
          <w:sz w:val="28"/>
          <w:szCs w:val="28"/>
        </w:rPr>
        <w:t xml:space="preserve"> блоков:</w:t>
      </w:r>
    </w:p>
    <w:p w:rsidR="00D50233" w:rsidRDefault="007B093E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0233">
        <w:rPr>
          <w:rFonts w:ascii="Times New Roman" w:hAnsi="Times New Roman" w:cs="Times New Roman"/>
          <w:sz w:val="28"/>
          <w:szCs w:val="28"/>
        </w:rPr>
        <w:t xml:space="preserve">) Специалисты по работе с молодежью МУ </w:t>
      </w:r>
      <w:r w:rsidR="008A388A">
        <w:rPr>
          <w:rFonts w:ascii="Times New Roman" w:hAnsi="Times New Roman" w:cs="Times New Roman"/>
          <w:sz w:val="28"/>
          <w:szCs w:val="28"/>
        </w:rPr>
        <w:t>"</w:t>
      </w:r>
      <w:r w:rsidR="00D50233">
        <w:rPr>
          <w:rFonts w:ascii="Times New Roman" w:hAnsi="Times New Roman" w:cs="Times New Roman"/>
          <w:sz w:val="28"/>
          <w:szCs w:val="28"/>
        </w:rPr>
        <w:t>Молодежно-подростковый центр Тракторозаводского района Волгограда</w:t>
      </w:r>
      <w:r w:rsidR="008A388A">
        <w:rPr>
          <w:rFonts w:ascii="Times New Roman" w:hAnsi="Times New Roman" w:cs="Times New Roman"/>
          <w:sz w:val="28"/>
          <w:szCs w:val="28"/>
        </w:rPr>
        <w:t>"</w:t>
      </w:r>
      <w:r w:rsidR="00D50233">
        <w:rPr>
          <w:rFonts w:ascii="Times New Roman" w:hAnsi="Times New Roman" w:cs="Times New Roman"/>
          <w:sz w:val="28"/>
          <w:szCs w:val="28"/>
        </w:rPr>
        <w:t xml:space="preserve"> Комитета молодежной политики и туризма Волгограда - </w:t>
      </w:r>
      <w:r w:rsidR="00652261">
        <w:rPr>
          <w:rFonts w:ascii="Times New Roman" w:hAnsi="Times New Roman" w:cs="Times New Roman"/>
          <w:sz w:val="28"/>
          <w:szCs w:val="28"/>
        </w:rPr>
        <w:t>4</w:t>
      </w:r>
      <w:r w:rsidR="00D5023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A388A">
        <w:rPr>
          <w:rFonts w:ascii="Times New Roman" w:hAnsi="Times New Roman" w:cs="Times New Roman"/>
          <w:sz w:val="28"/>
          <w:szCs w:val="28"/>
        </w:rPr>
        <w:t xml:space="preserve"> (специалисты, кураторы проектного офиса Комитета по направлениям волонтерской деятельности)</w:t>
      </w:r>
    </w:p>
    <w:p w:rsidR="00D50233" w:rsidRDefault="007B093E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233">
        <w:rPr>
          <w:rFonts w:ascii="Times New Roman" w:hAnsi="Times New Roman" w:cs="Times New Roman"/>
          <w:sz w:val="28"/>
          <w:szCs w:val="28"/>
        </w:rPr>
        <w:t xml:space="preserve">) Активные волонтёры (кураторы направлений) – </w:t>
      </w:r>
      <w:r w:rsidR="00652261">
        <w:rPr>
          <w:rFonts w:ascii="Times New Roman" w:hAnsi="Times New Roman" w:cs="Times New Roman"/>
          <w:sz w:val="28"/>
          <w:szCs w:val="28"/>
        </w:rPr>
        <w:t>10</w:t>
      </w:r>
      <w:r w:rsidR="00D502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388A">
        <w:rPr>
          <w:rFonts w:ascii="Times New Roman" w:hAnsi="Times New Roman" w:cs="Times New Roman"/>
          <w:sz w:val="28"/>
          <w:szCs w:val="28"/>
        </w:rPr>
        <w:t xml:space="preserve"> (волонтёры, которые за 202</w:t>
      </w:r>
      <w:r w:rsidR="00B64848">
        <w:rPr>
          <w:rFonts w:ascii="Times New Roman" w:hAnsi="Times New Roman" w:cs="Times New Roman"/>
          <w:sz w:val="28"/>
          <w:szCs w:val="28"/>
        </w:rPr>
        <w:t>2</w:t>
      </w:r>
      <w:r w:rsidR="008A388A">
        <w:rPr>
          <w:rFonts w:ascii="Times New Roman" w:hAnsi="Times New Roman" w:cs="Times New Roman"/>
          <w:sz w:val="28"/>
          <w:szCs w:val="28"/>
        </w:rPr>
        <w:t xml:space="preserve"> – 202</w:t>
      </w:r>
      <w:r w:rsidR="00B64848">
        <w:rPr>
          <w:rFonts w:ascii="Times New Roman" w:hAnsi="Times New Roman" w:cs="Times New Roman"/>
          <w:sz w:val="28"/>
          <w:szCs w:val="28"/>
        </w:rPr>
        <w:t>4</w:t>
      </w:r>
      <w:r w:rsidR="008A388A">
        <w:rPr>
          <w:rFonts w:ascii="Times New Roman" w:hAnsi="Times New Roman" w:cs="Times New Roman"/>
          <w:sz w:val="28"/>
          <w:szCs w:val="28"/>
        </w:rPr>
        <w:t xml:space="preserve"> гг. зарекомендовали себя как лидеры и активисты по направлению добровольчеств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388A"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 МУ "Молодежно-подростковый центр Тракторозаводского района Волгограда"</w:t>
      </w:r>
      <w:r>
        <w:rPr>
          <w:rFonts w:ascii="Times New Roman" w:hAnsi="Times New Roman" w:cs="Times New Roman"/>
          <w:sz w:val="28"/>
          <w:szCs w:val="28"/>
        </w:rPr>
        <w:t xml:space="preserve"> и молодежных общественных организациях и объединениях</w:t>
      </w:r>
      <w:r w:rsidR="008A388A">
        <w:rPr>
          <w:rFonts w:ascii="Times New Roman" w:hAnsi="Times New Roman" w:cs="Times New Roman"/>
          <w:sz w:val="28"/>
          <w:szCs w:val="28"/>
        </w:rPr>
        <w:t>)</w:t>
      </w:r>
    </w:p>
    <w:p w:rsidR="00D50233" w:rsidRDefault="00D5023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233" w:rsidRDefault="00D50233" w:rsidP="005D4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233">
        <w:rPr>
          <w:rFonts w:ascii="Times New Roman" w:hAnsi="Times New Roman" w:cs="Times New Roman"/>
          <w:b/>
          <w:sz w:val="28"/>
          <w:szCs w:val="28"/>
        </w:rPr>
        <w:t>4. География проекта</w:t>
      </w:r>
    </w:p>
    <w:p w:rsidR="00D50233" w:rsidRDefault="00D50233" w:rsidP="005D4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3053" w:rsidRDefault="00D5023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4B7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4B71" w:rsidRPr="00814B71">
        <w:rPr>
          <w:rFonts w:ascii="Times New Roman" w:hAnsi="Times New Roman" w:cs="Times New Roman"/>
          <w:sz w:val="28"/>
          <w:szCs w:val="28"/>
        </w:rPr>
        <w:t>#</w:t>
      </w:r>
      <w:r w:rsidR="00814B71">
        <w:rPr>
          <w:rFonts w:ascii="Times New Roman" w:hAnsi="Times New Roman" w:cs="Times New Roman"/>
          <w:sz w:val="28"/>
          <w:szCs w:val="28"/>
          <w:lang w:val="en-US"/>
        </w:rPr>
        <w:t>VolunteerSkills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(образовательный комплекс подготовки волонтеров) </w:t>
      </w:r>
      <w:r w:rsidR="00814B71">
        <w:rPr>
          <w:rFonts w:ascii="Times New Roman" w:hAnsi="Times New Roman" w:cs="Times New Roman"/>
          <w:sz w:val="28"/>
          <w:szCs w:val="28"/>
        </w:rPr>
        <w:t>охвати</w:t>
      </w:r>
      <w:r w:rsidR="007B093E">
        <w:rPr>
          <w:rFonts w:ascii="Times New Roman" w:hAnsi="Times New Roman" w:cs="Times New Roman"/>
          <w:sz w:val="28"/>
          <w:szCs w:val="28"/>
        </w:rPr>
        <w:t>л</w:t>
      </w:r>
      <w:r w:rsid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9C3053">
        <w:rPr>
          <w:rFonts w:ascii="Times New Roman" w:hAnsi="Times New Roman" w:cs="Times New Roman"/>
          <w:sz w:val="28"/>
          <w:szCs w:val="28"/>
        </w:rPr>
        <w:t>с</w:t>
      </w:r>
      <w:r w:rsidR="00814B71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9C3053">
        <w:rPr>
          <w:rFonts w:ascii="Times New Roman" w:hAnsi="Times New Roman" w:cs="Times New Roman"/>
          <w:sz w:val="28"/>
          <w:szCs w:val="28"/>
        </w:rPr>
        <w:t>а</w:t>
      </w:r>
      <w:r w:rsid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9C3053">
        <w:rPr>
          <w:rFonts w:ascii="Times New Roman" w:hAnsi="Times New Roman" w:cs="Times New Roman"/>
          <w:sz w:val="28"/>
          <w:szCs w:val="28"/>
        </w:rPr>
        <w:t>7</w:t>
      </w:r>
      <w:r w:rsidR="00814B7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Тракторозаводского района Волгограда (</w:t>
      </w:r>
      <w:r w:rsidR="009C3053" w:rsidRPr="009C3053">
        <w:rPr>
          <w:rFonts w:ascii="Times New Roman" w:hAnsi="Times New Roman" w:cs="Times New Roman"/>
          <w:sz w:val="28"/>
          <w:szCs w:val="28"/>
        </w:rPr>
        <w:t>МОУ СШ 26; МОУ СШ 27; МОУ СШ 3; МОУ Лицей 3, МОУ СШ 99, МОУ Гимназия 16, МОУ СШ 26, МОУ СШ 18.</w:t>
      </w:r>
      <w:r w:rsidR="00814B71">
        <w:rPr>
          <w:rFonts w:ascii="Times New Roman" w:hAnsi="Times New Roman" w:cs="Times New Roman"/>
          <w:sz w:val="28"/>
          <w:szCs w:val="28"/>
        </w:rPr>
        <w:t>)</w:t>
      </w:r>
      <w:r w:rsidR="007B093E">
        <w:rPr>
          <w:rFonts w:ascii="Times New Roman" w:hAnsi="Times New Roman" w:cs="Times New Roman"/>
          <w:sz w:val="28"/>
          <w:szCs w:val="28"/>
        </w:rPr>
        <w:t>, в 202</w:t>
      </w:r>
      <w:r w:rsidR="009C3053">
        <w:rPr>
          <w:rFonts w:ascii="Times New Roman" w:hAnsi="Times New Roman" w:cs="Times New Roman"/>
          <w:sz w:val="28"/>
          <w:szCs w:val="28"/>
        </w:rPr>
        <w:t>4 добавились: МОУ СШ 86, МОУ СШ 87</w:t>
      </w:r>
      <w:r w:rsidR="00814B71">
        <w:rPr>
          <w:rFonts w:ascii="Times New Roman" w:hAnsi="Times New Roman" w:cs="Times New Roman"/>
          <w:sz w:val="28"/>
          <w:szCs w:val="28"/>
        </w:rPr>
        <w:t xml:space="preserve"> с общим количеством привлечённых участников проекта</w:t>
      </w:r>
      <w:r w:rsidR="007B093E">
        <w:rPr>
          <w:rFonts w:ascii="Times New Roman" w:hAnsi="Times New Roman" w:cs="Times New Roman"/>
          <w:sz w:val="28"/>
          <w:szCs w:val="28"/>
        </w:rPr>
        <w:t xml:space="preserve"> более  2500 на 2023 год</w:t>
      </w:r>
      <w:r w:rsidR="00814B71">
        <w:rPr>
          <w:rFonts w:ascii="Times New Roman" w:hAnsi="Times New Roman" w:cs="Times New Roman"/>
          <w:sz w:val="28"/>
          <w:szCs w:val="28"/>
        </w:rPr>
        <w:t>. В реализации проекта задействованы и привлечены к участию волонтерские объединения Волгог</w:t>
      </w:r>
      <w:r w:rsidR="007B093E">
        <w:rPr>
          <w:rFonts w:ascii="Times New Roman" w:hAnsi="Times New Roman" w:cs="Times New Roman"/>
          <w:sz w:val="28"/>
          <w:szCs w:val="28"/>
        </w:rPr>
        <w:t>р</w:t>
      </w:r>
      <w:r w:rsidR="00814B71">
        <w:rPr>
          <w:rFonts w:ascii="Times New Roman" w:hAnsi="Times New Roman" w:cs="Times New Roman"/>
          <w:sz w:val="28"/>
          <w:szCs w:val="28"/>
        </w:rPr>
        <w:t xml:space="preserve">адской области: Дубовский, Городищенский, </w:t>
      </w:r>
    </w:p>
    <w:p w:rsidR="009C3053" w:rsidRDefault="009C305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5323E999" wp14:editId="23C57B8F">
            <wp:simplePos x="0" y="0"/>
            <wp:positionH relativeFrom="margin">
              <wp:posOffset>-520065</wp:posOffset>
            </wp:positionH>
            <wp:positionV relativeFrom="paragraph">
              <wp:posOffset>-983615</wp:posOffset>
            </wp:positionV>
            <wp:extent cx="7346950" cy="10391775"/>
            <wp:effectExtent l="0" t="0" r="6350" b="9525"/>
            <wp:wrapNone/>
            <wp:docPr id="34" name="Рисунок 34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053" w:rsidRDefault="009C305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233" w:rsidRPr="00814B71" w:rsidRDefault="00814B71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Светлоярский и Калачёвский районы Волгоградской области с количеством привлечённых во</w:t>
      </w:r>
      <w:r w:rsidR="001A209B">
        <w:rPr>
          <w:rFonts w:ascii="Times New Roman" w:hAnsi="Times New Roman" w:cs="Times New Roman"/>
          <w:sz w:val="28"/>
          <w:szCs w:val="28"/>
        </w:rPr>
        <w:t>лонтеров долее 200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09B" w:rsidRDefault="001A209B" w:rsidP="005D4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1C7" w:rsidRPr="000561C7" w:rsidRDefault="000561C7" w:rsidP="005D4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C7">
        <w:rPr>
          <w:rFonts w:ascii="Times New Roman" w:hAnsi="Times New Roman" w:cs="Times New Roman"/>
          <w:b/>
          <w:sz w:val="28"/>
          <w:szCs w:val="28"/>
        </w:rPr>
        <w:t>5. Срок реализации проекта</w:t>
      </w:r>
    </w:p>
    <w:p w:rsidR="000561C7" w:rsidRDefault="000561C7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1C7" w:rsidRDefault="000561C7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B71">
        <w:rPr>
          <w:rFonts w:ascii="Times New Roman" w:hAnsi="Times New Roman" w:cs="Times New Roman"/>
          <w:sz w:val="28"/>
          <w:szCs w:val="28"/>
        </w:rPr>
        <w:t>Проект реализуется с января 2022 года по декабрь 2023</w:t>
      </w:r>
      <w:r w:rsidR="001A209B">
        <w:rPr>
          <w:rFonts w:ascii="Times New Roman" w:hAnsi="Times New Roman" w:cs="Times New Roman"/>
          <w:sz w:val="28"/>
          <w:szCs w:val="28"/>
        </w:rPr>
        <w:t xml:space="preserve"> года (календарный год). С добавлением новых общеобразовательных организаций реализация проекта в последующие годы будет начинаться с сентября (начало учебного года)</w:t>
      </w:r>
      <w:r w:rsid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1A209B">
        <w:rPr>
          <w:rFonts w:ascii="Times New Roman" w:hAnsi="Times New Roman" w:cs="Times New Roman"/>
          <w:sz w:val="28"/>
          <w:szCs w:val="28"/>
        </w:rPr>
        <w:t>по декабрь следующего и составит 16 месяцев. Это необходимо для более продуктивной работе с общеобразовательными организациями.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C7" w:rsidRDefault="000561C7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1C7" w:rsidRPr="000561C7" w:rsidRDefault="000561C7" w:rsidP="005D4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C7">
        <w:rPr>
          <w:rFonts w:ascii="Times New Roman" w:hAnsi="Times New Roman" w:cs="Times New Roman"/>
          <w:b/>
          <w:sz w:val="28"/>
          <w:szCs w:val="28"/>
        </w:rPr>
        <w:t>6. Краткая аннотация</w:t>
      </w:r>
    </w:p>
    <w:p w:rsidR="000561C7" w:rsidRDefault="000561C7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4AD" w:rsidRDefault="000561C7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BFA">
        <w:rPr>
          <w:rFonts w:ascii="Times New Roman" w:hAnsi="Times New Roman" w:cs="Times New Roman"/>
          <w:sz w:val="28"/>
          <w:szCs w:val="28"/>
        </w:rPr>
        <w:tab/>
      </w:r>
      <w:r w:rsidR="00814B71" w:rsidRPr="00814B71">
        <w:rPr>
          <w:rFonts w:ascii="Times New Roman" w:hAnsi="Times New Roman" w:cs="Times New Roman"/>
          <w:sz w:val="28"/>
          <w:szCs w:val="28"/>
        </w:rPr>
        <w:t>Проект #VolunteerSkills</w:t>
      </w:r>
      <w:r w:rsid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814B71" w:rsidRPr="00814B71">
        <w:rPr>
          <w:rFonts w:ascii="Times New Roman" w:hAnsi="Times New Roman" w:cs="Times New Roman"/>
          <w:sz w:val="28"/>
          <w:szCs w:val="28"/>
        </w:rPr>
        <w:t>(образовательный комплекс подготовки волонтеров)</w:t>
      </w:r>
      <w:r w:rsid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814B71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814B71" w:rsidRPr="00814B71">
        <w:rPr>
          <w:rFonts w:ascii="Times New Roman" w:hAnsi="Times New Roman" w:cs="Times New Roman"/>
          <w:sz w:val="28"/>
          <w:szCs w:val="28"/>
        </w:rPr>
        <w:t>направлен на создание условий для выявления и реализации волонтерского потенциала волонтеров школьного возраста в Трактор</w:t>
      </w:r>
      <w:r w:rsidR="00814B71">
        <w:rPr>
          <w:rFonts w:ascii="Times New Roman" w:hAnsi="Times New Roman" w:cs="Times New Roman"/>
          <w:sz w:val="28"/>
          <w:szCs w:val="28"/>
        </w:rPr>
        <w:t xml:space="preserve">озаводском районе г. Волгограда с привлечением волонтерских объединений Волгоградской области. 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В рамках проекта будет организован цикл мероприятий, информирующих подростков и молодежь, обучающихся общеобразовательных организаций о возможностях ЕИС "Dobro.ru", АИС "Молодежь России", А</w:t>
      </w:r>
      <w:r w:rsidR="00814B71">
        <w:rPr>
          <w:rFonts w:ascii="Times New Roman" w:hAnsi="Times New Roman" w:cs="Times New Roman"/>
          <w:sz w:val="28"/>
          <w:szCs w:val="28"/>
        </w:rPr>
        <w:t>НО "Россия-страна возможностей", Конкурса "Большая перемена"</w:t>
      </w:r>
      <w:r w:rsidR="001A209B">
        <w:rPr>
          <w:rFonts w:ascii="Times New Roman" w:hAnsi="Times New Roman" w:cs="Times New Roman"/>
          <w:sz w:val="28"/>
          <w:szCs w:val="28"/>
        </w:rPr>
        <w:t xml:space="preserve"> РДДМ "Движение первых" (организация на базе которой реализуется проект</w:t>
      </w:r>
      <w:r w:rsidR="00D914AD">
        <w:rPr>
          <w:rFonts w:ascii="Times New Roman" w:hAnsi="Times New Roman" w:cs="Times New Roman"/>
          <w:sz w:val="28"/>
          <w:szCs w:val="28"/>
        </w:rPr>
        <w:t xml:space="preserve"> является местным отделением</w:t>
      </w:r>
      <w:r w:rsidR="001A209B">
        <w:rPr>
          <w:rFonts w:ascii="Times New Roman" w:hAnsi="Times New Roman" w:cs="Times New Roman"/>
          <w:sz w:val="28"/>
          <w:szCs w:val="28"/>
        </w:rPr>
        <w:t>)</w:t>
      </w:r>
      <w:r w:rsid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814B71" w:rsidRPr="00814B71">
        <w:rPr>
          <w:rFonts w:ascii="Times New Roman" w:hAnsi="Times New Roman" w:cs="Times New Roman"/>
          <w:sz w:val="28"/>
          <w:szCs w:val="28"/>
        </w:rPr>
        <w:t>и др. федеральных программ по поддержке добровольчества и развитие социальных идей подростков</w:t>
      </w:r>
      <w:r w:rsidR="00814B71">
        <w:rPr>
          <w:rFonts w:ascii="Times New Roman" w:hAnsi="Times New Roman" w:cs="Times New Roman"/>
          <w:sz w:val="28"/>
          <w:szCs w:val="28"/>
        </w:rPr>
        <w:t xml:space="preserve"> и молодежи. </w:t>
      </w:r>
      <w:r w:rsidR="00814B71" w:rsidRPr="00814B71">
        <w:rPr>
          <w:rFonts w:ascii="Times New Roman" w:hAnsi="Times New Roman" w:cs="Times New Roman"/>
          <w:sz w:val="28"/>
          <w:szCs w:val="28"/>
        </w:rPr>
        <w:t>В рамках проекта про</w:t>
      </w:r>
      <w:r w:rsidR="00D914AD">
        <w:rPr>
          <w:rFonts w:ascii="Times New Roman" w:hAnsi="Times New Roman" w:cs="Times New Roman"/>
          <w:sz w:val="28"/>
          <w:szCs w:val="28"/>
        </w:rPr>
        <w:t>ходит</w:t>
      </w:r>
      <w:r w:rsidR="00814B71">
        <w:rPr>
          <w:rFonts w:ascii="Times New Roman" w:hAnsi="Times New Roman" w:cs="Times New Roman"/>
          <w:sz w:val="28"/>
          <w:szCs w:val="28"/>
        </w:rPr>
        <w:t>: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цикл</w:t>
      </w:r>
      <w:r w:rsidR="00814B71">
        <w:rPr>
          <w:rFonts w:ascii="Times New Roman" w:hAnsi="Times New Roman" w:cs="Times New Roman"/>
          <w:sz w:val="28"/>
          <w:szCs w:val="28"/>
        </w:rPr>
        <w:t xml:space="preserve"> обучающих мероприятий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814B71">
        <w:rPr>
          <w:rFonts w:ascii="Times New Roman" w:hAnsi="Times New Roman" w:cs="Times New Roman"/>
          <w:sz w:val="28"/>
          <w:szCs w:val="28"/>
        </w:rPr>
        <w:t>(</w:t>
      </w:r>
      <w:r w:rsidR="00814B71" w:rsidRPr="00814B71">
        <w:rPr>
          <w:rFonts w:ascii="Times New Roman" w:hAnsi="Times New Roman" w:cs="Times New Roman"/>
          <w:sz w:val="28"/>
          <w:szCs w:val="28"/>
        </w:rPr>
        <w:t>семинаров-практикумов</w:t>
      </w:r>
      <w:r w:rsidR="00814B71">
        <w:rPr>
          <w:rFonts w:ascii="Times New Roman" w:hAnsi="Times New Roman" w:cs="Times New Roman"/>
          <w:sz w:val="28"/>
          <w:szCs w:val="28"/>
        </w:rPr>
        <w:t>)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по всем направлениям волонтерской/добровольческой деятельности</w:t>
      </w:r>
      <w:r w:rsidR="00814B71">
        <w:rPr>
          <w:rFonts w:ascii="Times New Roman" w:hAnsi="Times New Roman" w:cs="Times New Roman"/>
          <w:sz w:val="28"/>
          <w:szCs w:val="28"/>
        </w:rPr>
        <w:t xml:space="preserve">; практические занятия с привлечением волонтеров/добровольцев к мероприятиям региона, а так же организация собственных мероприятий; практический блок по созданию социальной идеи и участие волонтеров в грантовых конкурсах как регионального, так и федерального уровней; проведение итогового слёта-форума, для обобщения всех знаний, умений и навыков, полученных волонтерами в рамках реализации проекта, защита своих социальных идей; мероприятие в Администрации Тракторозаводского района по итогам реализации проекта и круглый стол о планировании </w:t>
      </w:r>
      <w:r w:rsidR="00D914AD">
        <w:rPr>
          <w:rFonts w:ascii="Times New Roman" w:hAnsi="Times New Roman" w:cs="Times New Roman"/>
          <w:sz w:val="28"/>
          <w:szCs w:val="28"/>
        </w:rPr>
        <w:t>следующего</w:t>
      </w:r>
      <w:r w:rsidR="00814B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4B71" w:rsidRPr="00814B71">
        <w:rPr>
          <w:rFonts w:ascii="Times New Roman" w:hAnsi="Times New Roman" w:cs="Times New Roman"/>
          <w:sz w:val="28"/>
          <w:szCs w:val="28"/>
        </w:rPr>
        <w:t>. Активные участники проекта сами ст</w:t>
      </w:r>
      <w:r w:rsidR="00D914AD">
        <w:rPr>
          <w:rFonts w:ascii="Times New Roman" w:hAnsi="Times New Roman" w:cs="Times New Roman"/>
          <w:sz w:val="28"/>
          <w:szCs w:val="28"/>
        </w:rPr>
        <w:t>ановятся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организаторами волонтерских мероприятий у себя на территории общеобразовательной организации, района города</w:t>
      </w:r>
      <w:r w:rsidR="00814B71">
        <w:rPr>
          <w:rFonts w:ascii="Times New Roman" w:hAnsi="Times New Roman" w:cs="Times New Roman"/>
          <w:sz w:val="28"/>
          <w:szCs w:val="28"/>
        </w:rPr>
        <w:t xml:space="preserve"> и даже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814B71">
        <w:rPr>
          <w:rFonts w:ascii="Times New Roman" w:hAnsi="Times New Roman" w:cs="Times New Roman"/>
          <w:sz w:val="28"/>
          <w:szCs w:val="28"/>
        </w:rPr>
        <w:t>ской области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4AD" w:rsidRDefault="009C3053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3664" behindDoc="1" locked="0" layoutInCell="1" allowOverlap="1" wp14:anchorId="7F886781" wp14:editId="2EF7BD85">
            <wp:simplePos x="0" y="0"/>
            <wp:positionH relativeFrom="column">
              <wp:posOffset>-514350</wp:posOffset>
            </wp:positionH>
            <wp:positionV relativeFrom="paragraph">
              <wp:posOffset>-954405</wp:posOffset>
            </wp:positionV>
            <wp:extent cx="7346950" cy="10391775"/>
            <wp:effectExtent l="0" t="0" r="6350" b="9525"/>
            <wp:wrapNone/>
            <wp:docPr id="35" name="Рисунок 35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4AD" w:rsidRDefault="00D914A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4AD" w:rsidRDefault="00D914A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4AD" w:rsidRDefault="00D914A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4AD" w:rsidRDefault="00D914AD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B71" w:rsidRDefault="00814B71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71">
        <w:rPr>
          <w:rFonts w:ascii="Times New Roman" w:hAnsi="Times New Roman" w:cs="Times New Roman"/>
          <w:sz w:val="28"/>
          <w:szCs w:val="28"/>
        </w:rPr>
        <w:t xml:space="preserve">Организаторы проекта </w:t>
      </w:r>
      <w:r w:rsidR="00D914AD">
        <w:rPr>
          <w:rFonts w:ascii="Times New Roman" w:hAnsi="Times New Roman" w:cs="Times New Roman"/>
          <w:sz w:val="28"/>
          <w:szCs w:val="28"/>
        </w:rPr>
        <w:t>ведут</w:t>
      </w:r>
      <w:r w:rsidRPr="00814B71">
        <w:rPr>
          <w:rFonts w:ascii="Times New Roman" w:hAnsi="Times New Roman" w:cs="Times New Roman"/>
          <w:sz w:val="28"/>
          <w:szCs w:val="28"/>
        </w:rPr>
        <w:t xml:space="preserve"> "шевство" над активными участниками проекта, организовав тьюторскую деятельность конкретных волонтёров, конкретной общеобразовательной организации. Волонтёрская деятельность с каждым годом становится всё популярнее, но до сих пор не все знают, как реализовать свой волонтерский потенциал. Зачастую обучение на Добро Университете сводится на "рандомный" выбор ответов, следовательно </w:t>
      </w:r>
      <w:r w:rsidR="00D914AD">
        <w:rPr>
          <w:rFonts w:ascii="Times New Roman" w:hAnsi="Times New Roman" w:cs="Times New Roman"/>
          <w:sz w:val="28"/>
          <w:szCs w:val="28"/>
        </w:rPr>
        <w:t xml:space="preserve">одной из основных составляющих </w:t>
      </w:r>
      <w:r w:rsidRPr="00814B71">
        <w:rPr>
          <w:rFonts w:ascii="Times New Roman" w:hAnsi="Times New Roman" w:cs="Times New Roman"/>
          <w:sz w:val="28"/>
          <w:szCs w:val="28"/>
        </w:rPr>
        <w:t>проекта стан</w:t>
      </w:r>
      <w:r w:rsidR="00D914AD">
        <w:rPr>
          <w:rFonts w:ascii="Times New Roman" w:hAnsi="Times New Roman" w:cs="Times New Roman"/>
          <w:sz w:val="28"/>
          <w:szCs w:val="28"/>
        </w:rPr>
        <w:t>овится</w:t>
      </w:r>
      <w:r w:rsidRPr="00814B71">
        <w:rPr>
          <w:rFonts w:ascii="Times New Roman" w:hAnsi="Times New Roman" w:cs="Times New Roman"/>
          <w:sz w:val="28"/>
          <w:szCs w:val="28"/>
        </w:rPr>
        <w:t xml:space="preserve"> проведение обучения с выделением конкретных тематических блоков, для более точного усвоения волонтерами материала, с последующим применением этого материала на практике в проведении добровольческих мероприятий. Тем самым реализация проекта позволит обучить основам волонтерской деятельности и пополнить актив волонтеров, участвующих в социально-значимой деятельности.</w:t>
      </w:r>
      <w:r w:rsidR="00D914AD">
        <w:rPr>
          <w:rFonts w:ascii="Times New Roman" w:hAnsi="Times New Roman" w:cs="Times New Roman"/>
          <w:sz w:val="28"/>
          <w:szCs w:val="28"/>
        </w:rPr>
        <w:t xml:space="preserve"> В муниципальном учреждении имеются помещения специально-оборудованные под волонтеров (имеется техника, доступ к сети интернет и лекционный зал)</w:t>
      </w:r>
      <w:r w:rsidR="00137256">
        <w:rPr>
          <w:rFonts w:ascii="Times New Roman" w:hAnsi="Times New Roman" w:cs="Times New Roman"/>
          <w:sz w:val="28"/>
          <w:szCs w:val="28"/>
        </w:rPr>
        <w:t>. Планируется создать отдельное помещение под "ДоброЦентр".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C7" w:rsidRDefault="000561C7" w:rsidP="005D4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1C7" w:rsidRDefault="000561C7" w:rsidP="005D4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1C7">
        <w:rPr>
          <w:rFonts w:ascii="Times New Roman" w:hAnsi="Times New Roman" w:cs="Times New Roman"/>
          <w:b/>
          <w:sz w:val="28"/>
          <w:szCs w:val="28"/>
        </w:rPr>
        <w:t>7. Описание п</w:t>
      </w:r>
      <w:r w:rsidR="00141A47">
        <w:rPr>
          <w:rFonts w:ascii="Times New Roman" w:hAnsi="Times New Roman" w:cs="Times New Roman"/>
          <w:b/>
          <w:sz w:val="28"/>
          <w:szCs w:val="28"/>
        </w:rPr>
        <w:t>роблемы, решению/снижению острот</w:t>
      </w:r>
      <w:r w:rsidRPr="000561C7">
        <w:rPr>
          <w:rFonts w:ascii="Times New Roman" w:hAnsi="Times New Roman" w:cs="Times New Roman"/>
          <w:b/>
          <w:sz w:val="28"/>
          <w:szCs w:val="28"/>
        </w:rPr>
        <w:t>ы которой посвящен проект</w:t>
      </w:r>
    </w:p>
    <w:p w:rsidR="000561C7" w:rsidRDefault="000561C7" w:rsidP="005D4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B71" w:rsidRPr="00814B71" w:rsidRDefault="000561C7" w:rsidP="00814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4B71" w:rsidRPr="00814B71">
        <w:rPr>
          <w:rFonts w:ascii="Times New Roman" w:hAnsi="Times New Roman" w:cs="Times New Roman"/>
          <w:sz w:val="28"/>
          <w:szCs w:val="28"/>
        </w:rPr>
        <w:t>Волонтерская деятельность в настоящее время становится популярной, но не все знают,  как реализовать свой волонтерский потенциал. Проект позволит обучить основам волонтерской деятельности и пополнить актив волонтеров</w:t>
      </w:r>
      <w:r w:rsidR="00814B71">
        <w:rPr>
          <w:rFonts w:ascii="Times New Roman" w:hAnsi="Times New Roman" w:cs="Times New Roman"/>
          <w:sz w:val="28"/>
          <w:szCs w:val="28"/>
        </w:rPr>
        <w:t xml:space="preserve"> Тракторозаводского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14B71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, участвующих в социально значимой деятельности. </w:t>
      </w:r>
    </w:p>
    <w:p w:rsidR="00814B71" w:rsidRPr="00814B71" w:rsidRDefault="00814B71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B71">
        <w:rPr>
          <w:rFonts w:ascii="Times New Roman" w:hAnsi="Times New Roman" w:cs="Times New Roman"/>
          <w:sz w:val="28"/>
          <w:szCs w:val="28"/>
        </w:rPr>
        <w:t xml:space="preserve">В районе функционирует 17 школ,  в каждой из которых есть актив обучающихся, готовых перейти на новый уровень социально значимой деятельности.  Важно обратить внимание, как правило,  форумные кампании и слеты, проводятся для молодежи старше 18 лет. Участие в проекте станет уникальной возможностью для обмена волонтёрским опытом и апробацией идей волонтерства в молодежной среде. Создание действующих волонтерских групп под координацией </w:t>
      </w:r>
      <w:r w:rsidR="00137256">
        <w:rPr>
          <w:rFonts w:ascii="Times New Roman" w:hAnsi="Times New Roman" w:cs="Times New Roman"/>
          <w:sz w:val="28"/>
          <w:szCs w:val="28"/>
        </w:rPr>
        <w:t>куратора</w:t>
      </w:r>
      <w:r w:rsidRPr="00814B71">
        <w:rPr>
          <w:rFonts w:ascii="Times New Roman" w:hAnsi="Times New Roman" w:cs="Times New Roman"/>
          <w:sz w:val="28"/>
          <w:szCs w:val="28"/>
        </w:rPr>
        <w:t>, даст толчок развития волонтерства в районе.</w:t>
      </w:r>
    </w:p>
    <w:p w:rsidR="000561C7" w:rsidRPr="000561C7" w:rsidRDefault="000561C7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C7">
        <w:rPr>
          <w:rFonts w:ascii="Times New Roman" w:hAnsi="Times New Roman" w:cs="Times New Roman"/>
          <w:sz w:val="28"/>
          <w:szCs w:val="28"/>
        </w:rPr>
        <w:t xml:space="preserve">Волонтерство и добровольчество - один из важных элементов сегодняшнего взаимодействия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Pr="000561C7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 и обществом. Развитие </w:t>
      </w:r>
      <w:r>
        <w:rPr>
          <w:rFonts w:ascii="Times New Roman" w:hAnsi="Times New Roman" w:cs="Times New Roman"/>
          <w:sz w:val="28"/>
          <w:szCs w:val="28"/>
        </w:rPr>
        <w:t>добровольчества в регионе</w:t>
      </w:r>
      <w:r w:rsidRPr="000561C7">
        <w:rPr>
          <w:rFonts w:ascii="Times New Roman" w:hAnsi="Times New Roman" w:cs="Times New Roman"/>
          <w:sz w:val="28"/>
          <w:szCs w:val="28"/>
        </w:rPr>
        <w:t xml:space="preserve"> можно назвать целесообразным и необходимым, поскольку всем известно, что подростки и молодежь - это будущее нашей страны.</w:t>
      </w: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56" w:rsidRDefault="00920422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4688" behindDoc="1" locked="0" layoutInCell="1" allowOverlap="1" wp14:anchorId="43E7DAE9" wp14:editId="30C60446">
            <wp:simplePos x="0" y="0"/>
            <wp:positionH relativeFrom="column">
              <wp:posOffset>-523875</wp:posOffset>
            </wp:positionH>
            <wp:positionV relativeFrom="paragraph">
              <wp:posOffset>-989965</wp:posOffset>
            </wp:positionV>
            <wp:extent cx="7346950" cy="10391775"/>
            <wp:effectExtent l="0" t="0" r="6350" b="9525"/>
            <wp:wrapNone/>
            <wp:docPr id="36" name="Рисунок 36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137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1C7" w:rsidRPr="000561C7" w:rsidRDefault="000561C7" w:rsidP="00137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C7">
        <w:rPr>
          <w:rFonts w:ascii="Times New Roman" w:hAnsi="Times New Roman" w:cs="Times New Roman"/>
          <w:sz w:val="28"/>
          <w:szCs w:val="28"/>
        </w:rPr>
        <w:t>Во многих регионах Российской Федерации создается большое количество волонтерских центров и добровольческих объединений, и у каждого такого центра есть свои концепции развития данного направления</w:t>
      </w:r>
      <w:r w:rsidR="00814B71">
        <w:rPr>
          <w:rFonts w:ascii="Times New Roman" w:hAnsi="Times New Roman" w:cs="Times New Roman"/>
          <w:sz w:val="28"/>
          <w:szCs w:val="28"/>
        </w:rPr>
        <w:t xml:space="preserve">, но в общеобразовательных организациях такая деятельность либо только на бумаге, либо не работает вообще. </w:t>
      </w:r>
      <w:r w:rsidRPr="000561C7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по о</w:t>
      </w:r>
      <w:r w:rsidR="007C77BE">
        <w:rPr>
          <w:rFonts w:ascii="Times New Roman" w:hAnsi="Times New Roman" w:cs="Times New Roman"/>
          <w:sz w:val="28"/>
          <w:szCs w:val="28"/>
        </w:rPr>
        <w:t>пыту деятельности с 2010 по 2019</w:t>
      </w:r>
      <w:r>
        <w:rPr>
          <w:rFonts w:ascii="Times New Roman" w:hAnsi="Times New Roman" w:cs="Times New Roman"/>
          <w:sz w:val="28"/>
          <w:szCs w:val="28"/>
        </w:rPr>
        <w:t xml:space="preserve"> гг. основная масса мероприятий была ориентирована на категорию 18+ (студенты средне-специальных</w:t>
      </w:r>
      <w:r w:rsidR="00814B71">
        <w:rPr>
          <w:rFonts w:ascii="Times New Roman" w:hAnsi="Times New Roman" w:cs="Times New Roman"/>
          <w:sz w:val="28"/>
          <w:szCs w:val="28"/>
        </w:rPr>
        <w:t xml:space="preserve"> и высших учебных организаций). У</w:t>
      </w:r>
      <w:r>
        <w:rPr>
          <w:rFonts w:ascii="Times New Roman" w:hAnsi="Times New Roman" w:cs="Times New Roman"/>
          <w:sz w:val="28"/>
          <w:szCs w:val="28"/>
        </w:rPr>
        <w:t xml:space="preserve">частники же 14-17 практически отсутствовали. По статистическим данным МУ </w:t>
      </w:r>
      <w:r w:rsidR="00A03188">
        <w:rPr>
          <w:rFonts w:ascii="Times New Roman" w:hAnsi="Times New Roman" w:cs="Times New Roman"/>
          <w:sz w:val="28"/>
          <w:szCs w:val="28"/>
        </w:rPr>
        <w:t xml:space="preserve">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Молодежно-подростковый центр Тракторозаводского района Волгограда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число волонтёров в возрасте от 14 до 17 лет постоянно возрастает, а вот 18+ </w:t>
      </w:r>
      <w:r w:rsidR="007C77BE">
        <w:rPr>
          <w:rFonts w:ascii="Times New Roman" w:hAnsi="Times New Roman" w:cs="Times New Roman"/>
          <w:sz w:val="28"/>
          <w:szCs w:val="28"/>
        </w:rPr>
        <w:t>уменьшается. По опросам это вызвано тем, что в младшем возрасте формируется представление о будущей деятельности а в старшем уже о создан</w:t>
      </w:r>
      <w:r w:rsidR="00814B71">
        <w:rPr>
          <w:rFonts w:ascii="Times New Roman" w:hAnsi="Times New Roman" w:cs="Times New Roman"/>
          <w:sz w:val="28"/>
          <w:szCs w:val="28"/>
        </w:rPr>
        <w:t>ии семьи. Если в 2020 году из 2</w:t>
      </w:r>
      <w:r w:rsidR="007C77BE">
        <w:rPr>
          <w:rFonts w:ascii="Times New Roman" w:hAnsi="Times New Roman" w:cs="Times New Roman"/>
          <w:sz w:val="28"/>
          <w:szCs w:val="28"/>
        </w:rPr>
        <w:t xml:space="preserve">000 воспитанников </w:t>
      </w:r>
      <w:r w:rsidR="00814B71">
        <w:rPr>
          <w:rFonts w:ascii="Times New Roman" w:hAnsi="Times New Roman" w:cs="Times New Roman"/>
          <w:sz w:val="28"/>
          <w:szCs w:val="28"/>
        </w:rPr>
        <w:t>молодежных клубов 1</w:t>
      </w:r>
      <w:r w:rsidR="007C77BE">
        <w:rPr>
          <w:rFonts w:ascii="Times New Roman" w:hAnsi="Times New Roman" w:cs="Times New Roman"/>
          <w:sz w:val="28"/>
          <w:szCs w:val="28"/>
        </w:rPr>
        <w:t xml:space="preserve">250 было 14-17 а </w:t>
      </w:r>
      <w:r w:rsidR="00814B71">
        <w:rPr>
          <w:rFonts w:ascii="Times New Roman" w:hAnsi="Times New Roman" w:cs="Times New Roman"/>
          <w:sz w:val="28"/>
          <w:szCs w:val="28"/>
        </w:rPr>
        <w:t>о</w:t>
      </w:r>
      <w:r w:rsidR="007C77BE">
        <w:rPr>
          <w:rFonts w:ascii="Times New Roman" w:hAnsi="Times New Roman" w:cs="Times New Roman"/>
          <w:sz w:val="28"/>
          <w:szCs w:val="28"/>
        </w:rPr>
        <w:t>стальные старше 18; то в 20</w:t>
      </w:r>
      <w:r w:rsidR="00137256">
        <w:rPr>
          <w:rFonts w:ascii="Times New Roman" w:hAnsi="Times New Roman" w:cs="Times New Roman"/>
          <w:sz w:val="28"/>
          <w:szCs w:val="28"/>
        </w:rPr>
        <w:t>22</w:t>
      </w:r>
      <w:r w:rsidR="007C77BE">
        <w:rPr>
          <w:rFonts w:ascii="Times New Roman" w:hAnsi="Times New Roman" w:cs="Times New Roman"/>
          <w:sz w:val="28"/>
          <w:szCs w:val="28"/>
        </w:rPr>
        <w:t xml:space="preserve"> году по итогу </w:t>
      </w:r>
      <w:r w:rsidR="00137256">
        <w:rPr>
          <w:rFonts w:ascii="Times New Roman" w:hAnsi="Times New Roman" w:cs="Times New Roman"/>
          <w:sz w:val="28"/>
          <w:szCs w:val="28"/>
        </w:rPr>
        <w:t>года</w:t>
      </w:r>
      <w:r w:rsidR="00814B71">
        <w:rPr>
          <w:rFonts w:ascii="Times New Roman" w:hAnsi="Times New Roman" w:cs="Times New Roman"/>
          <w:sz w:val="28"/>
          <w:szCs w:val="28"/>
        </w:rPr>
        <w:t xml:space="preserve"> 1</w:t>
      </w:r>
      <w:r w:rsidR="00137256">
        <w:rPr>
          <w:rFonts w:ascii="Times New Roman" w:hAnsi="Times New Roman" w:cs="Times New Roman"/>
          <w:sz w:val="28"/>
          <w:szCs w:val="28"/>
        </w:rPr>
        <w:t>700</w:t>
      </w:r>
      <w:r w:rsidR="007C77BE">
        <w:rPr>
          <w:rFonts w:ascii="Times New Roman" w:hAnsi="Times New Roman" w:cs="Times New Roman"/>
          <w:sz w:val="28"/>
          <w:szCs w:val="28"/>
        </w:rPr>
        <w:t xml:space="preserve"> это 14-17 а остальные старше 18.</w:t>
      </w:r>
    </w:p>
    <w:p w:rsidR="00141A47" w:rsidRDefault="00814B71" w:rsidP="00141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7C77BE">
        <w:rPr>
          <w:rFonts w:ascii="Times New Roman" w:hAnsi="Times New Roman" w:cs="Times New Roman"/>
          <w:sz w:val="28"/>
          <w:szCs w:val="28"/>
        </w:rPr>
        <w:t xml:space="preserve"> рассчитана на деятельность по развитию добровольчес</w:t>
      </w:r>
      <w:r w:rsidR="00137256">
        <w:rPr>
          <w:rFonts w:ascii="Times New Roman" w:hAnsi="Times New Roman" w:cs="Times New Roman"/>
          <w:sz w:val="28"/>
          <w:szCs w:val="28"/>
        </w:rPr>
        <w:t>тва</w:t>
      </w:r>
      <w:r w:rsidR="007C77BE">
        <w:rPr>
          <w:rFonts w:ascii="Times New Roman" w:hAnsi="Times New Roman" w:cs="Times New Roman"/>
          <w:sz w:val="28"/>
          <w:szCs w:val="28"/>
        </w:rPr>
        <w:t xml:space="preserve"> среди подростков и молодежи (14 – 1</w:t>
      </w:r>
      <w:r>
        <w:rPr>
          <w:rFonts w:ascii="Times New Roman" w:hAnsi="Times New Roman" w:cs="Times New Roman"/>
          <w:sz w:val="28"/>
          <w:szCs w:val="28"/>
        </w:rPr>
        <w:t xml:space="preserve">8 лет) </w:t>
      </w:r>
      <w:r w:rsidR="007C77BE">
        <w:rPr>
          <w:rFonts w:ascii="Times New Roman" w:hAnsi="Times New Roman" w:cs="Times New Roman"/>
          <w:sz w:val="28"/>
          <w:szCs w:val="28"/>
        </w:rPr>
        <w:t>– это обосновано необходимостью начала работы по развитию волонтёрства с</w:t>
      </w:r>
      <w:r w:rsidR="00141A47">
        <w:rPr>
          <w:rFonts w:ascii="Times New Roman" w:hAnsi="Times New Roman" w:cs="Times New Roman"/>
          <w:sz w:val="28"/>
          <w:szCs w:val="28"/>
        </w:rPr>
        <w:t>о</w:t>
      </w:r>
      <w:r w:rsidR="007C77BE">
        <w:rPr>
          <w:rFonts w:ascii="Times New Roman" w:hAnsi="Times New Roman" w:cs="Times New Roman"/>
          <w:sz w:val="28"/>
          <w:szCs w:val="28"/>
        </w:rPr>
        <w:t xml:space="preserve"> школьного возраста для дальнейшего развития лидеров и активистов</w:t>
      </w:r>
      <w:r w:rsidR="00141A47">
        <w:rPr>
          <w:rFonts w:ascii="Times New Roman" w:hAnsi="Times New Roman" w:cs="Times New Roman"/>
          <w:sz w:val="28"/>
          <w:szCs w:val="28"/>
        </w:rPr>
        <w:t xml:space="preserve"> среди студентов средне-специальных и высших образовательных организаций</w:t>
      </w:r>
      <w:r w:rsidR="007C77BE">
        <w:rPr>
          <w:rFonts w:ascii="Times New Roman" w:hAnsi="Times New Roman" w:cs="Times New Roman"/>
          <w:sz w:val="28"/>
          <w:szCs w:val="28"/>
        </w:rPr>
        <w:t>.</w:t>
      </w:r>
    </w:p>
    <w:p w:rsidR="000561C7" w:rsidRPr="000561C7" w:rsidRDefault="00141A47" w:rsidP="00141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регионе, то отсутствует обмен</w:t>
      </w:r>
      <w:r w:rsidR="000561C7" w:rsidRPr="000561C7">
        <w:rPr>
          <w:rFonts w:ascii="Times New Roman" w:hAnsi="Times New Roman" w:cs="Times New Roman"/>
          <w:sz w:val="28"/>
          <w:szCs w:val="28"/>
        </w:rPr>
        <w:t xml:space="preserve"> опытом между до</w:t>
      </w:r>
      <w:r>
        <w:rPr>
          <w:rFonts w:ascii="Times New Roman" w:hAnsi="Times New Roman" w:cs="Times New Roman"/>
          <w:sz w:val="28"/>
          <w:szCs w:val="28"/>
        </w:rPr>
        <w:t>бровольцами</w:t>
      </w:r>
      <w:r w:rsidR="000561C7" w:rsidRPr="000561C7">
        <w:rPr>
          <w:rFonts w:ascii="Times New Roman" w:hAnsi="Times New Roman" w:cs="Times New Roman"/>
          <w:sz w:val="28"/>
          <w:szCs w:val="28"/>
        </w:rPr>
        <w:t xml:space="preserve"> и вол</w:t>
      </w:r>
      <w:r>
        <w:rPr>
          <w:rFonts w:ascii="Times New Roman" w:hAnsi="Times New Roman" w:cs="Times New Roman"/>
          <w:sz w:val="28"/>
          <w:szCs w:val="28"/>
        </w:rPr>
        <w:t xml:space="preserve">онтерскими объединениями, созданными при учреждениях сферы молодежной политики, а </w:t>
      </w:r>
      <w:r w:rsidR="00814B71">
        <w:rPr>
          <w:rFonts w:ascii="Times New Roman" w:hAnsi="Times New Roman" w:cs="Times New Roman"/>
          <w:sz w:val="28"/>
          <w:szCs w:val="28"/>
        </w:rPr>
        <w:t xml:space="preserve">тем более общеобразовательных организаций  практически отсутствует.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в рамках </w:t>
      </w:r>
      <w:r w:rsidR="00814B7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4B71" w:rsidRPr="00814B71">
        <w:rPr>
          <w:rFonts w:ascii="Times New Roman" w:hAnsi="Times New Roman" w:cs="Times New Roman"/>
          <w:sz w:val="28"/>
          <w:szCs w:val="28"/>
        </w:rPr>
        <w:t>#VolunteerSkills</w:t>
      </w:r>
      <w:r>
        <w:rPr>
          <w:rFonts w:ascii="Times New Roman" w:hAnsi="Times New Roman" w:cs="Times New Roman"/>
          <w:sz w:val="28"/>
          <w:szCs w:val="28"/>
        </w:rPr>
        <w:t xml:space="preserve"> рассчитаны </w:t>
      </w:r>
      <w:r w:rsidR="00814B71">
        <w:rPr>
          <w:rFonts w:ascii="Times New Roman" w:hAnsi="Times New Roman" w:cs="Times New Roman"/>
          <w:sz w:val="28"/>
          <w:szCs w:val="28"/>
        </w:rPr>
        <w:t xml:space="preserve">не только на обучение, но и </w:t>
      </w:r>
      <w:r>
        <w:rPr>
          <w:rFonts w:ascii="Times New Roman" w:hAnsi="Times New Roman" w:cs="Times New Roman"/>
          <w:sz w:val="28"/>
          <w:szCs w:val="28"/>
        </w:rPr>
        <w:t xml:space="preserve">на возможность обмена опытом волонтёров и добровольческих объединений не </w:t>
      </w:r>
      <w:r w:rsidR="00814B71">
        <w:rPr>
          <w:rFonts w:ascii="Times New Roman" w:hAnsi="Times New Roman" w:cs="Times New Roman"/>
          <w:sz w:val="28"/>
          <w:szCs w:val="28"/>
        </w:rPr>
        <w:t xml:space="preserve">только города Волгограда, но  и </w:t>
      </w:r>
      <w:r>
        <w:rPr>
          <w:rFonts w:ascii="Times New Roman" w:hAnsi="Times New Roman" w:cs="Times New Roman"/>
          <w:sz w:val="28"/>
          <w:szCs w:val="28"/>
        </w:rPr>
        <w:t>Волгоградской области.</w:t>
      </w:r>
    </w:p>
    <w:p w:rsidR="0031609F" w:rsidRDefault="0031609F" w:rsidP="00141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09F" w:rsidRDefault="0031609F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8. Основные целевые группы, на которые направлен проект</w:t>
      </w:r>
    </w:p>
    <w:p w:rsidR="00814B71" w:rsidRDefault="00814B71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256" w:rsidRDefault="00814B71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 на которую</w:t>
      </w:r>
      <w:r w:rsidR="0031609F">
        <w:rPr>
          <w:rFonts w:ascii="Times New Roman" w:hAnsi="Times New Roman" w:cs="Times New Roman"/>
          <w:sz w:val="28"/>
          <w:szCs w:val="28"/>
        </w:rPr>
        <w:t xml:space="preserve"> направлен проект </w:t>
      </w:r>
      <w:r w:rsidRPr="00814B71">
        <w:rPr>
          <w:rFonts w:ascii="Times New Roman" w:hAnsi="Times New Roman" w:cs="Times New Roman"/>
          <w:sz w:val="28"/>
          <w:szCs w:val="28"/>
        </w:rPr>
        <w:t xml:space="preserve">#VolunteerSkills </w:t>
      </w:r>
      <w:r>
        <w:rPr>
          <w:rFonts w:ascii="Times New Roman" w:hAnsi="Times New Roman" w:cs="Times New Roman"/>
          <w:sz w:val="28"/>
          <w:szCs w:val="28"/>
        </w:rPr>
        <w:t xml:space="preserve">это преимущественно подростки и молодежь 14-18 лет, обучающиеся общеобразовательных организаций  Тракторозаводского района с привлечением </w:t>
      </w:r>
      <w:r w:rsidRPr="00814B71">
        <w:rPr>
          <w:rFonts w:ascii="Times New Roman" w:hAnsi="Times New Roman" w:cs="Times New Roman"/>
          <w:sz w:val="28"/>
          <w:szCs w:val="28"/>
        </w:rPr>
        <w:t>к участию волонтерски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14B71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B71">
        <w:rPr>
          <w:rFonts w:ascii="Times New Roman" w:hAnsi="Times New Roman" w:cs="Times New Roman"/>
          <w:sz w:val="28"/>
          <w:szCs w:val="28"/>
        </w:rPr>
        <w:t xml:space="preserve"> Волгог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4B71">
        <w:rPr>
          <w:rFonts w:ascii="Times New Roman" w:hAnsi="Times New Roman" w:cs="Times New Roman"/>
          <w:sz w:val="28"/>
          <w:szCs w:val="28"/>
        </w:rPr>
        <w:t>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56" w:rsidRDefault="009C3053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A677314" wp14:editId="4DB6B097">
            <wp:simplePos x="0" y="0"/>
            <wp:positionH relativeFrom="margin">
              <wp:posOffset>-529590</wp:posOffset>
            </wp:positionH>
            <wp:positionV relativeFrom="paragraph">
              <wp:posOffset>-962025</wp:posOffset>
            </wp:positionV>
            <wp:extent cx="7346950" cy="10391775"/>
            <wp:effectExtent l="0" t="0" r="6350" b="9525"/>
            <wp:wrapNone/>
            <wp:docPr id="37" name="Рисунок 37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56" w:rsidRDefault="00137256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422" w:rsidRDefault="00920422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422" w:rsidRDefault="00920422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422" w:rsidRDefault="00920422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09F" w:rsidRDefault="00814B71" w:rsidP="00814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целевой группы так же станут педагоги общеобразовательных организаций, ответственные за реализацию добровольческих инициатив</w:t>
      </w:r>
      <w:r w:rsidR="00137256">
        <w:rPr>
          <w:rFonts w:ascii="Times New Roman" w:hAnsi="Times New Roman" w:cs="Times New Roman"/>
          <w:sz w:val="28"/>
          <w:szCs w:val="28"/>
        </w:rPr>
        <w:t xml:space="preserve"> и советники по молодежной политики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A1ABA" w:rsidRDefault="005A1ABA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9F" w:rsidRDefault="0031609F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9. Основная цель проекта</w:t>
      </w:r>
    </w:p>
    <w:p w:rsidR="0031609F" w:rsidRDefault="0031609F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9F" w:rsidRDefault="0031609F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ab/>
      </w:r>
      <w:r w:rsidR="00814B71" w:rsidRPr="00814B71">
        <w:rPr>
          <w:rFonts w:ascii="Times New Roman" w:hAnsi="Times New Roman" w:cs="Times New Roman"/>
          <w:sz w:val="28"/>
          <w:szCs w:val="28"/>
        </w:rPr>
        <w:t>Проведение цикла мероприятий информационного, обучающего и практического характера по подде</w:t>
      </w:r>
      <w:r w:rsidR="00814B71">
        <w:rPr>
          <w:rFonts w:ascii="Times New Roman" w:hAnsi="Times New Roman" w:cs="Times New Roman"/>
          <w:sz w:val="28"/>
          <w:szCs w:val="28"/>
        </w:rPr>
        <w:t>ржке добровольчества и развития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социальных идей подростков в возрасте 14-18 лет,</w:t>
      </w:r>
      <w:r w:rsid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814B71" w:rsidRPr="00814B71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 Тракторозаводского района Волгограда по всем направлениям волонтерской/добровольческой деятельности</w:t>
      </w:r>
      <w:r w:rsidR="00814B71">
        <w:rPr>
          <w:rFonts w:ascii="Times New Roman" w:hAnsi="Times New Roman" w:cs="Times New Roman"/>
          <w:sz w:val="28"/>
          <w:szCs w:val="28"/>
        </w:rPr>
        <w:t xml:space="preserve"> и </w:t>
      </w:r>
      <w:r w:rsidR="0013725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14B71" w:rsidRPr="00814B71">
        <w:rPr>
          <w:rFonts w:ascii="Times New Roman" w:hAnsi="Times New Roman" w:cs="Times New Roman"/>
          <w:sz w:val="28"/>
          <w:szCs w:val="28"/>
        </w:rPr>
        <w:t>итогового слёта-форума, для обобщения всех знаний, умений и навыков, полученных волонтерами в рамках реализации проекта</w:t>
      </w:r>
      <w:r w:rsidR="00814B71">
        <w:rPr>
          <w:rFonts w:ascii="Times New Roman" w:hAnsi="Times New Roman" w:cs="Times New Roman"/>
          <w:sz w:val="28"/>
          <w:szCs w:val="28"/>
        </w:rPr>
        <w:t>.</w:t>
      </w:r>
    </w:p>
    <w:p w:rsidR="00814B71" w:rsidRDefault="00814B71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09F" w:rsidRPr="0031609F" w:rsidRDefault="0031609F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10. Задачи проекта</w:t>
      </w:r>
    </w:p>
    <w:p w:rsidR="0031609F" w:rsidRDefault="0031609F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09F" w:rsidRDefault="0031609F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14B71">
        <w:rPr>
          <w:rFonts w:ascii="Times New Roman" w:hAnsi="Times New Roman" w:cs="Times New Roman"/>
          <w:sz w:val="28"/>
          <w:szCs w:val="28"/>
        </w:rPr>
        <w:t xml:space="preserve">Проинформировать потенциальных участников о старте реализации проекта </w:t>
      </w:r>
      <w:r w:rsidR="00814B71" w:rsidRPr="00814B71">
        <w:rPr>
          <w:rFonts w:ascii="Times New Roman" w:hAnsi="Times New Roman" w:cs="Times New Roman"/>
          <w:sz w:val="28"/>
          <w:szCs w:val="28"/>
        </w:rPr>
        <w:t>#</w:t>
      </w:r>
      <w:r w:rsidR="00814B71">
        <w:rPr>
          <w:rFonts w:ascii="Times New Roman" w:hAnsi="Times New Roman" w:cs="Times New Roman"/>
          <w:sz w:val="28"/>
          <w:szCs w:val="28"/>
          <w:lang w:val="en-US"/>
        </w:rPr>
        <w:t>VolunteerSkills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609F" w:rsidRDefault="0031609F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14B7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14B71" w:rsidRPr="00814B71">
        <w:rPr>
          <w:rFonts w:ascii="Times New Roman" w:hAnsi="Times New Roman" w:cs="Times New Roman"/>
          <w:sz w:val="28"/>
          <w:szCs w:val="28"/>
        </w:rPr>
        <w:t>цикл обучающих мероприятий (семинаров-практикумов) по всем направлениям волонтерской/добровольческой деятельности</w:t>
      </w:r>
      <w:r w:rsidR="00BD5230">
        <w:rPr>
          <w:rFonts w:ascii="Times New Roman" w:hAnsi="Times New Roman" w:cs="Times New Roman"/>
          <w:sz w:val="28"/>
          <w:szCs w:val="28"/>
        </w:rPr>
        <w:t>;</w:t>
      </w:r>
    </w:p>
    <w:p w:rsidR="00814B71" w:rsidRDefault="00BD5230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56C6">
        <w:rPr>
          <w:rFonts w:ascii="Times New Roman" w:hAnsi="Times New Roman" w:cs="Times New Roman"/>
          <w:sz w:val="28"/>
          <w:szCs w:val="28"/>
        </w:rPr>
        <w:t xml:space="preserve">- </w:t>
      </w:r>
      <w:r w:rsidR="00814B7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14B71" w:rsidRPr="00814B71">
        <w:rPr>
          <w:rFonts w:ascii="Times New Roman" w:hAnsi="Times New Roman" w:cs="Times New Roman"/>
          <w:sz w:val="28"/>
          <w:szCs w:val="28"/>
        </w:rPr>
        <w:t>практические занятия с привлечением волонтеров/добр</w:t>
      </w:r>
      <w:r w:rsidR="00814B71">
        <w:rPr>
          <w:rFonts w:ascii="Times New Roman" w:hAnsi="Times New Roman" w:cs="Times New Roman"/>
          <w:sz w:val="28"/>
          <w:szCs w:val="28"/>
        </w:rPr>
        <w:t>овольцев к мероприятиям региона;</w:t>
      </w:r>
    </w:p>
    <w:p w:rsidR="00BD5230" w:rsidRDefault="00BD5230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</w:t>
      </w:r>
      <w:r w:rsidR="00814B71">
        <w:rPr>
          <w:rFonts w:ascii="Times New Roman" w:hAnsi="Times New Roman" w:cs="Times New Roman"/>
          <w:sz w:val="28"/>
          <w:szCs w:val="28"/>
        </w:rPr>
        <w:t xml:space="preserve"> и проведение мероприятий по направлениям волонтерской/добровольческой деятельности, инициированные участниками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230" w:rsidRDefault="00BD5230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14B7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практический блок по </w:t>
      </w:r>
      <w:r w:rsidR="00814B71">
        <w:rPr>
          <w:rFonts w:ascii="Times New Roman" w:hAnsi="Times New Roman" w:cs="Times New Roman"/>
          <w:sz w:val="28"/>
          <w:szCs w:val="28"/>
        </w:rPr>
        <w:t>формированию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социальной идеи</w:t>
      </w:r>
      <w:r w:rsidR="00814B71">
        <w:rPr>
          <w:rFonts w:ascii="Times New Roman" w:hAnsi="Times New Roman" w:cs="Times New Roman"/>
          <w:sz w:val="28"/>
          <w:szCs w:val="28"/>
        </w:rPr>
        <w:t xml:space="preserve"> и созданию социального проекта;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56" w:rsidRDefault="00BD5230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14B71">
        <w:rPr>
          <w:rFonts w:ascii="Times New Roman" w:hAnsi="Times New Roman" w:cs="Times New Roman"/>
          <w:sz w:val="28"/>
          <w:szCs w:val="28"/>
        </w:rPr>
        <w:t>Провести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814B71">
        <w:rPr>
          <w:rFonts w:ascii="Times New Roman" w:hAnsi="Times New Roman" w:cs="Times New Roman"/>
          <w:sz w:val="28"/>
          <w:szCs w:val="28"/>
        </w:rPr>
        <w:t>ый (</w:t>
      </w:r>
      <w:r w:rsidR="00137256">
        <w:rPr>
          <w:rFonts w:ascii="Times New Roman" w:hAnsi="Times New Roman" w:cs="Times New Roman"/>
          <w:sz w:val="28"/>
          <w:szCs w:val="28"/>
        </w:rPr>
        <w:t>5ти</w:t>
      </w:r>
      <w:r w:rsidR="00814B71">
        <w:rPr>
          <w:rFonts w:ascii="Times New Roman" w:hAnsi="Times New Roman" w:cs="Times New Roman"/>
          <w:sz w:val="28"/>
          <w:szCs w:val="28"/>
        </w:rPr>
        <w:t xml:space="preserve"> дневный)</w:t>
      </w:r>
      <w:r w:rsidR="00814B71" w:rsidRPr="00814B71">
        <w:rPr>
          <w:rFonts w:ascii="Times New Roman" w:hAnsi="Times New Roman" w:cs="Times New Roman"/>
          <w:sz w:val="28"/>
          <w:szCs w:val="28"/>
        </w:rPr>
        <w:t xml:space="preserve"> слёт-форум</w:t>
      </w:r>
      <w:r w:rsid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814B71" w:rsidRPr="00814B71">
        <w:rPr>
          <w:rFonts w:ascii="Times New Roman" w:hAnsi="Times New Roman" w:cs="Times New Roman"/>
          <w:sz w:val="28"/>
          <w:szCs w:val="28"/>
        </w:rPr>
        <w:t>#VolunteerSkills, для обобщения всех знаний, умений и навыков, полученных волонтерами в рамках реализации проекта</w:t>
      </w:r>
    </w:p>
    <w:p w:rsidR="00BD5230" w:rsidRDefault="00137256" w:rsidP="00137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конкурс волонтерских объединение и добровольческий КОНВЕНТ в рамках программы взаимодействия волонтерских формирований</w:t>
      </w:r>
      <w:r w:rsidR="00814B71">
        <w:rPr>
          <w:rFonts w:ascii="Times New Roman" w:hAnsi="Times New Roman" w:cs="Times New Roman"/>
          <w:sz w:val="28"/>
          <w:szCs w:val="28"/>
        </w:rPr>
        <w:t>;</w:t>
      </w:r>
    </w:p>
    <w:p w:rsidR="009C3053" w:rsidRDefault="009C3053" w:rsidP="00814B71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814B71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17A960D0" wp14:editId="57F3D6DD">
            <wp:simplePos x="0" y="0"/>
            <wp:positionH relativeFrom="column">
              <wp:posOffset>-523875</wp:posOffset>
            </wp:positionH>
            <wp:positionV relativeFrom="paragraph">
              <wp:posOffset>-989965</wp:posOffset>
            </wp:positionV>
            <wp:extent cx="7346950" cy="10391775"/>
            <wp:effectExtent l="0" t="0" r="6350" b="9525"/>
            <wp:wrapNone/>
            <wp:docPr id="38" name="Рисунок 38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053" w:rsidRDefault="009C3053" w:rsidP="00814B71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814B71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814B71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053" w:rsidRDefault="009C3053" w:rsidP="00814B71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B71" w:rsidRDefault="00814B71" w:rsidP="00814B71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B71">
        <w:rPr>
          <w:rFonts w:ascii="Times New Roman" w:hAnsi="Times New Roman" w:cs="Times New Roman"/>
          <w:sz w:val="28"/>
          <w:szCs w:val="28"/>
        </w:rPr>
        <w:t xml:space="preserve">- Провести мероприятие в Администрации Тракторозаводского района по итогам реализации проекта и круглый стол о планировании </w:t>
      </w:r>
      <w:r w:rsidR="00137256">
        <w:rPr>
          <w:rFonts w:ascii="Times New Roman" w:hAnsi="Times New Roman" w:cs="Times New Roman"/>
          <w:sz w:val="28"/>
          <w:szCs w:val="28"/>
        </w:rPr>
        <w:t>следующего</w:t>
      </w:r>
      <w:r w:rsidRPr="00814B7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256" w:rsidRDefault="00137256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230" w:rsidRPr="00BD5230" w:rsidRDefault="00BD5230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30">
        <w:rPr>
          <w:rFonts w:ascii="Times New Roman" w:hAnsi="Times New Roman" w:cs="Times New Roman"/>
          <w:b/>
          <w:sz w:val="28"/>
          <w:szCs w:val="28"/>
        </w:rPr>
        <w:t>11. Календарный план реализации проекта</w:t>
      </w:r>
    </w:p>
    <w:p w:rsidR="00BD5230" w:rsidRDefault="00BD5230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14"/>
        <w:gridCol w:w="6273"/>
        <w:gridCol w:w="1127"/>
      </w:tblGrid>
      <w:tr w:rsidR="005D5986" w:rsidRPr="00F422C0" w:rsidTr="00814B71">
        <w:tc>
          <w:tcPr>
            <w:tcW w:w="2914" w:type="dxa"/>
          </w:tcPr>
          <w:p w:rsidR="005D5986" w:rsidRPr="00F422C0" w:rsidRDefault="005D5986" w:rsidP="002D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C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6273" w:type="dxa"/>
          </w:tcPr>
          <w:p w:rsidR="005D5986" w:rsidRPr="00F422C0" w:rsidRDefault="005D5986" w:rsidP="002D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C0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="00814B71">
              <w:rPr>
                <w:rFonts w:ascii="Times New Roman" w:hAnsi="Times New Roman" w:cs="Times New Roman"/>
                <w:sz w:val="20"/>
                <w:szCs w:val="20"/>
              </w:rPr>
              <w:t xml:space="preserve"> и результаты</w:t>
            </w:r>
          </w:p>
        </w:tc>
        <w:tc>
          <w:tcPr>
            <w:tcW w:w="1127" w:type="dxa"/>
          </w:tcPr>
          <w:p w:rsidR="005D5986" w:rsidRPr="00F422C0" w:rsidRDefault="005D5986" w:rsidP="002D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C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5D5986" w:rsidTr="00814B71">
        <w:tc>
          <w:tcPr>
            <w:tcW w:w="2914" w:type="dxa"/>
          </w:tcPr>
          <w:p w:rsidR="005D5986" w:rsidRDefault="00814B71" w:rsidP="00316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потенциальных участников о старте реализации проекта #VolunteerSkills</w:t>
            </w:r>
          </w:p>
        </w:tc>
        <w:tc>
          <w:tcPr>
            <w:tcW w:w="6273" w:type="dxa"/>
          </w:tcPr>
          <w:p w:rsidR="005D5986" w:rsidRDefault="005D5986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рабочей группы </w:t>
            </w:r>
            <w:r w:rsidR="00814B71">
              <w:rPr>
                <w:rFonts w:ascii="Times New Roman" w:hAnsi="Times New Roman" w:cs="Times New Roman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проекта.</w:t>
            </w:r>
          </w:p>
          <w:p w:rsidR="005D5986" w:rsidRDefault="007C5D9B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обязанностей в организационном комитете.</w:t>
            </w:r>
          </w:p>
          <w:p w:rsid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необходимого инвентаря для реализации проекта, заключение договоров.</w:t>
            </w:r>
          </w:p>
          <w:p w:rsidR="005D5986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C6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 Тракторозавоодского района о старте проекта.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информационных мероприятий в общеобразовательных организациях.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списков рабочих групп проекта по каждой общеобразовательной организации. </w:t>
            </w:r>
          </w:p>
          <w:p w:rsidR="00C12B97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Результаты: 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Список сформированной рабочей группы организаторов проекта с распределением обязанностей;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Произведена закупка всего оборудования и расходников для реализации проекта. Заключены договора с подрядчиками;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Ссылки в социальных сетях о старте проекта, информационные буклеты, брошюры, плакаты;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В информационных мероприятиях проекта примет участие более </w:t>
            </w:r>
            <w:r w:rsidR="0013725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подростков и молодежи (14-18лет);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В каждой общеобразовательной организации Тракторозаводского района сформируется команда актива и куратор (</w:t>
            </w:r>
            <w:r w:rsidR="001372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организации 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участников) + волонтерские объединения Городищенского, Светлоярского и Калачёвского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 с количес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твом привлечённых волонтеров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2B97" w:rsidRDefault="00C12B97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D5986" w:rsidRPr="00137256" w:rsidRDefault="00D02714" w:rsidP="00F42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37256" w:rsidRPr="00137256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</w:p>
          <w:p w:rsidR="00B45335" w:rsidRPr="007E6A0A" w:rsidRDefault="00B45335" w:rsidP="009C3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2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0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D5986" w:rsidTr="00814B71">
        <w:tc>
          <w:tcPr>
            <w:tcW w:w="2914" w:type="dxa"/>
          </w:tcPr>
          <w:p w:rsidR="005D5986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 мероприятий (семинаров-практикумов) по всем направлениям волонтерской/добровольческой деятельности</w:t>
            </w:r>
          </w:p>
        </w:tc>
        <w:tc>
          <w:tcPr>
            <w:tcW w:w="6273" w:type="dxa"/>
          </w:tcPr>
          <w:p w:rsidR="00C12B97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Используя собственное и приобретённое оборудование</w:t>
            </w:r>
            <w:r w:rsidR="007C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провести комплекс обучающих мероприятий по направлениям волонтерской деятельности в каждой общеобразовательной организации участвующей в проекте.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Результаты: </w:t>
            </w:r>
          </w:p>
          <w:p w:rsidR="00814B71" w:rsidRPr="00B856C6" w:rsidRDefault="00814B71" w:rsidP="00D02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Будет проведено п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 каждой общеобразовательной организации (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участников)</w:t>
            </w:r>
          </w:p>
        </w:tc>
        <w:tc>
          <w:tcPr>
            <w:tcW w:w="1127" w:type="dxa"/>
          </w:tcPr>
          <w:p w:rsidR="005D5986" w:rsidRPr="007E6A0A" w:rsidRDefault="00D02714" w:rsidP="0081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B45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B4533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5986" w:rsidTr="00814B71">
        <w:tc>
          <w:tcPr>
            <w:tcW w:w="2914" w:type="dxa"/>
          </w:tcPr>
          <w:p w:rsidR="005D5986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едение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с привлечением волонтеров/добровольцев к мероприятиям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 так же о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>рганизация и проведение мероприятий по направлениям волонтерской/добровольческой деятельности, инициированные участниками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73" w:type="dxa"/>
          </w:tcPr>
          <w:p w:rsidR="007C5D9B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собственное и приобретённое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тренинговых упражнений и привлечение участников проекта к мероприятиям в г. Волгограде и Волгоградской области.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Результаты: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Будет проведено по 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мероприятию в месяц со всеми общеобразовательными организациями, участниками проекта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(совместные мероприятия с волонтерами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– 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участников);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Будет осуществляться привлечение новых волонтеров из общеобразовательных организаций, участников проекта к мероприятиям на территории г. Волгоград и Волгоградско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й области.</w:t>
            </w:r>
          </w:p>
          <w:p w:rsidR="00F864CB" w:rsidRPr="00B856C6" w:rsidRDefault="00F864CB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D5986" w:rsidRPr="007E6A0A" w:rsidRDefault="00D02714" w:rsidP="00B4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апрель-август</w:t>
            </w:r>
            <w:r w:rsidR="00B4533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359A1" w:rsidRDefault="00A359A1"/>
    <w:p w:rsidR="00A359A1" w:rsidRDefault="009C3053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5712" behindDoc="1" locked="0" layoutInCell="1" allowOverlap="1" wp14:anchorId="11E981EE" wp14:editId="462A346B">
            <wp:simplePos x="0" y="0"/>
            <wp:positionH relativeFrom="column">
              <wp:posOffset>-552450</wp:posOffset>
            </wp:positionH>
            <wp:positionV relativeFrom="paragraph">
              <wp:posOffset>-975995</wp:posOffset>
            </wp:positionV>
            <wp:extent cx="7346950" cy="10391775"/>
            <wp:effectExtent l="0" t="0" r="6350" b="9525"/>
            <wp:wrapNone/>
            <wp:docPr id="39" name="Рисунок 39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9A1" w:rsidRDefault="00A359A1"/>
    <w:p w:rsidR="00A359A1" w:rsidRDefault="00A359A1"/>
    <w:p w:rsidR="00A359A1" w:rsidRDefault="00A359A1"/>
    <w:p w:rsidR="00A359A1" w:rsidRDefault="00A359A1"/>
    <w:p w:rsidR="00920422" w:rsidRDefault="00920422"/>
    <w:p w:rsidR="00920422" w:rsidRDefault="00920422"/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14"/>
        <w:gridCol w:w="6273"/>
        <w:gridCol w:w="1127"/>
      </w:tblGrid>
      <w:tr w:rsidR="005D5986" w:rsidTr="00814B71">
        <w:tc>
          <w:tcPr>
            <w:tcW w:w="2914" w:type="dxa"/>
          </w:tcPr>
          <w:p w:rsidR="005D5986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блок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социальной идеи и созданию социального проекта</w:t>
            </w:r>
          </w:p>
        </w:tc>
        <w:tc>
          <w:tcPr>
            <w:tcW w:w="6273" w:type="dxa"/>
          </w:tcPr>
          <w:p w:rsidR="00814B71" w:rsidRP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собственное и приобретённое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провести практические занятия по написанию социального проекта и формирование социальной идеи.</w:t>
            </w:r>
          </w:p>
          <w:p w:rsidR="00814B71" w:rsidRP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>Результаты:</w:t>
            </w:r>
          </w:p>
          <w:p w:rsidR="00814B71" w:rsidRP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1) Будет проведено 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со всеми общеобразовательными организациями, участниками проекта (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D5986" w:rsidRDefault="00814B71" w:rsidP="00D02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2) Будет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 минимум 1 проект у каждой общеобразовательной организации (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проектов)</w:t>
            </w:r>
          </w:p>
          <w:p w:rsidR="00D02714" w:rsidRPr="00B856C6" w:rsidRDefault="00D02714" w:rsidP="00D02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3)Начало работы с дополнительными волонтерсками отрядами общеобразовательных организаций на дальнейшее развитие проекта 2024-2025 годы</w:t>
            </w:r>
          </w:p>
        </w:tc>
        <w:tc>
          <w:tcPr>
            <w:tcW w:w="1127" w:type="dxa"/>
          </w:tcPr>
          <w:p w:rsidR="005D5986" w:rsidRPr="007E6A0A" w:rsidRDefault="00814B71" w:rsidP="00D02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  <w:r w:rsidR="00B4533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2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5986" w:rsidTr="00814B71">
        <w:trPr>
          <w:trHeight w:val="2818"/>
        </w:trPr>
        <w:tc>
          <w:tcPr>
            <w:tcW w:w="2914" w:type="dxa"/>
          </w:tcPr>
          <w:p w:rsidR="005D5986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F864CB">
              <w:rPr>
                <w:rFonts w:ascii="Times New Roman" w:hAnsi="Times New Roman" w:cs="Times New Roman"/>
                <w:sz w:val="20"/>
                <w:szCs w:val="20"/>
              </w:rPr>
              <w:t>дение итогового (5ти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дневного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>) слёт-форум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#VolunteerSkills.</w:t>
            </w:r>
          </w:p>
        </w:tc>
        <w:tc>
          <w:tcPr>
            <w:tcW w:w="6273" w:type="dxa"/>
          </w:tcPr>
          <w:p w:rsidR="007C5D9B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слёта-форума 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VolunteerSkills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одной из лагер</w:t>
            </w:r>
            <w:r w:rsidR="00F864CB">
              <w:rPr>
                <w:rFonts w:ascii="Times New Roman" w:hAnsi="Times New Roman" w:cs="Times New Roman"/>
                <w:sz w:val="20"/>
                <w:szCs w:val="20"/>
              </w:rPr>
              <w:t>ных баз Волгоградской области (5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для обобщения всех знаний, умений и навыков, полученных волонтерами в рамках реализации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Результаты: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Договорённость о месте и времени проведении слёта (Заключить договора на проживание и питание)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Транспортные услуги (Договор с транспортной компанией)</w:t>
            </w:r>
          </w:p>
          <w:p w:rsidR="00814B71" w:rsidRDefault="00814B71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Созданная программа проведения слёта.</w:t>
            </w:r>
          </w:p>
          <w:p w:rsidR="00814B71" w:rsidRPr="00814B71" w:rsidRDefault="00F864CB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Список участников слёта (120</w:t>
            </w:r>
            <w:r w:rsidR="00814B71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 8 общеобразовательных организаций, участников проекта, 30 участников – актив Волгоградской области, 50 участников – актив добровольческих организаций города Волгограда, 40 – кураторы групп,</w:t>
            </w:r>
            <w:r w:rsidR="0081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14B7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организаторов + 10 приглашенные специалисты)</w:t>
            </w:r>
          </w:p>
          <w:p w:rsidR="00B11B8F" w:rsidRDefault="00B11B8F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D5986" w:rsidRPr="007E6A0A" w:rsidRDefault="00814B71" w:rsidP="0081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="00B4533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6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64CB" w:rsidTr="00F864CB">
        <w:trPr>
          <w:trHeight w:val="1700"/>
        </w:trPr>
        <w:tc>
          <w:tcPr>
            <w:tcW w:w="2914" w:type="dxa"/>
          </w:tcPr>
          <w:p w:rsidR="00F864CB" w:rsidRPr="00814B71" w:rsidRDefault="00F864CB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CB">
              <w:rPr>
                <w:rFonts w:ascii="Times New Roman" w:hAnsi="Times New Roman" w:cs="Times New Roman"/>
                <w:sz w:val="20"/>
                <w:szCs w:val="20"/>
              </w:rPr>
              <w:t>Провести конкурс волонтерских объединение и добровольческий КОНВЕНТ в рамках программы взаимодействия волонтерских формирований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73" w:type="dxa"/>
          </w:tcPr>
          <w:p w:rsidR="00F864CB" w:rsidRDefault="00F864CB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слёта провести проведение КОНВЕНТА по написанию социальных проектов, для реализации в 2025 году.</w:t>
            </w:r>
          </w:p>
          <w:p w:rsidR="00F864CB" w:rsidRDefault="00F864CB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Результаты: </w:t>
            </w:r>
          </w:p>
          <w:p w:rsidR="00F864CB" w:rsidRDefault="00F864CB" w:rsidP="005D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Доработаны 8 проектов для подачи на конкурсы и реализации в 2025 году.</w:t>
            </w:r>
          </w:p>
        </w:tc>
        <w:tc>
          <w:tcPr>
            <w:tcW w:w="1127" w:type="dxa"/>
          </w:tcPr>
          <w:p w:rsidR="00F864CB" w:rsidRDefault="00F864CB" w:rsidP="00F86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</w:tc>
      </w:tr>
      <w:tr w:rsidR="005D5986" w:rsidTr="00814B71">
        <w:tc>
          <w:tcPr>
            <w:tcW w:w="2914" w:type="dxa"/>
          </w:tcPr>
          <w:p w:rsidR="00B427AD" w:rsidRPr="0088601A" w:rsidRDefault="00814B71" w:rsidP="00316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 итогового  мероприятия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Тракторозаводского района </w:t>
            </w:r>
          </w:p>
          <w:p w:rsidR="00B427AD" w:rsidRPr="0088601A" w:rsidRDefault="00B427AD" w:rsidP="00316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AD" w:rsidRPr="0088601A" w:rsidRDefault="00B427AD" w:rsidP="00316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3" w:type="dxa"/>
          </w:tcPr>
          <w:p w:rsidR="005D5986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итоговое мероприятие 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реализации проекта и </w:t>
            </w:r>
            <w:r w:rsidR="00F864CB">
              <w:rPr>
                <w:rFonts w:ascii="Times New Roman" w:hAnsi="Times New Roman" w:cs="Times New Roman"/>
                <w:sz w:val="20"/>
                <w:szCs w:val="20"/>
              </w:rPr>
              <w:t>круглый стол о планировании 2025</w:t>
            </w:r>
            <w:r w:rsidRPr="00814B71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Награждение самых активных участников проекта. Распланировать деятельность на 202</w:t>
            </w:r>
            <w:r w:rsidR="00F864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Результаты:</w:t>
            </w:r>
          </w:p>
          <w:p w:rsid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Презентация о результатах реализации проекта.</w:t>
            </w:r>
          </w:p>
          <w:p w:rsid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Список награждаемых активных участников проекта и партнёров.</w:t>
            </w:r>
          </w:p>
          <w:p w:rsid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Финальное фото.</w:t>
            </w:r>
          </w:p>
          <w:p w:rsid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Итоговые посты в социальных сетях.</w:t>
            </w:r>
          </w:p>
          <w:p w:rsid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Составление отчёта о реализации проекта и отчетная документация.</w:t>
            </w:r>
          </w:p>
          <w:p w:rsidR="00814B71" w:rsidRDefault="00814B71" w:rsidP="00814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5D5986" w:rsidRPr="007E6A0A" w:rsidRDefault="00814B71" w:rsidP="00F86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F86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14B71" w:rsidRDefault="00814B71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A1" w:rsidRDefault="00A359A1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A1" w:rsidRDefault="00A359A1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A1" w:rsidRDefault="009C3053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6478A6D7" wp14:editId="03A56EB6">
            <wp:simplePos x="0" y="0"/>
            <wp:positionH relativeFrom="column">
              <wp:posOffset>-514350</wp:posOffset>
            </wp:positionH>
            <wp:positionV relativeFrom="paragraph">
              <wp:posOffset>-964565</wp:posOffset>
            </wp:positionV>
            <wp:extent cx="7346950" cy="10391775"/>
            <wp:effectExtent l="0" t="0" r="6350" b="9525"/>
            <wp:wrapNone/>
            <wp:docPr id="40" name="Рисунок 40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9A1" w:rsidRDefault="00A359A1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A1" w:rsidRDefault="00A359A1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A1" w:rsidRDefault="00A359A1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A1" w:rsidRDefault="00A359A1" w:rsidP="003160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7DA0" w:rsidRPr="00C12B97" w:rsidRDefault="009F7DA0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DA0">
        <w:rPr>
          <w:rFonts w:ascii="Times New Roman" w:hAnsi="Times New Roman" w:cs="Times New Roman"/>
          <w:b/>
          <w:sz w:val="28"/>
          <w:szCs w:val="28"/>
        </w:rPr>
        <w:t>12. Ожидаемые результаты</w:t>
      </w:r>
    </w:p>
    <w:p w:rsidR="009F7DA0" w:rsidRDefault="009F7DA0" w:rsidP="0031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B71" w:rsidRDefault="00814B71" w:rsidP="00814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Количественные показатели:</w:t>
      </w:r>
    </w:p>
    <w:p w:rsidR="00814B71" w:rsidRDefault="00452308" w:rsidP="004523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308">
        <w:rPr>
          <w:rFonts w:ascii="Times New Roman" w:hAnsi="Times New Roman" w:cs="Times New Roman"/>
          <w:sz w:val="28"/>
          <w:szCs w:val="28"/>
        </w:rPr>
        <w:t>В рамках</w:t>
      </w:r>
      <w:r w:rsidR="00814B71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452308">
        <w:rPr>
          <w:rFonts w:ascii="Times New Roman" w:hAnsi="Times New Roman" w:cs="Times New Roman"/>
          <w:sz w:val="28"/>
          <w:szCs w:val="28"/>
        </w:rPr>
        <w:t xml:space="preserve"> проекта будет проведено</w:t>
      </w:r>
      <w:r w:rsidR="00814B71">
        <w:rPr>
          <w:rFonts w:ascii="Times New Roman" w:hAnsi="Times New Roman" w:cs="Times New Roman"/>
          <w:sz w:val="28"/>
          <w:szCs w:val="28"/>
        </w:rPr>
        <w:t xml:space="preserve"> и организовано:</w:t>
      </w:r>
    </w:p>
    <w:p w:rsidR="005271C0" w:rsidRDefault="00814B71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B71">
        <w:rPr>
          <w:rFonts w:ascii="Times New Roman" w:hAnsi="Times New Roman" w:cs="Times New Roman"/>
          <w:sz w:val="28"/>
          <w:szCs w:val="28"/>
        </w:rPr>
        <w:t xml:space="preserve">В информационных мероприятиях проекта примет участие более </w:t>
      </w:r>
      <w:r w:rsidR="007E3DBA">
        <w:rPr>
          <w:rFonts w:ascii="Times New Roman" w:hAnsi="Times New Roman" w:cs="Times New Roman"/>
          <w:sz w:val="28"/>
          <w:szCs w:val="28"/>
        </w:rPr>
        <w:t>2000</w:t>
      </w:r>
      <w:r w:rsidRPr="00814B71">
        <w:rPr>
          <w:rFonts w:ascii="Times New Roman" w:hAnsi="Times New Roman" w:cs="Times New Roman"/>
          <w:sz w:val="28"/>
          <w:szCs w:val="28"/>
        </w:rPr>
        <w:t xml:space="preserve"> подростков и молодежи (14-18лет)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B71" w:rsidRDefault="00814B71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B71">
        <w:rPr>
          <w:rFonts w:ascii="Times New Roman" w:hAnsi="Times New Roman" w:cs="Times New Roman"/>
          <w:sz w:val="28"/>
          <w:szCs w:val="28"/>
        </w:rPr>
        <w:t>В каждой общеобразовательной организации Тракторозаводского района сформируется команда актива и куратор (</w:t>
      </w:r>
      <w:r w:rsidR="007E3DBA">
        <w:rPr>
          <w:rFonts w:ascii="Times New Roman" w:hAnsi="Times New Roman" w:cs="Times New Roman"/>
          <w:sz w:val="28"/>
          <w:szCs w:val="28"/>
        </w:rPr>
        <w:t>8</w:t>
      </w:r>
      <w:r w:rsidRPr="00814B7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организации 2</w:t>
      </w:r>
      <w:r w:rsidR="007E3DBA">
        <w:rPr>
          <w:rFonts w:ascii="Times New Roman" w:hAnsi="Times New Roman" w:cs="Times New Roman"/>
          <w:sz w:val="28"/>
          <w:szCs w:val="28"/>
        </w:rPr>
        <w:t>4</w:t>
      </w:r>
      <w:r w:rsidRPr="00814B71">
        <w:rPr>
          <w:rFonts w:ascii="Times New Roman" w:hAnsi="Times New Roman" w:cs="Times New Roman"/>
          <w:sz w:val="28"/>
          <w:szCs w:val="28"/>
        </w:rPr>
        <w:t>0 участников) + волонтерские объединения Городищенского, Светлоярского и Калачёвского районов Волгоградской области с количест</w:t>
      </w:r>
      <w:r>
        <w:rPr>
          <w:rFonts w:ascii="Times New Roman" w:hAnsi="Times New Roman" w:cs="Times New Roman"/>
          <w:sz w:val="28"/>
          <w:szCs w:val="28"/>
        </w:rPr>
        <w:t>вом привле</w:t>
      </w:r>
      <w:r w:rsidR="007E3DBA">
        <w:rPr>
          <w:rFonts w:ascii="Times New Roman" w:hAnsi="Times New Roman" w:cs="Times New Roman"/>
          <w:sz w:val="28"/>
          <w:szCs w:val="28"/>
        </w:rPr>
        <w:t>чённых волонтеров 60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B71" w:rsidRDefault="00814B71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B71">
        <w:rPr>
          <w:rFonts w:ascii="Times New Roman" w:hAnsi="Times New Roman" w:cs="Times New Roman"/>
          <w:sz w:val="28"/>
          <w:szCs w:val="28"/>
        </w:rPr>
        <w:t xml:space="preserve">Будет проведено по </w:t>
      </w:r>
      <w:r w:rsidR="007E3D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Pr="00814B7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E3DBA">
        <w:rPr>
          <w:rFonts w:ascii="Times New Roman" w:hAnsi="Times New Roman" w:cs="Times New Roman"/>
          <w:sz w:val="28"/>
          <w:szCs w:val="28"/>
        </w:rPr>
        <w:t>я</w:t>
      </w:r>
      <w:r w:rsidRPr="00814B71">
        <w:rPr>
          <w:rFonts w:ascii="Times New Roman" w:hAnsi="Times New Roman" w:cs="Times New Roman"/>
          <w:sz w:val="28"/>
          <w:szCs w:val="28"/>
        </w:rPr>
        <w:t xml:space="preserve"> в каждой общеобразовательной организации (2</w:t>
      </w:r>
      <w:r w:rsidR="007E3DBA">
        <w:rPr>
          <w:rFonts w:ascii="Times New Roman" w:hAnsi="Times New Roman" w:cs="Times New Roman"/>
          <w:sz w:val="28"/>
          <w:szCs w:val="28"/>
        </w:rPr>
        <w:t>4</w:t>
      </w:r>
      <w:r w:rsidRPr="00814B71">
        <w:rPr>
          <w:rFonts w:ascii="Times New Roman" w:hAnsi="Times New Roman" w:cs="Times New Roman"/>
          <w:sz w:val="28"/>
          <w:szCs w:val="28"/>
        </w:rPr>
        <w:t xml:space="preserve"> мероприятий – </w:t>
      </w:r>
      <w:r w:rsidR="007E3DBA">
        <w:rPr>
          <w:rFonts w:ascii="Times New Roman" w:hAnsi="Times New Roman" w:cs="Times New Roman"/>
          <w:sz w:val="28"/>
          <w:szCs w:val="28"/>
        </w:rPr>
        <w:t>840</w:t>
      </w:r>
      <w:r w:rsidRPr="00814B71">
        <w:rPr>
          <w:rFonts w:ascii="Times New Roman" w:hAnsi="Times New Roman" w:cs="Times New Roman"/>
          <w:sz w:val="28"/>
          <w:szCs w:val="28"/>
        </w:rPr>
        <w:t xml:space="preserve"> участников)</w:t>
      </w:r>
    </w:p>
    <w:p w:rsidR="00814B71" w:rsidRDefault="00814B71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B71">
        <w:rPr>
          <w:rFonts w:ascii="Times New Roman" w:hAnsi="Times New Roman" w:cs="Times New Roman"/>
          <w:sz w:val="28"/>
          <w:szCs w:val="28"/>
        </w:rPr>
        <w:t xml:space="preserve">Будет проведено по </w:t>
      </w:r>
      <w:r w:rsidR="007E3DBA">
        <w:rPr>
          <w:rFonts w:ascii="Times New Roman" w:hAnsi="Times New Roman" w:cs="Times New Roman"/>
          <w:sz w:val="28"/>
          <w:szCs w:val="28"/>
        </w:rPr>
        <w:t>2</w:t>
      </w:r>
      <w:r w:rsidRPr="00814B7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E3DBA">
        <w:rPr>
          <w:rFonts w:ascii="Times New Roman" w:hAnsi="Times New Roman" w:cs="Times New Roman"/>
          <w:sz w:val="28"/>
          <w:szCs w:val="28"/>
        </w:rPr>
        <w:t>я</w:t>
      </w:r>
      <w:r w:rsidRPr="00814B71">
        <w:rPr>
          <w:rFonts w:ascii="Times New Roman" w:hAnsi="Times New Roman" w:cs="Times New Roman"/>
          <w:sz w:val="28"/>
          <w:szCs w:val="28"/>
        </w:rPr>
        <w:t xml:space="preserve"> в месяц со всеми общеобразовательными организациями, участниками проекта (</w:t>
      </w:r>
      <w:r w:rsidR="007E3DBA">
        <w:rPr>
          <w:rFonts w:ascii="Times New Roman" w:hAnsi="Times New Roman" w:cs="Times New Roman"/>
          <w:sz w:val="28"/>
          <w:szCs w:val="28"/>
        </w:rPr>
        <w:t>10</w:t>
      </w:r>
      <w:r w:rsidRPr="00814B71">
        <w:rPr>
          <w:rFonts w:ascii="Times New Roman" w:hAnsi="Times New Roman" w:cs="Times New Roman"/>
          <w:sz w:val="28"/>
          <w:szCs w:val="28"/>
        </w:rPr>
        <w:t xml:space="preserve"> мероприятий – </w:t>
      </w:r>
      <w:r w:rsidR="007E3DBA">
        <w:rPr>
          <w:rFonts w:ascii="Times New Roman" w:hAnsi="Times New Roman" w:cs="Times New Roman"/>
          <w:sz w:val="28"/>
          <w:szCs w:val="28"/>
        </w:rPr>
        <w:t>200</w:t>
      </w:r>
      <w:r w:rsidRPr="00814B71">
        <w:rPr>
          <w:rFonts w:ascii="Times New Roman" w:hAnsi="Times New Roman" w:cs="Times New Roman"/>
          <w:sz w:val="28"/>
          <w:szCs w:val="28"/>
        </w:rPr>
        <w:t xml:space="preserve"> участников)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B71" w:rsidRDefault="00814B71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B71">
        <w:rPr>
          <w:rFonts w:ascii="Times New Roman" w:hAnsi="Times New Roman" w:cs="Times New Roman"/>
          <w:sz w:val="28"/>
          <w:szCs w:val="28"/>
        </w:rPr>
        <w:t>Будет осуществляться привлечение новых волонтеров из общеобразовательных организаций, участников проекта к мероприятиям на территории г. Волгоград и Волгоградско</w:t>
      </w:r>
      <w:r w:rsidR="007E3DBA">
        <w:rPr>
          <w:rFonts w:ascii="Times New Roman" w:hAnsi="Times New Roman" w:cs="Times New Roman"/>
          <w:sz w:val="28"/>
          <w:szCs w:val="28"/>
        </w:rPr>
        <w:t>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B71" w:rsidRDefault="00814B71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BA">
        <w:rPr>
          <w:rFonts w:ascii="Times New Roman" w:hAnsi="Times New Roman" w:cs="Times New Roman"/>
          <w:sz w:val="28"/>
          <w:szCs w:val="28"/>
        </w:rPr>
        <w:t>Будет проведено 1</w:t>
      </w:r>
      <w:r w:rsidRPr="00814B7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E3DBA">
        <w:rPr>
          <w:rFonts w:ascii="Times New Roman" w:hAnsi="Times New Roman" w:cs="Times New Roman"/>
          <w:sz w:val="28"/>
          <w:szCs w:val="28"/>
        </w:rPr>
        <w:t>е</w:t>
      </w:r>
      <w:r w:rsidRPr="00814B71">
        <w:rPr>
          <w:rFonts w:ascii="Times New Roman" w:hAnsi="Times New Roman" w:cs="Times New Roman"/>
          <w:sz w:val="28"/>
          <w:szCs w:val="28"/>
        </w:rPr>
        <w:t xml:space="preserve"> со всеми общеобразовательными организациями, участниками проекта</w:t>
      </w:r>
      <w:r>
        <w:rPr>
          <w:rFonts w:ascii="Times New Roman" w:hAnsi="Times New Roman" w:cs="Times New Roman"/>
          <w:sz w:val="28"/>
          <w:szCs w:val="28"/>
        </w:rPr>
        <w:t xml:space="preserve"> по тематике создание социального проекта и формирование социальной идеи</w:t>
      </w:r>
      <w:r w:rsidRPr="00814B71">
        <w:rPr>
          <w:rFonts w:ascii="Times New Roman" w:hAnsi="Times New Roman" w:cs="Times New Roman"/>
          <w:sz w:val="28"/>
          <w:szCs w:val="28"/>
        </w:rPr>
        <w:t xml:space="preserve"> (1 мероприяти</w:t>
      </w:r>
      <w:r w:rsidR="007E3DBA">
        <w:rPr>
          <w:rFonts w:ascii="Times New Roman" w:hAnsi="Times New Roman" w:cs="Times New Roman"/>
          <w:sz w:val="28"/>
          <w:szCs w:val="28"/>
        </w:rPr>
        <w:t>е</w:t>
      </w:r>
      <w:r w:rsidRPr="00814B71">
        <w:rPr>
          <w:rFonts w:ascii="Times New Roman" w:hAnsi="Times New Roman" w:cs="Times New Roman"/>
          <w:sz w:val="28"/>
          <w:szCs w:val="28"/>
        </w:rPr>
        <w:t xml:space="preserve"> – </w:t>
      </w:r>
      <w:r w:rsidR="007E3DBA">
        <w:rPr>
          <w:rFonts w:ascii="Times New Roman" w:hAnsi="Times New Roman" w:cs="Times New Roman"/>
          <w:sz w:val="28"/>
          <w:szCs w:val="28"/>
        </w:rPr>
        <w:t>160</w:t>
      </w:r>
      <w:r w:rsidRPr="00814B71">
        <w:rPr>
          <w:rFonts w:ascii="Times New Roman" w:hAnsi="Times New Roman" w:cs="Times New Roman"/>
          <w:sz w:val="28"/>
          <w:szCs w:val="28"/>
        </w:rPr>
        <w:t xml:space="preserve"> участников)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B71" w:rsidRDefault="00814B71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B71">
        <w:rPr>
          <w:rFonts w:ascii="Times New Roman" w:hAnsi="Times New Roman" w:cs="Times New Roman"/>
          <w:sz w:val="28"/>
          <w:szCs w:val="28"/>
        </w:rPr>
        <w:t>Будет создан минимум 1 проект у каждой общеобразовательной организации (</w:t>
      </w:r>
      <w:r w:rsidR="007E3DBA">
        <w:rPr>
          <w:rFonts w:ascii="Times New Roman" w:hAnsi="Times New Roman" w:cs="Times New Roman"/>
          <w:sz w:val="28"/>
          <w:szCs w:val="28"/>
        </w:rPr>
        <w:t>8</w:t>
      </w:r>
      <w:r w:rsidRPr="00814B71">
        <w:rPr>
          <w:rFonts w:ascii="Times New Roman" w:hAnsi="Times New Roman" w:cs="Times New Roman"/>
          <w:sz w:val="28"/>
          <w:szCs w:val="28"/>
        </w:rPr>
        <w:t xml:space="preserve"> проектов)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B71" w:rsidRPr="008F23F8" w:rsidRDefault="00814B71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B71">
        <w:rPr>
          <w:rFonts w:ascii="Times New Roman" w:hAnsi="Times New Roman" w:cs="Times New Roman"/>
          <w:sz w:val="28"/>
          <w:szCs w:val="28"/>
        </w:rPr>
        <w:t>Список участников слёта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7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en-US"/>
        </w:rPr>
        <w:t>VolunteerSkills</w:t>
      </w:r>
      <w:r w:rsidR="007E3DBA">
        <w:rPr>
          <w:rFonts w:ascii="Times New Roman" w:hAnsi="Times New Roman" w:cs="Times New Roman"/>
          <w:sz w:val="28"/>
          <w:szCs w:val="28"/>
        </w:rPr>
        <w:t xml:space="preserve"> (12</w:t>
      </w:r>
      <w:r w:rsidRPr="00814B71">
        <w:rPr>
          <w:rFonts w:ascii="Times New Roman" w:hAnsi="Times New Roman" w:cs="Times New Roman"/>
          <w:sz w:val="28"/>
          <w:szCs w:val="28"/>
        </w:rPr>
        <w:t>0 участников</w:t>
      </w:r>
      <w:r w:rsidR="007E3DBA">
        <w:rPr>
          <w:rFonts w:ascii="Times New Roman" w:hAnsi="Times New Roman" w:cs="Times New Roman"/>
          <w:sz w:val="28"/>
          <w:szCs w:val="28"/>
        </w:rPr>
        <w:t xml:space="preserve"> (8 общеобразовательных организаций)</w:t>
      </w:r>
      <w:r w:rsidRP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7E3DBA">
        <w:rPr>
          <w:rFonts w:ascii="Times New Roman" w:hAnsi="Times New Roman" w:cs="Times New Roman"/>
          <w:sz w:val="28"/>
          <w:szCs w:val="28"/>
        </w:rPr>
        <w:t>+</w:t>
      </w:r>
      <w:r w:rsidRPr="00814B71">
        <w:rPr>
          <w:rFonts w:ascii="Times New Roman" w:hAnsi="Times New Roman" w:cs="Times New Roman"/>
          <w:sz w:val="28"/>
          <w:szCs w:val="28"/>
        </w:rPr>
        <w:t xml:space="preserve"> </w:t>
      </w:r>
      <w:r w:rsidR="007E3DBA">
        <w:rPr>
          <w:rFonts w:ascii="Times New Roman" w:hAnsi="Times New Roman" w:cs="Times New Roman"/>
          <w:sz w:val="28"/>
          <w:szCs w:val="28"/>
        </w:rPr>
        <w:t>30</w:t>
      </w:r>
      <w:r w:rsidRPr="00814B71">
        <w:rPr>
          <w:rFonts w:ascii="Times New Roman" w:hAnsi="Times New Roman" w:cs="Times New Roman"/>
          <w:sz w:val="28"/>
          <w:szCs w:val="28"/>
        </w:rPr>
        <w:t xml:space="preserve"> активных участников проекта</w:t>
      </w:r>
      <w:r w:rsidR="007E3DBA">
        <w:rPr>
          <w:rFonts w:ascii="Times New Roman" w:hAnsi="Times New Roman" w:cs="Times New Roman"/>
          <w:sz w:val="28"/>
          <w:szCs w:val="28"/>
        </w:rPr>
        <w:t xml:space="preserve"> с Волгоградской области</w:t>
      </w:r>
      <w:r w:rsidRPr="00814B71">
        <w:rPr>
          <w:rFonts w:ascii="Times New Roman" w:hAnsi="Times New Roman" w:cs="Times New Roman"/>
          <w:sz w:val="28"/>
          <w:szCs w:val="28"/>
        </w:rPr>
        <w:t xml:space="preserve"> + </w:t>
      </w:r>
      <w:r w:rsidR="007E3DBA">
        <w:rPr>
          <w:rFonts w:ascii="Times New Roman" w:hAnsi="Times New Roman" w:cs="Times New Roman"/>
          <w:sz w:val="28"/>
          <w:szCs w:val="28"/>
        </w:rPr>
        <w:t xml:space="preserve">50 активных участников (актив добровольческих организаций города Волгограда) + 40 кураторов групп + </w:t>
      </w:r>
      <w:r w:rsidRPr="00814B71">
        <w:rPr>
          <w:rFonts w:ascii="Times New Roman" w:hAnsi="Times New Roman" w:cs="Times New Roman"/>
          <w:sz w:val="28"/>
          <w:szCs w:val="28"/>
        </w:rPr>
        <w:t>1</w:t>
      </w:r>
      <w:r w:rsidR="007E3DBA">
        <w:rPr>
          <w:rFonts w:ascii="Times New Roman" w:hAnsi="Times New Roman" w:cs="Times New Roman"/>
          <w:sz w:val="28"/>
          <w:szCs w:val="28"/>
        </w:rPr>
        <w:t>0</w:t>
      </w:r>
      <w:r w:rsidRPr="00814B71">
        <w:rPr>
          <w:rFonts w:ascii="Times New Roman" w:hAnsi="Times New Roman" w:cs="Times New Roman"/>
          <w:sz w:val="28"/>
          <w:szCs w:val="28"/>
        </w:rPr>
        <w:t xml:space="preserve"> организаторов + 10 приглашенные специалисты)</w:t>
      </w:r>
    </w:p>
    <w:p w:rsidR="00B427AD" w:rsidRDefault="00B427AD" w:rsidP="00814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0A3E4383" wp14:editId="11B0AAB8">
            <wp:simplePos x="0" y="0"/>
            <wp:positionH relativeFrom="column">
              <wp:posOffset>-504825</wp:posOffset>
            </wp:positionH>
            <wp:positionV relativeFrom="paragraph">
              <wp:posOffset>-981075</wp:posOffset>
            </wp:positionV>
            <wp:extent cx="7346950" cy="10391775"/>
            <wp:effectExtent l="0" t="0" r="6350" b="9525"/>
            <wp:wrapNone/>
            <wp:docPr id="41" name="Рисунок 41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DA0" w:rsidRPr="009F7DA0" w:rsidRDefault="009F7DA0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DA0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:rsidR="00814B71" w:rsidRDefault="00814B71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814B7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en-US"/>
        </w:rPr>
        <w:t>VolunteerSkills</w:t>
      </w:r>
      <w:r w:rsidRPr="00814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проведён</w:t>
      </w:r>
      <w:r w:rsidRPr="00814B71">
        <w:rPr>
          <w:rFonts w:ascii="Times New Roman" w:hAnsi="Times New Roman" w:cs="Times New Roman"/>
          <w:sz w:val="28"/>
          <w:szCs w:val="28"/>
        </w:rPr>
        <w:t xml:space="preserve"> цикл мероприятий информационного, обучающего и практического характера по поддержке добровольчества и развития социальных идей подростков в возрасте 14-18 лет, обучающихся общеобразовательных организаций Тракторозаводского района Волгограда по всем направлениям волонтерской/добровольческой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4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проведён </w:t>
      </w:r>
      <w:r w:rsidRPr="00814B71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B71">
        <w:rPr>
          <w:rFonts w:ascii="Times New Roman" w:hAnsi="Times New Roman" w:cs="Times New Roman"/>
          <w:sz w:val="28"/>
          <w:szCs w:val="28"/>
        </w:rPr>
        <w:t xml:space="preserve"> слёт-форум, для обобщения всех знаний, умений и навыков, полученных волонтерами в рамках реализации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71" w:rsidRDefault="00814B71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B71">
        <w:rPr>
          <w:rFonts w:ascii="Times New Roman" w:hAnsi="Times New Roman" w:cs="Times New Roman"/>
          <w:sz w:val="28"/>
          <w:szCs w:val="28"/>
        </w:rPr>
        <w:t>Реализация проекта рассчитана на деятельность по развитию добровольческой деятельности среди подростков и молодежи (14 – 18 лет) – это обосновано необходимостью начала работы по развитию волонтёрства со школьного возраста для дальнейшего развития лидеров и активистов среди студентов средне-специальных и высших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71" w:rsidRDefault="00814B71" w:rsidP="00B42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B71">
        <w:rPr>
          <w:rFonts w:ascii="Times New Roman" w:hAnsi="Times New Roman" w:cs="Times New Roman"/>
          <w:sz w:val="28"/>
          <w:szCs w:val="28"/>
        </w:rPr>
        <w:t>Мероприятия в рамках проекта #VolunteerSkills рассчитаны не только на обучение, но и на возможность обмена опытом волонтёров и добровольческих объединений не только города Волгогра</w:t>
      </w:r>
      <w:r>
        <w:rPr>
          <w:rFonts w:ascii="Times New Roman" w:hAnsi="Times New Roman" w:cs="Times New Roman"/>
          <w:sz w:val="28"/>
          <w:szCs w:val="28"/>
        </w:rPr>
        <w:t>да, но  и Волгоградской области, что и получат участники проекта.</w:t>
      </w:r>
    </w:p>
    <w:p w:rsidR="005B671A" w:rsidRDefault="005B671A" w:rsidP="007E3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71A" w:rsidRPr="005B671A" w:rsidRDefault="005B671A" w:rsidP="005B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71A">
        <w:rPr>
          <w:rFonts w:ascii="Times New Roman" w:hAnsi="Times New Roman" w:cs="Times New Roman"/>
          <w:b/>
          <w:sz w:val="28"/>
          <w:szCs w:val="28"/>
        </w:rPr>
        <w:t>13. Опыт успешной реализации проектов</w:t>
      </w:r>
    </w:p>
    <w:p w:rsidR="00B83779" w:rsidRDefault="00B83779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71A" w:rsidRDefault="005B671A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время деятельности в области работы с подростками и молодежью были реализованы проекты грантовых конкурсов</w:t>
      </w:r>
      <w:r w:rsidRPr="005B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г. Волгограда и Волгоградской области, 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РУСАЛ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ЗАО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ЛУКОЙЛ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Газпром нефти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принимали участие в реализации проектов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Президентских грантов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C1F" w:rsidRDefault="005B671A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Были реализованы проекты: Фестиваль для роллеров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MOLODEZH</w:t>
      </w:r>
      <w:r w:rsidRPr="005B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Комплекс тренинговых упражнений на командообразование; Фотопроект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Иллюстрация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Турнир по киберигре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Hearthstone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B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Слёт для подростков и молодежи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Волонтёрский БУМ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Форум для подростков и молодежи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ВЕКТОР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C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C2C1F">
        <w:rPr>
          <w:rFonts w:ascii="Times New Roman" w:hAnsi="Times New Roman" w:cs="Times New Roman"/>
          <w:sz w:val="28"/>
          <w:szCs w:val="28"/>
        </w:rPr>
        <w:t>3 раза (1 за счёт гранта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2C1F">
        <w:rPr>
          <w:rFonts w:ascii="Times New Roman" w:hAnsi="Times New Roman" w:cs="Times New Roman"/>
          <w:sz w:val="28"/>
          <w:szCs w:val="28"/>
        </w:rPr>
        <w:t xml:space="preserve">; Проект по экологическому образованию и просвещению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 w:rsidR="003C2C1F">
        <w:rPr>
          <w:rFonts w:ascii="Times New Roman" w:hAnsi="Times New Roman" w:cs="Times New Roman"/>
          <w:sz w:val="28"/>
          <w:szCs w:val="28"/>
        </w:rPr>
        <w:t>ЭКО-СТАРТ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 w:rsidR="003C2C1F">
        <w:rPr>
          <w:rFonts w:ascii="Times New Roman" w:hAnsi="Times New Roman" w:cs="Times New Roman"/>
          <w:sz w:val="28"/>
          <w:szCs w:val="28"/>
        </w:rPr>
        <w:t xml:space="preserve">; Слёт добровольческих объединений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 w:rsidR="003C2C1F">
        <w:rPr>
          <w:rFonts w:ascii="Times New Roman" w:hAnsi="Times New Roman" w:cs="Times New Roman"/>
          <w:sz w:val="28"/>
          <w:szCs w:val="28"/>
        </w:rPr>
        <w:t>Команда-34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 w:rsidR="003C2C1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C2C1F" w:rsidRDefault="003C2C1F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DBA" w:rsidRDefault="007E3DBA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DBA" w:rsidRDefault="007E3DBA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DBA" w:rsidRDefault="007E3DBA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DBA" w:rsidRDefault="007E3DBA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17B33C49" wp14:editId="521C7AEF">
            <wp:simplePos x="0" y="0"/>
            <wp:positionH relativeFrom="column">
              <wp:posOffset>-523875</wp:posOffset>
            </wp:positionH>
            <wp:positionV relativeFrom="paragraph">
              <wp:posOffset>-971550</wp:posOffset>
            </wp:positionV>
            <wp:extent cx="7346950" cy="10391775"/>
            <wp:effectExtent l="0" t="0" r="6350" b="9525"/>
            <wp:wrapNone/>
            <wp:docPr id="42" name="Рисунок 42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DBA" w:rsidRDefault="007E3DBA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DBA" w:rsidRDefault="007E3DBA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DBA" w:rsidRDefault="007E3DBA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DBA" w:rsidRDefault="007E3DBA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C1F" w:rsidRDefault="003C2C1F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C1F">
        <w:rPr>
          <w:rFonts w:ascii="Times New Roman" w:hAnsi="Times New Roman" w:cs="Times New Roman"/>
          <w:b/>
          <w:sz w:val="28"/>
          <w:szCs w:val="28"/>
        </w:rPr>
        <w:t>14. Партнёры проекта и собственный вклад</w:t>
      </w:r>
    </w:p>
    <w:p w:rsidR="003C2C1F" w:rsidRDefault="003C2C1F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C1F" w:rsidRPr="00814B71" w:rsidRDefault="003C2C1F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4B7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4B71" w:rsidRPr="00814B71">
        <w:rPr>
          <w:rFonts w:ascii="Times New Roman" w:hAnsi="Times New Roman" w:cs="Times New Roman"/>
          <w:sz w:val="28"/>
          <w:szCs w:val="28"/>
        </w:rPr>
        <w:t>#</w:t>
      </w:r>
      <w:r w:rsidR="00814B71">
        <w:rPr>
          <w:rFonts w:ascii="Times New Roman" w:hAnsi="Times New Roman" w:cs="Times New Roman"/>
          <w:sz w:val="28"/>
          <w:szCs w:val="28"/>
          <w:lang w:val="en-US"/>
        </w:rPr>
        <w:t>VolunteerSkills</w:t>
      </w:r>
      <w:r w:rsidR="00814B71">
        <w:rPr>
          <w:rFonts w:ascii="Times New Roman" w:hAnsi="Times New Roman" w:cs="Times New Roman"/>
          <w:sz w:val="28"/>
          <w:szCs w:val="28"/>
        </w:rPr>
        <w:t xml:space="preserve"> поддерживают:</w:t>
      </w:r>
    </w:p>
    <w:p w:rsidR="003C2C1F" w:rsidRDefault="003C2C1F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Государственное бюджетное учреждение Волгоградской области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Центр молодежной политики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C1F" w:rsidRDefault="003C2C1F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образования, науки и молодежной политики Волгоградской области</w:t>
      </w:r>
      <w:r w:rsidR="0052780C">
        <w:rPr>
          <w:rFonts w:ascii="Times New Roman" w:hAnsi="Times New Roman" w:cs="Times New Roman"/>
          <w:sz w:val="28"/>
          <w:szCs w:val="28"/>
        </w:rPr>
        <w:t>;</w:t>
      </w:r>
    </w:p>
    <w:p w:rsidR="003C2C1F" w:rsidRDefault="003C2C1F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учреждение 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Молодежно-подростковый центр Тракторозаводского района Волгограда</w:t>
      </w:r>
      <w:r w:rsidR="00814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C1F" w:rsidRDefault="003C2C1F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молодежной политики и туризма Волгограда;</w:t>
      </w:r>
    </w:p>
    <w:p w:rsidR="003C2C1F" w:rsidRDefault="003C2C1F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природных ресурсов, лесного хозяйства и экологии Волгоградской области;</w:t>
      </w:r>
    </w:p>
    <w:p w:rsidR="0052780C" w:rsidRDefault="0052780C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социальных программ РУСАЛа</w:t>
      </w:r>
    </w:p>
    <w:p w:rsidR="0052780C" w:rsidRDefault="0052780C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Партнёры оказывают информационную, консультационную, частично материальную и финансовую поддержку проекту. Обеспечение помещениями и аппаратурой при необходимости. Собственные</w:t>
      </w:r>
      <w:r w:rsidR="00814B71">
        <w:rPr>
          <w:rFonts w:ascii="Times New Roman" w:hAnsi="Times New Roman" w:cs="Times New Roman"/>
          <w:sz w:val="28"/>
          <w:szCs w:val="28"/>
        </w:rPr>
        <w:t xml:space="preserve"> и привлечённые</w:t>
      </w:r>
      <w:r>
        <w:rPr>
          <w:rFonts w:ascii="Times New Roman" w:hAnsi="Times New Roman" w:cs="Times New Roman"/>
          <w:sz w:val="28"/>
          <w:szCs w:val="28"/>
        </w:rPr>
        <w:t xml:space="preserve"> источники финансирования указаны в детализированной смете расходов.</w:t>
      </w:r>
    </w:p>
    <w:p w:rsidR="0052780C" w:rsidRDefault="0052780C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80C" w:rsidRPr="0052780C" w:rsidRDefault="0052780C" w:rsidP="009F7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80C">
        <w:rPr>
          <w:rFonts w:ascii="Times New Roman" w:hAnsi="Times New Roman" w:cs="Times New Roman"/>
          <w:b/>
          <w:sz w:val="28"/>
          <w:szCs w:val="28"/>
        </w:rPr>
        <w:t>15. Дальнейшая реализация и мультипликативность проекта</w:t>
      </w:r>
    </w:p>
    <w:p w:rsidR="00B425DE" w:rsidRDefault="00B425DE" w:rsidP="009F7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B97" w:rsidRDefault="009F7DA0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DA0">
        <w:rPr>
          <w:rFonts w:ascii="Times New Roman" w:hAnsi="Times New Roman" w:cs="Times New Roman"/>
          <w:sz w:val="28"/>
          <w:szCs w:val="28"/>
        </w:rPr>
        <w:t>После успешной реализации проекта наработанный опыт можно применять на территории Волгоградской области</w:t>
      </w:r>
      <w:r w:rsidR="00B425DE">
        <w:rPr>
          <w:rFonts w:ascii="Times New Roman" w:hAnsi="Times New Roman" w:cs="Times New Roman"/>
          <w:sz w:val="28"/>
          <w:szCs w:val="28"/>
        </w:rPr>
        <w:t xml:space="preserve"> (другие районы)</w:t>
      </w:r>
      <w:r w:rsidRPr="009F7DA0">
        <w:rPr>
          <w:rFonts w:ascii="Times New Roman" w:hAnsi="Times New Roman" w:cs="Times New Roman"/>
          <w:sz w:val="28"/>
          <w:szCs w:val="28"/>
        </w:rPr>
        <w:t xml:space="preserve">. </w:t>
      </w:r>
      <w:r w:rsidR="00814B71">
        <w:rPr>
          <w:rFonts w:ascii="Times New Roman" w:hAnsi="Times New Roman" w:cs="Times New Roman"/>
          <w:sz w:val="28"/>
          <w:szCs w:val="28"/>
        </w:rPr>
        <w:t>В 202</w:t>
      </w:r>
      <w:r w:rsidR="007E3DBA">
        <w:rPr>
          <w:rFonts w:ascii="Times New Roman" w:hAnsi="Times New Roman" w:cs="Times New Roman"/>
          <w:sz w:val="28"/>
          <w:szCs w:val="28"/>
        </w:rPr>
        <w:t>5</w:t>
      </w:r>
      <w:r w:rsidR="00814B71">
        <w:rPr>
          <w:rFonts w:ascii="Times New Roman" w:hAnsi="Times New Roman" w:cs="Times New Roman"/>
          <w:sz w:val="28"/>
          <w:szCs w:val="28"/>
        </w:rPr>
        <w:t xml:space="preserve"> году планируется к охваты уже другие общеобразовательные организации Тракторозаводского района Волгограда, а те, которые были в 2022</w:t>
      </w:r>
      <w:r w:rsidR="007E3DBA">
        <w:rPr>
          <w:rFonts w:ascii="Times New Roman" w:hAnsi="Times New Roman" w:cs="Times New Roman"/>
          <w:sz w:val="28"/>
          <w:szCs w:val="28"/>
        </w:rPr>
        <w:t>-2023</w:t>
      </w:r>
      <w:r w:rsidR="00814B71">
        <w:rPr>
          <w:rFonts w:ascii="Times New Roman" w:hAnsi="Times New Roman" w:cs="Times New Roman"/>
          <w:sz w:val="28"/>
          <w:szCs w:val="28"/>
        </w:rPr>
        <w:t xml:space="preserve"> году смогут развивать волонтерскую / добровольческую деятельность самостоятельно, но при поддержке организаторов проекта и кураторов.</w:t>
      </w:r>
    </w:p>
    <w:p w:rsidR="009F7DA0" w:rsidRDefault="009F7DA0" w:rsidP="00C1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DA0">
        <w:rPr>
          <w:rFonts w:ascii="Times New Roman" w:hAnsi="Times New Roman" w:cs="Times New Roman"/>
          <w:sz w:val="28"/>
          <w:szCs w:val="28"/>
        </w:rPr>
        <w:t>Возможен обмен опытом проведения данного проекта в других регионах Российской Федерации. Также, подобный опыт в других регионах может способствовать созданию единой команды волонтеров</w:t>
      </w:r>
      <w:r w:rsidR="00814B71">
        <w:rPr>
          <w:rFonts w:ascii="Times New Roman" w:hAnsi="Times New Roman" w:cs="Times New Roman"/>
          <w:sz w:val="28"/>
          <w:szCs w:val="28"/>
        </w:rPr>
        <w:t xml:space="preserve"> среди школьников, которые смогут стать помощниками своим педагогам и специалистам по работе с молодежью</w:t>
      </w:r>
      <w:r w:rsidRPr="009F7DA0">
        <w:rPr>
          <w:rFonts w:ascii="Times New Roman" w:hAnsi="Times New Roman" w:cs="Times New Roman"/>
          <w:sz w:val="28"/>
          <w:szCs w:val="28"/>
        </w:rPr>
        <w:t>.</w:t>
      </w:r>
    </w:p>
    <w:p w:rsidR="007E3DBA" w:rsidRDefault="007E3DBA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920422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6736" behindDoc="1" locked="0" layoutInCell="1" allowOverlap="1" wp14:anchorId="4CED612F" wp14:editId="49B62AC1">
            <wp:simplePos x="0" y="0"/>
            <wp:positionH relativeFrom="margin">
              <wp:posOffset>-510540</wp:posOffset>
            </wp:positionH>
            <wp:positionV relativeFrom="paragraph">
              <wp:posOffset>-984250</wp:posOffset>
            </wp:positionV>
            <wp:extent cx="7346950" cy="10391775"/>
            <wp:effectExtent l="0" t="0" r="6350" b="9525"/>
            <wp:wrapNone/>
            <wp:docPr id="43" name="Рисунок 43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DBA" w:rsidRDefault="007E3DBA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422" w:rsidRDefault="00920422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5DE" w:rsidRPr="0031609F" w:rsidRDefault="00B425DE" w:rsidP="00B4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будет реализовываться ежегодно, но с </w:t>
      </w:r>
      <w:r w:rsidR="00814B7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планом мероприятий, который будет дополняться и обновляться.</w:t>
      </w:r>
      <w:r w:rsidR="007E3DBA">
        <w:rPr>
          <w:rFonts w:ascii="Times New Roman" w:hAnsi="Times New Roman" w:cs="Times New Roman"/>
          <w:sz w:val="28"/>
          <w:szCs w:val="28"/>
        </w:rPr>
        <w:t xml:space="preserve"> В рамках дальнейшего развития проекта, срок увеличится с 1 года на 16 месяцев, для более продуктивной деятельности по проекту.</w:t>
      </w:r>
      <w:r>
        <w:rPr>
          <w:rFonts w:ascii="Times New Roman" w:hAnsi="Times New Roman" w:cs="Times New Roman"/>
          <w:sz w:val="28"/>
          <w:szCs w:val="28"/>
        </w:rPr>
        <w:t xml:space="preserve"> Партнёры проекта поддерживают деятельность </w:t>
      </w:r>
      <w:r w:rsidR="00814B71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и продолжат это делать, т.к. волонтёры и добровольцы неоднократно принимают участие в их мероприятиях. По итогу проекта будет составлена</w:t>
      </w:r>
      <w:r w:rsidR="00814B71">
        <w:rPr>
          <w:rFonts w:ascii="Times New Roman" w:hAnsi="Times New Roman" w:cs="Times New Roman"/>
          <w:sz w:val="28"/>
          <w:szCs w:val="28"/>
        </w:rPr>
        <w:t xml:space="preserve"> презентация и </w:t>
      </w:r>
      <w:r>
        <w:rPr>
          <w:rFonts w:ascii="Times New Roman" w:hAnsi="Times New Roman" w:cs="Times New Roman"/>
          <w:sz w:val="28"/>
          <w:szCs w:val="28"/>
        </w:rPr>
        <w:t xml:space="preserve"> брошюра деятельности проекта для дальнейшего распространения в другие регионы.</w:t>
      </w:r>
    </w:p>
    <w:p w:rsidR="00D50233" w:rsidRDefault="00D50233" w:rsidP="002F3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1BA" w:rsidRDefault="00B425DE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5DE">
        <w:rPr>
          <w:rFonts w:ascii="Times New Roman" w:hAnsi="Times New Roman" w:cs="Times New Roman"/>
          <w:b/>
          <w:sz w:val="28"/>
          <w:szCs w:val="28"/>
        </w:rPr>
        <w:t>16. Информационное сопровождение проекта</w:t>
      </w:r>
    </w:p>
    <w:p w:rsidR="00B425DE" w:rsidRDefault="00B425DE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5DE" w:rsidRDefault="00B425DE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Информационное сопровождение проекта будет отражаться:</w:t>
      </w:r>
    </w:p>
    <w:p w:rsidR="00642BB0" w:rsidRDefault="00B425DE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Посты в основных группах В-контакт,</w:t>
      </w:r>
      <w:r w:rsidR="00814B71">
        <w:rPr>
          <w:rFonts w:ascii="Times New Roman" w:hAnsi="Times New Roman" w:cs="Times New Roman"/>
          <w:sz w:val="28"/>
          <w:szCs w:val="28"/>
        </w:rPr>
        <w:t xml:space="preserve"> Телеграмм</w:t>
      </w:r>
      <w:r w:rsidR="00642BB0">
        <w:rPr>
          <w:rFonts w:ascii="Times New Roman" w:hAnsi="Times New Roman" w:cs="Times New Roman"/>
          <w:sz w:val="28"/>
          <w:szCs w:val="28"/>
        </w:rPr>
        <w:t>;</w:t>
      </w:r>
    </w:p>
    <w:p w:rsidR="00B425DE" w:rsidRDefault="00642BB0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Пресс релизы и пост релизы – пресс центры</w:t>
      </w:r>
      <w:r w:rsidR="002D42F1">
        <w:rPr>
          <w:rFonts w:ascii="Times New Roman" w:hAnsi="Times New Roman" w:cs="Times New Roman"/>
          <w:sz w:val="28"/>
          <w:szCs w:val="28"/>
        </w:rPr>
        <w:t xml:space="preserve"> </w:t>
      </w:r>
      <w:r w:rsidR="002D42F1" w:rsidRPr="002D42F1">
        <w:rPr>
          <w:rFonts w:ascii="Times New Roman" w:hAnsi="Times New Roman" w:cs="Times New Roman"/>
          <w:sz w:val="28"/>
          <w:szCs w:val="28"/>
        </w:rPr>
        <w:t>Комитет</w:t>
      </w:r>
      <w:r w:rsidR="002D42F1">
        <w:rPr>
          <w:rFonts w:ascii="Times New Roman" w:hAnsi="Times New Roman" w:cs="Times New Roman"/>
          <w:sz w:val="28"/>
          <w:szCs w:val="28"/>
        </w:rPr>
        <w:t>а</w:t>
      </w:r>
      <w:r w:rsidR="002D42F1" w:rsidRPr="002D42F1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 Волгоградской области</w:t>
      </w:r>
      <w:r w:rsidR="002D42F1">
        <w:rPr>
          <w:rFonts w:ascii="Times New Roman" w:hAnsi="Times New Roman" w:cs="Times New Roman"/>
          <w:sz w:val="28"/>
          <w:szCs w:val="28"/>
        </w:rPr>
        <w:t xml:space="preserve">, </w:t>
      </w:r>
      <w:r w:rsidR="002D42F1" w:rsidRPr="002D42F1">
        <w:rPr>
          <w:rFonts w:ascii="Times New Roman" w:hAnsi="Times New Roman" w:cs="Times New Roman"/>
          <w:sz w:val="28"/>
          <w:szCs w:val="28"/>
        </w:rPr>
        <w:t>Комитет</w:t>
      </w:r>
      <w:r w:rsidR="002D42F1">
        <w:rPr>
          <w:rFonts w:ascii="Times New Roman" w:hAnsi="Times New Roman" w:cs="Times New Roman"/>
          <w:sz w:val="28"/>
          <w:szCs w:val="28"/>
        </w:rPr>
        <w:t>а</w:t>
      </w:r>
      <w:r w:rsidR="002D42F1" w:rsidRPr="002D42F1">
        <w:rPr>
          <w:rFonts w:ascii="Times New Roman" w:hAnsi="Times New Roman" w:cs="Times New Roman"/>
          <w:sz w:val="28"/>
          <w:szCs w:val="28"/>
        </w:rPr>
        <w:t xml:space="preserve"> молодежной политики и туризма Волгограда</w:t>
      </w:r>
      <w:r w:rsidR="002D42F1">
        <w:rPr>
          <w:rFonts w:ascii="Times New Roman" w:hAnsi="Times New Roman" w:cs="Times New Roman"/>
          <w:sz w:val="28"/>
          <w:szCs w:val="28"/>
        </w:rPr>
        <w:t xml:space="preserve">, </w:t>
      </w:r>
      <w:r w:rsidR="002D42F1" w:rsidRPr="002D42F1">
        <w:rPr>
          <w:rFonts w:ascii="Times New Roman" w:hAnsi="Times New Roman" w:cs="Times New Roman"/>
          <w:sz w:val="28"/>
          <w:szCs w:val="28"/>
        </w:rPr>
        <w:t>Комитет</w:t>
      </w:r>
      <w:r w:rsidR="002D42F1">
        <w:rPr>
          <w:rFonts w:ascii="Times New Roman" w:hAnsi="Times New Roman" w:cs="Times New Roman"/>
          <w:sz w:val="28"/>
          <w:szCs w:val="28"/>
        </w:rPr>
        <w:t>а</w:t>
      </w:r>
      <w:r w:rsidR="002D42F1" w:rsidRPr="002D42F1">
        <w:rPr>
          <w:rFonts w:ascii="Times New Roman" w:hAnsi="Times New Roman" w:cs="Times New Roman"/>
          <w:sz w:val="28"/>
          <w:szCs w:val="28"/>
        </w:rPr>
        <w:t xml:space="preserve"> природных ресурсов, лесного хозяйства и экологии Волгоградской области</w:t>
      </w:r>
      <w:r w:rsidR="002D42F1">
        <w:rPr>
          <w:rFonts w:ascii="Times New Roman" w:hAnsi="Times New Roman" w:cs="Times New Roman"/>
          <w:sz w:val="28"/>
          <w:szCs w:val="28"/>
        </w:rPr>
        <w:t xml:space="preserve">, </w:t>
      </w:r>
      <w:r w:rsidR="002D42F1" w:rsidRPr="002D42F1">
        <w:rPr>
          <w:rFonts w:ascii="Times New Roman" w:hAnsi="Times New Roman" w:cs="Times New Roman"/>
          <w:sz w:val="28"/>
          <w:szCs w:val="28"/>
        </w:rPr>
        <w:t>Центр социальных программ РУСАЛа</w:t>
      </w:r>
      <w:r w:rsidR="002D42F1">
        <w:rPr>
          <w:rFonts w:ascii="Times New Roman" w:hAnsi="Times New Roman" w:cs="Times New Roman"/>
          <w:sz w:val="28"/>
          <w:szCs w:val="28"/>
        </w:rPr>
        <w:t>.</w:t>
      </w:r>
      <w:r w:rsidR="002D42F1">
        <w:rPr>
          <w:rFonts w:ascii="Times New Roman" w:hAnsi="Times New Roman" w:cs="Times New Roman"/>
          <w:sz w:val="28"/>
          <w:szCs w:val="28"/>
        </w:rPr>
        <w:br/>
      </w:r>
      <w:r w:rsidR="002D42F1">
        <w:rPr>
          <w:rFonts w:ascii="Times New Roman" w:hAnsi="Times New Roman" w:cs="Times New Roman"/>
          <w:sz w:val="28"/>
          <w:szCs w:val="28"/>
        </w:rPr>
        <w:tab/>
        <w:t>- На основные и массовые мероприятия будут приглашены местные телерадиоканалы (МТВ; Россия 34).</w:t>
      </w:r>
    </w:p>
    <w:p w:rsidR="002D42F1" w:rsidRDefault="002D42F1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Default="007E3DBA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DBA" w:rsidRPr="007E3DBA" w:rsidRDefault="00814B71" w:rsidP="007E3DBA">
      <w:pPr>
        <w:pStyle w:val="1"/>
        <w:jc w:val="center"/>
        <w:rPr>
          <w:rFonts w:ascii="Times New Roman" w:hAnsi="Times New Roman"/>
          <w:spacing w:val="0"/>
          <w:sz w:val="28"/>
          <w:szCs w:val="28"/>
        </w:rPr>
      </w:pPr>
      <w:r w:rsidRPr="00814B71">
        <w:rPr>
          <w:rFonts w:ascii="Times New Roman" w:hAnsi="Times New Roman"/>
          <w:spacing w:val="0"/>
          <w:sz w:val="28"/>
          <w:szCs w:val="28"/>
        </w:rPr>
        <w:t xml:space="preserve">  </w:t>
      </w:r>
    </w:p>
    <w:p w:rsidR="007E3DBA" w:rsidRDefault="007E3DBA" w:rsidP="007E3DBA">
      <w:pPr>
        <w:pStyle w:val="1"/>
        <w:rPr>
          <w:rFonts w:ascii="Times New Roman" w:hAnsi="Times New Roman"/>
          <w:spacing w:val="0"/>
          <w:szCs w:val="24"/>
        </w:rPr>
      </w:pPr>
    </w:p>
    <w:p w:rsidR="007E3DBA" w:rsidRDefault="007E3DBA" w:rsidP="007E3DBA">
      <w:pPr>
        <w:pStyle w:val="1"/>
        <w:ind w:left="0" w:firstLine="0"/>
        <w:rPr>
          <w:rFonts w:ascii="Times New Roman" w:hAnsi="Times New Roman"/>
          <w:spacing w:val="0"/>
          <w:szCs w:val="24"/>
        </w:rPr>
      </w:pPr>
    </w:p>
    <w:p w:rsidR="00814B71" w:rsidRPr="00814B71" w:rsidRDefault="00814B71" w:rsidP="007E3DBA">
      <w:pPr>
        <w:pStyle w:val="1"/>
        <w:ind w:left="0" w:firstLine="0"/>
        <w:rPr>
          <w:rFonts w:ascii="Times New Roman" w:hAnsi="Times New Roman"/>
          <w:spacing w:val="0"/>
          <w:szCs w:val="24"/>
        </w:rPr>
      </w:pPr>
    </w:p>
    <w:p w:rsidR="00814B71" w:rsidRPr="00814B71" w:rsidRDefault="00814B71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3DBA" w:rsidRDefault="007E3DBA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3DBA" w:rsidRDefault="007E3DBA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3DBA" w:rsidRDefault="00920422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8784" behindDoc="1" locked="0" layoutInCell="1" allowOverlap="1" wp14:anchorId="33154BBE" wp14:editId="530795AF">
            <wp:simplePos x="0" y="0"/>
            <wp:positionH relativeFrom="margin">
              <wp:posOffset>-520065</wp:posOffset>
            </wp:positionH>
            <wp:positionV relativeFrom="paragraph">
              <wp:posOffset>-993140</wp:posOffset>
            </wp:positionV>
            <wp:extent cx="7346950" cy="10391775"/>
            <wp:effectExtent l="0" t="0" r="6350" b="9525"/>
            <wp:wrapNone/>
            <wp:docPr id="44" name="Рисунок 44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DBA" w:rsidRDefault="007E3DBA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3DBA" w:rsidRDefault="007E3DBA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3DBA" w:rsidRDefault="007E3DBA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3DBA" w:rsidRDefault="007E3DBA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3DBA" w:rsidRDefault="007E3DBA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0422" w:rsidRDefault="00920422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3DBA" w:rsidRDefault="007E3DBA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ДЕТАЛИЗИРОВАННАЯ СМЕТА РАСХОДОВ ПО ПРОЕКТУ</w:t>
      </w:r>
    </w:p>
    <w:p w:rsidR="00814B71" w:rsidRPr="00814B71" w:rsidRDefault="00814B71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4B71">
        <w:rPr>
          <w:rFonts w:ascii="Times New Roman" w:eastAsia="Times New Roman" w:hAnsi="Times New Roman" w:cs="Times New Roman"/>
          <w:b/>
          <w:lang w:eastAsia="ru-RU"/>
        </w:rPr>
        <w:t>ИТОГОВЫЙ БЮДЖЕТ</w:t>
      </w:r>
    </w:p>
    <w:p w:rsidR="00814B71" w:rsidRPr="00814B71" w:rsidRDefault="00814B71" w:rsidP="00814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4B71">
        <w:rPr>
          <w:rFonts w:ascii="Times New Roman" w:eastAsia="Times New Roman" w:hAnsi="Times New Roman" w:cs="Times New Roman"/>
          <w:b/>
          <w:lang w:eastAsia="ru-RU"/>
        </w:rPr>
        <w:t>ЗАПРАШИВАЕМЫЕ И ИМЕЮЩИЕСЯ СРЕДСТВА</w:t>
      </w:r>
    </w:p>
    <w:p w:rsidR="00814B71" w:rsidRPr="00814B71" w:rsidRDefault="00814B71" w:rsidP="00814B7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437"/>
        <w:gridCol w:w="1620"/>
        <w:gridCol w:w="1458"/>
        <w:gridCol w:w="2268"/>
      </w:tblGrid>
      <w:tr w:rsidR="00CA08D7" w:rsidRPr="00814B71" w:rsidTr="00F447F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Запрашиваемая сумма (руб.)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Вклад из других источников (руб.)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Всего</w:t>
            </w:r>
          </w:p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(руб.)</w:t>
            </w:r>
          </w:p>
        </w:tc>
      </w:tr>
      <w:tr w:rsidR="00652261" w:rsidRPr="00652261" w:rsidTr="00F447F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1E4E50" w:rsidP="001E4E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  <w:r w:rsidR="00852A8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66</w:t>
            </w:r>
            <w:r w:rsidR="0065226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5B1EE7" w:rsidP="00852A8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219</w:t>
            </w:r>
            <w:r w:rsidR="00852A8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.107</w:t>
            </w:r>
            <w:r w:rsidR="0065226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5B1EE7" w:rsidP="00803FD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229</w:t>
            </w:r>
            <w:r w:rsidR="001E4E5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 w:rsidR="00852A8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  <w:r w:rsidR="001E4E5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73</w:t>
            </w:r>
            <w:r w:rsidR="00814B7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A08D7" w:rsidRPr="00CA08D7" w:rsidTr="00F447F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Полиграфическая продукция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61053A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  <w:r w:rsidR="005B1E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 w:rsidR="005B1E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61053A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  <w:r w:rsidR="005B1E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 w:rsidR="005B1E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A08D7" w:rsidRPr="002E24CC" w:rsidTr="00F447F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Расходный материал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52.701,00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52.701,00</w:t>
            </w:r>
          </w:p>
        </w:tc>
      </w:tr>
      <w:tr w:rsidR="00CA08D7" w:rsidRPr="00CA08D7" w:rsidTr="00F447F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Оплата проживания и питания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1.950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.000,00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1.950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.000,00</w:t>
            </w:r>
          </w:p>
        </w:tc>
      </w:tr>
      <w:tr w:rsidR="00CA08D7" w:rsidRPr="00CA08D7" w:rsidTr="00F447F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150</w:t>
            </w:r>
            <w:r w:rsidR="00814B7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.000,00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150</w:t>
            </w:r>
            <w:r w:rsidR="00814B7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.000,00</w:t>
            </w:r>
          </w:p>
        </w:tc>
      </w:tr>
      <w:tr w:rsidR="00CA08D7" w:rsidRPr="002E24CC" w:rsidTr="00F447F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1E4E50" w:rsidRDefault="005B1EE7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</w:t>
            </w:r>
            <w:r w:rsidR="00803FD2"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973</w:t>
            </w:r>
            <w:r w:rsidR="00803FD2"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667</w:t>
            </w:r>
            <w:r w:rsidR="00803FD2"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1E4E50" w:rsidRDefault="005B1EE7" w:rsidP="00852A8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219</w:t>
            </w:r>
            <w:r w:rsidR="00814B71"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</w:t>
            </w:r>
            <w:r w:rsidR="00852A8A"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107</w:t>
            </w:r>
            <w:r w:rsidR="00814B71"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1E4E50" w:rsidRDefault="00803FD2" w:rsidP="000A01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3.</w:t>
            </w:r>
            <w:r w:rsidR="005B1EE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</w:t>
            </w:r>
            <w:r w:rsidR="000A018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9</w:t>
            </w:r>
            <w:r w:rsidR="005B1EE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2.7</w:t>
            </w:r>
            <w:r w:rsidR="001E4E50"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74</w:t>
            </w:r>
            <w:r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,</w:t>
            </w:r>
            <w:r w:rsidR="002E24CC" w:rsidRP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7E3DBA" w:rsidRDefault="007E3DBA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C7EA2" w:rsidRDefault="006C7EA2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C7EA2" w:rsidRDefault="006C7EA2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920422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3C31D806" wp14:editId="5F392E20">
            <wp:simplePos x="0" y="0"/>
            <wp:positionH relativeFrom="margin">
              <wp:posOffset>-520065</wp:posOffset>
            </wp:positionH>
            <wp:positionV relativeFrom="paragraph">
              <wp:posOffset>-989965</wp:posOffset>
            </wp:positionV>
            <wp:extent cx="7346950" cy="10391775"/>
            <wp:effectExtent l="0" t="0" r="6350" b="9525"/>
            <wp:wrapNone/>
            <wp:docPr id="45" name="Рисунок 45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14B71" w:rsidRPr="00814B71" w:rsidRDefault="00814B71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>БЮДЖЕТ ПРОЕКТА ПО СТАТЬЯМ</w:t>
      </w:r>
    </w:p>
    <w:p w:rsidR="00814B71" w:rsidRPr="00814B71" w:rsidRDefault="00814B71" w:rsidP="0081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1) СТАТЬЯ РАСХОДОВ 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>ОБОРУДОВАНИЕ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2"/>
        <w:gridCol w:w="1418"/>
        <w:gridCol w:w="992"/>
        <w:gridCol w:w="1418"/>
        <w:gridCol w:w="1701"/>
      </w:tblGrid>
      <w:tr w:rsidR="00814B71" w:rsidRPr="00814B71" w:rsidTr="00F447FD">
        <w:trPr>
          <w:cantSplit/>
          <w:trHeight w:val="34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Расходы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 xml:space="preserve">Вклад из других источников (руб.)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Запрашиваемая сумма,</w:t>
            </w:r>
          </w:p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(руб.)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51441" w:rsidRDefault="00814B71" w:rsidP="0085144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Ноутбук</w:t>
            </w:r>
            <w:r w:rsidRPr="00851441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51441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HONOR MagicBook X14 Silver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03FD2" w:rsidRDefault="00851441" w:rsidP="008514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59</w:t>
            </w:r>
            <w:r w:rsidR="00814B7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864</w:t>
            </w:r>
            <w:r w:rsidR="00803FD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51441" w:rsidP="008514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59</w:t>
            </w:r>
            <w:r w:rsidR="007A1BF9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864</w:t>
            </w:r>
            <w:r w:rsidR="007A1BF9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7A1BF9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1BF9" w:rsidRPr="002E24CC" w:rsidTr="00F447FD">
        <w:trPr>
          <w:cantSplit/>
          <w:trHeight w:val="34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7A1BF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Струйный принтер Epson L</w:t>
            </w:r>
            <w:r w:rsidR="007A1BF9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123</w:t>
            </w: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(для работы на всех мероприятий по проекту)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03FD2" w:rsidRDefault="00814B71" w:rsidP="008514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20.</w:t>
            </w:r>
            <w:r w:rsidR="00851441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543</w:t>
            </w:r>
            <w:r w:rsidR="00803FD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7A1BF9" w:rsidP="0085144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20.</w:t>
            </w:r>
            <w:r w:rsidR="00851441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543</w:t>
            </w: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7A1BF9" w:rsidP="007A1BF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Подставка для проектора и ноутбука (112×41×54 см), 2 полки на разной высоте, складная, LUMIEN Deco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7A1BF9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10.566</w:t>
            </w:r>
            <w:r w:rsidR="00803FD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7A1BF9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10.566,00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03FD2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Проектор</w:t>
            </w:r>
            <w:r w:rsidRPr="002E24CC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 xml:space="preserve"> P1150 DLP Projector ASV1712 + </w:t>
            </w: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03FD2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30.990</w:t>
            </w:r>
            <w:r w:rsidR="00803FD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30.990,00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14B71" w:rsidRPr="002E24CC" w:rsidTr="00E5703A">
        <w:trPr>
          <w:cantSplit/>
          <w:trHeight w:val="88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03FD2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Акустические системы</w:t>
            </w:r>
          </w:p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BEHRINGER B115D</w:t>
            </w:r>
            <w:r w:rsidR="007A1BF9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(1)</w:t>
            </w: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+Микшерный пульт</w:t>
            </w:r>
            <w:r w:rsidR="007A1BF9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+Микрофоны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5B1EE7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  <w:r w:rsidR="007A1BF9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4.490</w:t>
            </w:r>
            <w:r w:rsidR="00803FD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5B1EE7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  <w:r w:rsidR="007A1BF9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4.490,00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1BF9" w:rsidRPr="002E24CC" w:rsidTr="00F447FD">
        <w:trPr>
          <w:cantSplit/>
          <w:trHeight w:val="34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F9" w:rsidRPr="002E24CC" w:rsidRDefault="00803FD2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F9" w:rsidRPr="002E24CC" w:rsidRDefault="007A1BF9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Прямоугольное наливное/насыпное основание для флагштоков Виндер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F9" w:rsidRPr="002E24CC" w:rsidRDefault="0065226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1.390</w:t>
            </w:r>
            <w:r w:rsidR="00803FD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F9" w:rsidRPr="002E24CC" w:rsidRDefault="004E607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F9" w:rsidRPr="002E24CC" w:rsidRDefault="004E607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6.950,00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BF9" w:rsidRPr="002E24CC" w:rsidRDefault="004E607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261" w:rsidRPr="002E24CC" w:rsidTr="00F447FD">
        <w:trPr>
          <w:cantSplit/>
          <w:trHeight w:val="34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2E24CC" w:rsidRDefault="00803FD2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2E24CC" w:rsidRDefault="0065226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Флагшток Виндер "Бриз" 2,5 м, без основания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2E24CC" w:rsidRDefault="0065226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3.254</w:t>
            </w:r>
            <w:r w:rsidR="00803FD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2E24CC" w:rsidRDefault="004E607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2E24CC" w:rsidRDefault="004E607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16.270,00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2E24CC" w:rsidRDefault="004E607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261" w:rsidRPr="00814B71" w:rsidTr="00F447FD">
        <w:trPr>
          <w:cantSplit/>
          <w:trHeight w:val="34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5B1EE7" w:rsidP="006522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219</w:t>
            </w:r>
            <w:r w:rsidR="001E4E5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.107</w:t>
            </w:r>
            <w:r w:rsidR="00814B71" w:rsidRPr="00814B71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03FD2" w:rsidP="004E60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10.566</w:t>
            </w:r>
            <w:r w:rsidR="00814B71" w:rsidRPr="00814B71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078" w:rsidRDefault="00814B71" w:rsidP="004E6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r w:rsidR="004E6078" w:rsidRPr="004E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Ноутбук HONOR MagicBook X14 Silver</w:t>
      </w:r>
      <w:r w:rsidR="00652261" w:rsidRPr="00652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орг.комитета по реализации всех мероприятий проекта)</w:t>
      </w:r>
    </w:p>
    <w:p w:rsidR="00814B71" w:rsidRPr="004E6078" w:rsidRDefault="00814B71" w:rsidP="004E6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необходим для работы на всех мероприятиях проекта (характеристики ноутбука обусловлены тем, что на нём будет происходить работа в графических редакторах и программах монтажа видео и звука</w:t>
      </w:r>
      <w:r w:rsid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мероприятия в общеобразовательных организациях, проведение мероприятий, инициированных участни</w:t>
      </w:r>
      <w:r w:rsidR="004E6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ками, проведение слёта-форума</w:t>
      </w: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="00652261" w:rsidRPr="00652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Струйный принтер Epson L123 (для работы на всех мероприятий по проекту)</w:t>
      </w:r>
    </w:p>
    <w:p w:rsidR="00814B71" w:rsidRPr="00814B71" w:rsidRDefault="00814B71" w:rsidP="0065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принтера обусловлен тем, что все грамоты, брошюры, афиши и печатную продукцию будем печатать на месте и на каждое мероприятие, т.к. заказывать готовые грамоты дороже и не целесообразно, т.к. у каждого мероприятия свой бренд грамот.</w:t>
      </w:r>
      <w:r w:rsid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мероприятия по проекту необходима раздатка и рабочий материал для участников, что так же будет делаться на принтере)</w:t>
      </w: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422" w:rsidRDefault="00920422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42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1856" behindDoc="1" locked="0" layoutInCell="1" allowOverlap="1" wp14:anchorId="1AD4E0EF" wp14:editId="73C60112">
            <wp:simplePos x="0" y="0"/>
            <wp:positionH relativeFrom="page">
              <wp:posOffset>113030</wp:posOffset>
            </wp:positionH>
            <wp:positionV relativeFrom="paragraph">
              <wp:posOffset>-985520</wp:posOffset>
            </wp:positionV>
            <wp:extent cx="7346950" cy="10391775"/>
            <wp:effectExtent l="0" t="0" r="6350" b="9525"/>
            <wp:wrapNone/>
            <wp:docPr id="46" name="Рисунок 46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FD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FD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FD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FD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FD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Подставка для проектора и ноутбука (112×41×54 см), 2 полки на разной высоте, складная, LUMIEN Deco</w:t>
      </w:r>
    </w:p>
    <w:p w:rsidR="00814B71" w:rsidRPr="00814B71" w:rsidRDefault="00814B71" w:rsidP="0065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организаторов и партнёров имеется часть аппаратуры (проекционное, но нет в наличии столика для установки) на мероприятиях по проекту.</w:t>
      </w:r>
      <w:r w:rsid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70% мероприятий по проекту нуждаются в проекционном оборудовании и не всегда удобно подключать всё на столиках и стульях.</w:t>
      </w:r>
    </w:p>
    <w:p w:rsidR="00652261" w:rsidRDefault="00803FD2" w:rsidP="006522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52261" w:rsidRPr="00652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Флагшток Виндер "Бриз" 2,5 м, без основания</w:t>
      </w:r>
    </w:p>
    <w:p w:rsidR="00652261" w:rsidRPr="00652261" w:rsidRDefault="00652261" w:rsidP="0065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мероприятий по проекту необходимо брендирование сцены (зачастую это актовые залы или мероприятия на улице). Сцена в аренде и при покупке дорогая, а виндерами возможно сделать "зеркало" сцены на любое мероприятия по проекту. На слёте-форуме такое оборудование крайне необходимо.</w:t>
      </w:r>
      <w:r w:rsidR="004E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у партнёров.</w:t>
      </w:r>
    </w:p>
    <w:p w:rsidR="00652261" w:rsidRDefault="00803FD2" w:rsidP="006522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52261" w:rsidRPr="00652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Прямоугольное наливное/насыпное основание для флагштоков Виндер</w:t>
      </w:r>
    </w:p>
    <w:p w:rsidR="00652261" w:rsidRPr="00652261" w:rsidRDefault="00652261" w:rsidP="0065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мероприятий по проекту необходимо брендирование сцены (зачастую это актовые залы или мероприятия на улице). Сцена в аренде и при покупке дорогая, а виндерами возможно сделать "зеркало" сцены на любое мероприятия по проекту. На слёте-форуме такое оборудование крайне необходимо.</w:t>
      </w:r>
      <w:r w:rsidR="004E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у партнёров.</w:t>
      </w: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Pr="00814B71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03FD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03FD2" w:rsidRDefault="001E4E50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718DEB3D" wp14:editId="6C8672F3">
            <wp:simplePos x="0" y="0"/>
            <wp:positionH relativeFrom="page">
              <wp:posOffset>92710</wp:posOffset>
            </wp:positionH>
            <wp:positionV relativeFrom="paragraph">
              <wp:posOffset>-953770</wp:posOffset>
            </wp:positionV>
            <wp:extent cx="7346950" cy="10391775"/>
            <wp:effectExtent l="0" t="0" r="6350" b="9525"/>
            <wp:wrapNone/>
            <wp:docPr id="47" name="Рисунок 47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FD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03FD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03FD2" w:rsidRDefault="00803FD2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4E50" w:rsidRDefault="001E4E50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4E50" w:rsidRDefault="001E4E50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4E50" w:rsidRDefault="001E4E50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2) СТАТЬЯ РАСХОДОВ 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>ПОЛИГРАФИЧЕСКАЯ ПРОДУКЦИЯ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418"/>
        <w:gridCol w:w="992"/>
        <w:gridCol w:w="1418"/>
        <w:gridCol w:w="1701"/>
      </w:tblGrid>
      <w:tr w:rsidR="00C97F93" w:rsidRPr="00814B71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Расходы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 xml:space="preserve">Вклад из других источников (руб.)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Запрашиваемая сумма,</w:t>
            </w:r>
          </w:p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(руб.)</w:t>
            </w:r>
          </w:p>
        </w:tc>
      </w:tr>
      <w:tr w:rsidR="00C97F93" w:rsidRPr="002E24CC" w:rsidTr="006C7EA2">
        <w:trPr>
          <w:cantSplit/>
          <w:trHeight w:val="64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814B71" w:rsidP="006522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Комплект формы для актива </w:t>
            </w:r>
            <w:r w:rsidR="00652261"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проекта</w:t>
            </w: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6C7EA2" w:rsidP="00C97F9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6C7EA2" w:rsidP="006C7EA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6C7EA2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6C7EA2" w:rsidP="0061053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</w:t>
            </w:r>
            <w:r w:rsidR="0061053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25</w:t>
            </w: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</w:t>
            </w:r>
            <w:r w:rsidR="0061053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0</w:t>
            </w: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C7EA2" w:rsidRPr="002E24CC" w:rsidTr="006C7EA2">
        <w:trPr>
          <w:cantSplit/>
          <w:trHeight w:val="64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C7EA2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C7EA2" w:rsidP="006522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Футболка с логотипом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1053A" w:rsidP="00C97F9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="006C7EA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C7EA2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C7EA2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1053A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225</w:t>
            </w:r>
            <w:r w:rsidR="006C7EA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.000,00</w:t>
            </w:r>
          </w:p>
        </w:tc>
      </w:tr>
      <w:tr w:rsidR="006C7EA2" w:rsidRPr="00D12827" w:rsidTr="006C7EA2">
        <w:trPr>
          <w:cantSplit/>
          <w:trHeight w:val="64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D12827" w:rsidRDefault="006C7EA2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D12827" w:rsidRDefault="006C7EA2" w:rsidP="006522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Комплект участника слёта-форума #</w:t>
            </w: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val="en-US" w:eastAsia="ru-RU"/>
              </w:rPr>
              <w:t>VolunteerSkills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D12827" w:rsidRDefault="00D12827" w:rsidP="00C97F9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D12827" w:rsidRDefault="00D12827" w:rsidP="00D1282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D12827" w:rsidRDefault="00D12827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D12827" w:rsidRDefault="00D12827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4</w:t>
            </w:r>
            <w:r w:rsidR="005B1EE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.000,00</w:t>
            </w:r>
          </w:p>
        </w:tc>
      </w:tr>
      <w:tr w:rsidR="00652261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6522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</w:t>
            </w:r>
            <w:r w:rsidR="0065226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Футболка</w:t>
            </w: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с логотипом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61053A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="006C7EA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50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6C7EA2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61053A" w:rsidP="006522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</w:t>
            </w:r>
            <w:r w:rsidR="00D1282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0.000,00</w:t>
            </w:r>
          </w:p>
        </w:tc>
      </w:tr>
      <w:tr w:rsidR="00C97F93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Толстовка с логотипом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6C7EA2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1.300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6C7EA2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D12827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260.000,00</w:t>
            </w:r>
          </w:p>
        </w:tc>
      </w:tr>
      <w:tr w:rsidR="00C97F93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C97F93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C97F93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Блокнот с логотипом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721643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80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6C7EA2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C97F93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721643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16</w:t>
            </w:r>
            <w:r w:rsidR="00D1282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.000,00</w:t>
            </w:r>
          </w:p>
        </w:tc>
      </w:tr>
      <w:tr w:rsidR="006C7EA2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C7EA2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C7EA2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Ручка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Default="006C7EA2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  <w:r w:rsidR="005B1E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C7EA2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6C7EA2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A2" w:rsidRPr="002E24CC" w:rsidRDefault="005B1EE7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  <w:r w:rsidR="00D1282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.000,00</w:t>
            </w:r>
          </w:p>
        </w:tc>
      </w:tr>
      <w:tr w:rsidR="0019756E" w:rsidRPr="00D12827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19756E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Комплект куратора слёта-форума #</w:t>
            </w: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val="en-US" w:eastAsia="ru-RU"/>
              </w:rPr>
              <w:t>VolunteerSkills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5B1EE7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86</w:t>
            </w:r>
            <w:r w:rsid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.000,00</w:t>
            </w:r>
          </w:p>
        </w:tc>
      </w:tr>
      <w:tr w:rsidR="0019756E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Default="0019756E" w:rsidP="001975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Футболка с логотипом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61053A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61053A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</w:t>
            </w:r>
            <w:r w:rsidR="00D1282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.000,00</w:t>
            </w:r>
          </w:p>
        </w:tc>
      </w:tr>
      <w:tr w:rsidR="0019756E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Default="0019756E" w:rsidP="001975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Толстовка с логотипом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D12827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52.000,00</w:t>
            </w:r>
          </w:p>
        </w:tc>
      </w:tr>
      <w:tr w:rsidR="0019756E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Default="0019756E" w:rsidP="001975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Блокнот с логотипом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721643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80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5B1EE7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  <w:r w:rsidR="00D1282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  <w:r w:rsidR="00D1282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9756E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Default="0019756E" w:rsidP="001975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Ручка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Default="0019756E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  <w:r w:rsidR="005B1E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5B1EE7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800</w:t>
            </w:r>
            <w:r w:rsidR="00D1282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9756E" w:rsidRPr="00D12827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1975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19756E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Комплект организатора слёта-форума #</w:t>
            </w: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val="en-US" w:eastAsia="ru-RU"/>
              </w:rPr>
              <w:t>VolunteerSkills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D12827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</w:t>
            </w:r>
            <w:r w:rsidR="005B1EE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.500,00</w:t>
            </w:r>
          </w:p>
        </w:tc>
      </w:tr>
      <w:tr w:rsidR="0019756E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Default="0019756E" w:rsidP="001975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Футболка с логотипом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61053A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61053A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="00D1282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.500,00</w:t>
            </w:r>
          </w:p>
        </w:tc>
      </w:tr>
      <w:tr w:rsidR="0019756E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Default="0019756E" w:rsidP="001975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Толстовка с логотипом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19756E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2E24CC" w:rsidRDefault="00D12827" w:rsidP="001975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13.000,00</w:t>
            </w:r>
          </w:p>
        </w:tc>
      </w:tr>
      <w:tr w:rsidR="00652261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D12827" w:rsidRDefault="0019756E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D12827" w:rsidRDefault="00652261" w:rsidP="00F447F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Подарочный комплект</w:t>
            </w:r>
            <w:r w:rsidR="0019756E"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для приглашенных специалистов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D12827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D12827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D12827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61" w:rsidRPr="00D12827" w:rsidRDefault="005B1EE7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8</w:t>
            </w:r>
            <w:r w:rsid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550</w:t>
            </w:r>
            <w:r w:rsid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97F93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19756E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C97F93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Часы с полиграфической вставкой (внешний диам. 27 см, внутренний - 22,5 см)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61053A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52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C97F93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61053A" w:rsidP="0061053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  <w:r w:rsidR="0019756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97F93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19756E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C97F93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Подарочный пакет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C97F93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F93" w:rsidRPr="002E24CC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75</w:t>
            </w:r>
            <w:r w:rsidR="00C97F93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7F93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19756E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814B71" w:rsidP="00CA08D7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Рол</w:t>
            </w:r>
            <w:r w:rsidR="00CA08D7"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л</w:t>
            </w: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ап с логотипом </w:t>
            </w:r>
            <w:r w:rsidR="00CA08D7"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CA08D7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7</w:t>
            </w:r>
            <w:r w:rsidR="00814B71"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.000</w:t>
            </w:r>
            <w:r w:rsidR="0019756E"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D12827" w:rsidRDefault="00814B71" w:rsidP="00CA08D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</w:t>
            </w:r>
            <w:r w:rsidR="00CA08D7"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8</w:t>
            </w: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.000,00</w:t>
            </w:r>
          </w:p>
        </w:tc>
      </w:tr>
      <w:tr w:rsidR="0019756E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CA08D7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Банер с логотипом проекта (3х2м)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4.800,00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5916D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6E" w:rsidRPr="00D12827" w:rsidRDefault="0019756E" w:rsidP="00CA08D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9.600,00</w:t>
            </w:r>
          </w:p>
        </w:tc>
      </w:tr>
      <w:tr w:rsidR="005916DD" w:rsidRPr="002E24CC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D" w:rsidRPr="00D12827" w:rsidRDefault="005916DD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D" w:rsidRPr="00D12827" w:rsidRDefault="005916DD" w:rsidP="00CA08D7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Флаги проекта с логотипом под виндеры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D" w:rsidRPr="00D12827" w:rsidRDefault="005916D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D" w:rsidRPr="00D12827" w:rsidRDefault="005916D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D" w:rsidRPr="00D12827" w:rsidRDefault="005916D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DD" w:rsidRPr="00D12827" w:rsidRDefault="005916DD" w:rsidP="00CA08D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2.750,00</w:t>
            </w:r>
          </w:p>
        </w:tc>
      </w:tr>
      <w:tr w:rsidR="00C97F93" w:rsidRPr="00814B71" w:rsidTr="006C7EA2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814B71" w:rsidRDefault="005B1EE7" w:rsidP="005B1E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810</w:t>
            </w:r>
            <w:r w:rsidR="00D1282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4</w:t>
            </w:r>
            <w:r w:rsidR="005916DD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00</w:t>
            </w:r>
            <w:r w:rsid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756E" w:rsidRDefault="0019756E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56E" w:rsidRDefault="0019756E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56E" w:rsidRDefault="0019756E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56E" w:rsidRDefault="0019756E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56E" w:rsidRDefault="0061053A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5ACFB7F4" wp14:editId="6DD10493">
            <wp:simplePos x="0" y="0"/>
            <wp:positionH relativeFrom="page">
              <wp:posOffset>83185</wp:posOffset>
            </wp:positionH>
            <wp:positionV relativeFrom="paragraph">
              <wp:posOffset>-971550</wp:posOffset>
            </wp:positionV>
            <wp:extent cx="7346950" cy="10391775"/>
            <wp:effectExtent l="0" t="0" r="6350" b="9525"/>
            <wp:wrapNone/>
            <wp:docPr id="48" name="Рисунок 48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56E" w:rsidRDefault="0019756E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53A" w:rsidRDefault="0061053A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53A" w:rsidRDefault="0061053A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53A" w:rsidRDefault="0061053A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53A" w:rsidRDefault="0061053A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 Комплект формы для актива </w:t>
      </w:r>
      <w:r w:rsidR="00652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814B71" w:rsidRDefault="00814B71" w:rsidP="0065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необходима для у</w:t>
      </w:r>
      <w:r w:rsid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частия и проведения мероприятий</w:t>
      </w: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Расчёт ведётся для актива </w:t>
      </w:r>
      <w:r w:rsid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 куда входят (</w:t>
      </w:r>
      <w:r w:rsid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>300 участников в – актив проекта в течении срока реализации</w:t>
      </w:r>
      <w:r w:rsid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6DD" w:rsidRDefault="005916DD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59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участника слёта-форума #VolunteerSkills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(200 участников – потенциальные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 проекта на дальнейш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развитие, участники слёта-форума)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6DD" w:rsidRDefault="005916DD" w:rsidP="0059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59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куратора</w:t>
      </w:r>
      <w:r w:rsidRPr="0059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слёта-форума #VolunteerSkills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– потенциальные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кураторы проекта на дальнейш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развитие,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кураторы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слёта-форума)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6DD" w:rsidRDefault="005916DD" w:rsidP="0059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Комплект организатора</w:t>
      </w:r>
      <w:r w:rsidRPr="0059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слёта-форума #VolunteerSkills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слёта-форума)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61" w:rsidRDefault="005916DD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52261" w:rsidRPr="00652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Подарочный комплект</w:t>
      </w:r>
    </w:p>
    <w:p w:rsidR="00652261" w:rsidRPr="00CA08D7" w:rsidRDefault="00652261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комплект - </w:t>
      </w:r>
      <w:r w:rsidRP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5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 спикерам и приглашенным специалистам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безвозмездное проведение тренингов, семинаров, мастер-классов.</w:t>
      </w:r>
    </w:p>
    <w:p w:rsidR="00814B71" w:rsidRPr="00814B71" w:rsidRDefault="005916DD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14B71"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Ролап с логотипом </w:t>
      </w:r>
      <w:r w:rsidR="00CA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Ролапы будут устанавливаться на мероприятиях по проекту  в помещении либо на улице, в зависимости от мероприятия. 4 шт. для охвата площадок в рамках проведения мероприятий.</w:t>
      </w:r>
    </w:p>
    <w:p w:rsidR="005916DD" w:rsidRPr="00814B71" w:rsidRDefault="005916DD" w:rsidP="00814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14B71"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Баннер с логотипом проекта под конструкцию (3х2м)</w:t>
      </w:r>
    </w:p>
    <w:p w:rsidR="00CA08D7" w:rsidRDefault="005916DD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устанавливаться на мероприятиях по проекту  в помещении либо на улице, в зависимости от мероприятия.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для охвата площадок в рамках проведения мероприятий.</w:t>
      </w:r>
    </w:p>
    <w:p w:rsidR="00CA08D7" w:rsidRPr="00814B71" w:rsidRDefault="00CA08D7" w:rsidP="00CA0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59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Флаги с логотипом проекта</w:t>
      </w:r>
    </w:p>
    <w:p w:rsidR="00CA08D7" w:rsidRDefault="005916DD" w:rsidP="00CA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на виндеры в рамках мероприятий проекта на улице и на территории слёта-форума.</w:t>
      </w:r>
    </w:p>
    <w:p w:rsid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5916DD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287CD541" wp14:editId="580DDF20">
            <wp:simplePos x="0" y="0"/>
            <wp:positionH relativeFrom="page">
              <wp:posOffset>102235</wp:posOffset>
            </wp:positionH>
            <wp:positionV relativeFrom="paragraph">
              <wp:posOffset>-966470</wp:posOffset>
            </wp:positionV>
            <wp:extent cx="7346950" cy="10391775"/>
            <wp:effectExtent l="0" t="0" r="6350" b="9525"/>
            <wp:wrapNone/>
            <wp:docPr id="49" name="Рисунок 49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6DD" w:rsidRDefault="005916DD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5916DD" w:rsidRDefault="005916DD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3) СТАТЬЯ РАСХОДОВ 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>РАСХОДНЫЙ МАТЕРИАЛ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418"/>
        <w:gridCol w:w="992"/>
        <w:gridCol w:w="1418"/>
        <w:gridCol w:w="1701"/>
      </w:tblGrid>
      <w:tr w:rsidR="00814B71" w:rsidRPr="00814B71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Стоимость (ед.),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Кол-во единиц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 xml:space="preserve">Вклад из других источников (руб.)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Запрашиваемая сумма,</w:t>
            </w:r>
          </w:p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(руб.)</w:t>
            </w:r>
          </w:p>
        </w:tc>
      </w:tr>
      <w:tr w:rsidR="00814B71" w:rsidRPr="002E24CC" w:rsidTr="00F447FD">
        <w:trPr>
          <w:cantSplit/>
          <w:trHeight w:val="64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Бумага офисная А4, класс «C», SVETOCOPY CLASSIC, 80 г/м2,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6.580,00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Бумага CREATIVE color (Креатив), А4, 80 г/м2, 100 л. (5 цв.х20 л.), цветная интенсив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1.029,00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Папки-файлы перфорированные, А4, ОФИСМАГ, комплект 100 шт., гладкие, «Яблоко», 38 мкм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1.665,00</w:t>
            </w:r>
          </w:p>
        </w:tc>
      </w:tr>
      <w:tr w:rsidR="00814B71" w:rsidRPr="002E24CC" w:rsidTr="006D4CF6">
        <w:trPr>
          <w:cantSplit/>
          <w:trHeight w:val="79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Ножницы BRAUBERG «Special», 216 мм, тефлоновое антискользящее покрытие, 2-х сторонняя заточка, блистер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1.680,00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Степлер ЭНЕРГОСБЕРЕГАЮЩИЙ №24/6, 26/6 BRAUBERG «Easy Press», до 25 листов, БЕЗ УСИЛИЙ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1.382,00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Скобы для степлера №24/6, 1000 штук, BRAUBERG, до 30 листов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240</w:t>
            </w:r>
            <w:r w:rsidR="00814B71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Клейкая лента упаковочная 48 мм х 200 м, прозрачная, гарантированная длина, 45 мкм, BRAUBERG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2.772,00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Клейкая лента малярная креппированная 50 мм х 50 м (реальная длина!), профессиональная, UNIBOB 28139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696,00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Клейкая лента двухсторонняя 50 мм х 10 м, ТКАНЕВАЯ ОСНОВА, подвес, UNIBOB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1.410,00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Гуашь BRAUBERG, 12 цветов по 20 мл, без кисти, картонная упаковка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1.715,00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Кисти ПИФАГОР, набор 5 шт. (беличья круглая № 3, из ворса козы круглая № 6, 8, пони круглая № 2, 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1.620,00</w:t>
            </w:r>
          </w:p>
        </w:tc>
      </w:tr>
      <w:tr w:rsidR="00F447FD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Папка-конверт с кнопкой BRAUBERG, А4, до 100 листов, непрозрачная, синяя, СВЕРХПРОЧНАЯ 0,2 мм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2.</w:t>
            </w:r>
            <w:r w:rsidR="00F447FD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225</w:t>
            </w: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Клей-карандаш BRAUBERG, 40 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F447FD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1.050,00</w:t>
            </w:r>
          </w:p>
        </w:tc>
      </w:tr>
    </w:tbl>
    <w:p w:rsidR="006D4CF6" w:rsidRDefault="006D4CF6"/>
    <w:p w:rsidR="006D4CF6" w:rsidRDefault="006D4CF6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6C48CA56" wp14:editId="3F873AF4">
            <wp:simplePos x="0" y="0"/>
            <wp:positionH relativeFrom="column">
              <wp:posOffset>-504825</wp:posOffset>
            </wp:positionH>
            <wp:positionV relativeFrom="paragraph">
              <wp:posOffset>-981075</wp:posOffset>
            </wp:positionV>
            <wp:extent cx="7346950" cy="10391775"/>
            <wp:effectExtent l="0" t="0" r="6350" b="9525"/>
            <wp:wrapNone/>
            <wp:docPr id="51" name="Рисунок 51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CF6" w:rsidRDefault="006D4CF6"/>
    <w:p w:rsidR="006D4CF6" w:rsidRDefault="006D4CF6"/>
    <w:p w:rsidR="006D4CF6" w:rsidRDefault="006D4CF6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418"/>
        <w:gridCol w:w="992"/>
        <w:gridCol w:w="1418"/>
        <w:gridCol w:w="1701"/>
      </w:tblGrid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Карандаши чернографитные ОФИСМАГ НАБОР 48 шт., НВ, c резинкой, корпус желтый, заточенные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2E24C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2.</w:t>
            </w:r>
            <w:r w:rsidR="002E24CC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168</w:t>
            </w: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2E24C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  <w:r w:rsidR="002E24CC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Маркеры перманентные (нестираемые) BRAUBERG, НАБОР 4 шт., АССОРТИ, «Contract», без клипа, скошенные, 1-5 мм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2E24C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  <w:r w:rsidR="002E24CC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Рамка 21×30 см, пластик, багет 12 мм, BRAUBERG «HIT2», бордовая, стекло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2E24C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11</w:t>
            </w:r>
            <w:r w:rsidR="00814B71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</w:t>
            </w: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750</w:t>
            </w:r>
            <w:r w:rsidR="00814B71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2E24C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  <w:r w:rsidR="002E24CC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2E24C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Фотобумага для струйной печати, А4, 180 г/м2, 50 листов, односторонняя </w:t>
            </w:r>
            <w:r w:rsidR="002E24CC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глянцевая</w:t>
            </w: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, LOMOND, 0102014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2.744,00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2E24C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2E24C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Фотобумага для струйной печати, А4, 160 г/м2, 50 листов, односторонняя </w:t>
            </w:r>
            <w:r w:rsidR="002E24CC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матовая</w:t>
            </w: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я, LOMOND, 0102055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1.440,00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2E24C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Пленки-заготовки для ламинирования, А4, КОМПЛЕКТ 100 шт., 75 мкм, ОФИСМАГ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1.805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1.805,00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2E24C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2E24C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Комплект чернил для принтера Epson L</w:t>
            </w:r>
            <w:r w:rsidR="002E24CC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5.940,00</w:t>
            </w:r>
          </w:p>
        </w:tc>
      </w:tr>
      <w:tr w:rsidR="00814B71" w:rsidRPr="002E24CC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2E24C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  <w:r w:rsidR="002E24CC"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Блокнот для флипчарта BRAUBERG, 20 листов, чистые, 67,5×98 см, 80 г/м2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1.830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2E24C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1.830,00</w:t>
            </w:r>
          </w:p>
        </w:tc>
      </w:tr>
      <w:tr w:rsidR="00814B71" w:rsidRPr="00814B71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4B71" w:rsidRPr="006D4CF6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6D4CF6" w:rsidRDefault="002E24CC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6D4CF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52.701,00</w:t>
            </w:r>
          </w:p>
        </w:tc>
      </w:tr>
    </w:tbl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расходные материалы используются для подготовки и проведения всех мероприятий по </w:t>
      </w:r>
      <w:r w:rsidR="00CA0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</w:t>
      </w: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организаторов имеется в наличие из оборудования брушератор и ламинатор, соответственно заготовки  (плёнки и листы) в расходниках.</w:t>
      </w:r>
      <w:r w:rsidR="00CA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Рамки для дипломов будут раздаваться участникам, поэтому тоже в расходниках. Список составлен по заявкам экспертов и спикеров, привлекаемых к проведению обучающих мероприятий в рамках проекта.</w:t>
      </w: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3F811C49" wp14:editId="5726F35C">
            <wp:simplePos x="0" y="0"/>
            <wp:positionH relativeFrom="column">
              <wp:posOffset>-523875</wp:posOffset>
            </wp:positionH>
            <wp:positionV relativeFrom="paragraph">
              <wp:posOffset>-962025</wp:posOffset>
            </wp:positionV>
            <wp:extent cx="7346950" cy="10391775"/>
            <wp:effectExtent l="0" t="0" r="6350" b="9525"/>
            <wp:wrapNone/>
            <wp:docPr id="52" name="Рисунок 52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6D4CF6" w:rsidRDefault="006D4CF6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4) СТАТЬЯ РАСХОДОВ 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>ОПЛАТА ПРОЖИВАНИЯ И ПИТАНИЯ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418"/>
        <w:gridCol w:w="992"/>
        <w:gridCol w:w="1418"/>
        <w:gridCol w:w="1701"/>
      </w:tblGrid>
      <w:tr w:rsidR="00814B71" w:rsidRPr="00814B71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Расходы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 xml:space="preserve">Вклад из других источников (руб.)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Запрашиваемая сумма,</w:t>
            </w:r>
          </w:p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(руб.)</w:t>
            </w:r>
          </w:p>
        </w:tc>
      </w:tr>
      <w:tr w:rsidR="00814B71" w:rsidRPr="002E24CC" w:rsidTr="00F447FD">
        <w:trPr>
          <w:cantSplit/>
          <w:trHeight w:val="64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CA08D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Оплата проживания и питания на 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слете-форуме #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VolunteerSkills</w:t>
            </w: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96202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1.950.000</w:t>
            </w:r>
            <w:r w:rsidR="00814B7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A08D7" w:rsidRPr="00CA08D7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4B71" w:rsidRPr="00CA08D7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962028" w:rsidP="0096202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1.950</w:t>
            </w:r>
            <w:r w:rsidR="00814B71"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.000,00</w:t>
            </w:r>
          </w:p>
        </w:tc>
      </w:tr>
    </w:tbl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4B71" w:rsidRPr="00814B71" w:rsidRDefault="00CA08D7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Слет-</w:t>
      </w:r>
      <w:r w:rsidR="00814B71"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 </w:t>
      </w:r>
      <w:r w:rsidRPr="00CA08D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VolunteerSkills</w:t>
      </w:r>
      <w:r w:rsidR="00814B71"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лагерной базе с подготовленной инфраструктурой и оплатой проживания и питания из расчёта </w:t>
      </w:r>
      <w:r w:rsidR="00962028" w:rsidRP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028" w:rsidRP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814B71"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сутки на 1 участника </w:t>
      </w:r>
      <w:r w:rsid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>1.50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>5 суток = 7.500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14B71"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5) СТАТЬЯ РАСХОДОВ 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  <w:r w:rsidRPr="00814B71">
        <w:rPr>
          <w:rFonts w:ascii="Times New Roman" w:eastAsia="Times New Roman" w:hAnsi="Times New Roman" w:cs="Times New Roman"/>
          <w:b/>
          <w:bCs/>
          <w:iCs/>
          <w:lang w:eastAsia="ru-RU"/>
        </w:rPr>
        <w:t>ТРАНСПОРТНЫЕ УСЛУГИ</w:t>
      </w:r>
      <w:r w:rsidR="001E4E50">
        <w:rPr>
          <w:rFonts w:ascii="Times New Roman" w:eastAsia="Times New Roman" w:hAnsi="Times New Roman" w:cs="Times New Roman"/>
          <w:b/>
          <w:bCs/>
          <w:iCs/>
          <w:lang w:eastAsia="ru-RU"/>
        </w:rPr>
        <w:t>"</w:t>
      </w: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418"/>
        <w:gridCol w:w="992"/>
        <w:gridCol w:w="1418"/>
        <w:gridCol w:w="1701"/>
      </w:tblGrid>
      <w:tr w:rsidR="00814B71" w:rsidRPr="00814B71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Расходы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 xml:space="preserve">Вклад из других источников (руб.)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Запрашиваемая сумма,</w:t>
            </w:r>
          </w:p>
          <w:p w:rsidR="00814B71" w:rsidRPr="00814B71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814B71">
              <w:rPr>
                <w:rFonts w:ascii="Times New Roman" w:eastAsia="Arial Unicode MS" w:hAnsi="Times New Roman"/>
                <w:b/>
                <w:lang w:eastAsia="ru-RU"/>
              </w:rPr>
              <w:t>(руб.)</w:t>
            </w:r>
          </w:p>
        </w:tc>
      </w:tr>
      <w:tr w:rsidR="00814B71" w:rsidRPr="002E24CC" w:rsidTr="00F447FD">
        <w:trPr>
          <w:cantSplit/>
          <w:trHeight w:val="64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F447F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814B71" w:rsidP="00CA08D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Доставка участников на 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слет-</w:t>
            </w: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форум 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#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VolunteerSkills</w:t>
            </w:r>
            <w:r w:rsidR="00CA08D7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(до места проживания и обратно)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30</w:t>
            </w:r>
            <w:r w:rsidR="00814B7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4B71" w:rsidRPr="002E24CC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2E24CC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150</w:t>
            </w:r>
            <w:r w:rsidR="00814B71" w:rsidRPr="002E24C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.000,00</w:t>
            </w:r>
          </w:p>
        </w:tc>
      </w:tr>
      <w:tr w:rsidR="00814B71" w:rsidRPr="00CA08D7" w:rsidTr="00F447FD">
        <w:trPr>
          <w:cantSplit/>
          <w:trHeight w:val="3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814B71" w:rsidP="00F447F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4B71" w:rsidRPr="00CA08D7" w:rsidRDefault="00814B71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71" w:rsidRPr="00CA08D7" w:rsidRDefault="00962028" w:rsidP="00F447F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150</w:t>
            </w:r>
            <w:r w:rsidR="00814B71" w:rsidRPr="00CA08D7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.000,00</w:t>
            </w:r>
          </w:p>
        </w:tc>
      </w:tr>
    </w:tbl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4B71" w:rsidRPr="00814B71" w:rsidRDefault="00CA08D7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Слет-</w:t>
      </w:r>
      <w:r w:rsidR="00814B71"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 </w:t>
      </w:r>
      <w:r w:rsidRPr="00CA08D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VolunteerSkills</w:t>
      </w:r>
      <w:r w:rsidR="00814B71"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лагерной базе с подготовленной инфраструктурой и оплатой транспортной компании по доставке участников (на базу и обратно) из расчёта </w:t>
      </w:r>
      <w:r w:rsid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14B71"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>.000</w:t>
      </w:r>
      <w:r w:rsidRPr="00CA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4B71"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4B71"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50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(туда-обратно).</w:t>
      </w:r>
      <w:r w:rsidR="0096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автобусов на 250 участников (10 приглашенных специалистов будут доставляться партнёрами на автомобилях)</w:t>
      </w: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71" w:rsidRPr="00814B71" w:rsidRDefault="00814B71" w:rsidP="0081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B71" w:rsidRPr="00814B71" w:rsidRDefault="00EF3640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СТОИМОСТЬ ПРОЕКТА: </w:t>
      </w:r>
      <w:r w:rsidR="001E4E50">
        <w:rPr>
          <w:rFonts w:ascii="Times New Roman" w:eastAsia="Arial Unicode MS" w:hAnsi="Times New Roman"/>
          <w:b/>
          <w:sz w:val="24"/>
          <w:szCs w:val="24"/>
          <w:lang w:eastAsia="ru-RU"/>
        </w:rPr>
        <w:t>3.</w:t>
      </w:r>
      <w:r w:rsidR="000A0187">
        <w:rPr>
          <w:rFonts w:ascii="Times New Roman" w:eastAsia="Arial Unicode MS" w:hAnsi="Times New Roman"/>
          <w:b/>
          <w:sz w:val="24"/>
          <w:szCs w:val="24"/>
          <w:lang w:eastAsia="ru-RU"/>
        </w:rPr>
        <w:t>192</w:t>
      </w:r>
      <w:r w:rsidR="001E4E50">
        <w:rPr>
          <w:rFonts w:ascii="Times New Roman" w:eastAsia="Arial Unicode MS" w:hAnsi="Times New Roman"/>
          <w:b/>
          <w:sz w:val="24"/>
          <w:szCs w:val="24"/>
          <w:lang w:eastAsia="ru-RU"/>
        </w:rPr>
        <w:t>.</w:t>
      </w:r>
      <w:r w:rsidR="000A0187">
        <w:rPr>
          <w:rFonts w:ascii="Times New Roman" w:eastAsia="Arial Unicode MS" w:hAnsi="Times New Roman"/>
          <w:b/>
          <w:sz w:val="24"/>
          <w:szCs w:val="24"/>
          <w:lang w:eastAsia="ru-RU"/>
        </w:rPr>
        <w:t>774</w:t>
      </w:r>
      <w:r w:rsidR="001E4E50">
        <w:rPr>
          <w:rFonts w:ascii="Times New Roman" w:eastAsia="Arial Unicode MS" w:hAnsi="Times New Roman"/>
          <w:b/>
          <w:sz w:val="24"/>
          <w:szCs w:val="24"/>
          <w:lang w:eastAsia="ru-RU"/>
        </w:rPr>
        <w:t>,00</w:t>
      </w:r>
      <w:r w:rsidR="00814B71"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E4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 миллиона </w:t>
      </w:r>
      <w:r w:rsidR="000A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девяносто две тысячи семьсот семьдесят четыре рубля</w:t>
      </w:r>
      <w:r w:rsidR="00814B71"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ИМЕЕТСЯ: </w:t>
      </w:r>
      <w:r w:rsidR="000A0187">
        <w:rPr>
          <w:rFonts w:ascii="Times New Roman" w:eastAsia="Arial Unicode MS" w:hAnsi="Times New Roman"/>
          <w:b/>
          <w:sz w:val="24"/>
          <w:szCs w:val="24"/>
          <w:lang w:eastAsia="ru-RU"/>
        </w:rPr>
        <w:t>219.107</w:t>
      </w:r>
      <w:r w:rsidR="0061053A">
        <w:rPr>
          <w:rFonts w:ascii="Times New Roman" w:eastAsia="Arial Unicode MS" w:hAnsi="Times New Roman"/>
          <w:b/>
          <w:sz w:val="24"/>
          <w:szCs w:val="24"/>
          <w:lang w:eastAsia="ru-RU"/>
        </w:rPr>
        <w:t>,00</w:t>
      </w:r>
      <w:r w:rsidR="002E24CC"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0A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Двести девятнадцать тысяч сто семь </w:t>
      </w:r>
      <w:r w:rsidR="002E24CC"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рублей)</w:t>
      </w:r>
      <w:r w:rsidR="002E2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0A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E2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</w:p>
    <w:p w:rsidR="00814B71" w:rsidRPr="00814B71" w:rsidRDefault="00814B71" w:rsidP="0081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ЗАПРАШИВАЕМЫЕ СРЕДСТВА: </w:t>
      </w:r>
      <w:r w:rsidR="000A0187">
        <w:rPr>
          <w:rFonts w:ascii="Times New Roman" w:eastAsia="Arial Unicode MS" w:hAnsi="Times New Roman"/>
          <w:b/>
          <w:sz w:val="24"/>
          <w:szCs w:val="24"/>
          <w:lang w:eastAsia="ru-RU"/>
        </w:rPr>
        <w:t>2</w:t>
      </w:r>
      <w:r w:rsidR="0061053A">
        <w:rPr>
          <w:rFonts w:ascii="Times New Roman" w:eastAsia="Arial Unicode MS" w:hAnsi="Times New Roman"/>
          <w:b/>
          <w:sz w:val="24"/>
          <w:szCs w:val="24"/>
          <w:lang w:eastAsia="ru-RU"/>
        </w:rPr>
        <w:t>.</w:t>
      </w:r>
      <w:r w:rsidR="000A0187">
        <w:rPr>
          <w:rFonts w:ascii="Times New Roman" w:eastAsia="Arial Unicode MS" w:hAnsi="Times New Roman"/>
          <w:b/>
          <w:sz w:val="24"/>
          <w:szCs w:val="24"/>
          <w:lang w:eastAsia="ru-RU"/>
        </w:rPr>
        <w:t>973.667,00</w:t>
      </w:r>
      <w:r w:rsidR="002E24CC"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0A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 миллиона девятьсот семьдесят три тысячи шестьсот шестьдесят семь </w:t>
      </w:r>
      <w:r w:rsidR="002E2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="002E24CC" w:rsidRPr="0081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814B71" w:rsidRPr="00814B71" w:rsidRDefault="00814B71" w:rsidP="00814B7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814B71" w:rsidRDefault="00814B71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CF6" w:rsidRDefault="006D4CF6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CF6" w:rsidRDefault="006D4CF6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CF6" w:rsidRDefault="006D4CF6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CF6" w:rsidRDefault="006D4CF6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7F79634F" wp14:editId="6EE3C8B1">
            <wp:simplePos x="0" y="0"/>
            <wp:positionH relativeFrom="margin">
              <wp:posOffset>-529590</wp:posOffset>
            </wp:positionH>
            <wp:positionV relativeFrom="paragraph">
              <wp:posOffset>-958215</wp:posOffset>
            </wp:positionV>
            <wp:extent cx="7346950" cy="10391775"/>
            <wp:effectExtent l="0" t="0" r="6350" b="9525"/>
            <wp:wrapNone/>
            <wp:docPr id="50" name="Рисунок 50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87" w:rsidRPr="000A0187" w:rsidRDefault="002D42F1" w:rsidP="000A01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F1">
        <w:rPr>
          <w:rFonts w:ascii="Times New Roman" w:hAnsi="Times New Roman" w:cs="Times New Roman"/>
          <w:b/>
          <w:sz w:val="28"/>
          <w:szCs w:val="28"/>
        </w:rPr>
        <w:t>17. Приложения и дополнит</w:t>
      </w:r>
      <w:r w:rsidR="000A0187">
        <w:rPr>
          <w:rFonts w:ascii="Times New Roman" w:hAnsi="Times New Roman" w:cs="Times New Roman"/>
          <w:b/>
          <w:sz w:val="28"/>
          <w:szCs w:val="28"/>
        </w:rPr>
        <w:t>ельная информация о проекте</w:t>
      </w:r>
    </w:p>
    <w:p w:rsidR="00DA3F34" w:rsidRPr="00814B71" w:rsidRDefault="00DA3F34" w:rsidP="002F3FA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3F34" w:rsidRP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A0187">
        <w:rPr>
          <w:rFonts w:ascii="Times New Roman" w:hAnsi="Times New Roman" w:cs="Times New Roman"/>
          <w:sz w:val="28"/>
          <w:szCs w:val="28"/>
        </w:rPr>
        <w:t>Приложение 1</w:t>
      </w:r>
      <w:r w:rsidR="00DA3F34" w:rsidRPr="000A0187">
        <w:rPr>
          <w:rFonts w:ascii="Times New Roman" w:hAnsi="Times New Roman" w:cs="Times New Roman"/>
          <w:sz w:val="28"/>
          <w:szCs w:val="28"/>
        </w:rPr>
        <w:t xml:space="preserve"> – </w:t>
      </w:r>
      <w:r w:rsidRPr="000A0187">
        <w:rPr>
          <w:rFonts w:ascii="Times New Roman" w:hAnsi="Times New Roman" w:cs="Times New Roman"/>
          <w:sz w:val="28"/>
          <w:szCs w:val="28"/>
        </w:rPr>
        <w:t>"</w:t>
      </w:r>
      <w:r w:rsidR="00DA3F34" w:rsidRPr="000A0187">
        <w:rPr>
          <w:rFonts w:ascii="Times New Roman" w:hAnsi="Times New Roman" w:cs="Times New Roman"/>
          <w:sz w:val="28"/>
          <w:szCs w:val="28"/>
        </w:rPr>
        <w:t xml:space="preserve">Волонтёрский </w:t>
      </w:r>
      <w:r w:rsidR="00B427AD" w:rsidRPr="000A0187">
        <w:rPr>
          <w:rFonts w:ascii="Times New Roman" w:hAnsi="Times New Roman" w:cs="Times New Roman"/>
          <w:sz w:val="28"/>
          <w:szCs w:val="28"/>
        </w:rPr>
        <w:t>конвент</w:t>
      </w:r>
      <w:r w:rsidRPr="000A0187">
        <w:rPr>
          <w:rFonts w:ascii="Times New Roman" w:hAnsi="Times New Roman" w:cs="Times New Roman"/>
          <w:sz w:val="28"/>
          <w:szCs w:val="28"/>
        </w:rPr>
        <w:t>" примерный план проведения.</w:t>
      </w:r>
    </w:p>
    <w:p w:rsidR="00DA3F34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187">
        <w:rPr>
          <w:rFonts w:ascii="Times New Roman" w:hAnsi="Times New Roman" w:cs="Times New Roman"/>
          <w:sz w:val="28"/>
          <w:szCs w:val="28"/>
        </w:rPr>
        <w:tab/>
        <w:t>Приложение 2</w:t>
      </w:r>
      <w:r w:rsidR="00DA3F34" w:rsidRPr="000A0187">
        <w:rPr>
          <w:rFonts w:ascii="Times New Roman" w:hAnsi="Times New Roman" w:cs="Times New Roman"/>
          <w:sz w:val="28"/>
          <w:szCs w:val="28"/>
        </w:rPr>
        <w:t xml:space="preserve"> – Положение о проведении Молодежного образовательного </w:t>
      </w:r>
      <w:r w:rsidRPr="000A0187">
        <w:rPr>
          <w:rFonts w:ascii="Times New Roman" w:hAnsi="Times New Roman" w:cs="Times New Roman"/>
          <w:sz w:val="28"/>
          <w:szCs w:val="28"/>
        </w:rPr>
        <w:t>слёта-</w:t>
      </w:r>
      <w:r w:rsidR="00DA3F34" w:rsidRPr="000A0187"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0A0187">
        <w:rPr>
          <w:rFonts w:ascii="Times New Roman" w:hAnsi="Times New Roman" w:cs="Times New Roman"/>
          <w:sz w:val="28"/>
          <w:szCs w:val="28"/>
        </w:rPr>
        <w:t>"</w:t>
      </w:r>
      <w:r w:rsidRPr="000A0187">
        <w:rPr>
          <w:rFonts w:ascii="Times New Roman" w:hAnsi="Times New Roman" w:cs="Times New Roman"/>
          <w:sz w:val="28"/>
          <w:szCs w:val="28"/>
          <w:lang w:val="en-US"/>
        </w:rPr>
        <w:t>VolunteerSkills</w:t>
      </w:r>
      <w:r w:rsidRPr="000A0187">
        <w:rPr>
          <w:rFonts w:ascii="Times New Roman" w:hAnsi="Times New Roman" w:cs="Times New Roman"/>
          <w:sz w:val="28"/>
          <w:szCs w:val="28"/>
        </w:rPr>
        <w:t>"</w:t>
      </w: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187" w:rsidRPr="000A0187" w:rsidRDefault="000A0187" w:rsidP="002F3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65A" w:rsidRDefault="00DA3F34" w:rsidP="00814B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4B71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A0187" w:rsidRDefault="000A0187" w:rsidP="00814B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0187" w:rsidRDefault="000A0187" w:rsidP="00814B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0187" w:rsidRDefault="000A0187" w:rsidP="00814B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0187" w:rsidRDefault="000A0187" w:rsidP="00814B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0187" w:rsidRDefault="000A0187" w:rsidP="00814B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0187" w:rsidRDefault="000A0187" w:rsidP="00814B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0187" w:rsidRPr="00814B71" w:rsidRDefault="000A0187" w:rsidP="00814B7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23F8" w:rsidRDefault="008F23F8" w:rsidP="0081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F23F8" w:rsidRDefault="008F23F8" w:rsidP="0081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F23F8" w:rsidRDefault="008F23F8" w:rsidP="0081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F23F8" w:rsidRDefault="008F23F8" w:rsidP="0081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F23F8" w:rsidRDefault="008F23F8" w:rsidP="0081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F23F8" w:rsidRDefault="008F23F8" w:rsidP="0081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F23F8" w:rsidRDefault="008F23F8" w:rsidP="0081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F23F8" w:rsidRDefault="008F23F8" w:rsidP="00814B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0A0187" w:rsidRDefault="000A0187" w:rsidP="008F23F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3C8725B1" wp14:editId="27BDD02B">
            <wp:simplePos x="0" y="0"/>
            <wp:positionH relativeFrom="page">
              <wp:posOffset>102235</wp:posOffset>
            </wp:positionH>
            <wp:positionV relativeFrom="paragraph">
              <wp:posOffset>-954405</wp:posOffset>
            </wp:positionV>
            <wp:extent cx="7346950" cy="10391775"/>
            <wp:effectExtent l="0" t="0" r="6350" b="9525"/>
            <wp:wrapNone/>
            <wp:docPr id="53" name="Рисунок 53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187" w:rsidRDefault="000A0187" w:rsidP="008F23F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0A0187" w:rsidRDefault="000A0187" w:rsidP="008F23F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0A0187" w:rsidRDefault="000A0187" w:rsidP="008F23F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0A0187" w:rsidRDefault="000A0187" w:rsidP="008F23F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FF482D" w:rsidRPr="000A0187" w:rsidRDefault="00FF482D" w:rsidP="008F23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0A0187">
        <w:rPr>
          <w:rFonts w:ascii="Times New Roman" w:hAnsi="Times New Roman" w:cs="Times New Roman"/>
          <w:b/>
          <w:sz w:val="24"/>
        </w:rPr>
        <w:t>Приложение 3</w:t>
      </w:r>
    </w:p>
    <w:p w:rsidR="00F422C0" w:rsidRPr="000A0187" w:rsidRDefault="00F422C0" w:rsidP="005266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F422C0" w:rsidRPr="000A0187" w:rsidRDefault="00F422C0" w:rsidP="00F422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226BB" w:rsidRPr="000A0187" w:rsidRDefault="00EF3640" w:rsidP="0062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"</w:t>
      </w:r>
      <w:r w:rsidR="006226BB" w:rsidRPr="000A0187">
        <w:rPr>
          <w:rFonts w:ascii="Times New Roman" w:hAnsi="Times New Roman" w:cs="Times New Roman"/>
          <w:b/>
          <w:sz w:val="24"/>
        </w:rPr>
        <w:t>Волонтёрский конвент</w:t>
      </w:r>
      <w:r>
        <w:rPr>
          <w:rFonts w:ascii="Times New Roman" w:hAnsi="Times New Roman" w:cs="Times New Roman"/>
          <w:b/>
          <w:sz w:val="24"/>
        </w:rPr>
        <w:t>"</w:t>
      </w:r>
      <w:r w:rsidR="006226BB" w:rsidRPr="000A0187">
        <w:rPr>
          <w:rFonts w:ascii="Times New Roman" w:hAnsi="Times New Roman" w:cs="Times New Roman"/>
          <w:b/>
          <w:sz w:val="24"/>
        </w:rPr>
        <w:t xml:space="preserve"> </w:t>
      </w:r>
    </w:p>
    <w:p w:rsidR="00561FDC" w:rsidRPr="000A0187" w:rsidRDefault="00064D76" w:rsidP="0062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0187">
        <w:rPr>
          <w:rFonts w:ascii="Times New Roman" w:hAnsi="Times New Roman" w:cs="Times New Roman"/>
          <w:b/>
          <w:sz w:val="24"/>
        </w:rPr>
        <w:t>(П</w:t>
      </w:r>
      <w:r w:rsidR="00561FDC" w:rsidRPr="000A0187">
        <w:rPr>
          <w:rFonts w:ascii="Times New Roman" w:hAnsi="Times New Roman" w:cs="Times New Roman"/>
          <w:b/>
          <w:sz w:val="24"/>
        </w:rPr>
        <w:t>лан</w:t>
      </w:r>
      <w:r w:rsidRPr="000A0187">
        <w:rPr>
          <w:rFonts w:ascii="Times New Roman" w:hAnsi="Times New Roman" w:cs="Times New Roman"/>
          <w:b/>
          <w:sz w:val="24"/>
        </w:rPr>
        <w:t xml:space="preserve"> проведения</w:t>
      </w:r>
      <w:r w:rsidR="00561FDC" w:rsidRPr="000A0187">
        <w:rPr>
          <w:rFonts w:ascii="Times New Roman" w:hAnsi="Times New Roman" w:cs="Times New Roman"/>
          <w:b/>
          <w:sz w:val="24"/>
        </w:rPr>
        <w:t>)</w:t>
      </w:r>
    </w:p>
    <w:p w:rsidR="006226BB" w:rsidRPr="000A0187" w:rsidRDefault="006226BB" w:rsidP="0062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384"/>
        <w:gridCol w:w="2977"/>
        <w:gridCol w:w="5840"/>
      </w:tblGrid>
      <w:tr w:rsidR="00EF3640" w:rsidRPr="000A0187" w:rsidTr="00EF3640">
        <w:tc>
          <w:tcPr>
            <w:tcW w:w="1384" w:type="dxa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977" w:type="dxa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Секция</w:t>
            </w:r>
          </w:p>
        </w:tc>
        <w:tc>
          <w:tcPr>
            <w:tcW w:w="5840" w:type="dxa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EF3640" w:rsidRPr="000A0187" w:rsidTr="00EF3640">
        <w:tc>
          <w:tcPr>
            <w:tcW w:w="1384" w:type="dxa"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8.00 – 8.30</w:t>
            </w:r>
          </w:p>
        </w:tc>
        <w:tc>
          <w:tcPr>
            <w:tcW w:w="2977" w:type="dxa"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участников</w:t>
            </w:r>
          </w:p>
        </w:tc>
        <w:tc>
          <w:tcPr>
            <w:tcW w:w="5840" w:type="dxa"/>
          </w:tcPr>
          <w:p w:rsidR="00EF3640" w:rsidRPr="000A0187" w:rsidRDefault="00EF3640" w:rsidP="00733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аккредитации, распределение по направлениям.</w:t>
            </w:r>
          </w:p>
        </w:tc>
      </w:tr>
      <w:tr w:rsidR="00EF3640" w:rsidRPr="000A0187" w:rsidTr="00EF3640">
        <w:tc>
          <w:tcPr>
            <w:tcW w:w="1384" w:type="dxa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8.30-9.00</w:t>
            </w:r>
          </w:p>
        </w:tc>
        <w:tc>
          <w:tcPr>
            <w:tcW w:w="2977" w:type="dxa"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Кофе-брэйк</w:t>
            </w:r>
          </w:p>
        </w:tc>
        <w:tc>
          <w:tcPr>
            <w:tcW w:w="5840" w:type="dxa"/>
          </w:tcPr>
          <w:p w:rsidR="00EF3640" w:rsidRPr="000A0187" w:rsidRDefault="00EF3640" w:rsidP="00733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F3640" w:rsidRPr="000A0187" w:rsidTr="00EF3640">
        <w:tc>
          <w:tcPr>
            <w:tcW w:w="1384" w:type="dxa"/>
            <w:vMerge w:val="restart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9.00 – 11.00</w:t>
            </w:r>
          </w:p>
        </w:tc>
        <w:tc>
          <w:tcPr>
            <w:tcW w:w="2977" w:type="dxa"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Тренинговые упражнение на командообразование</w:t>
            </w:r>
          </w:p>
        </w:tc>
        <w:tc>
          <w:tcPr>
            <w:tcW w:w="5840" w:type="dxa"/>
          </w:tcPr>
          <w:p w:rsidR="00EF3640" w:rsidRPr="000A0187" w:rsidRDefault="00EF3640" w:rsidP="00EF36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команд по 25 человек распределяются по этапам и проходят их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вертушке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F3640" w:rsidRPr="000A0187" w:rsidTr="00EF3640">
        <w:tc>
          <w:tcPr>
            <w:tcW w:w="1384" w:type="dxa"/>
            <w:vMerge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F3640" w:rsidRPr="000A0187" w:rsidRDefault="00EF3640" w:rsidP="00EF36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Совещание с руководителями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Добровольческая 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5840" w:type="dxa"/>
          </w:tcPr>
          <w:p w:rsidR="00EF3640" w:rsidRPr="000A0187" w:rsidRDefault="00EF3640" w:rsidP="00733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1 команда руководителей находится на совещании по добровольческой деятельности</w:t>
            </w:r>
          </w:p>
        </w:tc>
      </w:tr>
      <w:tr w:rsidR="00EF3640" w:rsidRPr="000A0187" w:rsidTr="00EF3640">
        <w:tc>
          <w:tcPr>
            <w:tcW w:w="1384" w:type="dxa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 – 13.00 </w:t>
            </w:r>
          </w:p>
        </w:tc>
        <w:tc>
          <w:tcPr>
            <w:tcW w:w="2977" w:type="dxa"/>
          </w:tcPr>
          <w:p w:rsidR="00EF3640" w:rsidRPr="000A0187" w:rsidRDefault="00EF3640" w:rsidP="00EF36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программы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Волонтёрского конвента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5840" w:type="dxa"/>
          </w:tcPr>
          <w:p w:rsidR="00EF3640" w:rsidRPr="000A0187" w:rsidRDefault="00EF3640" w:rsidP="00733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программы конвента, выступление приглашенных специалистов по направлениям волонтёрской деятельности. Приветственное слово органов исполнительной власти (Комитет образования, науки и молодежной политики)</w:t>
            </w:r>
          </w:p>
        </w:tc>
      </w:tr>
      <w:tr w:rsidR="00EF3640" w:rsidRPr="000A0187" w:rsidTr="00EF3640">
        <w:tc>
          <w:tcPr>
            <w:tcW w:w="1384" w:type="dxa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 – 14.00 </w:t>
            </w:r>
          </w:p>
        </w:tc>
        <w:tc>
          <w:tcPr>
            <w:tcW w:w="2977" w:type="dxa"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840" w:type="dxa"/>
          </w:tcPr>
          <w:p w:rsidR="00EF3640" w:rsidRPr="000A0187" w:rsidRDefault="00EF3640" w:rsidP="00733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F3640" w:rsidRPr="000A0187" w:rsidTr="00EF3640">
        <w:tc>
          <w:tcPr>
            <w:tcW w:w="1384" w:type="dxa"/>
            <w:vMerge w:val="restart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14.00 – 16.00 </w:t>
            </w:r>
          </w:p>
        </w:tc>
        <w:tc>
          <w:tcPr>
            <w:tcW w:w="2977" w:type="dxa"/>
            <w:vMerge w:val="restart"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площадкам (разработка мероприятий, каждая группа 2-3)</w:t>
            </w:r>
          </w:p>
        </w:tc>
        <w:tc>
          <w:tcPr>
            <w:tcW w:w="5840" w:type="dxa"/>
          </w:tcPr>
          <w:p w:rsidR="00EF3640" w:rsidRPr="000A0187" w:rsidRDefault="00EF3640" w:rsidP="00733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РДДМ "Движение первых", АВЦ и др</w:t>
            </w:r>
          </w:p>
        </w:tc>
      </w:tr>
      <w:tr w:rsidR="00EF3640" w:rsidRPr="000A0187" w:rsidTr="00EF3640">
        <w:tc>
          <w:tcPr>
            <w:tcW w:w="1384" w:type="dxa"/>
            <w:vMerge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</w:tcPr>
          <w:p w:rsidR="00EF3640" w:rsidRPr="000A0187" w:rsidRDefault="00EF3640" w:rsidP="00EF36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Патриотическое воспитание молодежи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EF3640" w:rsidRPr="000A0187" w:rsidTr="00EF3640">
        <w:tc>
          <w:tcPr>
            <w:tcW w:w="1384" w:type="dxa"/>
            <w:vMerge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</w:tcPr>
          <w:p w:rsidR="00EF3640" w:rsidRPr="000A0187" w:rsidRDefault="00EF3640" w:rsidP="00EF36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молодежи в здоровый образ жизни и занятия спортом, популяризация культуры безопасности в молодежной среде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EF3640" w:rsidRPr="000A0187" w:rsidTr="00EF3640">
        <w:tc>
          <w:tcPr>
            <w:tcW w:w="1384" w:type="dxa"/>
            <w:vMerge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</w:tcPr>
          <w:p w:rsidR="00EF3640" w:rsidRPr="000A0187" w:rsidRDefault="00EF3640" w:rsidP="00EF36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Социализация молодежи, нуждающейся в особой защите государства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EF3640" w:rsidRPr="000A0187" w:rsidTr="00EF3640">
        <w:tc>
          <w:tcPr>
            <w:tcW w:w="1384" w:type="dxa"/>
            <w:vMerge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</w:tcPr>
          <w:p w:rsidR="00EF3640" w:rsidRPr="000A0187" w:rsidRDefault="00EF3640" w:rsidP="00EF36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воспитание и образование молодежи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EF3640" w:rsidRPr="000A0187" w:rsidTr="00EF3640">
        <w:tc>
          <w:tcPr>
            <w:tcW w:w="1384" w:type="dxa"/>
            <w:vMerge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</w:tcPr>
          <w:p w:rsidR="00EF3640" w:rsidRPr="000A0187" w:rsidRDefault="00EF3640" w:rsidP="00EF36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молодежи в работу средств массовой информации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EF3640" w:rsidRPr="000A0187" w:rsidTr="00EF3640">
        <w:tc>
          <w:tcPr>
            <w:tcW w:w="1384" w:type="dxa"/>
            <w:vMerge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0" w:type="dxa"/>
          </w:tcPr>
          <w:p w:rsidR="00EF3640" w:rsidRPr="000A0187" w:rsidRDefault="00EF3640" w:rsidP="00EF36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Вовлечение молодежи в занятия творческой деятельностью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EF3640" w:rsidRPr="000A0187" w:rsidTr="00EF3640">
        <w:tc>
          <w:tcPr>
            <w:tcW w:w="1384" w:type="dxa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16.00 – 16.30</w:t>
            </w:r>
          </w:p>
        </w:tc>
        <w:tc>
          <w:tcPr>
            <w:tcW w:w="2977" w:type="dxa"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Кофе-брэйк</w:t>
            </w:r>
          </w:p>
        </w:tc>
        <w:tc>
          <w:tcPr>
            <w:tcW w:w="5840" w:type="dxa"/>
          </w:tcPr>
          <w:p w:rsidR="00EF3640" w:rsidRPr="000A0187" w:rsidRDefault="00EF3640" w:rsidP="00733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F3640" w:rsidRPr="000A0187" w:rsidTr="00EF3640">
        <w:tc>
          <w:tcPr>
            <w:tcW w:w="1384" w:type="dxa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16.30 – 18.00</w:t>
            </w:r>
          </w:p>
        </w:tc>
        <w:tc>
          <w:tcPr>
            <w:tcW w:w="2977" w:type="dxa"/>
          </w:tcPr>
          <w:p w:rsidR="00EF3640" w:rsidRPr="000A0187" w:rsidRDefault="00EF3640" w:rsidP="00733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Защита разработанных мероприятий</w:t>
            </w:r>
          </w:p>
        </w:tc>
        <w:tc>
          <w:tcPr>
            <w:tcW w:w="5840" w:type="dxa"/>
          </w:tcPr>
          <w:p w:rsidR="00EF3640" w:rsidRPr="000A0187" w:rsidRDefault="00EF3640" w:rsidP="00733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В формате защиты (5 минут на участника)</w:t>
            </w:r>
          </w:p>
        </w:tc>
      </w:tr>
      <w:tr w:rsidR="00EF3640" w:rsidRPr="000A0187" w:rsidTr="00EF3640">
        <w:tc>
          <w:tcPr>
            <w:tcW w:w="1384" w:type="dxa"/>
          </w:tcPr>
          <w:p w:rsidR="00EF3640" w:rsidRPr="000A0187" w:rsidRDefault="00EF3640" w:rsidP="00FF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18.00 – 19.00</w:t>
            </w:r>
          </w:p>
        </w:tc>
        <w:tc>
          <w:tcPr>
            <w:tcW w:w="2977" w:type="dxa"/>
          </w:tcPr>
          <w:p w:rsidR="00EF3640" w:rsidRPr="000A0187" w:rsidRDefault="00EF3640" w:rsidP="00EF36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Волонтёрского конвента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5840" w:type="dxa"/>
          </w:tcPr>
          <w:p w:rsidR="00EF3640" w:rsidRPr="000A0187" w:rsidRDefault="00EF3640" w:rsidP="00733E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187">
              <w:rPr>
                <w:rFonts w:ascii="Times New Roman" w:hAnsi="Times New Roman" w:cs="Times New Roman"/>
                <w:b/>
                <w:sz w:val="20"/>
                <w:szCs w:val="20"/>
              </w:rPr>
              <w:t>Награждение участников, согласование по группам дат и времени проведения мероприятий, разработанных в ходе конвента.</w:t>
            </w:r>
          </w:p>
        </w:tc>
      </w:tr>
    </w:tbl>
    <w:p w:rsidR="006226BB" w:rsidRPr="000A0187" w:rsidRDefault="006226BB" w:rsidP="00FF4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61FDC" w:rsidRPr="000A0187" w:rsidRDefault="006226BB" w:rsidP="006226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0187">
        <w:rPr>
          <w:rFonts w:ascii="Times New Roman" w:hAnsi="Times New Roman" w:cs="Times New Roman"/>
          <w:sz w:val="24"/>
        </w:rPr>
        <w:tab/>
        <w:t>«Волонтёрский конвент» проводится в течение 1 рабочего дня на базе общеобразовательной организации</w:t>
      </w:r>
      <w:r w:rsidR="00EF3640">
        <w:rPr>
          <w:rFonts w:ascii="Times New Roman" w:hAnsi="Times New Roman" w:cs="Times New Roman"/>
          <w:sz w:val="24"/>
        </w:rPr>
        <w:t>, либор на базе слёта-форума</w:t>
      </w:r>
      <w:r w:rsidRPr="000A0187">
        <w:rPr>
          <w:rFonts w:ascii="Times New Roman" w:hAnsi="Times New Roman" w:cs="Times New Roman"/>
          <w:sz w:val="24"/>
        </w:rPr>
        <w:t xml:space="preserve">. В конвенте принимают участие активные подростки и молодежь </w:t>
      </w:r>
      <w:r w:rsidR="00561FDC" w:rsidRPr="000A0187">
        <w:rPr>
          <w:rFonts w:ascii="Times New Roman" w:hAnsi="Times New Roman" w:cs="Times New Roman"/>
          <w:sz w:val="24"/>
        </w:rPr>
        <w:t xml:space="preserve">14 – </w:t>
      </w:r>
      <w:r w:rsidR="00EF3640">
        <w:rPr>
          <w:rFonts w:ascii="Times New Roman" w:hAnsi="Times New Roman" w:cs="Times New Roman"/>
          <w:sz w:val="24"/>
        </w:rPr>
        <w:t>20</w:t>
      </w:r>
      <w:r w:rsidR="00561FDC" w:rsidRPr="000A0187">
        <w:rPr>
          <w:rFonts w:ascii="Times New Roman" w:hAnsi="Times New Roman" w:cs="Times New Roman"/>
          <w:sz w:val="24"/>
        </w:rPr>
        <w:t xml:space="preserve"> лет </w:t>
      </w:r>
      <w:r w:rsidRPr="000A0187">
        <w:rPr>
          <w:rFonts w:ascii="Times New Roman" w:hAnsi="Times New Roman" w:cs="Times New Roman"/>
          <w:sz w:val="24"/>
        </w:rPr>
        <w:t>(добровольческих объединений города и области, волонтёрские объединения общеобразовательных организаций)</w:t>
      </w:r>
      <w:r w:rsidR="00561FDC" w:rsidRPr="000A0187">
        <w:rPr>
          <w:rFonts w:ascii="Times New Roman" w:hAnsi="Times New Roman" w:cs="Times New Roman"/>
          <w:sz w:val="24"/>
        </w:rPr>
        <w:t xml:space="preserve">. Команда – 7 человек (6 участников и 1 руководитель). </w:t>
      </w:r>
    </w:p>
    <w:p w:rsidR="00561FDC" w:rsidRPr="000A0187" w:rsidRDefault="00561FDC" w:rsidP="00561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0187">
        <w:rPr>
          <w:rFonts w:ascii="Times New Roman" w:hAnsi="Times New Roman" w:cs="Times New Roman"/>
          <w:sz w:val="24"/>
        </w:rPr>
        <w:t xml:space="preserve">Рабочая группа 25 человек. </w:t>
      </w:r>
    </w:p>
    <w:p w:rsidR="006226BB" w:rsidRPr="000A0187" w:rsidRDefault="006226BB" w:rsidP="00561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226BB" w:rsidRDefault="006226BB" w:rsidP="00FF4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F3640" w:rsidRDefault="00EF3640" w:rsidP="00FF4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F3640" w:rsidRPr="00814B71" w:rsidRDefault="00EF3640" w:rsidP="00FF4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226BB" w:rsidRPr="00814B71" w:rsidRDefault="006226BB" w:rsidP="00FF4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226BB" w:rsidRPr="00814B71" w:rsidRDefault="006226BB" w:rsidP="00FF4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226BB" w:rsidRPr="00814B71" w:rsidRDefault="006226BB" w:rsidP="00FF4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226BB" w:rsidRPr="00814B71" w:rsidRDefault="006226BB" w:rsidP="00FF48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52665A" w:rsidRPr="00814B71" w:rsidRDefault="0052665A" w:rsidP="008F23F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7D3348" w:rsidRPr="00814B71" w:rsidRDefault="00EF3640" w:rsidP="0064318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53D558A9" wp14:editId="3AB74022">
            <wp:simplePos x="0" y="0"/>
            <wp:positionH relativeFrom="page">
              <wp:posOffset>116205</wp:posOffset>
            </wp:positionH>
            <wp:positionV relativeFrom="paragraph">
              <wp:posOffset>-968375</wp:posOffset>
            </wp:positionV>
            <wp:extent cx="7346950" cy="10391775"/>
            <wp:effectExtent l="0" t="0" r="6350" b="9525"/>
            <wp:wrapNone/>
            <wp:docPr id="55" name="Рисунок 55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640" w:rsidRDefault="00EF3640" w:rsidP="0064318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EF3640" w:rsidRDefault="00EF3640" w:rsidP="0064318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EF3640" w:rsidRDefault="00EF3640" w:rsidP="0064318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EF3640" w:rsidRDefault="00EF3640" w:rsidP="0064318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EF3640" w:rsidRDefault="00EF3640" w:rsidP="0064318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EF3640" w:rsidRDefault="00EF3640" w:rsidP="0064318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64318B" w:rsidRPr="00EF3640" w:rsidRDefault="0064318B" w:rsidP="006431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EF3640">
        <w:rPr>
          <w:rFonts w:ascii="Times New Roman" w:hAnsi="Times New Roman" w:cs="Times New Roman"/>
          <w:b/>
          <w:sz w:val="24"/>
        </w:rPr>
        <w:t>Приложение 5</w:t>
      </w:r>
    </w:p>
    <w:p w:rsidR="0064318B" w:rsidRPr="00EF3640" w:rsidRDefault="0064318B" w:rsidP="006431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4318B" w:rsidRPr="00EF3640" w:rsidRDefault="0064318B" w:rsidP="00F422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 Молодёжного образовательного </w:t>
      </w:r>
      <w:r w:rsid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слета-</w:t>
      </w: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форума</w:t>
      </w:r>
    </w:p>
    <w:p w:rsidR="0064318B" w:rsidRPr="00EF3640" w:rsidRDefault="0064318B" w:rsidP="00EF3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подростков и молодёжи </w:t>
      </w:r>
      <w:r w:rsid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EF36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VolunteerSkills</w:t>
      </w:r>
      <w:r w:rsid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4318B" w:rsidRPr="00EF3640" w:rsidRDefault="0064318B" w:rsidP="006431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положения Форума</w:t>
      </w:r>
    </w:p>
    <w:p w:rsidR="0064318B" w:rsidRPr="00EF3640" w:rsidRDefault="0064318B" w:rsidP="00EF3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</w:t>
      </w:r>
      <w:r w:rsidR="00EF3640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Молодёжного</w:t>
      </w:r>
      <w:r w:rsid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слета-форума </w:t>
      </w:r>
      <w:r w:rsidR="00EF3640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подростков и молодёжи "VolunteerSkills"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Форум) является МУ </w:t>
      </w:r>
      <w:r w:rsid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Молодежно-подростковый центр Тракторозаводского района Волгограда</w:t>
      </w:r>
      <w:r w:rsid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комитета молодежной политики и туризма</w:t>
      </w:r>
      <w:r w:rsid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Волгограда.</w:t>
      </w:r>
    </w:p>
    <w:p w:rsidR="0064318B" w:rsidRPr="00EF3640" w:rsidRDefault="00EF3640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4318B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4318B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18B"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64318B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уникальная</w:t>
      </w:r>
      <w:r w:rsidR="0064318B"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18B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="0064318B"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4318B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и</w:t>
      </w:r>
      <w:r w:rsidR="0064318B"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18B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r w:rsidR="0064318B"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18B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 по подготовке молодежного актива среди обучающихся муниципальных образовательных учреждений, воспитанников подростковых клубов и центров,  с целью участия в главных событиях, проектах, акциях по реализации государственной молодежной политики на территории Волгограда и Волгоградской области.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Форума</w:t>
      </w:r>
      <w:r w:rsid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организован комплекс мероприятий, мастер-классов, семинаров и лекций, направленных на формирование актива, способного реализовывать социально значимые инициативы.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18B" w:rsidRPr="00EF3640" w:rsidRDefault="0064318B" w:rsidP="0064318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Форума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Основная цель Форума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6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r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образовательной площадки, на которой подростки и молодёжь смогут продемонстрировать творческий потенциал, приобрести дополнительные знания по различным направлениям государственной молодёжной политики, найти единомышленников и получить поддержку своих социально значимых инициатив.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Форума: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подростков и молодёжи в волонтёрскую практику, обеспечение эффекта сопричастности молодого поколения с великими историческими событиями;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 механизмов реализации направлений государственной молодёжной политики, а также формирование молодёжного актива для реализации задач молодёжной политики в районах города  Волгограда и Волгоградской области; </w:t>
      </w:r>
    </w:p>
    <w:p w:rsidR="0064318B" w:rsidRPr="00EF3640" w:rsidRDefault="0064318B" w:rsidP="00643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возможностей обмена опытом и информацией лидеров и активистов </w:t>
      </w:r>
      <w:r w:rsidRPr="00EF36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из различных районов города Волгограда и области;</w:t>
      </w:r>
    </w:p>
    <w:p w:rsidR="0064318B" w:rsidRPr="00EF3640" w:rsidRDefault="0064318B" w:rsidP="00643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организаторской и коммуникативной компетентности.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Форума.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Непосредственная подготовка и проведение Форума возлагается на МУ 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Молодёжно-подростковый центр Тракторозаводского района Волгограда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направлениям: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территории проведения Форума;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проведения Форума;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и культурно-досуговой программы Форума;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встречи гостей и участников Форума.</w:t>
      </w:r>
    </w:p>
    <w:p w:rsidR="0064318B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3640" w:rsidRDefault="00EF3640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40" w:rsidRDefault="00EF3640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2D2A6C15" wp14:editId="4F8134CC">
            <wp:simplePos x="0" y="0"/>
            <wp:positionH relativeFrom="page">
              <wp:align>center</wp:align>
            </wp:positionH>
            <wp:positionV relativeFrom="paragraph">
              <wp:posOffset>-986790</wp:posOffset>
            </wp:positionV>
            <wp:extent cx="7346950" cy="10391775"/>
            <wp:effectExtent l="0" t="0" r="6350" b="9525"/>
            <wp:wrapNone/>
            <wp:docPr id="56" name="Рисунок 56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640" w:rsidRDefault="00EF3640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40" w:rsidRDefault="00EF3640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40" w:rsidRDefault="00EF3640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40" w:rsidRDefault="00EF3640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40" w:rsidRDefault="00EF3640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640" w:rsidRPr="00EF3640" w:rsidRDefault="00EF3640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Сроки, место и формат проведения Форума.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B17F28"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Форума: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Форума: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 Слёт проводится на базе детского  оздоровительного учреждения с подготовленной инфраструктурой в рамках проведения детского оздоровительного лагеря.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Форума, требования к участникам Форума и порядок регистрации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Форума – подростки и молодежь, актив муниципальных образовательных учреждений, подростковых клубов и центров проживающая на территории города Волгограда и области, в возрасте от 14 до 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(включительно).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Форума 2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может быть увеличено.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начала работы Форума участники должны дать  письменное согласие на соблюдение Правил пребывания</w:t>
      </w:r>
      <w:r w:rsidRPr="00EF36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закрепленных в приложении № 1 к настоящему положению.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Заезд участников осуществляется с 09.00 до 12.00 первого дня Форума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Сбор участников Форума </w:t>
      </w:r>
      <w:r w:rsidRPr="00EF3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09.00 пл. им. Дзержинского (ТЗР)</w:t>
      </w:r>
      <w:r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64318B" w:rsidRPr="00EF3640" w:rsidRDefault="00426E24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Отъезд осуществляется до 12.</w:t>
      </w:r>
      <w:r w:rsidR="0064318B"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00  последнего дня Форума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VI</w:t>
      </w:r>
      <w:r w:rsidRPr="00EF3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Требования к оснащению.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Форуме каждый участник должен иметь: </w:t>
      </w:r>
    </w:p>
    <w:p w:rsidR="0064318B" w:rsidRPr="00EF3640" w:rsidRDefault="0064318B" w:rsidP="0064318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Цветную фотографию размером 3*4 см (для официального пропуска);</w:t>
      </w:r>
    </w:p>
    <w:p w:rsidR="0064318B" w:rsidRPr="00EF3640" w:rsidRDefault="0064318B" w:rsidP="006431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Ксерокопию паспорта (свидетельства о рождении), медицинского полиса;</w:t>
      </w:r>
    </w:p>
    <w:p w:rsidR="0064318B" w:rsidRPr="00EF3640" w:rsidRDefault="0064318B" w:rsidP="0064318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спортивной одежды и обуви;</w:t>
      </w:r>
    </w:p>
    <w:p w:rsidR="0064318B" w:rsidRPr="00EF3640" w:rsidRDefault="0064318B" w:rsidP="0064318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тёплой и ветронепродуваемой одежды;</w:t>
      </w:r>
    </w:p>
    <w:p w:rsidR="0064318B" w:rsidRPr="00EF3640" w:rsidRDefault="0064318B" w:rsidP="0064318B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предметов личной гигиены.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не выполнившие указанные требования,  к участию в программе Форума не допускаются.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VII</w:t>
      </w:r>
      <w:r w:rsidRPr="00EF3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Направления образовательной программы Форума.</w:t>
      </w:r>
    </w:p>
    <w:p w:rsidR="0064318B" w:rsidRPr="00EF3640" w:rsidRDefault="0064318B" w:rsidP="006431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640">
        <w:rPr>
          <w:rFonts w:ascii="Times New Roman" w:eastAsia="Times New Roman" w:hAnsi="Times New Roman" w:cs="Times New Roman"/>
          <w:i/>
          <w:sz w:val="24"/>
          <w:szCs w:val="24"/>
        </w:rPr>
        <w:t>Целевая аудитория:</w:t>
      </w:r>
      <w:r w:rsidRPr="00EF3640">
        <w:rPr>
          <w:rFonts w:ascii="Times New Roman" w:eastAsia="Times New Roman" w:hAnsi="Times New Roman" w:cs="Times New Roman"/>
          <w:sz w:val="24"/>
          <w:szCs w:val="24"/>
        </w:rPr>
        <w:t xml:space="preserve"> для тех, кто добровольно, сознательно и бескорыстно трудится на благо других, является участником волонтёрских, добровольческих отрядов, народных дружин, занимается благотворительностью, кто</w:t>
      </w:r>
      <w:r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инициативен, трудолюбив, открыт, добр и</w:t>
      </w:r>
      <w:r w:rsidRPr="00EF3640">
        <w:rPr>
          <w:rFonts w:ascii="Times New Roman" w:eastAsia="Times New Roman" w:hAnsi="Times New Roman" w:cs="Times New Roman"/>
          <w:sz w:val="24"/>
          <w:szCs w:val="24"/>
        </w:rPr>
        <w:t xml:space="preserve"> не мыслит свою жизнь без помощи близким, знакомым и родному городу/району</w:t>
      </w:r>
      <w:r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Для тех, кто меняет мир к лучшему и каждый день по крупицам вносит вклад в большое доброе дело. </w:t>
      </w:r>
    </w:p>
    <w:p w:rsidR="0064318B" w:rsidRPr="00EF3640" w:rsidRDefault="0064318B" w:rsidP="006431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3640">
        <w:rPr>
          <w:rFonts w:ascii="Times New Roman" w:eastAsia="Times New Roman" w:hAnsi="Times New Roman" w:cs="Times New Roman"/>
          <w:i/>
          <w:sz w:val="24"/>
          <w:szCs w:val="24"/>
        </w:rPr>
        <w:t xml:space="preserve">Ожидаемые результаты проведения Форума (участник получает): </w:t>
      </w:r>
    </w:p>
    <w:p w:rsidR="0064318B" w:rsidRPr="00EF3640" w:rsidRDefault="0064318B" w:rsidP="0064318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знания о формировании позитивного общественного мнения о добровольческой деятельности, повышении престижа добровольческой деятельности;      </w:t>
      </w:r>
    </w:p>
    <w:p w:rsidR="0064318B" w:rsidRPr="00EF3640" w:rsidRDefault="0064318B" w:rsidP="006431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привлечении интереса и профильной ориентации молодых людей посредством знакомства с реальными, успешно реализуемыми на территории Волгограда и области социально-значимыми добровольческими проектами;</w:t>
      </w:r>
    </w:p>
    <w:p w:rsidR="0064318B" w:rsidRPr="00EF3640" w:rsidRDefault="0064318B" w:rsidP="0064318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о выявлении, продвижении и поддержке лучшего опыта добровольческой деятельности; </w:t>
      </w:r>
    </w:p>
    <w:p w:rsidR="0064318B" w:rsidRPr="00EF3640" w:rsidRDefault="0064318B" w:rsidP="0064318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распространения идей и ценностей добровольчества; </w:t>
      </w:r>
    </w:p>
    <w:p w:rsidR="0064318B" w:rsidRPr="00EF3640" w:rsidRDefault="0064318B" w:rsidP="0064318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демонстрации своих идей и достижений;</w:t>
      </w:r>
    </w:p>
    <w:p w:rsidR="0064318B" w:rsidRPr="00EF3640" w:rsidRDefault="0064318B" w:rsidP="0064318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знакомства с единомышленниками для реализации совместных проектов;</w:t>
      </w:r>
    </w:p>
    <w:p w:rsidR="0064318B" w:rsidRPr="00EF3640" w:rsidRDefault="0064318B" w:rsidP="0064318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направлениями государственной молодёжной политики до 2025 года.</w:t>
      </w:r>
    </w:p>
    <w:p w:rsidR="00426E24" w:rsidRDefault="00426E24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627272C6" wp14:editId="5BA9FE27">
            <wp:simplePos x="0" y="0"/>
            <wp:positionH relativeFrom="page">
              <wp:posOffset>111760</wp:posOffset>
            </wp:positionH>
            <wp:positionV relativeFrom="paragraph">
              <wp:posOffset>-986790</wp:posOffset>
            </wp:positionV>
            <wp:extent cx="7346950" cy="10391775"/>
            <wp:effectExtent l="0" t="0" r="6350" b="9525"/>
            <wp:wrapNone/>
            <wp:docPr id="57" name="Рисунок 57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E24" w:rsidRDefault="00426E24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26E24" w:rsidRDefault="00426E24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26E24" w:rsidRDefault="00426E24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26E24" w:rsidRDefault="00426E24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26E24" w:rsidRDefault="00426E24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4318B" w:rsidRPr="00EF3640" w:rsidRDefault="0064318B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Количество участников - не менее </w:t>
      </w:r>
      <w:r w:rsidR="00426E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</w:t>
      </w: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человек (</w:t>
      </w:r>
      <w:r w:rsidR="00426E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</w:t>
      </w: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групп по </w:t>
      </w:r>
      <w:r w:rsidR="00426E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10</w:t>
      </w: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человек</w:t>
      </w:r>
      <w:r w:rsidR="00426E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с 2 кураторами</w:t>
      </w: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:rsidR="0064318B" w:rsidRPr="00EF3640" w:rsidRDefault="0064318B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Образовательная программа Форума подразделяется на 6 основных направлений:</w:t>
      </w:r>
    </w:p>
    <w:p w:rsidR="0064318B" w:rsidRPr="00EF3640" w:rsidRDefault="0064318B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1) Волонтёрство. (создание механизмов продвижения и популяризации ценностей и практики добровольчества в обществе, вовлечение молодёжи в федеральные, региональные и межшкольные добровольческие мероприятия)</w:t>
      </w:r>
    </w:p>
    <w:p w:rsidR="0064318B" w:rsidRPr="00EF3640" w:rsidRDefault="0064318B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2) Единство(развитие института молодёжных и детских общественных объединений и институтов лидерства)</w:t>
      </w:r>
    </w:p>
    <w:p w:rsidR="0064318B" w:rsidRPr="00EF3640" w:rsidRDefault="0064318B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3) Карьера (генерация новых поколений предпринимателей, приобретение молодыми людьми навыков личностного и профессионального самоопределения, осознанного выбора молодёжью профессионального пути)</w:t>
      </w:r>
    </w:p>
    <w:p w:rsidR="0064318B" w:rsidRPr="00EF3640" w:rsidRDefault="0064318B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4) Творчество (создание условий для занятия творческой деятельностью, вовлечение молодёжи в творчество, выявление и сопровождение талантливой молодёжи)</w:t>
      </w:r>
    </w:p>
    <w:p w:rsidR="0064318B" w:rsidRPr="00EF3640" w:rsidRDefault="0064318B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5) Общество ЗОЖ (популяризация здорового образа жизни и культуры безопасности среди молодёжи, массовые занятия спортом)</w:t>
      </w:r>
    </w:p>
    <w:p w:rsidR="00426E24" w:rsidRDefault="0064318B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6) Россия (приобщение российской молодёжи к ценностной ориентации, подразумевающей ответственность за судьбу своей Родины, сопричастность к её судьбе)</w:t>
      </w:r>
    </w:p>
    <w:p w:rsidR="0064318B" w:rsidRPr="00EF3640" w:rsidRDefault="00426E24" w:rsidP="00643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ВЕКТОР направления развития добровольчества.</w:t>
      </w:r>
      <w:r w:rsidR="0064318B" w:rsidRPr="00EF36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64318B" w:rsidRPr="00EF3640" w:rsidRDefault="0064318B" w:rsidP="0064318B">
      <w:pPr>
        <w:spacing w:before="180" w:after="180" w:line="293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Расписание работы Форума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заезда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10.00-12.00 – Заезд участников по графику, регистрация, расселение, инструктаж, обустройство мест проживания и работы, ознакомление с расписанием образовательной программы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13.00  – Обед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14.00 – 15.00 – Свободное время 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15.00 – 17.30 – Образовательная программа (гости)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17.30 – 19.00 - </w:t>
      </w:r>
      <w:r w:rsidRPr="00E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программа (гости)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Ужин.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20.00 – 21.00 – Свободное время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21.00 – 22.00 - Презентация программы слёта (гости)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22.00 – 23.00 – Творческое мероприятие.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23.00 – 00.00 – Молодёжная вечеринка.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00.00 – Отбой.</w:t>
      </w:r>
    </w:p>
    <w:p w:rsidR="0064318B" w:rsidRPr="00EF3640" w:rsidRDefault="00426E24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дни (4</w:t>
      </w:r>
      <w:r w:rsidR="0064318B"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8.00 – Подъём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8.15 – 8.30 - Зарядка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8.30 – 9.00 – Линейка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Завтрак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9.30 – 11.30 – Образовательная программа (гости)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11.30 – 13.00 – Образовательная программа (гости)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13.00 – Обед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14.00 - 15.00 –  Свободное время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15.00 – 16.30 – Образовательная программа (гости)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16.30 – 17.30 – Свободное время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17.30 – 19.00 - </w:t>
      </w:r>
      <w:r w:rsidRPr="00E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программа (гости)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Ужин.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20.00 – 21.00 – Свободное время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21.00 – 22.00 - Творческое мероприятие </w:t>
      </w: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214AD861" wp14:editId="4F5BC86B">
            <wp:simplePos x="0" y="0"/>
            <wp:positionH relativeFrom="page">
              <wp:posOffset>111760</wp:posOffset>
            </wp:positionH>
            <wp:positionV relativeFrom="paragraph">
              <wp:posOffset>-982980</wp:posOffset>
            </wp:positionV>
            <wp:extent cx="7346950" cy="10391775"/>
            <wp:effectExtent l="0" t="0" r="6350" b="9525"/>
            <wp:wrapNone/>
            <wp:docPr id="58" name="Рисунок 58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22.00 – 23.00 –Молодёжная вечеринка/вечерние активности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23.00 – 00.00 – Распевка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00.00 – Отбой.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отъезда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8.00 – Подъём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Завтрак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– 11.00 – Отъезд участников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Форума может меняться.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участники, будут привлекаться к хозяйственной работе: дежурство, организация работ по уборке территории и т.д. </w:t>
      </w:r>
    </w:p>
    <w:p w:rsidR="007D3348" w:rsidRPr="00EF3640" w:rsidRDefault="007D3348" w:rsidP="0064318B">
      <w:pPr>
        <w:spacing w:before="180" w:after="180" w:line="293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18B" w:rsidRPr="00EF3640" w:rsidRDefault="0064318B" w:rsidP="0064318B">
      <w:pPr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Финансирование Форума</w:t>
      </w:r>
    </w:p>
    <w:p w:rsidR="0064318B" w:rsidRPr="00EF3640" w:rsidRDefault="0064318B" w:rsidP="006431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расходы, связанные с проведением Форума несёт МУ 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Молодёдно-подростковый центр Тракторозаводского района Волгограда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7F28" w:rsidRPr="00EF3640" w:rsidRDefault="00B17F28" w:rsidP="006431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ДОПОЛНИТЕЛЬНАЯ ИНФОРМАЦИЯ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комплектованию делегаций на Форум)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Всем участникам Форума будут выданы специальные пропуски (бейджи) с личной фотографией, которые участники должны носить с собой, находясь на территории Форума. Пропуски при необходимости предъявляются организаторам Форума  и могут изыматься только организаторами. 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Все участники (делегации) Форума объединены в группу.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Группа = 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учебная группа состоит из 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Возглавляют группу два куратора.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Все участники Форума обязаны знать и соблюдать 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пребывания на Форуме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работе Форума принимают участие делегации организаторов Форума, участников Форума, гости, представители прессы и другие.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Участники Форума не имеют права покидать территорию Форума. В случае исключительных обстоятельств участник может покинуть территорию Форума с письменного разрешения организаторов.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EF3640" w:rsidRDefault="007D3348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EF3640" w:rsidRDefault="007D3348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EF3640" w:rsidRDefault="007D3348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EF3640" w:rsidRDefault="007D3348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EF3640" w:rsidRDefault="007D3348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Pr="00EF3640" w:rsidRDefault="007D3348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48" w:rsidRDefault="007D3348" w:rsidP="00426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426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Pr="00EF3640" w:rsidRDefault="00426E24" w:rsidP="00426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 wp14:anchorId="5A6962F7" wp14:editId="1806867C">
            <wp:simplePos x="0" y="0"/>
            <wp:positionH relativeFrom="page">
              <wp:posOffset>103505</wp:posOffset>
            </wp:positionH>
            <wp:positionV relativeFrom="paragraph">
              <wp:posOffset>-983615</wp:posOffset>
            </wp:positionV>
            <wp:extent cx="7346950" cy="10391775"/>
            <wp:effectExtent l="0" t="0" r="6350" b="9525"/>
            <wp:wrapNone/>
            <wp:docPr id="59" name="Рисунок 59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EF3640">
        <w:rPr>
          <w:rFonts w:ascii="Times New Roman" w:eastAsia="Times New Roman" w:hAnsi="Times New Roman" w:cs="Times New Roman"/>
          <w:lang w:eastAsia="ru-RU"/>
        </w:rPr>
        <w:t xml:space="preserve">Приложение № 1 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ПРЕБЫВАНИЯ</w:t>
      </w:r>
    </w:p>
    <w:p w:rsidR="00426E24" w:rsidRPr="00426E24" w:rsidRDefault="0064318B" w:rsidP="00426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26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Молодёжном образовательном слете-форуме</w:t>
      </w:r>
    </w:p>
    <w:p w:rsidR="0064318B" w:rsidRPr="00EF3640" w:rsidRDefault="00426E24" w:rsidP="00426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подростков и молодёжи "VolunteerSkills"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Все участники Форума обязаны знать и соблюдать Положение о проведении Форума и настоящие 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пребывания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«Правила»).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Участники Форума распределяются по группам (1 группа – </w:t>
      </w:r>
      <w:r w:rsidR="00426E2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 За каждой группой закрепляются 2 куратора.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ПРОЖИВАНИЕ НА ТЕРИТОРИИ ФОРУМА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Во время проведения Форума категорически запрещается:</w:t>
      </w:r>
    </w:p>
    <w:p w:rsidR="0064318B" w:rsidRPr="00EF3640" w:rsidRDefault="0064318B" w:rsidP="0064318B">
      <w:pPr>
        <w:numPr>
          <w:ilvl w:val="0"/>
          <w:numId w:val="2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проносить, хранить, употреблять и распространять наркотические вещества и любые спиртные напитки (включая пиво, слабоалкогольные коктейли, энергетические коктейли);</w:t>
      </w:r>
    </w:p>
    <w:p w:rsidR="0064318B" w:rsidRPr="00EF3640" w:rsidRDefault="0064318B" w:rsidP="0064318B">
      <w:pPr>
        <w:numPr>
          <w:ilvl w:val="0"/>
          <w:numId w:val="2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(в  том числе кальяны);</w:t>
      </w:r>
    </w:p>
    <w:p w:rsidR="0064318B" w:rsidRPr="00EF3640" w:rsidRDefault="0064318B" w:rsidP="0064318B">
      <w:pPr>
        <w:numPr>
          <w:ilvl w:val="0"/>
          <w:numId w:val="2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 естественные надобности в непредназначенных для этого местах;</w:t>
      </w:r>
    </w:p>
    <w:p w:rsidR="0064318B" w:rsidRPr="00EF3640" w:rsidRDefault="0064318B" w:rsidP="0064318B">
      <w:pPr>
        <w:numPr>
          <w:ilvl w:val="0"/>
          <w:numId w:val="2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физическое и психологическое насилие;</w:t>
      </w:r>
    </w:p>
    <w:p w:rsidR="0064318B" w:rsidRPr="00EF3640" w:rsidRDefault="0064318B" w:rsidP="0064318B">
      <w:pPr>
        <w:numPr>
          <w:ilvl w:val="0"/>
          <w:numId w:val="2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местонахождение оборудования на мероприятиях, проводимых на Форуме;</w:t>
      </w:r>
    </w:p>
    <w:p w:rsidR="0064318B" w:rsidRPr="00EF3640" w:rsidRDefault="0064318B" w:rsidP="0064318B">
      <w:pPr>
        <w:numPr>
          <w:ilvl w:val="0"/>
          <w:numId w:val="2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участию в мероприятиях другим участникам Форума;</w:t>
      </w:r>
    </w:p>
    <w:p w:rsidR="0064318B" w:rsidRPr="00EF3640" w:rsidRDefault="0064318B" w:rsidP="0064318B">
      <w:pPr>
        <w:numPr>
          <w:ilvl w:val="0"/>
          <w:numId w:val="2"/>
        </w:numPr>
        <w:tabs>
          <w:tab w:val="num" w:pos="-2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нормы поведения в общественных местах.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Участники Форума должны:</w:t>
      </w:r>
    </w:p>
    <w:p w:rsidR="0064318B" w:rsidRPr="00EF3640" w:rsidRDefault="0064318B" w:rsidP="0064318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дисциплинированными, взаимно вежливыми, соблюдать правила этикета;</w:t>
      </w:r>
    </w:p>
    <w:p w:rsidR="0064318B" w:rsidRPr="00EF3640" w:rsidRDefault="0064318B" w:rsidP="0064318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всех мероприятиях, проводимых на Форуме (зарядка, образовательные программы, творческие мероприятия, спортивные мероприятия);</w:t>
      </w:r>
    </w:p>
    <w:p w:rsidR="0064318B" w:rsidRPr="00EF3640" w:rsidRDefault="0064318B" w:rsidP="006431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кураторов, связанные с организацией проживания, питания, дисциплиной, поддержанием чистоты в местах проживания и выполнением программы Форума;</w:t>
      </w:r>
    </w:p>
    <w:p w:rsidR="0064318B" w:rsidRPr="00EF3640" w:rsidRDefault="0064318B" w:rsidP="006431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образовательных программах и творческих мероприятиях, проводимых на Форуме;</w:t>
      </w:r>
    </w:p>
    <w:p w:rsidR="0064318B" w:rsidRPr="00EF3640" w:rsidRDefault="0064318B" w:rsidP="006431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носить личный пропуск (бейдж) – на шее, выданный организаторами Форума при регистрации;</w:t>
      </w:r>
    </w:p>
    <w:p w:rsidR="0064318B" w:rsidRPr="00EF3640" w:rsidRDefault="0064318B" w:rsidP="006431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гигиены, следить за чистотой и порядком, стирать личные вещи только в специально отведённых местах;</w:t>
      </w:r>
    </w:p>
    <w:p w:rsidR="0064318B" w:rsidRPr="00EF3640" w:rsidRDefault="0064318B" w:rsidP="006431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употреблять в пищу испорченные продукты, дикорастущие растения, не пить загрязнённую и некипячёную воду;</w:t>
      </w:r>
    </w:p>
    <w:p w:rsidR="0064318B" w:rsidRPr="00EF3640" w:rsidRDefault="0064318B" w:rsidP="006431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самочувствия сообщать кураторам;</w:t>
      </w:r>
    </w:p>
    <w:p w:rsidR="0064318B" w:rsidRPr="00EF3640" w:rsidRDefault="0064318B" w:rsidP="006431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спать в своих комнатах с 00.00 до 8.00 часов; </w:t>
      </w:r>
    </w:p>
    <w:p w:rsidR="0064318B" w:rsidRPr="00EF3640" w:rsidRDefault="0064318B" w:rsidP="006431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с 00.00 до 8.00 часов запрещается громко разговаривать, петь, играть на гитаре, играть в настольные и другие игры, кричать, совершать иные действия, вызывающие шум.</w:t>
      </w:r>
    </w:p>
    <w:p w:rsidR="0064318B" w:rsidRDefault="0064318B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41EB261A" wp14:editId="7521809E">
            <wp:simplePos x="0" y="0"/>
            <wp:positionH relativeFrom="page">
              <wp:posOffset>116205</wp:posOffset>
            </wp:positionH>
            <wp:positionV relativeFrom="paragraph">
              <wp:posOffset>-1009650</wp:posOffset>
            </wp:positionV>
            <wp:extent cx="7346950" cy="10391775"/>
            <wp:effectExtent l="0" t="0" r="6350" b="9525"/>
            <wp:wrapNone/>
            <wp:docPr id="60" name="Рисунок 60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Pr="00EF3640" w:rsidRDefault="00426E24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24" w:rsidRDefault="00426E24" w:rsidP="006431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Участники Форума не имеют права:</w:t>
      </w:r>
    </w:p>
    <w:p w:rsidR="0064318B" w:rsidRPr="00EF3640" w:rsidRDefault="0064318B" w:rsidP="006431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размещаться на территории без разрешения организаторов Форума;</w:t>
      </w:r>
    </w:p>
    <w:p w:rsidR="0064318B" w:rsidRPr="00EF3640" w:rsidRDefault="0064318B" w:rsidP="006431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 огнём в помещениях;</w:t>
      </w:r>
    </w:p>
    <w:p w:rsidR="0064318B" w:rsidRPr="00EF3640" w:rsidRDefault="0064318B" w:rsidP="006431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границы частных владений, примыкающих к территории Форума;</w:t>
      </w:r>
    </w:p>
    <w:p w:rsidR="0064318B" w:rsidRPr="00EF3640" w:rsidRDefault="0064318B" w:rsidP="006431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и уничтожать зелёные насаждения, природные и архитектурные памятники на территории Форума и прилегающей к ней территории;</w:t>
      </w:r>
    </w:p>
    <w:p w:rsidR="0064318B" w:rsidRPr="00EF3640" w:rsidRDefault="0064318B" w:rsidP="006431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покидать территорию Форума; </w:t>
      </w:r>
    </w:p>
    <w:p w:rsidR="0064318B" w:rsidRPr="00EF3640" w:rsidRDefault="0064318B" w:rsidP="006431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ненормативную лексику;</w:t>
      </w:r>
    </w:p>
    <w:p w:rsidR="0064318B" w:rsidRPr="00EF3640" w:rsidRDefault="0064318B" w:rsidP="006431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провозить на территорию домашних питомцев.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Участники Форума имеют право:</w:t>
      </w:r>
    </w:p>
    <w:p w:rsidR="0064318B" w:rsidRPr="00EF3640" w:rsidRDefault="0064318B" w:rsidP="006431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достойным представителем своей делегации;</w:t>
      </w:r>
    </w:p>
    <w:p w:rsidR="0064318B" w:rsidRPr="00EF3640" w:rsidRDefault="0064318B" w:rsidP="006431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всё, что не запрещено или не ограничено данными правилами или действующим законодательством;</w:t>
      </w:r>
    </w:p>
    <w:p w:rsidR="0064318B" w:rsidRPr="00EF3640" w:rsidRDefault="0064318B" w:rsidP="006431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во всех мероприятиях, проводимых на Форуме;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Гости Форума, имеющие согласованную с организаторами Форума программу пребывания, должны знать и соблюдать Положение о проведении Форума и настоящие </w:t>
      </w:r>
      <w:r w:rsidR="0002744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пребывания</w:t>
      </w:r>
      <w:r w:rsidR="0002744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Форума перемещаются по территории Форума только в сопровождении кураторов или организаторов.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МЕРЫ БЕЗОПАСНОСТИ И ОТВЕТСТВЕННОСТЬ УЧАСТНИКОВ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Во время проведения образовательных программ и творческих мероприятий Форума участники должны соблюдать меры безопасности и выполнять все распоряжения кураторов.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Оставлять мусор на территории Форума можно только в специально отведённых местах.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ЧП участники Форума обязаны оказать помощь пострадавшему, сообщить о ЧП куратору (организаторам Форума), транспортировать пострадавшего самостоятельно или с помощью других участников в медпункт Форума.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отъезде с территории Форума участники группы обязаны навести порядок в местах своего проживания и прилегающей к ним территории.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Участники и организаторы Форума несут материальную ответственность за потерю либо причинённый материальный ущерб оборудованию Форума, а также за ущерб, причинённый зелёным насаждениям и строениям на территории Форума.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Участники и гости Форума, нарушившие настоящие «Правила», исключаются из числа участников и гостей Форума и выдворяются за территорию Форума, откуда самостоятельно отправляются к местам постоянного проживания (при однократном нарушении правил раздела 2.1, или за двукратное нарушение правил остальных разделов). </w:t>
      </w: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Персональные данные исключённых участников и гостей вносятся в базу данных нарушителей Форума и не допускаются к участию в работе Форума в последующие годы. На имя руководителя муниципального образовательного учреждения направившего исключённого участника и гостя, готовится информационное письмо о действиях нарушителя. </w:t>
      </w:r>
    </w:p>
    <w:p w:rsidR="0064318B" w:rsidRPr="00EF3640" w:rsidRDefault="0064318B" w:rsidP="0064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8B" w:rsidRPr="00EF3640" w:rsidRDefault="0064318B" w:rsidP="0064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8B" w:rsidRPr="00EF3640" w:rsidRDefault="0064318B" w:rsidP="0064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48" w:rsidRPr="00EF3640" w:rsidRDefault="007D3348" w:rsidP="0064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48" w:rsidRDefault="00027448" w:rsidP="0064318B">
      <w:pPr>
        <w:spacing w:after="0" w:line="18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 wp14:anchorId="60DD2609" wp14:editId="1F091771">
            <wp:simplePos x="0" y="0"/>
            <wp:positionH relativeFrom="page">
              <wp:posOffset>125730</wp:posOffset>
            </wp:positionH>
            <wp:positionV relativeFrom="paragraph">
              <wp:posOffset>-952500</wp:posOffset>
            </wp:positionV>
            <wp:extent cx="7346950" cy="10391775"/>
            <wp:effectExtent l="0" t="0" r="6350" b="9525"/>
            <wp:wrapNone/>
            <wp:docPr id="61" name="Рисунок 61" descr="C:\Users\PIVAN\AppData\Local\Microsoft\Windows\INetCache\Content.Word\Для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VAN\AppData\Local\Microsoft\Windows\INetCache\Content.Word\Для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8B" w:rsidRPr="00EF364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27448" w:rsidRDefault="00027448" w:rsidP="0064318B">
      <w:pPr>
        <w:spacing w:after="0" w:line="18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027448" w:rsidRDefault="00027448" w:rsidP="0064318B">
      <w:pPr>
        <w:spacing w:after="0" w:line="18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027448" w:rsidRDefault="00027448" w:rsidP="0064318B">
      <w:pPr>
        <w:spacing w:after="0" w:line="18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4E32" w:rsidRDefault="00584E32" w:rsidP="0064318B">
      <w:pPr>
        <w:spacing w:after="0" w:line="18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318B" w:rsidRPr="00EF3640" w:rsidRDefault="0064318B" w:rsidP="0064318B">
      <w:pPr>
        <w:spacing w:after="0" w:line="18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EF3640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tbl>
      <w:tblPr>
        <w:tblpPr w:leftFromText="180" w:rightFromText="180" w:vertAnchor="text" w:tblpY="211"/>
        <w:tblW w:w="10764" w:type="dxa"/>
        <w:tblLook w:val="04A0" w:firstRow="1" w:lastRow="0" w:firstColumn="1" w:lastColumn="0" w:noHBand="0" w:noVBand="1"/>
      </w:tblPr>
      <w:tblGrid>
        <w:gridCol w:w="2801"/>
        <w:gridCol w:w="398"/>
        <w:gridCol w:w="145"/>
        <w:gridCol w:w="814"/>
        <w:gridCol w:w="222"/>
        <w:gridCol w:w="220"/>
        <w:gridCol w:w="416"/>
        <w:gridCol w:w="837"/>
        <w:gridCol w:w="732"/>
        <w:gridCol w:w="313"/>
        <w:gridCol w:w="313"/>
        <w:gridCol w:w="423"/>
        <w:gridCol w:w="313"/>
        <w:gridCol w:w="731"/>
        <w:gridCol w:w="1389"/>
        <w:gridCol w:w="719"/>
      </w:tblGrid>
      <w:tr w:rsidR="00584E32" w:rsidRPr="00EF3640" w:rsidTr="00584E32">
        <w:trPr>
          <w:trHeight w:val="652"/>
        </w:trPr>
        <w:tc>
          <w:tcPr>
            <w:tcW w:w="7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E32" w:rsidRDefault="00584E32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2"/>
            </w:tblGrid>
            <w:tr w:rsidR="00584E32" w:rsidRPr="00EF3640" w:rsidTr="00584E32">
              <w:trPr>
                <w:trHeight w:val="401"/>
                <w:tblCellSpacing w:w="0" w:type="dxa"/>
              </w:trPr>
              <w:tc>
                <w:tcPr>
                  <w:tcW w:w="6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4318B" w:rsidRPr="00EF3640" w:rsidRDefault="0064318B" w:rsidP="00B64848">
                  <w:pPr>
                    <w:framePr w:hSpace="180" w:wrap="around" w:vAnchor="text" w:hAnchor="text" w:y="21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F3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АНКЕТА</w:t>
                  </w:r>
                  <w:r w:rsidRPr="00EF3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EF36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Молодёжного образовательного форума</w:t>
                  </w:r>
                </w:p>
                <w:p w:rsidR="0064318B" w:rsidRPr="00EF3640" w:rsidRDefault="0064318B" w:rsidP="00B64848">
                  <w:pPr>
                    <w:framePr w:hSpace="180" w:wrap="around" w:vAnchor="text" w:hAnchor="text" w:y="21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F36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для подростков и молодёжи 14-17 лет</w:t>
                  </w:r>
                </w:p>
                <w:p w:rsidR="0064318B" w:rsidRPr="00EF3640" w:rsidRDefault="0064318B" w:rsidP="00B64848">
                  <w:pPr>
                    <w:framePr w:hSpace="180" w:wrap="around" w:vAnchor="text" w:hAnchor="text" w:y="211"/>
                    <w:spacing w:after="0" w:line="1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F36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«ВЕКТОР»</w:t>
                  </w:r>
                </w:p>
                <w:p w:rsidR="0064318B" w:rsidRPr="00EF3640" w:rsidRDefault="0064318B" w:rsidP="00B64848">
                  <w:pPr>
                    <w:framePr w:hSpace="180" w:wrap="around" w:vAnchor="text" w:hAnchor="text" w:y="211"/>
                    <w:spacing w:after="0" w:line="1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36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октябрь </w:t>
                  </w:r>
                  <w:r w:rsidR="00B17F28" w:rsidRPr="00EF36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</w:t>
                  </w:r>
                  <w:r w:rsidRPr="00EF36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г. </w:t>
                  </w:r>
                </w:p>
                <w:p w:rsidR="0064318B" w:rsidRPr="00EF3640" w:rsidRDefault="0064318B" w:rsidP="00B64848">
                  <w:pPr>
                    <w:framePr w:hSpace="180" w:wrap="around" w:vAnchor="text" w:hAnchor="text" w:y="211"/>
                    <w:spacing w:after="0" w:line="1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385"/>
        </w:trPr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01"/>
        </w:trPr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297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01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263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15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352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15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360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4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57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4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15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550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фактического проживания                          </w:t>
            </w: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(муниципальное образование, населенный пункт, улица, дом, квартира</w:t>
            </w: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86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550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3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288"/>
        </w:trPr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01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309"/>
        </w:trPr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01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304"/>
        </w:trPr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Паспорт/свидетельство о рождении  (серия, номер)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01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316"/>
        </w:trPr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и когда выдан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3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18B" w:rsidRPr="00EF3640" w:rsidRDefault="0064318B" w:rsidP="006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32" w:rsidRPr="00EF3640" w:rsidTr="00584E32">
        <w:trPr>
          <w:trHeight w:val="18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Положение Форума внимательно прочитал(а). С правилами пребывания на </w:t>
            </w:r>
            <w:r w:rsidRPr="00EF3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Молодёжном образовательном форуме «ВЕКТОР»</w:t>
            </w:r>
            <w:r w:rsidRPr="00EF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ознакомлен(а) и согласен(а).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требованиями статьи 9 Федерального закона </w:t>
            </w: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27.07.2006 года № 152-ФЗ «О персональных данных»</w:t>
            </w: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подтверждаю своё согласие на обработку моих персональных </w:t>
            </w: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 МУ «Молодежно-подростковый центр Тракторозаводского</w:t>
            </w:r>
          </w:p>
          <w:p w:rsidR="0064318B" w:rsidRPr="00EF3640" w:rsidRDefault="0064318B" w:rsidP="0064318B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Волгограда»</w:t>
            </w:r>
          </w:p>
        </w:tc>
      </w:tr>
    </w:tbl>
    <w:p w:rsidR="00C20501" w:rsidRPr="00814B71" w:rsidRDefault="00C20501" w:rsidP="0064318B">
      <w:pPr>
        <w:spacing w:after="0" w:line="1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6A97" w:rsidRPr="00814B71" w:rsidRDefault="00BD6A97" w:rsidP="00BD6A97">
      <w:pPr>
        <w:ind w:left="142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814B71">
        <w:rPr>
          <w:rFonts w:ascii="Times New Roman" w:hAnsi="Times New Roman" w:cs="Times New Roman"/>
          <w:color w:val="FF0000"/>
          <w:sz w:val="32"/>
          <w:szCs w:val="32"/>
        </w:rPr>
        <w:t>__________</w:t>
      </w:r>
    </w:p>
    <w:p w:rsidR="00BD6A97" w:rsidRPr="00814B71" w:rsidRDefault="00BD6A97" w:rsidP="00EF3640">
      <w:pPr>
        <w:ind w:left="142"/>
        <w:jc w:val="right"/>
        <w:rPr>
          <w:color w:val="FF0000"/>
          <w:lang w:eastAsia="ru-RU"/>
        </w:rPr>
      </w:pPr>
    </w:p>
    <w:p w:rsidR="00BD6A97" w:rsidRPr="00814B71" w:rsidRDefault="00BD6A97" w:rsidP="00064D76">
      <w:pPr>
        <w:rPr>
          <w:color w:val="FF0000"/>
          <w:lang w:eastAsia="ru-RU"/>
        </w:rPr>
      </w:pPr>
    </w:p>
    <w:sectPr w:rsidR="00BD6A97" w:rsidRPr="00814B71" w:rsidSect="007B093E">
      <w:pgSz w:w="11906" w:h="16838"/>
      <w:pgMar w:top="170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4E" w:rsidRDefault="00EF0C4E" w:rsidP="00AB626C">
      <w:pPr>
        <w:spacing w:after="0" w:line="240" w:lineRule="auto"/>
      </w:pPr>
      <w:r>
        <w:separator/>
      </w:r>
    </w:p>
  </w:endnote>
  <w:endnote w:type="continuationSeparator" w:id="0">
    <w:p w:rsidR="00EF0C4E" w:rsidRDefault="00EF0C4E" w:rsidP="00AB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4E" w:rsidRDefault="00EF0C4E" w:rsidP="00AB626C">
      <w:pPr>
        <w:spacing w:after="0" w:line="240" w:lineRule="auto"/>
      </w:pPr>
      <w:r>
        <w:separator/>
      </w:r>
    </w:p>
  </w:footnote>
  <w:footnote w:type="continuationSeparator" w:id="0">
    <w:p w:rsidR="00EF0C4E" w:rsidRDefault="00EF0C4E" w:rsidP="00AB6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275"/>
    <w:multiLevelType w:val="hybridMultilevel"/>
    <w:tmpl w:val="5948BA86"/>
    <w:lvl w:ilvl="0" w:tplc="656A26C2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2A0D5B"/>
    <w:multiLevelType w:val="hybridMultilevel"/>
    <w:tmpl w:val="311EB9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4F23"/>
    <w:multiLevelType w:val="hybridMultilevel"/>
    <w:tmpl w:val="9B20C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47191"/>
    <w:multiLevelType w:val="hybridMultilevel"/>
    <w:tmpl w:val="0334267C"/>
    <w:lvl w:ilvl="0" w:tplc="5F8006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D55A65"/>
    <w:multiLevelType w:val="hybridMultilevel"/>
    <w:tmpl w:val="604A7A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37C5"/>
    <w:multiLevelType w:val="hybridMultilevel"/>
    <w:tmpl w:val="7742AF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AA32FF"/>
    <w:multiLevelType w:val="multilevel"/>
    <w:tmpl w:val="32624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B015B0A"/>
    <w:multiLevelType w:val="hybridMultilevel"/>
    <w:tmpl w:val="AC5E3B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0747E"/>
    <w:multiLevelType w:val="hybridMultilevel"/>
    <w:tmpl w:val="D006EE9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E7415A"/>
    <w:multiLevelType w:val="hybridMultilevel"/>
    <w:tmpl w:val="BDC4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7E"/>
    <w:rsid w:val="00027448"/>
    <w:rsid w:val="00046F36"/>
    <w:rsid w:val="000561C7"/>
    <w:rsid w:val="00064D76"/>
    <w:rsid w:val="000A0187"/>
    <w:rsid w:val="0013461E"/>
    <w:rsid w:val="00137256"/>
    <w:rsid w:val="00141A47"/>
    <w:rsid w:val="00155514"/>
    <w:rsid w:val="001952C9"/>
    <w:rsid w:val="0019756E"/>
    <w:rsid w:val="001A209B"/>
    <w:rsid w:val="001A77A8"/>
    <w:rsid w:val="001B6EE4"/>
    <w:rsid w:val="001C1712"/>
    <w:rsid w:val="001E2AED"/>
    <w:rsid w:val="001E4E50"/>
    <w:rsid w:val="001E5FE0"/>
    <w:rsid w:val="001E7495"/>
    <w:rsid w:val="00216FFB"/>
    <w:rsid w:val="002A4A43"/>
    <w:rsid w:val="002D42F1"/>
    <w:rsid w:val="002E24CC"/>
    <w:rsid w:val="002F3FA1"/>
    <w:rsid w:val="0031609F"/>
    <w:rsid w:val="00337F7B"/>
    <w:rsid w:val="003A2C0E"/>
    <w:rsid w:val="003A6873"/>
    <w:rsid w:val="003A7BC8"/>
    <w:rsid w:val="003B16F0"/>
    <w:rsid w:val="003C2C1F"/>
    <w:rsid w:val="003D0D3C"/>
    <w:rsid w:val="003D1706"/>
    <w:rsid w:val="003E1600"/>
    <w:rsid w:val="003E6E95"/>
    <w:rsid w:val="00407717"/>
    <w:rsid w:val="00426E24"/>
    <w:rsid w:val="0044477B"/>
    <w:rsid w:val="00452308"/>
    <w:rsid w:val="00463ADA"/>
    <w:rsid w:val="004901BA"/>
    <w:rsid w:val="004B5F90"/>
    <w:rsid w:val="004B6B83"/>
    <w:rsid w:val="004D3CDF"/>
    <w:rsid w:val="004E6078"/>
    <w:rsid w:val="004F2060"/>
    <w:rsid w:val="0052665A"/>
    <w:rsid w:val="005271C0"/>
    <w:rsid w:val="0052780C"/>
    <w:rsid w:val="00533E35"/>
    <w:rsid w:val="00561FDC"/>
    <w:rsid w:val="00584E32"/>
    <w:rsid w:val="005916DD"/>
    <w:rsid w:val="00593D1D"/>
    <w:rsid w:val="005A1ABA"/>
    <w:rsid w:val="005B1EE7"/>
    <w:rsid w:val="005B671A"/>
    <w:rsid w:val="005D4CCD"/>
    <w:rsid w:val="005D5986"/>
    <w:rsid w:val="0061053A"/>
    <w:rsid w:val="006226BB"/>
    <w:rsid w:val="00624633"/>
    <w:rsid w:val="00642BB0"/>
    <w:rsid w:val="0064318B"/>
    <w:rsid w:val="00652261"/>
    <w:rsid w:val="00691489"/>
    <w:rsid w:val="00695EF1"/>
    <w:rsid w:val="006B7D93"/>
    <w:rsid w:val="006C3B30"/>
    <w:rsid w:val="006C7EA2"/>
    <w:rsid w:val="006D4CF6"/>
    <w:rsid w:val="006E3BDC"/>
    <w:rsid w:val="006E5BBE"/>
    <w:rsid w:val="006F0257"/>
    <w:rsid w:val="006F73FE"/>
    <w:rsid w:val="007153E4"/>
    <w:rsid w:val="007158F6"/>
    <w:rsid w:val="00721643"/>
    <w:rsid w:val="00733E83"/>
    <w:rsid w:val="00765B31"/>
    <w:rsid w:val="0077536A"/>
    <w:rsid w:val="007A1BF9"/>
    <w:rsid w:val="007B093E"/>
    <w:rsid w:val="007C5D9B"/>
    <w:rsid w:val="007C77BE"/>
    <w:rsid w:val="007D3348"/>
    <w:rsid w:val="007D3F90"/>
    <w:rsid w:val="007D78FF"/>
    <w:rsid w:val="007E3DBA"/>
    <w:rsid w:val="007E6A0A"/>
    <w:rsid w:val="00803FD2"/>
    <w:rsid w:val="00814B71"/>
    <w:rsid w:val="0084594C"/>
    <w:rsid w:val="00850084"/>
    <w:rsid w:val="00851441"/>
    <w:rsid w:val="00852A8A"/>
    <w:rsid w:val="008572D2"/>
    <w:rsid w:val="0087287F"/>
    <w:rsid w:val="00872945"/>
    <w:rsid w:val="00882AC3"/>
    <w:rsid w:val="0088601A"/>
    <w:rsid w:val="00887C5A"/>
    <w:rsid w:val="008A217C"/>
    <w:rsid w:val="008A388A"/>
    <w:rsid w:val="008F23F8"/>
    <w:rsid w:val="00920422"/>
    <w:rsid w:val="00962028"/>
    <w:rsid w:val="00970EB2"/>
    <w:rsid w:val="009767C0"/>
    <w:rsid w:val="009C3053"/>
    <w:rsid w:val="009F3038"/>
    <w:rsid w:val="009F7DA0"/>
    <w:rsid w:val="00A03188"/>
    <w:rsid w:val="00A0601C"/>
    <w:rsid w:val="00A30C37"/>
    <w:rsid w:val="00A359A1"/>
    <w:rsid w:val="00A46B3C"/>
    <w:rsid w:val="00A82B4D"/>
    <w:rsid w:val="00A8421C"/>
    <w:rsid w:val="00AA5B2C"/>
    <w:rsid w:val="00AB626C"/>
    <w:rsid w:val="00AC0A9C"/>
    <w:rsid w:val="00AE3B7E"/>
    <w:rsid w:val="00AF1878"/>
    <w:rsid w:val="00B11B8F"/>
    <w:rsid w:val="00B17F28"/>
    <w:rsid w:val="00B425DE"/>
    <w:rsid w:val="00B427AD"/>
    <w:rsid w:val="00B45335"/>
    <w:rsid w:val="00B64848"/>
    <w:rsid w:val="00B83779"/>
    <w:rsid w:val="00B856C6"/>
    <w:rsid w:val="00BD5230"/>
    <w:rsid w:val="00BD5AF2"/>
    <w:rsid w:val="00BD6A97"/>
    <w:rsid w:val="00BE6366"/>
    <w:rsid w:val="00BF3193"/>
    <w:rsid w:val="00BF747E"/>
    <w:rsid w:val="00C12B97"/>
    <w:rsid w:val="00C13C1C"/>
    <w:rsid w:val="00C20501"/>
    <w:rsid w:val="00C20FF6"/>
    <w:rsid w:val="00C439EE"/>
    <w:rsid w:val="00C55395"/>
    <w:rsid w:val="00C72717"/>
    <w:rsid w:val="00C766D0"/>
    <w:rsid w:val="00C97F93"/>
    <w:rsid w:val="00CA08D7"/>
    <w:rsid w:val="00CD28D4"/>
    <w:rsid w:val="00D02584"/>
    <w:rsid w:val="00D02714"/>
    <w:rsid w:val="00D12827"/>
    <w:rsid w:val="00D207EF"/>
    <w:rsid w:val="00D31EDF"/>
    <w:rsid w:val="00D50233"/>
    <w:rsid w:val="00D63B20"/>
    <w:rsid w:val="00D764D9"/>
    <w:rsid w:val="00D77BFA"/>
    <w:rsid w:val="00D914AD"/>
    <w:rsid w:val="00DA3F34"/>
    <w:rsid w:val="00DF655F"/>
    <w:rsid w:val="00E15ED5"/>
    <w:rsid w:val="00E5703A"/>
    <w:rsid w:val="00E6553B"/>
    <w:rsid w:val="00E66958"/>
    <w:rsid w:val="00E74D1B"/>
    <w:rsid w:val="00EA39D0"/>
    <w:rsid w:val="00EA7D59"/>
    <w:rsid w:val="00EF0C4E"/>
    <w:rsid w:val="00EF3640"/>
    <w:rsid w:val="00F163BD"/>
    <w:rsid w:val="00F26B64"/>
    <w:rsid w:val="00F35643"/>
    <w:rsid w:val="00F422C0"/>
    <w:rsid w:val="00F447FD"/>
    <w:rsid w:val="00F864CB"/>
    <w:rsid w:val="00FE37FB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C545"/>
  <w15:docId w15:val="{F8486D14-E87A-44AE-835C-059E0101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43"/>
  </w:style>
  <w:style w:type="paragraph" w:styleId="1">
    <w:name w:val="heading 1"/>
    <w:basedOn w:val="a"/>
    <w:next w:val="a"/>
    <w:link w:val="10"/>
    <w:qFormat/>
    <w:rsid w:val="0087287F"/>
    <w:pPr>
      <w:keepNext/>
      <w:suppressAutoHyphens/>
      <w:spacing w:before="240" w:after="120" w:line="360" w:lineRule="atLeast"/>
      <w:ind w:left="426" w:hanging="426"/>
      <w:outlineLvl w:val="0"/>
    </w:pPr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87F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2C0E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D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2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26C"/>
  </w:style>
  <w:style w:type="paragraph" w:styleId="a8">
    <w:name w:val="footer"/>
    <w:basedOn w:val="a"/>
    <w:link w:val="a9"/>
    <w:uiPriority w:val="99"/>
    <w:unhideWhenUsed/>
    <w:rsid w:val="00AB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26C"/>
  </w:style>
  <w:style w:type="paragraph" w:styleId="aa">
    <w:name w:val="List Paragraph"/>
    <w:basedOn w:val="a"/>
    <w:uiPriority w:val="34"/>
    <w:qFormat/>
    <w:rsid w:val="00814B7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C7EA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7EA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C7EA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7E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C7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03FC-7727-44FA-97D8-5EA15C2E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7403</Words>
  <Characters>42203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 Петров</cp:lastModifiedBy>
  <cp:revision>2</cp:revision>
  <cp:lastPrinted>2023-02-27T11:22:00Z</cp:lastPrinted>
  <dcterms:created xsi:type="dcterms:W3CDTF">2024-04-15T06:47:00Z</dcterms:created>
  <dcterms:modified xsi:type="dcterms:W3CDTF">2024-04-15T06:47:00Z</dcterms:modified>
</cp:coreProperties>
</file>