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290" w:type="dxa"/>
        <w:tblInd w:w="-567" w:type="dxa"/>
        <w:tblCellMar>
          <w:left w:w="0" w:type="dxa"/>
          <w:right w:w="0" w:type="dxa"/>
        </w:tblCellMar>
        <w:tblLook w:val="0000"/>
      </w:tblPr>
      <w:tblGrid>
        <w:gridCol w:w="13984"/>
        <w:gridCol w:w="5306"/>
      </w:tblGrid>
      <w:tr w:rsidR="0073209A" w:rsidRPr="002E1E6E" w:rsidTr="00C76EFE">
        <w:trPr>
          <w:cantSplit/>
          <w:trHeight w:val="570"/>
        </w:trPr>
        <w:tc>
          <w:tcPr>
            <w:tcW w:w="13526" w:type="dxa"/>
            <w:tcBorders>
              <w:top w:val="nil"/>
              <w:left w:val="nil"/>
              <w:right w:val="nil"/>
            </w:tcBorders>
          </w:tcPr>
          <w:tbl>
            <w:tblPr>
              <w:tblpPr w:leftFromText="180" w:rightFromText="180" w:horzAnchor="margin" w:tblpXSpec="center" w:tblpY="353"/>
              <w:tblW w:w="9747" w:type="dxa"/>
              <w:tblLook w:val="01E0"/>
            </w:tblPr>
            <w:tblGrid>
              <w:gridCol w:w="11306"/>
              <w:gridCol w:w="222"/>
              <w:gridCol w:w="2456"/>
            </w:tblGrid>
            <w:tr w:rsidR="0073209A" w:rsidRPr="0073209A" w:rsidTr="009E52B5">
              <w:tc>
                <w:tcPr>
                  <w:tcW w:w="4928" w:type="dxa"/>
                </w:tcPr>
                <w:tbl>
                  <w:tblPr>
                    <w:tblpPr w:leftFromText="180" w:rightFromText="180" w:horzAnchor="margin" w:tblpXSpec="center" w:tblpY="353"/>
                    <w:tblW w:w="11090" w:type="dxa"/>
                    <w:tblLook w:val="01E0"/>
                  </w:tblPr>
                  <w:tblGrid>
                    <w:gridCol w:w="5103"/>
                    <w:gridCol w:w="1451"/>
                    <w:gridCol w:w="4536"/>
                  </w:tblGrid>
                  <w:tr w:rsidR="00BD738B" w:rsidRPr="00BD738B" w:rsidTr="00C76EFE">
                    <w:tc>
                      <w:tcPr>
                        <w:tcW w:w="5103" w:type="dxa"/>
                      </w:tcPr>
                      <w:p w:rsidR="00BD738B" w:rsidRPr="00BD738B" w:rsidRDefault="00BD738B" w:rsidP="00C76EFE">
                        <w:pPr>
                          <w:spacing w:after="0" w:line="240" w:lineRule="auto"/>
                          <w:ind w:firstLine="318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51" w:type="dxa"/>
                      </w:tcPr>
                      <w:p w:rsidR="00BD738B" w:rsidRPr="00BD738B" w:rsidRDefault="00BD738B" w:rsidP="00BD738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BD738B" w:rsidRPr="00BD738B" w:rsidRDefault="00BD738B" w:rsidP="00BD738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72476A" w:rsidRPr="00BD738B" w:rsidTr="00C76EFE">
                    <w:tc>
                      <w:tcPr>
                        <w:tcW w:w="5103" w:type="dxa"/>
                      </w:tcPr>
                      <w:p w:rsidR="0072476A" w:rsidRPr="00BD738B" w:rsidRDefault="0072476A" w:rsidP="00BD738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51" w:type="dxa"/>
                      </w:tcPr>
                      <w:p w:rsidR="0072476A" w:rsidRPr="00BD738B" w:rsidRDefault="0072476A" w:rsidP="00BD738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72476A" w:rsidRPr="00BD738B" w:rsidRDefault="0072476A" w:rsidP="00BD738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73209A" w:rsidRPr="0073209A" w:rsidRDefault="0073209A" w:rsidP="00C76EFE">
                  <w:pPr>
                    <w:spacing w:after="0" w:line="240" w:lineRule="auto"/>
                    <w:ind w:hanging="25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:rsidR="0073209A" w:rsidRPr="0073209A" w:rsidRDefault="0073209A" w:rsidP="0073209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73209A" w:rsidRPr="0073209A" w:rsidRDefault="0073209A" w:rsidP="0073209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320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УТВЕРЖДАЮ </w:t>
                  </w:r>
                </w:p>
                <w:p w:rsidR="0073209A" w:rsidRPr="0073209A" w:rsidRDefault="0073209A" w:rsidP="0073209A">
                  <w:pPr>
                    <w:tabs>
                      <w:tab w:val="left" w:pos="5400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320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Заместитель Генерального директора – директор филиала </w:t>
                  </w:r>
                </w:p>
                <w:p w:rsidR="0073209A" w:rsidRPr="0073209A" w:rsidRDefault="0073209A" w:rsidP="0073209A">
                  <w:pPr>
                    <w:tabs>
                      <w:tab w:val="left" w:pos="5400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320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АО «Концерн Росэнергоатом» </w:t>
                  </w:r>
                </w:p>
                <w:p w:rsidR="0073209A" w:rsidRPr="0073209A" w:rsidRDefault="0073209A" w:rsidP="0073209A">
                  <w:pPr>
                    <w:tabs>
                      <w:tab w:val="left" w:pos="5400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320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«Калининская атомная станция»                                         </w:t>
                  </w:r>
                </w:p>
                <w:p w:rsidR="0073209A" w:rsidRPr="0073209A" w:rsidRDefault="0073209A" w:rsidP="0073209A">
                  <w:pPr>
                    <w:tabs>
                      <w:tab w:val="left" w:pos="5400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73209A" w:rsidRPr="0073209A" w:rsidRDefault="0073209A" w:rsidP="0073209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_____________</w:t>
                  </w:r>
                  <w:r w:rsidRPr="007320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___ В.И. Игнатов</w:t>
                  </w:r>
                </w:p>
                <w:p w:rsidR="0073209A" w:rsidRPr="0073209A" w:rsidRDefault="0073209A" w:rsidP="0073209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320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« ____ » ______________ 201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>8</w:t>
                  </w:r>
                  <w:r w:rsidRPr="007320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73209A" w:rsidRPr="0073209A" w:rsidRDefault="0073209A" w:rsidP="0073209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3209A" w:rsidRPr="002E1E6E" w:rsidRDefault="0073209A" w:rsidP="00C76EFE">
            <w:pPr>
              <w:ind w:left="-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nil"/>
              <w:left w:val="nil"/>
              <w:right w:val="nil"/>
            </w:tcBorders>
            <w:vAlign w:val="center"/>
          </w:tcPr>
          <w:p w:rsidR="0073209A" w:rsidRPr="002E1E6E" w:rsidRDefault="0073209A" w:rsidP="005D6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6750" w:rsidRPr="002E1E6E" w:rsidRDefault="005D6750" w:rsidP="005D6750">
      <w:pPr>
        <w:pStyle w:val="a7"/>
        <w:jc w:val="left"/>
        <w:rPr>
          <w:rFonts w:ascii="Times New Roman" w:hAnsi="Times New Roman"/>
          <w:b w:val="0"/>
          <w:sz w:val="24"/>
          <w:lang w:val="ru-RU"/>
        </w:rPr>
      </w:pPr>
    </w:p>
    <w:p w:rsidR="005D6750" w:rsidRPr="002E1E6E" w:rsidRDefault="005D6750" w:rsidP="005D6750">
      <w:pPr>
        <w:rPr>
          <w:rFonts w:ascii="Times New Roman" w:hAnsi="Times New Roman"/>
          <w:sz w:val="24"/>
          <w:szCs w:val="24"/>
        </w:rPr>
      </w:pPr>
    </w:p>
    <w:p w:rsidR="005D6750" w:rsidRPr="002E1E6E" w:rsidRDefault="005D6750" w:rsidP="005D6750">
      <w:pPr>
        <w:rPr>
          <w:rFonts w:ascii="Times New Roman" w:hAnsi="Times New Roman"/>
          <w:sz w:val="24"/>
          <w:szCs w:val="24"/>
        </w:rPr>
      </w:pPr>
    </w:p>
    <w:p w:rsidR="002E1E6E" w:rsidRPr="0073209A" w:rsidRDefault="002E1E6E" w:rsidP="0073209A">
      <w:pPr>
        <w:spacing w:before="100" w:beforeAutospacing="1" w:after="100" w:afterAutospacing="1"/>
        <w:ind w:right="15"/>
        <w:outlineLvl w:val="2"/>
        <w:rPr>
          <w:rFonts w:ascii="Times New Roman" w:hAnsi="Times New Roman"/>
          <w:bCs/>
          <w:sz w:val="24"/>
          <w:szCs w:val="24"/>
          <w:lang w:val="en-US"/>
        </w:rPr>
      </w:pPr>
    </w:p>
    <w:p w:rsidR="005D6750" w:rsidRPr="002E1E6E" w:rsidRDefault="005D6750" w:rsidP="00C76EFE">
      <w:pPr>
        <w:tabs>
          <w:tab w:val="left" w:pos="3686"/>
        </w:tabs>
        <w:spacing w:before="100" w:beforeAutospacing="1" w:after="100" w:afterAutospacing="1"/>
        <w:ind w:right="15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E1E6E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5D6750" w:rsidRPr="006D269C" w:rsidRDefault="005D6750" w:rsidP="005D67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E6E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C04F78">
        <w:rPr>
          <w:rFonts w:ascii="Times New Roman" w:hAnsi="Times New Roman"/>
          <w:b/>
          <w:sz w:val="24"/>
          <w:szCs w:val="24"/>
        </w:rPr>
        <w:t xml:space="preserve">турнира по </w:t>
      </w:r>
      <w:r w:rsidR="004B4A75" w:rsidRPr="002E1E6E">
        <w:rPr>
          <w:rFonts w:ascii="Times New Roman" w:hAnsi="Times New Roman"/>
          <w:b/>
          <w:sz w:val="24"/>
          <w:szCs w:val="24"/>
        </w:rPr>
        <w:t xml:space="preserve"> </w:t>
      </w:r>
      <w:r w:rsidR="00296FA1">
        <w:rPr>
          <w:rFonts w:ascii="Times New Roman" w:hAnsi="Times New Roman"/>
          <w:b/>
          <w:sz w:val="24"/>
          <w:szCs w:val="24"/>
        </w:rPr>
        <w:t>х</w:t>
      </w:r>
      <w:r w:rsidRPr="002E1E6E">
        <w:rPr>
          <w:rFonts w:ascii="Times New Roman" w:hAnsi="Times New Roman"/>
          <w:b/>
          <w:sz w:val="24"/>
          <w:szCs w:val="24"/>
        </w:rPr>
        <w:t>окке</w:t>
      </w:r>
      <w:r w:rsidR="00C04F78">
        <w:rPr>
          <w:rFonts w:ascii="Times New Roman" w:hAnsi="Times New Roman"/>
          <w:b/>
          <w:sz w:val="24"/>
          <w:szCs w:val="24"/>
        </w:rPr>
        <w:t>ю</w:t>
      </w:r>
      <w:r w:rsidR="006D269C">
        <w:rPr>
          <w:rFonts w:ascii="Times New Roman" w:hAnsi="Times New Roman"/>
          <w:b/>
          <w:sz w:val="24"/>
          <w:szCs w:val="24"/>
        </w:rPr>
        <w:t xml:space="preserve"> на</w:t>
      </w:r>
      <w:r w:rsidRPr="002E1E6E">
        <w:rPr>
          <w:rFonts w:ascii="Times New Roman" w:hAnsi="Times New Roman"/>
          <w:b/>
          <w:sz w:val="24"/>
          <w:szCs w:val="24"/>
        </w:rPr>
        <w:t xml:space="preserve"> валенках</w:t>
      </w:r>
    </w:p>
    <w:p w:rsidR="0073209A" w:rsidRPr="0073209A" w:rsidRDefault="006D269C" w:rsidP="005D67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</w:t>
      </w:r>
      <w:r w:rsidR="00A34DA7">
        <w:rPr>
          <w:rFonts w:ascii="Times New Roman" w:hAnsi="Times New Roman"/>
          <w:b/>
          <w:sz w:val="24"/>
          <w:szCs w:val="24"/>
        </w:rPr>
        <w:t>1</w:t>
      </w:r>
      <w:r w:rsidR="00B06462">
        <w:rPr>
          <w:rFonts w:ascii="Times New Roman" w:hAnsi="Times New Roman"/>
          <w:b/>
          <w:sz w:val="24"/>
          <w:szCs w:val="24"/>
        </w:rPr>
        <w:t>1</w:t>
      </w:r>
      <w:r w:rsidR="0073209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06462">
        <w:rPr>
          <w:rFonts w:ascii="Times New Roman" w:hAnsi="Times New Roman"/>
          <w:b/>
          <w:sz w:val="24"/>
          <w:szCs w:val="24"/>
        </w:rPr>
        <w:t>февраля 2023</w:t>
      </w:r>
      <w:r w:rsidR="0073209A">
        <w:rPr>
          <w:rFonts w:ascii="Times New Roman" w:hAnsi="Times New Roman"/>
          <w:b/>
          <w:sz w:val="24"/>
          <w:szCs w:val="24"/>
        </w:rPr>
        <w:t>)</w:t>
      </w:r>
    </w:p>
    <w:p w:rsidR="005D6750" w:rsidRPr="004B4A75" w:rsidRDefault="005D6750" w:rsidP="005D6750">
      <w:pPr>
        <w:tabs>
          <w:tab w:val="left" w:pos="3360"/>
        </w:tabs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ab/>
      </w:r>
    </w:p>
    <w:p w:rsidR="005D6750" w:rsidRPr="004B4A75" w:rsidRDefault="005D6750" w:rsidP="005D6750">
      <w:pPr>
        <w:jc w:val="center"/>
        <w:rPr>
          <w:rFonts w:ascii="Times New Roman" w:hAnsi="Times New Roman"/>
          <w:sz w:val="24"/>
          <w:szCs w:val="24"/>
        </w:rPr>
      </w:pPr>
    </w:p>
    <w:p w:rsidR="005D6750" w:rsidRPr="004B4A75" w:rsidRDefault="005D6750" w:rsidP="005D6750">
      <w:pPr>
        <w:rPr>
          <w:rFonts w:ascii="Times New Roman" w:hAnsi="Times New Roman"/>
          <w:sz w:val="24"/>
          <w:szCs w:val="24"/>
        </w:rPr>
      </w:pPr>
    </w:p>
    <w:p w:rsidR="005D6750" w:rsidRDefault="005D6750" w:rsidP="005D6750">
      <w:pPr>
        <w:rPr>
          <w:rFonts w:ascii="Times New Roman" w:hAnsi="Times New Roman"/>
          <w:sz w:val="24"/>
          <w:szCs w:val="24"/>
        </w:rPr>
      </w:pPr>
    </w:p>
    <w:p w:rsidR="002E1E6E" w:rsidRDefault="002E1E6E" w:rsidP="005D6750">
      <w:pPr>
        <w:rPr>
          <w:rFonts w:ascii="Times New Roman" w:hAnsi="Times New Roman"/>
          <w:sz w:val="24"/>
          <w:szCs w:val="24"/>
        </w:rPr>
      </w:pPr>
    </w:p>
    <w:p w:rsidR="002E1E6E" w:rsidRDefault="002E1E6E" w:rsidP="005D6750">
      <w:pPr>
        <w:rPr>
          <w:rFonts w:ascii="Times New Roman" w:hAnsi="Times New Roman"/>
          <w:sz w:val="24"/>
          <w:szCs w:val="24"/>
        </w:rPr>
      </w:pPr>
    </w:p>
    <w:p w:rsidR="00C04F78" w:rsidRDefault="00C04F78" w:rsidP="005D6750">
      <w:pPr>
        <w:rPr>
          <w:rFonts w:ascii="Times New Roman" w:hAnsi="Times New Roman"/>
          <w:sz w:val="24"/>
          <w:szCs w:val="24"/>
        </w:rPr>
      </w:pPr>
    </w:p>
    <w:p w:rsidR="00C04F78" w:rsidRDefault="00C04F78" w:rsidP="005D6750">
      <w:pPr>
        <w:rPr>
          <w:rFonts w:ascii="Times New Roman" w:hAnsi="Times New Roman"/>
          <w:sz w:val="24"/>
          <w:szCs w:val="24"/>
        </w:rPr>
      </w:pPr>
    </w:p>
    <w:p w:rsidR="00C04F78" w:rsidRDefault="00C04F78" w:rsidP="005D6750">
      <w:pPr>
        <w:rPr>
          <w:rFonts w:ascii="Times New Roman" w:hAnsi="Times New Roman"/>
          <w:sz w:val="24"/>
          <w:szCs w:val="24"/>
        </w:rPr>
      </w:pPr>
    </w:p>
    <w:p w:rsidR="002E1E6E" w:rsidRDefault="002E1E6E" w:rsidP="005D6750">
      <w:pPr>
        <w:rPr>
          <w:rFonts w:ascii="Times New Roman" w:hAnsi="Times New Roman"/>
          <w:sz w:val="24"/>
          <w:szCs w:val="24"/>
        </w:rPr>
      </w:pPr>
    </w:p>
    <w:p w:rsidR="000A6A72" w:rsidRDefault="000A6A72" w:rsidP="005D6750">
      <w:pPr>
        <w:rPr>
          <w:rFonts w:ascii="Times New Roman" w:hAnsi="Times New Roman"/>
          <w:sz w:val="24"/>
          <w:szCs w:val="24"/>
        </w:rPr>
      </w:pPr>
    </w:p>
    <w:p w:rsidR="0073209A" w:rsidRDefault="0073209A" w:rsidP="005D6750">
      <w:pPr>
        <w:rPr>
          <w:rFonts w:ascii="Times New Roman" w:hAnsi="Times New Roman"/>
          <w:sz w:val="24"/>
          <w:szCs w:val="24"/>
        </w:rPr>
      </w:pPr>
    </w:p>
    <w:p w:rsidR="0073209A" w:rsidRPr="004B4A75" w:rsidRDefault="0073209A" w:rsidP="005D6750">
      <w:pPr>
        <w:rPr>
          <w:rFonts w:ascii="Times New Roman" w:hAnsi="Times New Roman"/>
          <w:sz w:val="24"/>
          <w:szCs w:val="24"/>
        </w:rPr>
      </w:pPr>
    </w:p>
    <w:p w:rsidR="00BD738B" w:rsidRPr="004B4A75" w:rsidRDefault="00B06462" w:rsidP="00C76EFE">
      <w:pPr>
        <w:spacing w:before="100" w:beforeAutospacing="1" w:after="100" w:afterAutospacing="1"/>
        <w:ind w:left="-142" w:right="15"/>
        <w:jc w:val="center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Удомля  2023</w:t>
      </w:r>
      <w:r w:rsidR="00BD738B">
        <w:rPr>
          <w:rFonts w:ascii="Times New Roman" w:hAnsi="Times New Roman"/>
          <w:bCs/>
          <w:sz w:val="24"/>
          <w:szCs w:val="24"/>
        </w:rPr>
        <w:t xml:space="preserve"> </w:t>
      </w:r>
      <w:r w:rsidR="005D6750" w:rsidRPr="004B4A75">
        <w:rPr>
          <w:rFonts w:ascii="Times New Roman" w:hAnsi="Times New Roman"/>
          <w:bCs/>
          <w:sz w:val="24"/>
          <w:szCs w:val="24"/>
        </w:rPr>
        <w:t>г.</w:t>
      </w:r>
    </w:p>
    <w:p w:rsidR="009E0BFC" w:rsidRPr="004B4A75" w:rsidRDefault="009E0BFC" w:rsidP="000A6A72">
      <w:pPr>
        <w:pStyle w:val="a3"/>
        <w:numPr>
          <w:ilvl w:val="0"/>
          <w:numId w:val="1"/>
        </w:numPr>
        <w:spacing w:before="0" w:beforeAutospacing="0" w:after="150" w:afterAutospacing="0"/>
        <w:ind w:left="284" w:hanging="284"/>
        <w:rPr>
          <w:b/>
          <w:bCs/>
          <w:color w:val="000000"/>
        </w:rPr>
      </w:pPr>
      <w:r w:rsidRPr="004B4A75">
        <w:rPr>
          <w:b/>
          <w:bCs/>
          <w:color w:val="000000"/>
        </w:rPr>
        <w:lastRenderedPageBreak/>
        <w:t>Цель проведения Турнира:</w:t>
      </w:r>
    </w:p>
    <w:p w:rsidR="00AD5F8D" w:rsidRPr="004B4A75" w:rsidRDefault="00C04F78" w:rsidP="00C04F78">
      <w:pPr>
        <w:pStyle w:val="a3"/>
        <w:spacing w:before="0" w:beforeAutospacing="0" w:after="0" w:afterAutospacing="0"/>
      </w:pPr>
      <w:r>
        <w:t>- с</w:t>
      </w:r>
      <w:r w:rsidR="00AD5F8D" w:rsidRPr="004B4A75">
        <w:t>охранение русских народных традиций, игр и забав. Привлечение жителей города к активному отдыху и занят</w:t>
      </w:r>
      <w:r>
        <w:t>иям спортом;</w:t>
      </w:r>
    </w:p>
    <w:p w:rsidR="00AD5F8D" w:rsidRPr="004B4A75" w:rsidRDefault="00C04F78" w:rsidP="00C04F78">
      <w:pPr>
        <w:pStyle w:val="a3"/>
        <w:spacing w:before="0" w:beforeAutospacing="0" w:after="0" w:afterAutospacing="0"/>
        <w:rPr>
          <w:color w:val="000000"/>
        </w:rPr>
      </w:pPr>
      <w:r>
        <w:t>-</w:t>
      </w:r>
      <w:r w:rsidR="000A6A72">
        <w:t xml:space="preserve"> </w:t>
      </w:r>
      <w:r>
        <w:t>п</w:t>
      </w:r>
      <w:r w:rsidR="00AD5F8D" w:rsidRPr="004B4A75">
        <w:t>опуляризация хоккея и пропаганда здорового образа жизни</w:t>
      </w:r>
      <w:r>
        <w:t>;</w:t>
      </w:r>
    </w:p>
    <w:p w:rsidR="009E0BFC" w:rsidRPr="004B4A75" w:rsidRDefault="000A6A72" w:rsidP="00C04F7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развитие и дальнейшая</w:t>
      </w:r>
      <w:r w:rsidR="009E0BFC" w:rsidRPr="004B4A75">
        <w:rPr>
          <w:color w:val="000000"/>
        </w:rPr>
        <w:t xml:space="preserve"> популяризация здорового образа жизни;</w:t>
      </w:r>
    </w:p>
    <w:p w:rsidR="009E0BFC" w:rsidRDefault="009E0BFC" w:rsidP="00C04F78">
      <w:pPr>
        <w:pStyle w:val="a3"/>
        <w:spacing w:before="0" w:beforeAutospacing="0" w:after="0" w:afterAutospacing="0"/>
        <w:rPr>
          <w:color w:val="000000"/>
        </w:rPr>
      </w:pPr>
      <w:r w:rsidRPr="004B4A75">
        <w:rPr>
          <w:color w:val="000000"/>
        </w:rPr>
        <w:t>- организация досуга для</w:t>
      </w:r>
      <w:r w:rsidR="00C04F78">
        <w:rPr>
          <w:color w:val="000000"/>
        </w:rPr>
        <w:t xml:space="preserve"> </w:t>
      </w:r>
      <w:r w:rsidR="0073209A">
        <w:rPr>
          <w:color w:val="000000"/>
        </w:rPr>
        <w:t xml:space="preserve">жителей </w:t>
      </w:r>
      <w:proofErr w:type="spellStart"/>
      <w:r w:rsidR="00C04F78">
        <w:rPr>
          <w:color w:val="000000"/>
        </w:rPr>
        <w:t>Удомельского</w:t>
      </w:r>
      <w:proofErr w:type="spellEnd"/>
      <w:r w:rsidR="00C04F78">
        <w:rPr>
          <w:color w:val="000000"/>
        </w:rPr>
        <w:t xml:space="preserve"> городского округа</w:t>
      </w:r>
      <w:r w:rsidR="00A34DA7">
        <w:rPr>
          <w:color w:val="000000"/>
        </w:rPr>
        <w:t xml:space="preserve"> и гостей</w:t>
      </w:r>
      <w:r w:rsidR="00C04F78">
        <w:rPr>
          <w:color w:val="000000"/>
        </w:rPr>
        <w:t>.</w:t>
      </w:r>
    </w:p>
    <w:p w:rsidR="00C04F78" w:rsidRPr="004B4A75" w:rsidRDefault="00C04F78" w:rsidP="00C04F78">
      <w:pPr>
        <w:pStyle w:val="a3"/>
        <w:spacing w:before="0" w:beforeAutospacing="0" w:after="0" w:afterAutospacing="0"/>
        <w:rPr>
          <w:color w:val="000000"/>
        </w:rPr>
      </w:pPr>
    </w:p>
    <w:p w:rsidR="009E0BFC" w:rsidRPr="004B4A75" w:rsidRDefault="009E0BFC" w:rsidP="009E0BFC">
      <w:pPr>
        <w:pStyle w:val="a3"/>
        <w:spacing w:before="0" w:beforeAutospacing="0" w:after="150" w:afterAutospacing="0"/>
        <w:rPr>
          <w:color w:val="000000"/>
        </w:rPr>
      </w:pPr>
      <w:r w:rsidRPr="004B4A75">
        <w:rPr>
          <w:b/>
          <w:bCs/>
          <w:color w:val="000000"/>
        </w:rPr>
        <w:t>2. Задач</w:t>
      </w:r>
      <w:r w:rsidR="00C04F78">
        <w:rPr>
          <w:b/>
          <w:bCs/>
          <w:color w:val="000000"/>
        </w:rPr>
        <w:t>а</w:t>
      </w:r>
      <w:r w:rsidRPr="004B4A75">
        <w:rPr>
          <w:b/>
          <w:bCs/>
          <w:color w:val="000000"/>
        </w:rPr>
        <w:t xml:space="preserve"> Турнира:</w:t>
      </w:r>
    </w:p>
    <w:p w:rsidR="009E0BFC" w:rsidRDefault="009E0BFC" w:rsidP="009E0BFC">
      <w:pPr>
        <w:pStyle w:val="a3"/>
        <w:spacing w:before="0" w:beforeAutospacing="0" w:after="150" w:afterAutospacing="0"/>
        <w:rPr>
          <w:color w:val="000000"/>
        </w:rPr>
      </w:pPr>
      <w:r w:rsidRPr="004B4A75">
        <w:rPr>
          <w:color w:val="000000"/>
        </w:rPr>
        <w:t>- пропаганд</w:t>
      </w:r>
      <w:r w:rsidR="000A6A72">
        <w:rPr>
          <w:color w:val="000000"/>
        </w:rPr>
        <w:t>а</w:t>
      </w:r>
      <w:r w:rsidRPr="004B4A75">
        <w:rPr>
          <w:color w:val="000000"/>
        </w:rPr>
        <w:t xml:space="preserve"> здорового образа жизни среди населения.</w:t>
      </w:r>
    </w:p>
    <w:p w:rsidR="000A6A72" w:rsidRPr="004B4A75" w:rsidRDefault="000A6A72" w:rsidP="009E0BFC">
      <w:pPr>
        <w:pStyle w:val="a3"/>
        <w:spacing w:before="0" w:beforeAutospacing="0" w:after="150" w:afterAutospacing="0"/>
        <w:rPr>
          <w:color w:val="000000"/>
        </w:rPr>
      </w:pPr>
    </w:p>
    <w:p w:rsidR="009E0BFC" w:rsidRPr="004B4A75" w:rsidRDefault="009E0BFC" w:rsidP="009E0BFC">
      <w:pPr>
        <w:pStyle w:val="a3"/>
        <w:spacing w:before="0" w:beforeAutospacing="0" w:after="150" w:afterAutospacing="0"/>
        <w:rPr>
          <w:color w:val="000000"/>
        </w:rPr>
      </w:pPr>
      <w:r w:rsidRPr="004B4A75">
        <w:rPr>
          <w:b/>
          <w:bCs/>
          <w:color w:val="000000"/>
        </w:rPr>
        <w:t>3. Основны</w:t>
      </w:r>
      <w:r w:rsidR="002E7F69" w:rsidRPr="004B4A75">
        <w:rPr>
          <w:b/>
          <w:bCs/>
          <w:color w:val="000000"/>
        </w:rPr>
        <w:t>е</w:t>
      </w:r>
      <w:r w:rsidRPr="004B4A75">
        <w:rPr>
          <w:b/>
          <w:bCs/>
          <w:color w:val="000000"/>
        </w:rPr>
        <w:t xml:space="preserve"> принцип</w:t>
      </w:r>
      <w:r w:rsidR="002E7F69" w:rsidRPr="004B4A75">
        <w:rPr>
          <w:b/>
          <w:bCs/>
          <w:color w:val="000000"/>
        </w:rPr>
        <w:t>ы</w:t>
      </w:r>
      <w:r w:rsidRPr="004B4A75">
        <w:rPr>
          <w:b/>
          <w:bCs/>
          <w:color w:val="000000"/>
        </w:rPr>
        <w:t xml:space="preserve"> Турнира:</w:t>
      </w:r>
    </w:p>
    <w:p w:rsidR="009E0BFC" w:rsidRPr="004B4A75" w:rsidRDefault="009E0BFC" w:rsidP="00C04F78">
      <w:pPr>
        <w:pStyle w:val="a3"/>
        <w:spacing w:before="0" w:beforeAutospacing="0" w:after="0" w:afterAutospacing="0"/>
        <w:rPr>
          <w:color w:val="000000"/>
        </w:rPr>
      </w:pPr>
      <w:r w:rsidRPr="004B4A75">
        <w:rPr>
          <w:color w:val="000000"/>
        </w:rPr>
        <w:t>- обеспечение всем</w:t>
      </w:r>
      <w:r w:rsidR="000A6A72">
        <w:rPr>
          <w:color w:val="000000"/>
        </w:rPr>
        <w:t>и</w:t>
      </w:r>
      <w:r w:rsidRPr="004B4A75">
        <w:rPr>
          <w:color w:val="000000"/>
        </w:rPr>
        <w:t xml:space="preserve"> участникам</w:t>
      </w:r>
      <w:r w:rsidR="000A6A72">
        <w:rPr>
          <w:color w:val="000000"/>
        </w:rPr>
        <w:t>и</w:t>
      </w:r>
      <w:r w:rsidRPr="004B4A75">
        <w:rPr>
          <w:color w:val="000000"/>
        </w:rPr>
        <w:t xml:space="preserve"> равных условий для участия в Турнире и недопу</w:t>
      </w:r>
      <w:r w:rsidR="00C04F78">
        <w:rPr>
          <w:color w:val="000000"/>
        </w:rPr>
        <w:t>щение нечестных способов борьбы;</w:t>
      </w:r>
    </w:p>
    <w:p w:rsidR="002E7F69" w:rsidRPr="004B4A75" w:rsidRDefault="002E7F69" w:rsidP="00C04F78">
      <w:pPr>
        <w:pStyle w:val="a3"/>
        <w:spacing w:before="0" w:beforeAutospacing="0" w:after="0" w:afterAutospacing="0"/>
        <w:rPr>
          <w:color w:val="000000"/>
        </w:rPr>
      </w:pPr>
      <w:r w:rsidRPr="004B4A75">
        <w:rPr>
          <w:color w:val="000000"/>
        </w:rPr>
        <w:t>- определение, исключительно по спортивному принципу;</w:t>
      </w:r>
    </w:p>
    <w:p w:rsidR="009E0BFC" w:rsidRDefault="002E7F69" w:rsidP="00C04F78">
      <w:pPr>
        <w:pStyle w:val="a3"/>
        <w:spacing w:before="0" w:beforeAutospacing="0" w:after="0" w:afterAutospacing="0"/>
        <w:rPr>
          <w:color w:val="000000"/>
        </w:rPr>
      </w:pPr>
      <w:r w:rsidRPr="004B4A75">
        <w:rPr>
          <w:color w:val="000000"/>
        </w:rPr>
        <w:t xml:space="preserve">- </w:t>
      </w:r>
      <w:r w:rsidR="009E0BFC" w:rsidRPr="004B4A75">
        <w:rPr>
          <w:color w:val="000000"/>
        </w:rPr>
        <w:t>самостоятельно</w:t>
      </w:r>
      <w:r w:rsidRPr="004B4A75">
        <w:rPr>
          <w:color w:val="000000"/>
        </w:rPr>
        <w:t>е</w:t>
      </w:r>
      <w:r w:rsidR="009E0BFC" w:rsidRPr="004B4A75">
        <w:rPr>
          <w:color w:val="000000"/>
        </w:rPr>
        <w:t xml:space="preserve"> и добровольно</w:t>
      </w:r>
      <w:r w:rsidRPr="004B4A75">
        <w:rPr>
          <w:color w:val="000000"/>
        </w:rPr>
        <w:t>е</w:t>
      </w:r>
      <w:r w:rsidR="009E0BFC" w:rsidRPr="004B4A75">
        <w:rPr>
          <w:color w:val="000000"/>
        </w:rPr>
        <w:t xml:space="preserve"> участи</w:t>
      </w:r>
      <w:r w:rsidRPr="004B4A75">
        <w:rPr>
          <w:color w:val="000000"/>
        </w:rPr>
        <w:t>е</w:t>
      </w:r>
      <w:r w:rsidR="009E0BFC" w:rsidRPr="004B4A75">
        <w:rPr>
          <w:color w:val="000000"/>
        </w:rPr>
        <w:t xml:space="preserve"> команд.</w:t>
      </w:r>
    </w:p>
    <w:p w:rsidR="00C04F78" w:rsidRPr="004B4A75" w:rsidRDefault="00C04F78" w:rsidP="00C04F78">
      <w:pPr>
        <w:pStyle w:val="a3"/>
        <w:spacing w:before="0" w:beforeAutospacing="0" w:after="0" w:afterAutospacing="0"/>
        <w:rPr>
          <w:color w:val="000000"/>
        </w:rPr>
      </w:pPr>
    </w:p>
    <w:p w:rsidR="00AD5F8D" w:rsidRPr="004B4A75" w:rsidRDefault="00AD5F8D" w:rsidP="009E0BFC">
      <w:pPr>
        <w:pStyle w:val="a3"/>
        <w:spacing w:before="0" w:beforeAutospacing="0" w:after="150" w:afterAutospacing="0"/>
        <w:rPr>
          <w:b/>
        </w:rPr>
      </w:pPr>
      <w:r w:rsidRPr="004B4A75">
        <w:rPr>
          <w:b/>
        </w:rPr>
        <w:t xml:space="preserve">4. Участники </w:t>
      </w:r>
      <w:r w:rsidR="00C04F78">
        <w:rPr>
          <w:b/>
        </w:rPr>
        <w:t>Турнира.</w:t>
      </w:r>
    </w:p>
    <w:p w:rsidR="004B4A75" w:rsidRDefault="00C04F78" w:rsidP="00C04F78">
      <w:pPr>
        <w:pStyle w:val="a3"/>
        <w:spacing w:before="0" w:beforeAutospacing="0" w:after="0" w:afterAutospacing="0"/>
        <w:rPr>
          <w:color w:val="000000"/>
        </w:rPr>
      </w:pPr>
      <w:r>
        <w:t>4.1. Турнир</w:t>
      </w:r>
      <w:r w:rsidR="000A6A72">
        <w:t xml:space="preserve"> проводи</w:t>
      </w:r>
      <w:r w:rsidR="00AD5F8D" w:rsidRPr="004B4A75">
        <w:t xml:space="preserve">тся для всех желающих с 18 лет и старше. </w:t>
      </w:r>
      <w:r w:rsidR="004B4A75" w:rsidRPr="004B4A75">
        <w:rPr>
          <w:color w:val="000000"/>
        </w:rPr>
        <w:t xml:space="preserve">Минимальное количество команд </w:t>
      </w:r>
      <w:r w:rsidR="000A6A72">
        <w:rPr>
          <w:color w:val="000000"/>
        </w:rPr>
        <w:t xml:space="preserve">- </w:t>
      </w:r>
      <w:r w:rsidR="004B4A75" w:rsidRPr="004B4A75">
        <w:rPr>
          <w:color w:val="000000"/>
        </w:rPr>
        <w:t>4.</w:t>
      </w:r>
    </w:p>
    <w:p w:rsidR="004B4A75" w:rsidRDefault="00C04F78" w:rsidP="00C04F7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4.2. </w:t>
      </w:r>
      <w:r w:rsidR="004B4A75" w:rsidRPr="004B4A75">
        <w:rPr>
          <w:color w:val="000000"/>
        </w:rPr>
        <w:t>Состав команды</w:t>
      </w:r>
      <w:r w:rsidR="004B4A75">
        <w:rPr>
          <w:color w:val="000000"/>
        </w:rPr>
        <w:t>:</w:t>
      </w:r>
    </w:p>
    <w:p w:rsidR="004B4A75" w:rsidRDefault="004B4A75" w:rsidP="00C04F7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="002F0F02">
        <w:rPr>
          <w:color w:val="000000"/>
        </w:rPr>
        <w:t>5 человек включая вратаря</w:t>
      </w:r>
      <w:r w:rsidR="00C04F78">
        <w:rPr>
          <w:color w:val="000000"/>
        </w:rPr>
        <w:t>;</w:t>
      </w:r>
    </w:p>
    <w:p w:rsidR="004B4A75" w:rsidRDefault="004B4A75" w:rsidP="00C04F7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к</w:t>
      </w:r>
      <w:r w:rsidRPr="004B4A75">
        <w:rPr>
          <w:color w:val="000000"/>
        </w:rPr>
        <w:t>апитан команды избирается из состава участников</w:t>
      </w:r>
      <w:r w:rsidR="00C04F78">
        <w:rPr>
          <w:color w:val="000000"/>
        </w:rPr>
        <w:t>.</w:t>
      </w:r>
    </w:p>
    <w:p w:rsidR="00C04F78" w:rsidRPr="004B4A75" w:rsidRDefault="00C04F78" w:rsidP="00C04F78">
      <w:pPr>
        <w:pStyle w:val="a3"/>
        <w:spacing w:before="0" w:beforeAutospacing="0" w:after="0" w:afterAutospacing="0"/>
      </w:pPr>
    </w:p>
    <w:p w:rsidR="00AD5F8D" w:rsidRPr="004B4A75" w:rsidRDefault="00AD5F8D" w:rsidP="009E0BFC">
      <w:pPr>
        <w:pStyle w:val="a3"/>
        <w:spacing w:before="0" w:beforeAutospacing="0" w:after="150" w:afterAutospacing="0"/>
        <w:rPr>
          <w:b/>
        </w:rPr>
      </w:pPr>
      <w:r w:rsidRPr="004B4A75">
        <w:rPr>
          <w:b/>
        </w:rPr>
        <w:t>5. Условия проведения</w:t>
      </w:r>
      <w:r w:rsidR="002E7F69" w:rsidRPr="004B4A75">
        <w:rPr>
          <w:b/>
        </w:rPr>
        <w:t>:</w:t>
      </w:r>
    </w:p>
    <w:p w:rsidR="002E7F69" w:rsidRPr="004B4A75" w:rsidRDefault="002E7F69" w:rsidP="00060084">
      <w:pPr>
        <w:pStyle w:val="a3"/>
        <w:spacing w:before="0" w:beforeAutospacing="0" w:after="0" w:afterAutospacing="0"/>
        <w:jc w:val="both"/>
      </w:pPr>
      <w:r w:rsidRPr="004B4A75">
        <w:t>- Обязательный атрибут игровой экипировки -</w:t>
      </w:r>
      <w:r w:rsidR="00A34DA7">
        <w:t xml:space="preserve"> </w:t>
      </w:r>
      <w:r w:rsidR="00A34DA7" w:rsidRPr="00B06462">
        <w:rPr>
          <w:b/>
          <w:u w:val="single"/>
        </w:rPr>
        <w:t>валенки</w:t>
      </w:r>
      <w:r w:rsidR="00A34DA7">
        <w:t xml:space="preserve"> </w:t>
      </w:r>
      <w:r w:rsidRPr="004B4A75">
        <w:t xml:space="preserve"> высотой не менее 25см. (желательно валенки до колен)</w:t>
      </w:r>
      <w:r w:rsidR="0073209A">
        <w:t>;</w:t>
      </w:r>
    </w:p>
    <w:p w:rsidR="00060084" w:rsidRPr="004B4A75" w:rsidRDefault="00060084" w:rsidP="00060084">
      <w:pPr>
        <w:pStyle w:val="a3"/>
        <w:spacing w:before="0" w:beforeAutospacing="0" w:after="0" w:afterAutospacing="0"/>
        <w:jc w:val="both"/>
      </w:pPr>
      <w:r w:rsidRPr="004B4A75">
        <w:t>- Применяются клюшки, аналогичные хоккею; вратарь играет клюшкой, опреде</w:t>
      </w:r>
      <w:r w:rsidR="0073209A">
        <w:t>ленной для всех полевых игроков;</w:t>
      </w:r>
    </w:p>
    <w:p w:rsidR="00060084" w:rsidRPr="004B4A75" w:rsidRDefault="00060084" w:rsidP="00060084">
      <w:pPr>
        <w:pStyle w:val="a3"/>
        <w:spacing w:before="0" w:beforeAutospacing="0" w:after="0" w:afterAutospacing="0"/>
        <w:jc w:val="both"/>
      </w:pPr>
      <w:r w:rsidRPr="004B4A75">
        <w:t xml:space="preserve">- </w:t>
      </w:r>
      <w:r w:rsidR="0073209A">
        <w:t xml:space="preserve"> </w:t>
      </w:r>
      <w:r w:rsidRPr="004B4A75">
        <w:t>Запрещается использование вратарем блина и лов</w:t>
      </w:r>
      <w:r w:rsidR="0073209A">
        <w:t>ушки;</w:t>
      </w:r>
      <w:r w:rsidRPr="004B4A75">
        <w:t xml:space="preserve"> </w:t>
      </w:r>
    </w:p>
    <w:p w:rsidR="00060084" w:rsidRPr="004B4A75" w:rsidRDefault="00060084" w:rsidP="00060084">
      <w:pPr>
        <w:pStyle w:val="a3"/>
        <w:spacing w:before="0" w:beforeAutospacing="0" w:after="0" w:afterAutospacing="0"/>
        <w:jc w:val="both"/>
      </w:pPr>
      <w:r w:rsidRPr="004B4A75">
        <w:t xml:space="preserve">- </w:t>
      </w:r>
      <w:r w:rsidR="0073209A">
        <w:t xml:space="preserve"> Рекомендуется</w:t>
      </w:r>
      <w:r w:rsidRPr="004B4A75">
        <w:t xml:space="preserve"> использование индивидуальных средс</w:t>
      </w:r>
      <w:r w:rsidR="0073209A">
        <w:t>тв защиты отдельных частей тела;</w:t>
      </w:r>
    </w:p>
    <w:p w:rsidR="002E7F69" w:rsidRPr="004B4A75" w:rsidRDefault="000A6A72" w:rsidP="00060084">
      <w:pPr>
        <w:pStyle w:val="a3"/>
        <w:spacing w:before="0" w:beforeAutospacing="0" w:after="0" w:afterAutospacing="0"/>
        <w:jc w:val="both"/>
      </w:pPr>
      <w:r>
        <w:t xml:space="preserve">- </w:t>
      </w:r>
      <w:r w:rsidR="00AD5F8D" w:rsidRPr="004B4A75">
        <w:t>Регламент турнира и система проведения определяются на месте, в зависимости о</w:t>
      </w:r>
      <w:r w:rsidR="0073209A">
        <w:t>т количества заявившихся команд;</w:t>
      </w:r>
    </w:p>
    <w:p w:rsidR="002E7F69" w:rsidRPr="004B4A75" w:rsidRDefault="002E7F69" w:rsidP="00060084">
      <w:pPr>
        <w:pStyle w:val="a3"/>
        <w:spacing w:before="0" w:beforeAutospacing="0" w:after="0" w:afterAutospacing="0"/>
        <w:jc w:val="both"/>
      </w:pPr>
      <w:r w:rsidRPr="004B4A75">
        <w:t xml:space="preserve">- </w:t>
      </w:r>
      <w:r w:rsidR="00AD5F8D" w:rsidRPr="004B4A75">
        <w:t xml:space="preserve">Система проведения турнира </w:t>
      </w:r>
      <w:r w:rsidR="0073209A">
        <w:t>определяется от числа заявившихся команд;</w:t>
      </w:r>
      <w:r w:rsidR="00AD5F8D" w:rsidRPr="004B4A75">
        <w:t xml:space="preserve"> </w:t>
      </w:r>
    </w:p>
    <w:p w:rsidR="00060084" w:rsidRPr="004B4A75" w:rsidRDefault="00060084" w:rsidP="00060084">
      <w:pPr>
        <w:pStyle w:val="a3"/>
        <w:spacing w:before="0" w:beforeAutospacing="0" w:after="0" w:afterAutospacing="0"/>
      </w:pPr>
      <w:r w:rsidRPr="004B4A75">
        <w:t xml:space="preserve">- </w:t>
      </w:r>
      <w:r w:rsidR="00A437BA" w:rsidRPr="004B4A75">
        <w:t>Продолжительность матча: 2 тайма п</w:t>
      </w:r>
      <w:r w:rsidR="00A34DA7">
        <w:t>о 10</w:t>
      </w:r>
      <w:r w:rsidR="006D269C">
        <w:t xml:space="preserve"> минут с перерывом 5</w:t>
      </w:r>
      <w:r w:rsidR="0073209A">
        <w:t xml:space="preserve"> минут;</w:t>
      </w:r>
    </w:p>
    <w:p w:rsidR="002F0F02" w:rsidRDefault="00060084" w:rsidP="00060084">
      <w:pPr>
        <w:pStyle w:val="a3"/>
        <w:spacing w:before="0" w:beforeAutospacing="0" w:after="0" w:afterAutospacing="0"/>
      </w:pPr>
      <w:r w:rsidRPr="004B4A75">
        <w:t xml:space="preserve">- </w:t>
      </w:r>
      <w:proofErr w:type="gramStart"/>
      <w:r w:rsidR="002F0F02">
        <w:t>Состав команды 5</w:t>
      </w:r>
      <w:r w:rsidR="00A437BA" w:rsidRPr="004B4A75">
        <w:t xml:space="preserve"> человек</w:t>
      </w:r>
      <w:r w:rsidR="006D269C">
        <w:t xml:space="preserve"> включая</w:t>
      </w:r>
      <w:proofErr w:type="gramEnd"/>
      <w:r w:rsidR="006D269C">
        <w:t xml:space="preserve"> вратаря</w:t>
      </w:r>
      <w:r w:rsidR="00A437BA" w:rsidRPr="004B4A75">
        <w:t xml:space="preserve">. </w:t>
      </w:r>
    </w:p>
    <w:p w:rsidR="00A437BA" w:rsidRPr="004B4A75" w:rsidRDefault="00060084" w:rsidP="00060084">
      <w:pPr>
        <w:pStyle w:val="a3"/>
        <w:spacing w:before="0" w:beforeAutospacing="0" w:after="0" w:afterAutospacing="0"/>
      </w:pPr>
      <w:r w:rsidRPr="004B4A75">
        <w:t>- В</w:t>
      </w:r>
      <w:r w:rsidR="00A437BA" w:rsidRPr="004B4A75">
        <w:t xml:space="preserve"> случае неявки команды на игру в течение 5 минут ей засчитывается техническое поражение со счетом 0:5.</w:t>
      </w:r>
    </w:p>
    <w:p w:rsidR="00060084" w:rsidRPr="004B4A75" w:rsidRDefault="00060084" w:rsidP="009E0BFC">
      <w:pPr>
        <w:pStyle w:val="a3"/>
        <w:spacing w:before="0" w:beforeAutospacing="0" w:after="150" w:afterAutospacing="0"/>
        <w:rPr>
          <w:b/>
        </w:rPr>
      </w:pPr>
    </w:p>
    <w:p w:rsidR="008A7393" w:rsidRPr="004B4A75" w:rsidRDefault="00C04F78" w:rsidP="009E0BFC">
      <w:pPr>
        <w:pStyle w:val="a3"/>
        <w:spacing w:before="0" w:beforeAutospacing="0" w:after="150" w:afterAutospacing="0"/>
        <w:rPr>
          <w:b/>
        </w:rPr>
      </w:pPr>
      <w:r>
        <w:rPr>
          <w:b/>
        </w:rPr>
        <w:t>6. Правила.</w:t>
      </w:r>
    </w:p>
    <w:p w:rsidR="00C04F78" w:rsidRDefault="008A7393" w:rsidP="009E0BFC">
      <w:pPr>
        <w:pStyle w:val="a3"/>
        <w:spacing w:before="0" w:beforeAutospacing="0" w:after="150" w:afterAutospacing="0"/>
      </w:pPr>
      <w:r w:rsidRPr="004B4A75">
        <w:t>Правила проводимой игры отражены в Приложении № 2 к настоящему Положению.</w:t>
      </w:r>
    </w:p>
    <w:p w:rsidR="009E0BFC" w:rsidRPr="004B4A75" w:rsidRDefault="0044250F" w:rsidP="009E0BFC">
      <w:pPr>
        <w:pStyle w:val="a3"/>
        <w:spacing w:before="0" w:beforeAutospacing="0" w:after="150" w:afterAutospacing="0"/>
        <w:rPr>
          <w:color w:val="000000"/>
        </w:rPr>
      </w:pPr>
      <w:r w:rsidRPr="004B4A75">
        <w:rPr>
          <w:b/>
          <w:bCs/>
          <w:color w:val="000000"/>
        </w:rPr>
        <w:t>7</w:t>
      </w:r>
      <w:r w:rsidR="009E0BFC" w:rsidRPr="004B4A75">
        <w:rPr>
          <w:b/>
          <w:bCs/>
          <w:color w:val="000000"/>
        </w:rPr>
        <w:t>. Организационный комитет Турнира</w:t>
      </w:r>
    </w:p>
    <w:p w:rsidR="009E0BFC" w:rsidRPr="002F0F02" w:rsidRDefault="001E7268" w:rsidP="009E0BFC">
      <w:pPr>
        <w:pStyle w:val="a3"/>
        <w:spacing w:before="0" w:beforeAutospacing="0" w:after="150" w:afterAutospacing="0"/>
        <w:rPr>
          <w:color w:val="000000"/>
        </w:rPr>
      </w:pPr>
      <w:r w:rsidRPr="001E7268">
        <w:rPr>
          <w:sz w:val="28"/>
          <w:szCs w:val="28"/>
        </w:rPr>
        <w:t>Общее руководство проведением турнира осуществля</w:t>
      </w:r>
      <w:r>
        <w:rPr>
          <w:sz w:val="28"/>
          <w:szCs w:val="28"/>
        </w:rPr>
        <w:t>е</w:t>
      </w:r>
      <w:r w:rsidRPr="001E726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color w:val="000000"/>
        </w:rPr>
        <w:t>О</w:t>
      </w:r>
      <w:r w:rsidR="009E0BFC" w:rsidRPr="004B4A75">
        <w:rPr>
          <w:color w:val="000000"/>
        </w:rPr>
        <w:t>рганизационн</w:t>
      </w:r>
      <w:r>
        <w:rPr>
          <w:color w:val="000000"/>
        </w:rPr>
        <w:t>ый</w:t>
      </w:r>
      <w:r w:rsidR="009E0BFC" w:rsidRPr="004B4A75">
        <w:rPr>
          <w:color w:val="000000"/>
        </w:rPr>
        <w:t xml:space="preserve"> комитет</w:t>
      </w:r>
      <w:r w:rsidR="002F0F02">
        <w:rPr>
          <w:color w:val="000000"/>
        </w:rPr>
        <w:t xml:space="preserve"> (члены </w:t>
      </w:r>
      <w:proofErr w:type="spellStart"/>
      <w:r w:rsidR="002F0F02">
        <w:rPr>
          <w:color w:val="000000"/>
        </w:rPr>
        <w:t>Мотообъединения</w:t>
      </w:r>
      <w:proofErr w:type="spellEnd"/>
      <w:r w:rsidR="002F0F02">
        <w:rPr>
          <w:color w:val="000000"/>
        </w:rPr>
        <w:t xml:space="preserve"> Удомля</w:t>
      </w:r>
      <w:r>
        <w:rPr>
          <w:color w:val="000000"/>
        </w:rPr>
        <w:t xml:space="preserve">). </w:t>
      </w:r>
      <w:r w:rsidRPr="001E7268">
        <w:rPr>
          <w:sz w:val="28"/>
          <w:szCs w:val="28"/>
        </w:rPr>
        <w:t>Непосредственное проведение соревнований осуществляется главной судейской коллегией.</w:t>
      </w:r>
    </w:p>
    <w:p w:rsidR="000A6A72" w:rsidRDefault="000A6A72" w:rsidP="009E0BFC">
      <w:pPr>
        <w:pStyle w:val="a3"/>
        <w:spacing w:before="0" w:beforeAutospacing="0" w:after="150" w:afterAutospacing="0"/>
        <w:rPr>
          <w:b/>
          <w:color w:val="000000"/>
        </w:rPr>
      </w:pPr>
    </w:p>
    <w:p w:rsidR="0072476A" w:rsidRDefault="0072476A" w:rsidP="009E0BFC">
      <w:pPr>
        <w:pStyle w:val="a3"/>
        <w:spacing w:before="0" w:beforeAutospacing="0" w:after="150" w:afterAutospacing="0"/>
        <w:rPr>
          <w:b/>
          <w:color w:val="000000"/>
        </w:rPr>
      </w:pPr>
    </w:p>
    <w:p w:rsidR="00C76EFE" w:rsidRDefault="00C76EFE" w:rsidP="009E0BFC">
      <w:pPr>
        <w:pStyle w:val="a3"/>
        <w:spacing w:before="0" w:beforeAutospacing="0" w:after="150" w:afterAutospacing="0"/>
        <w:rPr>
          <w:b/>
          <w:color w:val="000000"/>
        </w:rPr>
      </w:pPr>
    </w:p>
    <w:p w:rsidR="009E0BFC" w:rsidRPr="004B4A75" w:rsidRDefault="008A7393" w:rsidP="009E0BFC">
      <w:pPr>
        <w:pStyle w:val="a3"/>
        <w:spacing w:before="0" w:beforeAutospacing="0" w:after="150" w:afterAutospacing="0"/>
        <w:rPr>
          <w:b/>
          <w:color w:val="000000"/>
        </w:rPr>
      </w:pPr>
      <w:r w:rsidRPr="004B4A75">
        <w:rPr>
          <w:b/>
          <w:color w:val="000000"/>
        </w:rPr>
        <w:lastRenderedPageBreak/>
        <w:t xml:space="preserve">8. </w:t>
      </w:r>
      <w:r w:rsidR="009E0BFC" w:rsidRPr="004B4A75">
        <w:rPr>
          <w:b/>
          <w:color w:val="000000"/>
        </w:rPr>
        <w:t>Права и обязанности организатора:</w:t>
      </w:r>
    </w:p>
    <w:p w:rsidR="009E0BFC" w:rsidRPr="004B4A75" w:rsidRDefault="00C04F78" w:rsidP="009E0BFC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8.</w:t>
      </w:r>
      <w:r w:rsidR="009E0BFC" w:rsidRPr="004B4A75">
        <w:rPr>
          <w:color w:val="000000"/>
        </w:rPr>
        <w:t>1. Готовит «Положение о проведении Турнира» в качестве локального нормативного акта, регулирующего условия и порядок участия хоккейных команд, хоккеистов, тренеров, судей в Турнире.</w:t>
      </w:r>
    </w:p>
    <w:p w:rsidR="009E0BFC" w:rsidRPr="004B4A75" w:rsidRDefault="00C04F78" w:rsidP="00C04F78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8.</w:t>
      </w:r>
      <w:r w:rsidR="009E0BFC" w:rsidRPr="004B4A75">
        <w:rPr>
          <w:color w:val="000000"/>
        </w:rPr>
        <w:t>2. В случае необходимости разрешает любого рода спорные ситуации, возникающие между хоккейными командами, хоккеистами, тренерами, судьями.</w:t>
      </w:r>
    </w:p>
    <w:p w:rsidR="009E0BFC" w:rsidRPr="004B4A75" w:rsidRDefault="00C04F78" w:rsidP="009E0BFC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8.</w:t>
      </w:r>
      <w:r w:rsidR="009E0BFC" w:rsidRPr="004B4A75">
        <w:rPr>
          <w:color w:val="000000"/>
        </w:rPr>
        <w:t>3. Осуществляет общую организацию и проведение Турнира.</w:t>
      </w:r>
    </w:p>
    <w:p w:rsidR="009E0BFC" w:rsidRPr="004B4A75" w:rsidRDefault="00C04F78" w:rsidP="009E0BFC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8.</w:t>
      </w:r>
      <w:r w:rsidR="009E0BFC" w:rsidRPr="004B4A75">
        <w:rPr>
          <w:color w:val="000000"/>
        </w:rPr>
        <w:t>4. Организовывает судейство и определение результатов Турнира.</w:t>
      </w:r>
    </w:p>
    <w:p w:rsidR="009E0BFC" w:rsidRPr="004B4A75" w:rsidRDefault="00C04F78" w:rsidP="009E0BFC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8.</w:t>
      </w:r>
      <w:r w:rsidR="008A7393" w:rsidRPr="004B4A75">
        <w:rPr>
          <w:color w:val="000000"/>
        </w:rPr>
        <w:t>5</w:t>
      </w:r>
      <w:r w:rsidR="009E0BFC" w:rsidRPr="004B4A75">
        <w:rPr>
          <w:color w:val="000000"/>
        </w:rPr>
        <w:t>. Учреждает и вручает награды участникам Турнира.</w:t>
      </w:r>
    </w:p>
    <w:p w:rsidR="009E0BFC" w:rsidRDefault="00C04F78" w:rsidP="009E0BFC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8.6</w:t>
      </w:r>
      <w:r w:rsidR="009E0BFC" w:rsidRPr="004B4A75">
        <w:rPr>
          <w:color w:val="000000"/>
        </w:rPr>
        <w:t xml:space="preserve">. Оргкомитет Турнира назначает </w:t>
      </w:r>
      <w:r w:rsidR="001E7268">
        <w:rPr>
          <w:color w:val="000000"/>
        </w:rPr>
        <w:t>Г</w:t>
      </w:r>
      <w:r w:rsidR="009E0BFC" w:rsidRPr="004B4A75">
        <w:rPr>
          <w:color w:val="000000"/>
        </w:rPr>
        <w:t>лавного судью.</w:t>
      </w:r>
    </w:p>
    <w:p w:rsidR="0072476A" w:rsidRDefault="0072476A" w:rsidP="009E0BFC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8.7. Обеспечивает безопасность проведения Турнира.</w:t>
      </w:r>
    </w:p>
    <w:p w:rsidR="000A6A72" w:rsidRPr="004B4A75" w:rsidRDefault="000A6A72" w:rsidP="009E0BFC">
      <w:pPr>
        <w:pStyle w:val="a3"/>
        <w:spacing w:before="0" w:beforeAutospacing="0" w:after="150" w:afterAutospacing="0"/>
        <w:rPr>
          <w:color w:val="000000"/>
        </w:rPr>
      </w:pPr>
    </w:p>
    <w:p w:rsidR="009E0BFC" w:rsidRPr="004B4A75" w:rsidRDefault="00C04F78" w:rsidP="009E0BFC">
      <w:pPr>
        <w:pStyle w:val="a3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9</w:t>
      </w:r>
      <w:r w:rsidR="009E0BFC" w:rsidRPr="004B4A75">
        <w:rPr>
          <w:b/>
          <w:bCs/>
          <w:color w:val="000000"/>
        </w:rPr>
        <w:t>. Место и время проведения Турнира</w:t>
      </w:r>
      <w:r w:rsidR="009E0BFC" w:rsidRPr="004B4A75">
        <w:rPr>
          <w:color w:val="000000"/>
        </w:rPr>
        <w:t>:</w:t>
      </w:r>
    </w:p>
    <w:p w:rsidR="00C04F78" w:rsidRDefault="002F0F02" w:rsidP="008A7393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Турнир проводится</w:t>
      </w:r>
      <w:r w:rsidR="00B06462">
        <w:rPr>
          <w:color w:val="000000"/>
        </w:rPr>
        <w:t xml:space="preserve"> 11 февраля 2023</w:t>
      </w:r>
      <w:r w:rsidR="009E0BFC" w:rsidRPr="004B4A75">
        <w:rPr>
          <w:color w:val="000000"/>
        </w:rPr>
        <w:t xml:space="preserve"> года, на </w:t>
      </w:r>
      <w:r>
        <w:rPr>
          <w:color w:val="000000"/>
        </w:rPr>
        <w:t xml:space="preserve">озере </w:t>
      </w:r>
      <w:proofErr w:type="spellStart"/>
      <w:r>
        <w:rPr>
          <w:color w:val="000000"/>
        </w:rPr>
        <w:t>Кубыча</w:t>
      </w:r>
      <w:proofErr w:type="spellEnd"/>
      <w:r w:rsidR="00A34DA7">
        <w:rPr>
          <w:color w:val="000000"/>
        </w:rPr>
        <w:t>, БО «Тихая Гавань»</w:t>
      </w:r>
      <w:r w:rsidR="00C04F78">
        <w:rPr>
          <w:color w:val="000000"/>
        </w:rPr>
        <w:t>.</w:t>
      </w:r>
    </w:p>
    <w:p w:rsidR="00C04F78" w:rsidRDefault="009E0BFC" w:rsidP="008A7393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4B4A75">
        <w:rPr>
          <w:color w:val="000000"/>
        </w:rPr>
        <w:t>Рег</w:t>
      </w:r>
      <w:r w:rsidR="00AD5F8D" w:rsidRPr="004B4A75">
        <w:rPr>
          <w:color w:val="000000"/>
        </w:rPr>
        <w:t>истрация</w:t>
      </w:r>
      <w:r w:rsidR="00B06462">
        <w:rPr>
          <w:color w:val="000000"/>
        </w:rPr>
        <w:t xml:space="preserve"> прибывших</w:t>
      </w:r>
      <w:r w:rsidR="00AD5F8D" w:rsidRPr="004B4A75">
        <w:rPr>
          <w:color w:val="000000"/>
        </w:rPr>
        <w:t xml:space="preserve"> участников –</w:t>
      </w:r>
      <w:r w:rsidR="00B06462">
        <w:rPr>
          <w:color w:val="000000"/>
        </w:rPr>
        <w:t>09.00</w:t>
      </w:r>
      <w:r w:rsidR="00C04F78">
        <w:rPr>
          <w:color w:val="000000"/>
        </w:rPr>
        <w:t>.</w:t>
      </w:r>
    </w:p>
    <w:p w:rsidR="00C04F78" w:rsidRDefault="009E0BFC" w:rsidP="008A7393">
      <w:pPr>
        <w:pStyle w:val="a3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4B4A75">
        <w:rPr>
          <w:color w:val="000000"/>
        </w:rPr>
        <w:t>Начало Турнира 1</w:t>
      </w:r>
      <w:r w:rsidR="00A34DA7">
        <w:rPr>
          <w:color w:val="000000"/>
        </w:rPr>
        <w:t>0</w:t>
      </w:r>
      <w:r w:rsidR="00AD5F8D" w:rsidRPr="004B4A75">
        <w:rPr>
          <w:color w:val="000000"/>
        </w:rPr>
        <w:t>.</w:t>
      </w:r>
      <w:r w:rsidR="002F0F02">
        <w:rPr>
          <w:color w:val="000000"/>
        </w:rPr>
        <w:t>0</w:t>
      </w:r>
      <w:r w:rsidRPr="004B4A75">
        <w:rPr>
          <w:color w:val="000000"/>
        </w:rPr>
        <w:t>0ч.</w:t>
      </w:r>
    </w:p>
    <w:p w:rsidR="005D6750" w:rsidRDefault="00B06462" w:rsidP="008A7393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>Регистрация команд</w:t>
      </w:r>
      <w:r w:rsidR="009E0BFC" w:rsidRPr="004B4A75">
        <w:rPr>
          <w:color w:val="000000"/>
        </w:rPr>
        <w:t xml:space="preserve"> участниц принимаются</w:t>
      </w:r>
      <w:r w:rsidR="0044250F" w:rsidRPr="004B4A75">
        <w:rPr>
          <w:color w:val="000000"/>
        </w:rPr>
        <w:t xml:space="preserve"> </w:t>
      </w:r>
      <w:r w:rsidR="009E0BFC" w:rsidRPr="004B4A75">
        <w:rPr>
          <w:color w:val="000000"/>
        </w:rPr>
        <w:t>до</w:t>
      </w:r>
      <w:r w:rsidR="00A34DA7">
        <w:rPr>
          <w:color w:val="000000"/>
        </w:rPr>
        <w:t xml:space="preserve"> 1</w:t>
      </w:r>
      <w:r>
        <w:rPr>
          <w:color w:val="000000"/>
        </w:rPr>
        <w:t>0</w:t>
      </w:r>
      <w:r w:rsidR="0044250F" w:rsidRPr="004B4A75">
        <w:rPr>
          <w:color w:val="000000"/>
        </w:rPr>
        <w:t xml:space="preserve"> февраля</w:t>
      </w:r>
      <w:r w:rsidR="009E0BFC" w:rsidRPr="004B4A75">
        <w:rPr>
          <w:color w:val="000000"/>
        </w:rPr>
        <w:t xml:space="preserve"> </w:t>
      </w:r>
      <w:r>
        <w:rPr>
          <w:color w:val="000000"/>
        </w:rPr>
        <w:t>2023</w:t>
      </w:r>
      <w:r w:rsidR="00296FA1">
        <w:rPr>
          <w:color w:val="000000"/>
        </w:rPr>
        <w:t xml:space="preserve">г. </w:t>
      </w:r>
      <w:r w:rsidR="002F0F02">
        <w:rPr>
          <w:color w:val="000000"/>
        </w:rPr>
        <w:t>по телефону 8910-939-00-99</w:t>
      </w:r>
    </w:p>
    <w:p w:rsidR="0010014F" w:rsidRDefault="0010014F" w:rsidP="008A7393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F0F02" w:rsidRDefault="002F0F02" w:rsidP="0072476A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B4A75" w:rsidRPr="004B4A75" w:rsidRDefault="004B4A75" w:rsidP="0072476A">
      <w:pPr>
        <w:spacing w:after="0"/>
        <w:ind w:right="15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 xml:space="preserve">Приложение №1 к </w:t>
      </w:r>
      <w:r w:rsidRPr="004B4A75">
        <w:rPr>
          <w:rFonts w:ascii="Times New Roman" w:hAnsi="Times New Roman"/>
          <w:bCs/>
          <w:sz w:val="24"/>
          <w:szCs w:val="24"/>
        </w:rPr>
        <w:t>Положению</w:t>
      </w:r>
    </w:p>
    <w:p w:rsidR="004B4A75" w:rsidRPr="004B4A75" w:rsidRDefault="004B4A75" w:rsidP="007247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lastRenderedPageBreak/>
        <w:t xml:space="preserve">о проведении </w:t>
      </w:r>
      <w:r w:rsidR="00296FA1">
        <w:rPr>
          <w:rFonts w:ascii="Times New Roman" w:hAnsi="Times New Roman"/>
          <w:sz w:val="24"/>
          <w:szCs w:val="24"/>
        </w:rPr>
        <w:t>турнира</w:t>
      </w:r>
      <w:r w:rsidRPr="004B4A75">
        <w:rPr>
          <w:rFonts w:ascii="Times New Roman" w:hAnsi="Times New Roman"/>
          <w:sz w:val="24"/>
          <w:szCs w:val="24"/>
        </w:rPr>
        <w:t xml:space="preserve"> </w:t>
      </w:r>
      <w:r w:rsidR="00296FA1">
        <w:rPr>
          <w:rFonts w:ascii="Times New Roman" w:hAnsi="Times New Roman"/>
          <w:sz w:val="24"/>
          <w:szCs w:val="24"/>
        </w:rPr>
        <w:t>по х</w:t>
      </w:r>
      <w:r w:rsidRPr="004B4A75">
        <w:rPr>
          <w:rFonts w:ascii="Times New Roman" w:hAnsi="Times New Roman"/>
          <w:sz w:val="24"/>
          <w:szCs w:val="24"/>
        </w:rPr>
        <w:t>окке</w:t>
      </w:r>
      <w:r w:rsidR="00296FA1">
        <w:rPr>
          <w:rFonts w:ascii="Times New Roman" w:hAnsi="Times New Roman"/>
          <w:sz w:val="24"/>
          <w:szCs w:val="24"/>
        </w:rPr>
        <w:t>ю</w:t>
      </w:r>
      <w:r w:rsidRPr="004B4A75">
        <w:rPr>
          <w:rFonts w:ascii="Times New Roman" w:hAnsi="Times New Roman"/>
          <w:sz w:val="24"/>
          <w:szCs w:val="24"/>
        </w:rPr>
        <w:t xml:space="preserve"> в валенках</w:t>
      </w:r>
    </w:p>
    <w:p w:rsidR="0044250F" w:rsidRPr="004B4A75" w:rsidRDefault="0044250F" w:rsidP="0072476A">
      <w:pPr>
        <w:pStyle w:val="a3"/>
        <w:spacing w:before="0" w:beforeAutospacing="0" w:after="150" w:afterAutospacing="0"/>
        <w:jc w:val="right"/>
        <w:rPr>
          <w:color w:val="000000"/>
        </w:rPr>
      </w:pPr>
    </w:p>
    <w:p w:rsidR="004B4A75" w:rsidRPr="004B4A75" w:rsidRDefault="00296FA1" w:rsidP="004B4A75">
      <w:pPr>
        <w:pStyle w:val="a3"/>
        <w:spacing w:before="0" w:beforeAutospacing="0" w:after="150" w:afterAutospacing="0"/>
        <w:jc w:val="center"/>
        <w:rPr>
          <w:b/>
          <w:color w:val="000000"/>
        </w:rPr>
      </w:pPr>
      <w:r>
        <w:rPr>
          <w:b/>
          <w:color w:val="000000"/>
        </w:rPr>
        <w:t>Заявка на участие в турнире по хоккею в валенках</w:t>
      </w:r>
    </w:p>
    <w:p w:rsidR="0044250F" w:rsidRPr="004B4A75" w:rsidRDefault="0044250F" w:rsidP="009E0BFC">
      <w:pPr>
        <w:pStyle w:val="a3"/>
        <w:spacing w:before="0" w:beforeAutospacing="0" w:after="150" w:afterAutospacing="0"/>
        <w:rPr>
          <w:color w:val="000000"/>
        </w:rPr>
      </w:pPr>
      <w:r w:rsidRPr="004B4A75">
        <w:rPr>
          <w:color w:val="000000"/>
        </w:rPr>
        <w:t>Название</w:t>
      </w:r>
      <w:r w:rsidR="004B4A75" w:rsidRPr="004B4A75">
        <w:rPr>
          <w:color w:val="000000"/>
        </w:rPr>
        <w:t>: _________________________________________________________</w:t>
      </w:r>
      <w:r w:rsidR="004B4A75">
        <w:rPr>
          <w:color w:val="000000"/>
        </w:rPr>
        <w:t>___________</w:t>
      </w:r>
    </w:p>
    <w:p w:rsidR="0044250F" w:rsidRPr="004B4A75" w:rsidRDefault="0044250F" w:rsidP="009E0BFC">
      <w:pPr>
        <w:pStyle w:val="a3"/>
        <w:spacing w:before="0" w:beforeAutospacing="0" w:after="150" w:afterAutospacing="0"/>
        <w:rPr>
          <w:color w:val="000000"/>
        </w:rPr>
      </w:pPr>
      <w:r w:rsidRPr="004B4A75">
        <w:rPr>
          <w:color w:val="000000"/>
        </w:rPr>
        <w:t>Капитан</w:t>
      </w:r>
      <w:r w:rsidR="004B4A75" w:rsidRPr="004B4A75">
        <w:rPr>
          <w:color w:val="000000"/>
        </w:rPr>
        <w:t>: __________________________________________________________</w:t>
      </w:r>
      <w:r w:rsidR="004B4A75">
        <w:rPr>
          <w:color w:val="000000"/>
        </w:rPr>
        <w:t>___________</w:t>
      </w:r>
    </w:p>
    <w:p w:rsidR="0044250F" w:rsidRPr="004B4A75" w:rsidRDefault="004B4A75" w:rsidP="009E0BFC">
      <w:pPr>
        <w:pStyle w:val="a3"/>
        <w:spacing w:before="0" w:beforeAutospacing="0" w:after="150" w:afterAutospacing="0"/>
        <w:rPr>
          <w:color w:val="000000"/>
        </w:rPr>
      </w:pPr>
      <w:r w:rsidRPr="004B4A75">
        <w:rPr>
          <w:color w:val="000000"/>
        </w:rPr>
        <w:t>Контакты: _________________________________________________________</w:t>
      </w:r>
      <w:r>
        <w:rPr>
          <w:color w:val="000000"/>
        </w:rPr>
        <w:t>___________</w:t>
      </w:r>
    </w:p>
    <w:p w:rsidR="004B4A75" w:rsidRPr="004B4A75" w:rsidRDefault="004B4A75" w:rsidP="009E0BFC">
      <w:pPr>
        <w:pStyle w:val="a3"/>
        <w:spacing w:before="0" w:beforeAutospacing="0" w:after="150" w:afterAutospacing="0"/>
        <w:rPr>
          <w:color w:val="000000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6"/>
        <w:gridCol w:w="4708"/>
        <w:gridCol w:w="2127"/>
        <w:gridCol w:w="1473"/>
      </w:tblGrid>
      <w:tr w:rsidR="0044250F" w:rsidRPr="004B4A75" w:rsidTr="00AD5B07">
        <w:trPr>
          <w:trHeight w:val="1308"/>
        </w:trPr>
        <w:tc>
          <w:tcPr>
            <w:tcW w:w="1416" w:type="dxa"/>
          </w:tcPr>
          <w:p w:rsidR="0044250F" w:rsidRPr="004B4A75" w:rsidRDefault="0044250F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B4A7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A7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08" w:type="dxa"/>
          </w:tcPr>
          <w:p w:rsidR="0044250F" w:rsidRPr="004B4A75" w:rsidRDefault="0044250F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127" w:type="dxa"/>
          </w:tcPr>
          <w:p w:rsidR="0044250F" w:rsidRPr="004B4A75" w:rsidRDefault="0044250F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473" w:type="dxa"/>
          </w:tcPr>
          <w:p w:rsidR="0044250F" w:rsidRPr="004B4A75" w:rsidRDefault="0044250F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44250F" w:rsidRPr="004B4A75" w:rsidTr="00AD5B07">
        <w:trPr>
          <w:trHeight w:val="741"/>
        </w:trPr>
        <w:tc>
          <w:tcPr>
            <w:tcW w:w="1416" w:type="dxa"/>
          </w:tcPr>
          <w:p w:rsidR="0044250F" w:rsidRPr="004B4A75" w:rsidRDefault="0044250F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8" w:type="dxa"/>
          </w:tcPr>
          <w:p w:rsidR="0044250F" w:rsidRPr="004B4A75" w:rsidRDefault="0044250F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250F" w:rsidRPr="004B4A75" w:rsidRDefault="0044250F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44250F" w:rsidRPr="004B4A75" w:rsidRDefault="0044250F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50F" w:rsidRPr="004B4A75" w:rsidTr="00AD5B07">
        <w:trPr>
          <w:trHeight w:val="763"/>
        </w:trPr>
        <w:tc>
          <w:tcPr>
            <w:tcW w:w="1416" w:type="dxa"/>
          </w:tcPr>
          <w:p w:rsidR="0044250F" w:rsidRPr="004B4A75" w:rsidRDefault="0044250F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8" w:type="dxa"/>
          </w:tcPr>
          <w:p w:rsidR="0044250F" w:rsidRPr="004B4A75" w:rsidRDefault="0044250F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250F" w:rsidRPr="004B4A75" w:rsidRDefault="0044250F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44250F" w:rsidRPr="004B4A75" w:rsidRDefault="0044250F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A75" w:rsidRPr="004B4A75" w:rsidTr="00AD5B07">
        <w:trPr>
          <w:trHeight w:val="763"/>
        </w:trPr>
        <w:tc>
          <w:tcPr>
            <w:tcW w:w="1416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8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A75" w:rsidRPr="004B4A75" w:rsidTr="00AD5B07">
        <w:trPr>
          <w:trHeight w:val="763"/>
        </w:trPr>
        <w:tc>
          <w:tcPr>
            <w:tcW w:w="1416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8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A75" w:rsidRPr="004B4A75" w:rsidTr="00AD5B07">
        <w:trPr>
          <w:trHeight w:val="763"/>
        </w:trPr>
        <w:tc>
          <w:tcPr>
            <w:tcW w:w="1416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8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A75" w:rsidRPr="004B4A75" w:rsidTr="00AD5B07">
        <w:trPr>
          <w:trHeight w:val="763"/>
        </w:trPr>
        <w:tc>
          <w:tcPr>
            <w:tcW w:w="1416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08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4B4A75" w:rsidRPr="004B4A75" w:rsidRDefault="004B4A75" w:rsidP="00AD5B0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4A75" w:rsidRPr="004B4A75" w:rsidRDefault="004B4A75">
      <w:pPr>
        <w:rPr>
          <w:rFonts w:ascii="Times New Roman" w:hAnsi="Times New Roman"/>
          <w:sz w:val="24"/>
          <w:szCs w:val="24"/>
        </w:rPr>
      </w:pPr>
    </w:p>
    <w:p w:rsidR="004B4A75" w:rsidRPr="004B4A75" w:rsidRDefault="004B4A75" w:rsidP="0010014F">
      <w:pPr>
        <w:spacing w:after="0" w:line="240" w:lineRule="auto"/>
        <w:ind w:left="315" w:right="15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br w:type="column"/>
      </w:r>
      <w:r w:rsidRPr="004B4A75">
        <w:rPr>
          <w:rFonts w:ascii="Times New Roman" w:hAnsi="Times New Roman"/>
          <w:sz w:val="24"/>
          <w:szCs w:val="24"/>
        </w:rPr>
        <w:lastRenderedPageBreak/>
        <w:t xml:space="preserve">Приложение №2 к </w:t>
      </w:r>
      <w:r w:rsidRPr="004B4A75">
        <w:rPr>
          <w:rFonts w:ascii="Times New Roman" w:hAnsi="Times New Roman"/>
          <w:bCs/>
          <w:sz w:val="24"/>
          <w:szCs w:val="24"/>
        </w:rPr>
        <w:t>Положению</w:t>
      </w:r>
    </w:p>
    <w:p w:rsidR="00296FA1" w:rsidRPr="004B4A75" w:rsidRDefault="00296FA1" w:rsidP="001001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турнира</w:t>
      </w:r>
      <w:r w:rsidRPr="004B4A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х</w:t>
      </w:r>
      <w:r w:rsidRPr="004B4A75">
        <w:rPr>
          <w:rFonts w:ascii="Times New Roman" w:hAnsi="Times New Roman"/>
          <w:sz w:val="24"/>
          <w:szCs w:val="24"/>
        </w:rPr>
        <w:t>окке</w:t>
      </w:r>
      <w:r>
        <w:rPr>
          <w:rFonts w:ascii="Times New Roman" w:hAnsi="Times New Roman"/>
          <w:sz w:val="24"/>
          <w:szCs w:val="24"/>
        </w:rPr>
        <w:t>ю</w:t>
      </w:r>
      <w:r w:rsidRPr="004B4A75">
        <w:rPr>
          <w:rFonts w:ascii="Times New Roman" w:hAnsi="Times New Roman"/>
          <w:sz w:val="24"/>
          <w:szCs w:val="24"/>
        </w:rPr>
        <w:t xml:space="preserve"> в валенках</w:t>
      </w:r>
    </w:p>
    <w:p w:rsidR="004B4A75" w:rsidRDefault="004B4A75" w:rsidP="004B4A75">
      <w:pPr>
        <w:pStyle w:val="a3"/>
        <w:spacing w:before="0" w:beforeAutospacing="0" w:after="0" w:afterAutospacing="0"/>
        <w:jc w:val="both"/>
      </w:pPr>
    </w:p>
    <w:p w:rsidR="0010014F" w:rsidRPr="004B4A75" w:rsidRDefault="0010014F" w:rsidP="004B4A75">
      <w:pPr>
        <w:pStyle w:val="a3"/>
        <w:spacing w:before="0" w:beforeAutospacing="0" w:after="0" w:afterAutospacing="0"/>
        <w:jc w:val="both"/>
      </w:pPr>
    </w:p>
    <w:p w:rsidR="004B4A75" w:rsidRPr="004B4A75" w:rsidRDefault="002F0F02" w:rsidP="004B4A75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Правила игры «Хоккей на</w:t>
      </w:r>
      <w:r w:rsidR="004B4A75" w:rsidRPr="004B4A75">
        <w:rPr>
          <w:b/>
        </w:rPr>
        <w:t xml:space="preserve"> валенках»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</w:p>
    <w:p w:rsidR="004B4A75" w:rsidRPr="004B4A75" w:rsidRDefault="004B4A75" w:rsidP="004A10D2">
      <w:pPr>
        <w:pStyle w:val="a3"/>
        <w:spacing w:before="0" w:beforeAutospacing="0" w:after="0" w:afterAutospacing="0"/>
        <w:jc w:val="both"/>
      </w:pPr>
      <w:r w:rsidRPr="004B4A75">
        <w:t xml:space="preserve">- За 3-5 минут до начала матча помощник полевого судьи проверяет наличие численного состава </w:t>
      </w:r>
      <w:r w:rsidR="000A6A72">
        <w:t>команд, при необходимости ознака</w:t>
      </w:r>
      <w:r w:rsidRPr="004B4A75">
        <w:t>мл</w:t>
      </w:r>
      <w:r w:rsidR="000A6A72">
        <w:t>ивает</w:t>
      </w:r>
      <w:r w:rsidRPr="004B4A75">
        <w:t xml:space="preserve"> команды с более подробными правилами. </w:t>
      </w:r>
    </w:p>
    <w:p w:rsidR="004B4A75" w:rsidRPr="004B4A75" w:rsidRDefault="004B4A75" w:rsidP="004A10D2">
      <w:pPr>
        <w:pStyle w:val="a3"/>
        <w:spacing w:before="0" w:beforeAutospacing="0" w:after="0" w:afterAutospacing="0"/>
        <w:jc w:val="both"/>
      </w:pPr>
      <w:r w:rsidRPr="004B4A75">
        <w:t>- Если обе команды полностью готовы, секретарь турнира информирует о готовности полевого судью, по сигналу полевого судьи, помощник выводит команды на площадку.</w:t>
      </w:r>
    </w:p>
    <w:p w:rsidR="004B4A75" w:rsidRDefault="004B4A75" w:rsidP="004A10D2">
      <w:pPr>
        <w:pStyle w:val="a3"/>
        <w:spacing w:before="0" w:beforeAutospacing="0" w:after="0" w:afterAutospacing="0"/>
        <w:jc w:val="both"/>
      </w:pPr>
      <w:r w:rsidRPr="004B4A75">
        <w:t>- Игра начинается по свистку полевого судьи.</w:t>
      </w:r>
    </w:p>
    <w:p w:rsidR="004A10D2" w:rsidRDefault="004A10D2" w:rsidP="004A10D2">
      <w:pPr>
        <w:pStyle w:val="a3"/>
        <w:spacing w:before="0" w:beforeAutospacing="0" w:after="0" w:afterAutospacing="0"/>
        <w:rPr>
          <w:color w:val="000000"/>
        </w:rPr>
      </w:pPr>
      <w:r>
        <w:t xml:space="preserve">- </w:t>
      </w:r>
      <w:r w:rsidRPr="004B4A75">
        <w:rPr>
          <w:color w:val="000000"/>
        </w:rPr>
        <w:t>Во</w:t>
      </w:r>
      <w:r w:rsidR="002F0F02">
        <w:rPr>
          <w:color w:val="000000"/>
        </w:rPr>
        <w:t xml:space="preserve"> время игры на площадке играют 4</w:t>
      </w:r>
      <w:r w:rsidRPr="004B4A75">
        <w:rPr>
          <w:color w:val="000000"/>
        </w:rPr>
        <w:t xml:space="preserve"> </w:t>
      </w:r>
      <w:proofErr w:type="gramStart"/>
      <w:r w:rsidRPr="004B4A75">
        <w:rPr>
          <w:color w:val="000000"/>
        </w:rPr>
        <w:t>полевых</w:t>
      </w:r>
      <w:proofErr w:type="gramEnd"/>
      <w:r w:rsidRPr="004B4A75">
        <w:rPr>
          <w:color w:val="000000"/>
        </w:rPr>
        <w:t xml:space="preserve"> игрок</w:t>
      </w:r>
      <w:r w:rsidR="002F0F02">
        <w:rPr>
          <w:color w:val="000000"/>
        </w:rPr>
        <w:t>а</w:t>
      </w:r>
      <w:r w:rsidRPr="004B4A75">
        <w:rPr>
          <w:color w:val="000000"/>
        </w:rPr>
        <w:t xml:space="preserve"> и 1 вратарь.</w:t>
      </w:r>
    </w:p>
    <w:p w:rsidR="004B4A75" w:rsidRPr="004B4A75" w:rsidRDefault="004A10D2" w:rsidP="004A10D2">
      <w:pPr>
        <w:pStyle w:val="a3"/>
        <w:spacing w:before="0" w:beforeAutospacing="0" w:after="0" w:afterAutospacing="0"/>
      </w:pPr>
      <w:r>
        <w:rPr>
          <w:color w:val="000000"/>
        </w:rPr>
        <w:t xml:space="preserve">- </w:t>
      </w:r>
      <w:r w:rsidR="004B4A75" w:rsidRPr="004B4A75">
        <w:t xml:space="preserve">Все нарушения, удаления, счѐт матча заносит в протокол секретарь турнира. Полевые игроки, находящиеся на площадке, могут играть любыми частями тела, использование рук возможно только для остановки летящего мяча. </w:t>
      </w:r>
    </w:p>
    <w:p w:rsidR="004B4A75" w:rsidRPr="004B4A75" w:rsidRDefault="004B4A75" w:rsidP="004A10D2">
      <w:pPr>
        <w:pStyle w:val="a3"/>
        <w:spacing w:before="0" w:beforeAutospacing="0" w:after="0" w:afterAutospacing="0"/>
        <w:jc w:val="both"/>
      </w:pPr>
      <w:r w:rsidRPr="004B4A75">
        <w:t>- Ввод мяча после аута производится с места вылета с площадки клюшкой, игрок противника находится на расстоянии не менее 3 метров.</w:t>
      </w:r>
    </w:p>
    <w:p w:rsidR="004B4A75" w:rsidRPr="004B4A75" w:rsidRDefault="004B4A75" w:rsidP="004A10D2">
      <w:pPr>
        <w:pStyle w:val="a3"/>
        <w:spacing w:before="0" w:beforeAutospacing="0" w:after="0" w:afterAutospacing="0"/>
        <w:jc w:val="both"/>
      </w:pPr>
      <w:r w:rsidRPr="004B4A75">
        <w:t>При передаче мяча игроку своей команды рукой назначается свободный бросок. В обоих случаях возможен прямой бросок по воротам.</w:t>
      </w:r>
    </w:p>
    <w:p w:rsidR="004B4A75" w:rsidRPr="004B4A75" w:rsidRDefault="004B4A75" w:rsidP="004A10D2">
      <w:pPr>
        <w:pStyle w:val="a3"/>
        <w:spacing w:before="0" w:beforeAutospacing="0" w:after="0" w:afterAutospacing="0"/>
        <w:jc w:val="both"/>
      </w:pPr>
      <w:r w:rsidRPr="004B4A75">
        <w:t>- Вратарь, находящийся в площади собственных ворот, имеет право защищать их любыми частями тела, а так же использовать клюшку. Ввод мяча в игру производится с площадки клюшкой (ввод мяча в игру руками строго запрещен). Вратарь, покинувший вратарскую площадь, считается полевым игроком и может действовать наравне с ними.</w:t>
      </w:r>
    </w:p>
    <w:p w:rsidR="004B4A75" w:rsidRPr="004B4A75" w:rsidRDefault="004B4A75" w:rsidP="004A10D2">
      <w:pPr>
        <w:pStyle w:val="a3"/>
        <w:spacing w:before="0" w:beforeAutospacing="0" w:after="0" w:afterAutospacing="0"/>
        <w:jc w:val="both"/>
      </w:pPr>
      <w:r w:rsidRPr="004B4A75">
        <w:t>- Перерыв между таймами начинается по свистку судьи (продолжительность перерыва 5 минут).</w:t>
      </w:r>
    </w:p>
    <w:p w:rsidR="004B4A75" w:rsidRPr="004B4A75" w:rsidRDefault="004B4A75" w:rsidP="004A10D2">
      <w:pPr>
        <w:pStyle w:val="a3"/>
        <w:spacing w:before="0" w:beforeAutospacing="0" w:after="0" w:afterAutospacing="0"/>
        <w:jc w:val="both"/>
      </w:pPr>
      <w:r w:rsidRPr="004B4A75">
        <w:t>- Конец матча по свистку полевого судьи.</w:t>
      </w:r>
    </w:p>
    <w:p w:rsidR="004B4A75" w:rsidRPr="004B4A75" w:rsidRDefault="004B4A75" w:rsidP="004A10D2">
      <w:pPr>
        <w:pStyle w:val="a3"/>
        <w:spacing w:before="0" w:beforeAutospacing="0" w:after="0" w:afterAutospacing="0"/>
        <w:jc w:val="both"/>
      </w:pPr>
      <w:r w:rsidRPr="004B4A75">
        <w:t>- В случае одинакового счѐта по истечению времени игры пробиваются по 3 буллита для выявления победителя. Если эта серия не выявила победителя, далее буллиты пробиваются по очереди до первого преимущества одной из команд.</w:t>
      </w:r>
    </w:p>
    <w:p w:rsidR="004A10D2" w:rsidRDefault="004A10D2" w:rsidP="004B4A75">
      <w:pPr>
        <w:pStyle w:val="a3"/>
        <w:spacing w:before="0" w:beforeAutospacing="0" w:after="150" w:afterAutospacing="0"/>
        <w:rPr>
          <w:b/>
        </w:rPr>
      </w:pPr>
    </w:p>
    <w:p w:rsidR="004B4A75" w:rsidRPr="004B4A75" w:rsidRDefault="004B4A75" w:rsidP="004B4A75">
      <w:pPr>
        <w:pStyle w:val="a3"/>
        <w:spacing w:before="0" w:beforeAutospacing="0" w:after="150" w:afterAutospacing="0"/>
        <w:rPr>
          <w:b/>
        </w:rPr>
      </w:pPr>
      <w:r w:rsidRPr="004B4A75">
        <w:rPr>
          <w:b/>
        </w:rPr>
        <w:t>Судья обязател</w:t>
      </w:r>
      <w:r w:rsidR="000A6A72">
        <w:rPr>
          <w:b/>
        </w:rPr>
        <w:t xml:space="preserve">ьно удалит игрока с площадки </w:t>
      </w:r>
      <w:proofErr w:type="gramStart"/>
      <w:r w:rsidR="000A6A72">
        <w:rPr>
          <w:b/>
        </w:rPr>
        <w:t>за</w:t>
      </w:r>
      <w:proofErr w:type="gramEnd"/>
      <w:r w:rsidRPr="004B4A75">
        <w:rPr>
          <w:b/>
        </w:rPr>
        <w:t>:</w:t>
      </w:r>
    </w:p>
    <w:p w:rsidR="004B4A75" w:rsidRPr="004B4A75" w:rsidRDefault="004B4A75" w:rsidP="004B4A75">
      <w:pPr>
        <w:pStyle w:val="a3"/>
        <w:spacing w:before="0" w:beforeAutospacing="0" w:after="0" w:afterAutospacing="0"/>
      </w:pPr>
      <w:r w:rsidRPr="004B4A75">
        <w:t xml:space="preserve"> </w:t>
      </w:r>
      <w:r w:rsidRPr="004B4A75">
        <w:sym w:font="Symbol" w:char="F0BE"/>
      </w:r>
      <w:r w:rsidRPr="004B4A75">
        <w:t xml:space="preserve"> игру высоко поднятой клюшкой (выше плеча),</w:t>
      </w:r>
    </w:p>
    <w:p w:rsid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t xml:space="preserve"> </w:t>
      </w:r>
      <w:r w:rsidRPr="004B4A75">
        <w:sym w:font="Symbol" w:char="F0BE"/>
      </w:r>
      <w:r w:rsidRPr="004B4A75">
        <w:t xml:space="preserve"> задержку соперника клюшкой, </w:t>
      </w:r>
      <w:r w:rsidRPr="004B4A75">
        <w:sym w:font="Symbol" w:char="F0BE"/>
      </w:r>
      <w:r w:rsidRPr="004B4A75">
        <w:t xml:space="preserve"> толчок в спину и атаку соперника, не владеющего мячом (блокировку). К нарушившему правила игроку применяются различные виды наказаний: Малый штраф и малый скамеечный штраф - удаление на 2 минуты Команда играет в меньшинстве, пока не истечет время или в ее ворота не будет заброшен мяч.</w:t>
      </w:r>
    </w:p>
    <w:p w:rsidR="000A6A72" w:rsidRPr="004B4A75" w:rsidRDefault="000A6A72" w:rsidP="004B4A75">
      <w:pPr>
        <w:pStyle w:val="a3"/>
        <w:spacing w:before="0" w:beforeAutospacing="0" w:after="0" w:afterAutospacing="0"/>
        <w:jc w:val="both"/>
      </w:pPr>
    </w:p>
    <w:p w:rsidR="004B4A75" w:rsidRPr="004B4A75" w:rsidRDefault="004B4A75" w:rsidP="004B4A75">
      <w:pPr>
        <w:pStyle w:val="a3"/>
        <w:spacing w:before="0" w:beforeAutospacing="0" w:after="150" w:afterAutospacing="0"/>
        <w:rPr>
          <w:b/>
        </w:rPr>
      </w:pPr>
      <w:r w:rsidRPr="004B4A75">
        <w:rPr>
          <w:b/>
        </w:rPr>
        <w:t xml:space="preserve">На 1 минуту хоккеиста удаляют </w:t>
      </w:r>
      <w:proofErr w:type="gramStart"/>
      <w:r w:rsidRPr="004B4A75">
        <w:rPr>
          <w:b/>
        </w:rPr>
        <w:t>за</w:t>
      </w:r>
      <w:proofErr w:type="gramEnd"/>
      <w:r w:rsidRPr="004B4A75">
        <w:rPr>
          <w:b/>
        </w:rPr>
        <w:t>: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t xml:space="preserve"> </w:t>
      </w:r>
      <w:r w:rsidRPr="004B4A75">
        <w:sym w:font="Symbol" w:char="F0BE"/>
      </w:r>
      <w:r w:rsidRPr="004B4A75">
        <w:t xml:space="preserve"> неспортивное поведение (споры с судьями, оскорбление соперника, умышленное бросание любого снаряжения и т.п.) 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sym w:font="Symbol" w:char="F0BE"/>
      </w:r>
      <w:r w:rsidRPr="004B4A75">
        <w:t xml:space="preserve"> игру сломанной клюшкой (вратарь может играть сломанной клюшкой до остановки игры), 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sym w:font="Symbol" w:char="F0BE"/>
      </w:r>
      <w:r w:rsidRPr="004B4A75">
        <w:t xml:space="preserve"> толчок соперника, применения силового приема после свистка,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sym w:font="Symbol" w:char="F0BE"/>
      </w:r>
      <w:r w:rsidRPr="004B4A75">
        <w:t xml:space="preserve"> толчок и удар соперника клюшкой;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t xml:space="preserve"> </w:t>
      </w:r>
      <w:r w:rsidRPr="004B4A75">
        <w:sym w:font="Symbol" w:char="F0BE"/>
      </w:r>
      <w:r w:rsidRPr="004B4A75">
        <w:t xml:space="preserve"> умышленный сдвиг ворот, 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sym w:font="Symbol" w:char="F0BE"/>
      </w:r>
      <w:r w:rsidRPr="004B4A75">
        <w:t xml:space="preserve"> умышленную задержку игры, 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sym w:font="Symbol" w:char="F0BE"/>
      </w:r>
      <w:r w:rsidRPr="004B4A75">
        <w:t xml:space="preserve"> удар соперника локтем или коленом,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t xml:space="preserve"> </w:t>
      </w:r>
      <w:r w:rsidRPr="004B4A75">
        <w:sym w:font="Symbol" w:char="F0BE"/>
      </w:r>
      <w:r w:rsidRPr="004B4A75">
        <w:t xml:space="preserve"> умышленное падение на мяч или </w:t>
      </w:r>
      <w:proofErr w:type="spellStart"/>
      <w:r w:rsidRPr="004B4A75">
        <w:t>подгребание</w:t>
      </w:r>
      <w:proofErr w:type="spellEnd"/>
      <w:r w:rsidRPr="004B4A75">
        <w:t xml:space="preserve"> мяча под свое тело, 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sym w:font="Symbol" w:char="F0BE"/>
      </w:r>
      <w:r w:rsidRPr="004B4A75">
        <w:t xml:space="preserve"> излишнюю грубость,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t xml:space="preserve"> </w:t>
      </w:r>
      <w:r w:rsidRPr="004B4A75">
        <w:sym w:font="Symbol" w:char="F0BE"/>
      </w:r>
      <w:r w:rsidRPr="004B4A75">
        <w:t xml:space="preserve"> задержку мяча в своей руке дольше 3 секунд и умышленную задержку мяча в своей форме,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t xml:space="preserve"> </w:t>
      </w:r>
      <w:r w:rsidRPr="004B4A75">
        <w:sym w:font="Symbol" w:char="F0BE"/>
      </w:r>
      <w:r w:rsidRPr="004B4A75">
        <w:t xml:space="preserve"> задержку соперника руками, подножку,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t xml:space="preserve"> </w:t>
      </w:r>
      <w:r w:rsidRPr="004B4A75">
        <w:sym w:font="Symbol" w:char="F0BE"/>
      </w:r>
      <w:r w:rsidRPr="004B4A75">
        <w:t xml:space="preserve"> нарушение численного состава. Малый скамеечный штраф предусмотрен для наказания игроков и представителей команд за нарушение правил и вне площадки. Двойной малый штраф удаление на 4 минуты</w:t>
      </w:r>
      <w:r w:rsidR="000A6A72">
        <w:t xml:space="preserve">. </w:t>
      </w:r>
      <w:r w:rsidRPr="004B4A75">
        <w:t xml:space="preserve">Двойной малый штраф получает участник за игру высоко поднятой </w:t>
      </w:r>
      <w:r w:rsidRPr="004B4A75">
        <w:lastRenderedPageBreak/>
        <w:t xml:space="preserve">клюшкой с нанесением травмы, если судья не усмотрит прямого умысла травмировать соперника. Команда играет в меньшинстве, пока не истечет время или в ее ворота не будет заброшен мяч (если мяч заброшен </w:t>
      </w:r>
      <w:proofErr w:type="gramStart"/>
      <w:r w:rsidRPr="004B4A75">
        <w:t>в первые</w:t>
      </w:r>
      <w:proofErr w:type="gramEnd"/>
      <w:r w:rsidRPr="004B4A75">
        <w:t xml:space="preserve"> 2 минуты удаления, то сокращается время до истечения первых 2 минут удаления). Большой штраф </w:t>
      </w:r>
    </w:p>
    <w:p w:rsidR="004B4A75" w:rsidRPr="004B4A75" w:rsidRDefault="004B4A75" w:rsidP="004B4A75">
      <w:pPr>
        <w:pStyle w:val="a3"/>
        <w:spacing w:before="0" w:beforeAutospacing="0" w:after="150" w:afterAutospacing="0"/>
      </w:pPr>
    </w:p>
    <w:p w:rsidR="004B4A75" w:rsidRPr="004B4A75" w:rsidRDefault="004B4A75" w:rsidP="004B4A75">
      <w:pPr>
        <w:pStyle w:val="a3"/>
        <w:spacing w:before="0" w:beforeAutospacing="0" w:after="150" w:afterAutospacing="0"/>
      </w:pPr>
      <w:r w:rsidRPr="004B4A75">
        <w:t>Удаление на 3 минуты - Большой штраф, может быть наложен на игрока: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t xml:space="preserve"> </w:t>
      </w:r>
      <w:r w:rsidRPr="004B4A75">
        <w:sym w:font="Symbol" w:char="F0BE"/>
      </w:r>
      <w:r w:rsidRPr="004B4A75">
        <w:t xml:space="preserve"> за толчок соперника, если игрок атакует соперника с применением чрезмерной силы и при этом разгоняется более чем за два шага,</w:t>
      </w: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t xml:space="preserve"> </w:t>
      </w:r>
      <w:r w:rsidRPr="004B4A75">
        <w:sym w:font="Symbol" w:char="F0BE"/>
      </w:r>
      <w:r w:rsidRPr="004B4A75">
        <w:t xml:space="preserve"> за колющий удар или удар концом клюшки дополнительно накладывается дисциплинарный, штраф до конца игры. 3а все другие виды нарушений, связанных с умышленным нанесением травмы сопернику, игрок наказывается большим штрафом, а в некоторых случаях и удалением до конца игры.</w:t>
      </w:r>
    </w:p>
    <w:p w:rsidR="004B4A75" w:rsidRPr="004B4A75" w:rsidRDefault="004B4A75" w:rsidP="004B4A75">
      <w:pPr>
        <w:pStyle w:val="a3"/>
        <w:spacing w:before="0" w:beforeAutospacing="0" w:after="150" w:afterAutospacing="0"/>
      </w:pPr>
    </w:p>
    <w:p w:rsidR="004B4A75" w:rsidRPr="004B4A75" w:rsidRDefault="004B4A75" w:rsidP="004B4A75">
      <w:pPr>
        <w:pStyle w:val="a3"/>
        <w:spacing w:before="0" w:beforeAutospacing="0" w:after="0" w:afterAutospacing="0"/>
        <w:jc w:val="both"/>
      </w:pPr>
      <w:r w:rsidRPr="004B4A75">
        <w:t xml:space="preserve">Матч - штрафом наказывается игрок - </w:t>
      </w:r>
      <w:proofErr w:type="gramStart"/>
      <w:r w:rsidRPr="004B4A75">
        <w:t>грубиян</w:t>
      </w:r>
      <w:proofErr w:type="gramEnd"/>
      <w:r w:rsidRPr="004B4A75">
        <w:t xml:space="preserve"> за попытку или удар соперника головой или ногой. </w:t>
      </w:r>
    </w:p>
    <w:p w:rsidR="004B4A75" w:rsidRPr="004B4A75" w:rsidRDefault="00A0658F" w:rsidP="004B4A75">
      <w:pPr>
        <w:pStyle w:val="a3"/>
        <w:spacing w:before="0" w:beforeAutospacing="0" w:after="0" w:afterAutospacing="0"/>
      </w:pPr>
      <w:r>
        <w:t xml:space="preserve">Штрафной бросок («буллит») </w:t>
      </w:r>
      <w:r w:rsidR="004B4A75" w:rsidRPr="004B4A75">
        <w:t xml:space="preserve">назначается: </w:t>
      </w:r>
    </w:p>
    <w:p w:rsidR="004B4A75" w:rsidRPr="004B4A75" w:rsidRDefault="004B4A75" w:rsidP="004B4A75">
      <w:pPr>
        <w:pStyle w:val="a3"/>
        <w:spacing w:before="0" w:beforeAutospacing="0" w:after="0" w:afterAutospacing="0"/>
      </w:pPr>
      <w:r w:rsidRPr="004B4A75">
        <w:sym w:font="Symbol" w:char="F0BE"/>
      </w:r>
      <w:r w:rsidRPr="004B4A75">
        <w:t xml:space="preserve"> за умышленный сдвиг ворот или нарушение численного состава в течение последних двух минут игры или в дополнительное время,</w:t>
      </w:r>
    </w:p>
    <w:p w:rsidR="004B4A75" w:rsidRPr="004B4A75" w:rsidRDefault="004B4A75" w:rsidP="004B4A75">
      <w:pPr>
        <w:pStyle w:val="a3"/>
        <w:spacing w:before="0" w:beforeAutospacing="0" w:after="0" w:afterAutospacing="0"/>
      </w:pPr>
      <w:r w:rsidRPr="004B4A75">
        <w:t xml:space="preserve"> </w:t>
      </w:r>
      <w:r w:rsidRPr="004B4A75">
        <w:sym w:font="Symbol" w:char="F0BE"/>
      </w:r>
      <w:r w:rsidRPr="004B4A75">
        <w:t xml:space="preserve"> за бросок клюшки в зоне защиты (в т.ч. и вратарем),</w:t>
      </w:r>
    </w:p>
    <w:p w:rsidR="004B4A75" w:rsidRPr="004B4A75" w:rsidRDefault="004B4A75" w:rsidP="004B4A75">
      <w:pPr>
        <w:pStyle w:val="a3"/>
        <w:spacing w:before="0" w:beforeAutospacing="0" w:after="0" w:afterAutospacing="0"/>
      </w:pPr>
      <w:r w:rsidRPr="004B4A75">
        <w:t xml:space="preserve"> </w:t>
      </w:r>
      <w:r w:rsidRPr="004B4A75">
        <w:sym w:font="Symbol" w:char="F0BE"/>
      </w:r>
      <w:r w:rsidRPr="004B4A75">
        <w:t xml:space="preserve"> за умышленный сдвиг ворот во время броска,</w:t>
      </w:r>
    </w:p>
    <w:p w:rsidR="004B4A75" w:rsidRPr="004B4A75" w:rsidRDefault="004B4A75" w:rsidP="004B4A75">
      <w:pPr>
        <w:pStyle w:val="a3"/>
        <w:spacing w:before="0" w:beforeAutospacing="0" w:after="0" w:afterAutospacing="0"/>
      </w:pPr>
      <w:r w:rsidRPr="004B4A75">
        <w:t xml:space="preserve"> </w:t>
      </w:r>
      <w:r w:rsidRPr="004B4A75">
        <w:sym w:font="Symbol" w:char="F0BE"/>
      </w:r>
      <w:r w:rsidRPr="004B4A75">
        <w:t xml:space="preserve"> за нарушение правил игры (задержка, подножка и т.п.) при выходе один на один против вратаря, </w:t>
      </w:r>
      <w:r w:rsidRPr="004B4A75">
        <w:sym w:font="Symbol" w:char="F0BE"/>
      </w:r>
      <w:r w:rsidRPr="004B4A75">
        <w:t xml:space="preserve"> за накрытие мяча полевым игроком в площади ворот. </w:t>
      </w:r>
    </w:p>
    <w:p w:rsidR="004B4A75" w:rsidRPr="004B4A75" w:rsidRDefault="004B4A75" w:rsidP="004B4A75">
      <w:pPr>
        <w:pStyle w:val="a3"/>
        <w:spacing w:before="0" w:beforeAutospacing="0" w:after="0" w:afterAutospacing="0"/>
      </w:pPr>
      <w:r w:rsidRPr="004B4A75">
        <w:t>Судья имеет право засчитать гол, даже если мяч не пересечет линию ворот. Например, когда вратарь заменен полевым игроком и игрок атакующей команды выходит против пустых ворот, а против него нарушают правила игры (бросок клюшки, подножка и т.п.).</w:t>
      </w:r>
    </w:p>
    <w:p w:rsidR="004B4A75" w:rsidRPr="004B4A75" w:rsidRDefault="004B4A75" w:rsidP="0010014F">
      <w:pPr>
        <w:spacing w:after="0" w:line="240" w:lineRule="auto"/>
        <w:ind w:left="315" w:right="15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br w:type="column"/>
      </w:r>
      <w:r w:rsidRPr="004B4A75">
        <w:rPr>
          <w:rFonts w:ascii="Times New Roman" w:hAnsi="Times New Roman"/>
          <w:sz w:val="24"/>
          <w:szCs w:val="24"/>
        </w:rPr>
        <w:lastRenderedPageBreak/>
        <w:t xml:space="preserve">Приложение №3 к </w:t>
      </w:r>
      <w:r w:rsidRPr="004B4A75">
        <w:rPr>
          <w:rFonts w:ascii="Times New Roman" w:hAnsi="Times New Roman"/>
          <w:bCs/>
          <w:sz w:val="24"/>
          <w:szCs w:val="24"/>
        </w:rPr>
        <w:t>Положению</w:t>
      </w:r>
    </w:p>
    <w:p w:rsidR="00296FA1" w:rsidRPr="004B4A75" w:rsidRDefault="00296FA1" w:rsidP="001001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турнира</w:t>
      </w:r>
      <w:r w:rsidRPr="004B4A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х</w:t>
      </w:r>
      <w:r w:rsidRPr="004B4A75">
        <w:rPr>
          <w:rFonts w:ascii="Times New Roman" w:hAnsi="Times New Roman"/>
          <w:sz w:val="24"/>
          <w:szCs w:val="24"/>
        </w:rPr>
        <w:t>окке</w:t>
      </w:r>
      <w:r>
        <w:rPr>
          <w:rFonts w:ascii="Times New Roman" w:hAnsi="Times New Roman"/>
          <w:sz w:val="24"/>
          <w:szCs w:val="24"/>
        </w:rPr>
        <w:t>ю</w:t>
      </w:r>
      <w:r w:rsidRPr="004B4A75">
        <w:rPr>
          <w:rFonts w:ascii="Times New Roman" w:hAnsi="Times New Roman"/>
          <w:sz w:val="24"/>
          <w:szCs w:val="24"/>
        </w:rPr>
        <w:t xml:space="preserve"> в валенках</w:t>
      </w:r>
    </w:p>
    <w:p w:rsidR="004B4A75" w:rsidRPr="004B4A75" w:rsidRDefault="004B4A75" w:rsidP="004B4A75">
      <w:pPr>
        <w:pStyle w:val="a3"/>
        <w:spacing w:before="0" w:beforeAutospacing="0" w:after="0" w:afterAutospacing="0"/>
      </w:pPr>
    </w:p>
    <w:p w:rsidR="004B4A75" w:rsidRDefault="004B4A75" w:rsidP="004B4A75">
      <w:pPr>
        <w:pStyle w:val="a3"/>
        <w:spacing w:before="0" w:beforeAutospacing="0" w:after="0" w:afterAutospacing="0"/>
      </w:pPr>
    </w:p>
    <w:p w:rsidR="00296FA1" w:rsidRPr="004B4A75" w:rsidRDefault="00296FA1" w:rsidP="004B4A75">
      <w:pPr>
        <w:pStyle w:val="a3"/>
        <w:spacing w:before="0" w:beforeAutospacing="0" w:after="0" w:afterAutospacing="0"/>
      </w:pPr>
    </w:p>
    <w:p w:rsidR="004B4A75" w:rsidRPr="004B4A75" w:rsidRDefault="004B4A75" w:rsidP="004B4A75">
      <w:pPr>
        <w:jc w:val="both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 xml:space="preserve">Расписка участника Я,_____________________________________________________, дата рождения:___________ Паспорт: серия________ №_____________ выдан:______________________________________________________________________________________________________________________, добровольно принимаю участие в соревнованиях:________________________________________________________________ дата проведения соревнований: _______________, полностью осознаю потенциальную небезопасность этого участия для моего здоровья и имущества и подтверждаю, что ответственность за собственную безопасность и здоровье несу самостоятельно. Ни я, ни мои родственники и никакие третьи лица не будут предъявлять претензии к организаторам, судьям и другим участникам в случае возникновения угрозы моей жизни или здоровью, порчи либо утраты имущества и в случае каких-либо последствий такой угрозы, связанных с моим участием в соревнованиях. С Положением о соревнованиях </w:t>
      </w:r>
      <w:proofErr w:type="gramStart"/>
      <w:r w:rsidRPr="004B4A75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4B4A75">
        <w:rPr>
          <w:rFonts w:ascii="Times New Roman" w:hAnsi="Times New Roman"/>
          <w:sz w:val="24"/>
          <w:szCs w:val="24"/>
        </w:rPr>
        <w:t xml:space="preserve"> и согласен. _______________ _______________/______________________/</w:t>
      </w:r>
    </w:p>
    <w:p w:rsidR="004B4A75" w:rsidRPr="004B4A75" w:rsidRDefault="004B4A75" w:rsidP="004B4A75">
      <w:pPr>
        <w:tabs>
          <w:tab w:val="left" w:pos="4678"/>
          <w:tab w:val="left" w:pos="6521"/>
        </w:tabs>
        <w:ind w:firstLine="2410"/>
        <w:jc w:val="both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>(дата)</w:t>
      </w:r>
      <w:r w:rsidRPr="004B4A75">
        <w:rPr>
          <w:rFonts w:ascii="Times New Roman" w:hAnsi="Times New Roman"/>
          <w:sz w:val="24"/>
          <w:szCs w:val="24"/>
        </w:rPr>
        <w:tab/>
        <w:t>(подпись)</w:t>
      </w:r>
      <w:r w:rsidRPr="004B4A75">
        <w:rPr>
          <w:rFonts w:ascii="Times New Roman" w:hAnsi="Times New Roman"/>
          <w:sz w:val="24"/>
          <w:szCs w:val="24"/>
        </w:rPr>
        <w:tab/>
        <w:t>(расшифровка подписи)</w:t>
      </w:r>
    </w:p>
    <w:p w:rsidR="000D1AA4" w:rsidRPr="004B4A75" w:rsidRDefault="000D1AA4">
      <w:pPr>
        <w:rPr>
          <w:rFonts w:ascii="Times New Roman" w:hAnsi="Times New Roman"/>
          <w:sz w:val="24"/>
          <w:szCs w:val="24"/>
        </w:rPr>
      </w:pPr>
    </w:p>
    <w:sectPr w:rsidR="000D1AA4" w:rsidRPr="004B4A75" w:rsidSect="00C76EFE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4B42"/>
    <w:multiLevelType w:val="hybridMultilevel"/>
    <w:tmpl w:val="93B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E0BFC"/>
    <w:rsid w:val="00060084"/>
    <w:rsid w:val="000A6A72"/>
    <w:rsid w:val="000B7724"/>
    <w:rsid w:val="000D1AA4"/>
    <w:rsid w:val="0010014F"/>
    <w:rsid w:val="001E7268"/>
    <w:rsid w:val="001F5D18"/>
    <w:rsid w:val="00296FA1"/>
    <w:rsid w:val="002E1E6E"/>
    <w:rsid w:val="002E7F69"/>
    <w:rsid w:val="002F0F02"/>
    <w:rsid w:val="003670F8"/>
    <w:rsid w:val="0044250F"/>
    <w:rsid w:val="004645D3"/>
    <w:rsid w:val="004A10D2"/>
    <w:rsid w:val="004B4A75"/>
    <w:rsid w:val="00562E48"/>
    <w:rsid w:val="005D6750"/>
    <w:rsid w:val="006D269C"/>
    <w:rsid w:val="0072476A"/>
    <w:rsid w:val="0073209A"/>
    <w:rsid w:val="007E359D"/>
    <w:rsid w:val="00814B02"/>
    <w:rsid w:val="008A7393"/>
    <w:rsid w:val="009E0BFC"/>
    <w:rsid w:val="009E52B5"/>
    <w:rsid w:val="00A0658F"/>
    <w:rsid w:val="00A34DA7"/>
    <w:rsid w:val="00A437BA"/>
    <w:rsid w:val="00AD5B07"/>
    <w:rsid w:val="00AD5F8D"/>
    <w:rsid w:val="00B06462"/>
    <w:rsid w:val="00BD738B"/>
    <w:rsid w:val="00C04F78"/>
    <w:rsid w:val="00C67C4E"/>
    <w:rsid w:val="00C7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9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D675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9E0BFC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5D6750"/>
    <w:rPr>
      <w:rFonts w:ascii="Times New Roman" w:eastAsia="Times New Roman" w:hAnsi="Times New Roman"/>
      <w:b/>
      <w:bCs/>
      <w:sz w:val="28"/>
      <w:szCs w:val="24"/>
    </w:rPr>
  </w:style>
  <w:style w:type="paragraph" w:styleId="a5">
    <w:name w:val="footer"/>
    <w:basedOn w:val="a"/>
    <w:link w:val="a6"/>
    <w:uiPriority w:val="99"/>
    <w:rsid w:val="005D67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5D6750"/>
    <w:rPr>
      <w:rFonts w:ascii="Times New Roman" w:eastAsia="Times New Roman" w:hAnsi="Times New Roman"/>
      <w:sz w:val="24"/>
      <w:szCs w:val="24"/>
    </w:rPr>
  </w:style>
  <w:style w:type="paragraph" w:customStyle="1" w:styleId="a7">
    <w:name w:val="Заголовок"/>
    <w:basedOn w:val="a"/>
    <w:link w:val="a8"/>
    <w:uiPriority w:val="99"/>
    <w:qFormat/>
    <w:rsid w:val="005D6750"/>
    <w:pPr>
      <w:spacing w:after="0" w:line="240" w:lineRule="auto"/>
      <w:jc w:val="center"/>
    </w:pPr>
    <w:rPr>
      <w:rFonts w:ascii="Courier New" w:eastAsia="Times New Roman" w:hAnsi="Courier New"/>
      <w:b/>
      <w:sz w:val="32"/>
      <w:szCs w:val="24"/>
      <w:lang w:val="en-US"/>
    </w:rPr>
  </w:style>
  <w:style w:type="character" w:customStyle="1" w:styleId="a8">
    <w:name w:val="Заголовок Знак"/>
    <w:link w:val="a7"/>
    <w:uiPriority w:val="99"/>
    <w:rsid w:val="005D6750"/>
    <w:rPr>
      <w:rFonts w:ascii="Courier New" w:eastAsia="Times New Roman" w:hAnsi="Courier New"/>
      <w:b/>
      <w:sz w:val="32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72476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247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79E9-E888-415E-8B48-FBE5C8EA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Гарай А.А.</Manager>
  <Company>TG</Company>
  <LinksUpToDate>false</LinksUpToDate>
  <CharactersWithSpaces>9327</CharactersWithSpaces>
  <SharedDoc>false</SharedDoc>
  <HLinks>
    <vt:vector size="6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mailto:antoha69@list.ru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гарай А.А.</dc:creator>
  <cp:lastModifiedBy>User</cp:lastModifiedBy>
  <cp:revision>3</cp:revision>
  <cp:lastPrinted>2018-02-02T07:06:00Z</cp:lastPrinted>
  <dcterms:created xsi:type="dcterms:W3CDTF">2022-01-12T12:01:00Z</dcterms:created>
  <dcterms:modified xsi:type="dcterms:W3CDTF">2023-01-12T08:10:00Z</dcterms:modified>
</cp:coreProperties>
</file>