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BF" w:rsidRPr="006A29BF" w:rsidRDefault="006A29BF" w:rsidP="006A29BF">
      <w:pPr>
        <w:spacing w:after="0" w:line="240" w:lineRule="auto"/>
        <w:jc w:val="center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  <w:bookmarkStart w:id="0" w:name="_GoBack"/>
      <w:r w:rsidRPr="00AC0235">
        <w:rPr>
          <w:rFonts w:ascii="Times New Roman" w:hAnsi="Times New Roman" w:cs="Times New Roman"/>
          <w:b/>
          <w:sz w:val="28"/>
        </w:rPr>
        <w:t xml:space="preserve">ПРОГРАММА </w:t>
      </w:r>
      <w:r w:rsidRPr="00AC0235">
        <w:rPr>
          <w:rFonts w:ascii="Times New Roman" w:hAnsi="Times New Roman" w:cs="Times New Roman"/>
          <w:b/>
          <w:sz w:val="28"/>
        </w:rPr>
        <w:br/>
      </w:r>
      <w:bookmarkEnd w:id="0"/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>и</w:t>
      </w: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>тогов</w:t>
      </w: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>ого</w:t>
      </w: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 xml:space="preserve"> методическ</w:t>
      </w: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>ого</w:t>
      </w: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 xml:space="preserve"> семинар</w:t>
      </w: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>а</w:t>
      </w: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 xml:space="preserve"> «Добрый диалог»</w:t>
      </w:r>
    </w:p>
    <w:p w:rsidR="006A29BF" w:rsidRDefault="006A29BF" w:rsidP="006A29BF">
      <w:pPr>
        <w:spacing w:after="0" w:line="240" w:lineRule="auto"/>
        <w:jc w:val="center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>по работе детских служб примирения в Республике Коми</w:t>
      </w:r>
    </w:p>
    <w:p w:rsidR="006A29BF" w:rsidRPr="006A29BF" w:rsidRDefault="006A29BF" w:rsidP="006A29BF">
      <w:pPr>
        <w:spacing w:after="0" w:line="240" w:lineRule="auto"/>
        <w:jc w:val="center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 xml:space="preserve"> в 2022-2023 учебном году,</w:t>
      </w:r>
    </w:p>
    <w:p w:rsidR="00B33800" w:rsidRDefault="006A29BF" w:rsidP="006A29BF">
      <w:pPr>
        <w:spacing w:after="0" w:line="240" w:lineRule="auto"/>
        <w:jc w:val="center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  <w:r w:rsidRPr="006A29BF">
        <w:rPr>
          <w:rFonts w:ascii="Times New Roman" w:hAnsi="Times New Roman" w:cs="Times New Roman"/>
          <w:color w:val="22252D"/>
          <w:sz w:val="28"/>
          <w:shd w:val="clear" w:color="auto" w:fill="FFFFFF"/>
        </w:rPr>
        <w:t>в рамках гранта Главы Республики Коми для социально-ориентированных некоммерческих организаций</w:t>
      </w:r>
    </w:p>
    <w:p w:rsidR="006A29BF" w:rsidRDefault="006A29BF" w:rsidP="006A29BF">
      <w:pPr>
        <w:spacing w:after="0" w:line="240" w:lineRule="auto"/>
        <w:jc w:val="center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</w:p>
    <w:p w:rsidR="006A29BF" w:rsidRDefault="006A29BF" w:rsidP="006A29BF">
      <w:pPr>
        <w:spacing w:after="0" w:line="240" w:lineRule="auto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>6 мая 2023 года</w:t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  <w:t>МАКДУ «Эжвинский ДКБ»</w:t>
      </w:r>
    </w:p>
    <w:p w:rsidR="006A29BF" w:rsidRDefault="006A29BF" w:rsidP="006A29BF">
      <w:pPr>
        <w:spacing w:after="0" w:line="240" w:lineRule="auto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color w:val="22252D"/>
          <w:sz w:val="28"/>
          <w:shd w:val="clear" w:color="auto" w:fill="FFFFFF"/>
        </w:rPr>
        <w:tab/>
        <w:t>/г. Сыктывкар, ул. Мира 10/1/</w:t>
      </w:r>
    </w:p>
    <w:p w:rsidR="006A29BF" w:rsidRDefault="006A29BF" w:rsidP="006A29BF">
      <w:pPr>
        <w:spacing w:after="0" w:line="240" w:lineRule="auto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117"/>
        <w:gridCol w:w="6622"/>
        <w:gridCol w:w="1947"/>
      </w:tblGrid>
      <w:tr w:rsidR="006A29BF" w:rsidTr="00AC0235">
        <w:trPr>
          <w:trHeight w:val="459"/>
        </w:trPr>
        <w:tc>
          <w:tcPr>
            <w:tcW w:w="1117" w:type="dxa"/>
          </w:tcPr>
          <w:p w:rsidR="006A29BF" w:rsidRPr="006A29BF" w:rsidRDefault="006A29BF" w:rsidP="006A29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10.00 – 11.00</w:t>
            </w:r>
          </w:p>
        </w:tc>
        <w:tc>
          <w:tcPr>
            <w:tcW w:w="6622" w:type="dxa"/>
          </w:tcPr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Регистрация участников семинара</w:t>
            </w:r>
          </w:p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Кофе-брейк для иногородних</w:t>
            </w:r>
          </w:p>
        </w:tc>
        <w:tc>
          <w:tcPr>
            <w:tcW w:w="1947" w:type="dxa"/>
          </w:tcPr>
          <w:p w:rsidR="006A29BF" w:rsidRP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Фойе 2 этажа</w:t>
            </w:r>
          </w:p>
        </w:tc>
      </w:tr>
      <w:tr w:rsidR="006A29BF" w:rsidTr="00AC0235">
        <w:trPr>
          <w:trHeight w:val="308"/>
        </w:trPr>
        <w:tc>
          <w:tcPr>
            <w:tcW w:w="1117" w:type="dxa"/>
          </w:tcPr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11.00 – 11.30</w:t>
            </w:r>
          </w:p>
        </w:tc>
        <w:tc>
          <w:tcPr>
            <w:tcW w:w="6622" w:type="dxa"/>
          </w:tcPr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Открытие семинара</w:t>
            </w:r>
          </w:p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Приветственное слово и напутствия</w:t>
            </w:r>
          </w:p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Уполномоченный по правам ребенка в Республики Коми</w:t>
            </w:r>
          </w:p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Министерство юстиции Республики Коми</w:t>
            </w:r>
          </w:p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Министерство образования и науки Республики Коми</w:t>
            </w:r>
          </w:p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Министерство по социальной политики Республики Коми</w:t>
            </w:r>
          </w:p>
          <w:p w:rsid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Ассоциация служб примирения Самарской области</w:t>
            </w:r>
          </w:p>
          <w:p w:rsidR="006A29BF" w:rsidRPr="006A29BF" w:rsidRDefault="006A29BF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 xml:space="preserve">- Кураторов проекта </w:t>
            </w:r>
            <w:proofErr w:type="spellStart"/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Изъюровой</w:t>
            </w:r>
            <w:proofErr w:type="spellEnd"/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 xml:space="preserve"> Наталии</w:t>
            </w:r>
            <w:r w:rsidRPr="006A29BF"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Николаевны и Андреева Василия Михайловича</w:t>
            </w:r>
          </w:p>
        </w:tc>
        <w:tc>
          <w:tcPr>
            <w:tcW w:w="1947" w:type="dxa"/>
          </w:tcPr>
          <w:p w:rsidR="006A29BF" w:rsidRDefault="00AC0235" w:rsidP="006A29BF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Танцевальный зал</w:t>
            </w:r>
          </w:p>
        </w:tc>
      </w:tr>
      <w:tr w:rsidR="00AC0235" w:rsidTr="00AC0235">
        <w:trPr>
          <w:trHeight w:val="308"/>
        </w:trPr>
        <w:tc>
          <w:tcPr>
            <w:tcW w:w="111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11.30 – 13.00</w:t>
            </w:r>
          </w:p>
        </w:tc>
        <w:tc>
          <w:tcPr>
            <w:tcW w:w="6622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Выступления участников проекта – детских служб примирения:</w:t>
            </w:r>
          </w:p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Гимназия № 1</w:t>
            </w:r>
          </w:p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СОШ № 18 г. Сыктывкара</w:t>
            </w:r>
          </w:p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Корткеросская школа</w:t>
            </w: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br/>
              <w:t>- Школа с. Приозерный</w:t>
            </w:r>
          </w:p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Школа с. Визинга</w:t>
            </w:r>
          </w:p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- Школа с. Айкино</w:t>
            </w:r>
          </w:p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 xml:space="preserve">- Детский общественный совет при уполномоченном по правам ребенка в Республике Коми </w:t>
            </w:r>
          </w:p>
        </w:tc>
        <w:tc>
          <w:tcPr>
            <w:tcW w:w="194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Танцевальный зал</w:t>
            </w:r>
          </w:p>
        </w:tc>
      </w:tr>
      <w:tr w:rsidR="00AC0235" w:rsidTr="00AC0235">
        <w:trPr>
          <w:trHeight w:val="308"/>
        </w:trPr>
        <w:tc>
          <w:tcPr>
            <w:tcW w:w="111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13.00 – 13.30</w:t>
            </w:r>
          </w:p>
        </w:tc>
        <w:tc>
          <w:tcPr>
            <w:tcW w:w="6622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Кофе-брейк</w:t>
            </w:r>
          </w:p>
        </w:tc>
        <w:tc>
          <w:tcPr>
            <w:tcW w:w="1947" w:type="dxa"/>
          </w:tcPr>
          <w:p w:rsidR="00AC0235" w:rsidRP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Фойе 2 этажа</w:t>
            </w:r>
          </w:p>
        </w:tc>
      </w:tr>
      <w:tr w:rsidR="00AC0235" w:rsidTr="00AC0235">
        <w:trPr>
          <w:trHeight w:val="308"/>
        </w:trPr>
        <w:tc>
          <w:tcPr>
            <w:tcW w:w="111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13.30 – 13.45</w:t>
            </w:r>
          </w:p>
        </w:tc>
        <w:tc>
          <w:tcPr>
            <w:tcW w:w="6622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Выступление детской службы примирения Детский дом № 3 г. Сыктывкар</w:t>
            </w:r>
          </w:p>
        </w:tc>
        <w:tc>
          <w:tcPr>
            <w:tcW w:w="194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Танцевальный зал</w:t>
            </w:r>
          </w:p>
        </w:tc>
      </w:tr>
      <w:tr w:rsidR="00AC0235" w:rsidTr="00AC0235">
        <w:trPr>
          <w:trHeight w:val="308"/>
        </w:trPr>
        <w:tc>
          <w:tcPr>
            <w:tcW w:w="111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13.45 – 14.30</w:t>
            </w:r>
          </w:p>
        </w:tc>
        <w:tc>
          <w:tcPr>
            <w:tcW w:w="6622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 xml:space="preserve">Мозговой штурм «От конфликтов к доброму диалогу»  </w:t>
            </w:r>
          </w:p>
        </w:tc>
        <w:tc>
          <w:tcPr>
            <w:tcW w:w="194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Танцевальный зал</w:t>
            </w:r>
          </w:p>
        </w:tc>
      </w:tr>
      <w:tr w:rsidR="00AC0235" w:rsidTr="00AC0235">
        <w:trPr>
          <w:trHeight w:val="308"/>
        </w:trPr>
        <w:tc>
          <w:tcPr>
            <w:tcW w:w="111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14.30 – 15.00</w:t>
            </w:r>
          </w:p>
        </w:tc>
        <w:tc>
          <w:tcPr>
            <w:tcW w:w="6622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Подведение итогов семинара и проекта</w:t>
            </w:r>
          </w:p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Награждение</w:t>
            </w:r>
          </w:p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Общая фото</w:t>
            </w:r>
          </w:p>
        </w:tc>
        <w:tc>
          <w:tcPr>
            <w:tcW w:w="1947" w:type="dxa"/>
          </w:tcPr>
          <w:p w:rsidR="00AC0235" w:rsidRDefault="00AC0235" w:rsidP="00AC0235">
            <w:pP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52D"/>
                <w:sz w:val="28"/>
                <w:shd w:val="clear" w:color="auto" w:fill="FFFFFF"/>
              </w:rPr>
              <w:t>Танцевальный зал</w:t>
            </w:r>
          </w:p>
        </w:tc>
      </w:tr>
    </w:tbl>
    <w:p w:rsidR="006A29BF" w:rsidRDefault="006A29BF" w:rsidP="006A29BF">
      <w:pPr>
        <w:spacing w:after="0" w:line="240" w:lineRule="auto"/>
        <w:rPr>
          <w:rFonts w:ascii="Times New Roman" w:hAnsi="Times New Roman" w:cs="Times New Roman"/>
          <w:color w:val="22252D"/>
          <w:sz w:val="28"/>
          <w:shd w:val="clear" w:color="auto" w:fill="FFFFFF"/>
        </w:rPr>
      </w:pPr>
    </w:p>
    <w:p w:rsidR="006A29BF" w:rsidRPr="006A29BF" w:rsidRDefault="006A29B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A29BF" w:rsidRPr="006A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BF"/>
    <w:rsid w:val="006A29BF"/>
    <w:rsid w:val="00842EAA"/>
    <w:rsid w:val="00AC0235"/>
    <w:rsid w:val="00B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46FC"/>
  <w15:chartTrackingRefBased/>
  <w15:docId w15:val="{C72AF421-1E9A-4E67-9BE8-BA6656E9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2023-05-05T08:46:00Z</dcterms:created>
  <dcterms:modified xsi:type="dcterms:W3CDTF">2023-05-05T09:03:00Z</dcterms:modified>
</cp:coreProperties>
</file>