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67" w:rsidRPr="002C4C67" w:rsidRDefault="002C4C67" w:rsidP="002C4C67">
      <w:pPr>
        <w:widowControl w:val="0"/>
        <w:jc w:val="right"/>
        <w:rPr>
          <w:rFonts w:ascii="XO Thames" w:hAnsi="XO Thames"/>
          <w:sz w:val="28"/>
          <w:szCs w:val="28"/>
        </w:rPr>
      </w:pPr>
      <w:r w:rsidRPr="002C4C67">
        <w:rPr>
          <w:rFonts w:ascii="XO Thames" w:hAnsi="XO Thames"/>
          <w:sz w:val="28"/>
          <w:szCs w:val="28"/>
        </w:rPr>
        <w:t>ФОРМА</w:t>
      </w:r>
    </w:p>
    <w:p w:rsidR="002C4C67" w:rsidRDefault="002C4C67" w:rsidP="002C4C67">
      <w:pPr>
        <w:widowControl w:val="0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Описание проекта</w:t>
      </w:r>
    </w:p>
    <w:p w:rsidR="002C4C67" w:rsidRDefault="002C4C67" w:rsidP="002C4C67">
      <w:pPr>
        <w:widowControl w:val="0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молодежного инициативного </w:t>
      </w:r>
      <w:proofErr w:type="spellStart"/>
      <w:r>
        <w:rPr>
          <w:rFonts w:ascii="XO Thames" w:hAnsi="XO Thames"/>
          <w:b/>
          <w:sz w:val="28"/>
          <w:szCs w:val="28"/>
        </w:rPr>
        <w:t>бюджетирования</w:t>
      </w:r>
      <w:proofErr w:type="spellEnd"/>
    </w:p>
    <w:p w:rsidR="002C4C67" w:rsidRDefault="002C4C67" w:rsidP="002C4C67">
      <w:pPr>
        <w:widowControl w:val="0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__________________________________________________</w:t>
      </w:r>
    </w:p>
    <w:p w:rsidR="002C4C67" w:rsidRDefault="002C4C67" w:rsidP="002C4C67">
      <w:pPr>
        <w:widowControl w:val="0"/>
        <w:jc w:val="center"/>
        <w:rPr>
          <w:rFonts w:ascii="XO Thames" w:hAnsi="XO Thames"/>
          <w:sz w:val="24"/>
          <w:szCs w:val="28"/>
        </w:rPr>
      </w:pPr>
      <w:r>
        <w:rPr>
          <w:rFonts w:ascii="XO Thames" w:hAnsi="XO Thames"/>
          <w:sz w:val="24"/>
          <w:szCs w:val="28"/>
        </w:rPr>
        <w:t>(наименование проекта)</w:t>
      </w:r>
    </w:p>
    <w:p w:rsidR="002C4C67" w:rsidRDefault="002C4C67" w:rsidP="002C4C67">
      <w:pPr>
        <w:widowControl w:val="0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191"/>
        <w:gridCol w:w="7220"/>
      </w:tblGrid>
      <w:tr w:rsidR="002C4C67" w:rsidTr="002C4C67">
        <w:trPr>
          <w:trHeight w:val="23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описание проекта</w:t>
            </w:r>
          </w:p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(до 2500 символов, включая пробелы)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текстовое описание проекта, отражающее основную идею, цель, задачи, аудиторию, содержание и наиболее значимые ожидаемые результаты</w:t>
            </w:r>
          </w:p>
        </w:tc>
      </w:tr>
      <w:tr w:rsidR="002C4C67" w:rsidTr="002C4C67">
        <w:trPr>
          <w:trHeight w:val="23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Обоснование необходимости реализации проекта и развития молодежной инфраструктуры в муниципалитете. Анализ состояния молодежной политики и болевых точек, к устранению или смягчению которых должен привести проект. Оценка потребностей и интересов молодежи и их учет в проекте</w:t>
            </w:r>
          </w:p>
        </w:tc>
      </w:tr>
      <w:tr w:rsidR="002C4C67" w:rsidTr="002C4C67">
        <w:trPr>
          <w:trHeight w:val="23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Партнеры проекта и их вклад в реализацию проекта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 указать, какие организации являются партнерами реализации проекта, какую конкретно помощь (информационную, консультационную, организационную, материально-техническую, финансовую и т.д.) они готовы оказать и в чем она будет заключаться</w:t>
            </w:r>
          </w:p>
        </w:tc>
      </w:tr>
      <w:tr w:rsidR="002C4C67" w:rsidTr="002C4C67">
        <w:trPr>
          <w:trHeight w:val="23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Механизм реализации проекта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 кратко описать, каким образом будет реализован проект, какие этапы будет включать реализация проекта</w:t>
            </w:r>
          </w:p>
        </w:tc>
      </w:tr>
      <w:tr w:rsidR="002C4C67" w:rsidTr="002C4C67">
        <w:trPr>
          <w:trHeight w:val="23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Опишите перспективы развития проекта на следующие годы</w:t>
            </w:r>
          </w:p>
        </w:tc>
      </w:tr>
    </w:tbl>
    <w:p w:rsidR="002C4C67" w:rsidRDefault="002C4C67" w:rsidP="002C4C67">
      <w:pPr>
        <w:widowControl w:val="0"/>
        <w:jc w:val="center"/>
        <w:rPr>
          <w:rFonts w:ascii="XO Thames" w:hAnsi="XO Thames"/>
          <w:sz w:val="28"/>
        </w:rPr>
      </w:pPr>
    </w:p>
    <w:p w:rsidR="002C4C67" w:rsidRDefault="002C4C67" w:rsidP="002C4C67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затрат на реализацию проекта</w:t>
      </w:r>
    </w:p>
    <w:p w:rsidR="002C4C67" w:rsidRDefault="002C4C67" w:rsidP="002C4C67">
      <w:pPr>
        <w:widowControl w:val="0"/>
        <w:spacing w:after="0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34"/>
        <w:gridCol w:w="1280"/>
        <w:gridCol w:w="2985"/>
        <w:gridCol w:w="1964"/>
        <w:gridCol w:w="1519"/>
        <w:gridCol w:w="1229"/>
      </w:tblGrid>
      <w:tr w:rsidR="002C4C67" w:rsidTr="002C4C67">
        <w:trPr>
          <w:trHeight w:val="2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C4C67" w:rsidRDefault="002C4C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расходов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Обоснование расчета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(указать необходимость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статьи расходов для реализации проекта)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соответствие </w:t>
            </w:r>
          </w:p>
          <w:p w:rsidR="002C4C67" w:rsidRDefault="002C4C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основным задачам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pStyle w:val="ConsPlusNormal0"/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Запрашиваемые средства, руб. </w:t>
            </w:r>
          </w:p>
          <w:p w:rsidR="002C4C67" w:rsidRDefault="002C4C6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(не более 500 тыс. руб.)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Имеющиеся средства,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67" w:rsidRDefault="002C4C6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Всего, руб.</w:t>
            </w:r>
          </w:p>
        </w:tc>
      </w:tr>
    </w:tbl>
    <w:p w:rsidR="002C4C67" w:rsidRDefault="002C4C67" w:rsidP="002C4C67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137"/>
        <w:gridCol w:w="1892"/>
        <w:gridCol w:w="407"/>
        <w:gridCol w:w="3975"/>
      </w:tblGrid>
      <w:tr w:rsidR="002C4C67" w:rsidTr="002C4C67">
        <w:trPr>
          <w:trHeight w:val="23"/>
        </w:trPr>
        <w:tc>
          <w:tcPr>
            <w:tcW w:w="1667" w:type="pct"/>
            <w:hideMark/>
          </w:tcPr>
          <w:p w:rsidR="002C4C67" w:rsidRDefault="002C4C67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Инициатор проекта</w:t>
            </w:r>
          </w:p>
          <w:p w:rsidR="002C4C67" w:rsidRDefault="002C4C67">
            <w:pPr>
              <w:rPr>
                <w:rFonts w:ascii="XO Thames" w:hAnsi="XO Thames"/>
                <w:sz w:val="24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(представитель инициатора)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C67" w:rsidRDefault="002C4C67">
            <w:pPr>
              <w:rPr>
                <w:rFonts w:ascii="XO Thames" w:hAnsi="XO Thames"/>
                <w:sz w:val="24"/>
                <w:szCs w:val="28"/>
              </w:rPr>
            </w:pPr>
          </w:p>
        </w:tc>
        <w:tc>
          <w:tcPr>
            <w:tcW w:w="216" w:type="pct"/>
            <w:vAlign w:val="bottom"/>
          </w:tcPr>
          <w:p w:rsidR="002C4C67" w:rsidRDefault="002C4C67">
            <w:pPr>
              <w:jc w:val="center"/>
              <w:rPr>
                <w:rFonts w:ascii="XO Thames" w:hAnsi="XO Thames"/>
                <w:sz w:val="24"/>
                <w:szCs w:val="28"/>
              </w:rPr>
            </w:pPr>
          </w:p>
          <w:p w:rsidR="002C4C67" w:rsidRDefault="002C4C67">
            <w:pPr>
              <w:jc w:val="center"/>
              <w:rPr>
                <w:rFonts w:ascii="XO Thames" w:hAnsi="XO Thames"/>
                <w:sz w:val="24"/>
                <w:szCs w:val="28"/>
              </w:rPr>
            </w:pPr>
            <w:r>
              <w:rPr>
                <w:rFonts w:ascii="XO Thames" w:hAnsi="XO Thames"/>
                <w:sz w:val="24"/>
                <w:szCs w:val="28"/>
              </w:rPr>
              <w:t>/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C67" w:rsidRDefault="002C4C67">
            <w:pPr>
              <w:rPr>
                <w:rFonts w:ascii="XO Thames" w:hAnsi="XO Thames"/>
                <w:sz w:val="24"/>
                <w:szCs w:val="28"/>
              </w:rPr>
            </w:pPr>
          </w:p>
          <w:p w:rsidR="002C4C67" w:rsidRDefault="002C4C67">
            <w:pPr>
              <w:rPr>
                <w:rFonts w:ascii="XO Thames" w:hAnsi="XO Thames"/>
                <w:sz w:val="24"/>
                <w:szCs w:val="28"/>
              </w:rPr>
            </w:pPr>
            <w:r>
              <w:rPr>
                <w:rFonts w:ascii="XO Thames" w:hAnsi="XO Thames"/>
                <w:sz w:val="24"/>
                <w:szCs w:val="28"/>
              </w:rPr>
              <w:t> </w:t>
            </w:r>
          </w:p>
        </w:tc>
      </w:tr>
      <w:tr w:rsidR="002C4C67" w:rsidTr="002C4C67">
        <w:trPr>
          <w:trHeight w:val="23"/>
        </w:trPr>
        <w:tc>
          <w:tcPr>
            <w:tcW w:w="1667" w:type="pct"/>
          </w:tcPr>
          <w:p w:rsidR="002C4C67" w:rsidRDefault="002C4C67">
            <w:pPr>
              <w:jc w:val="center"/>
              <w:rPr>
                <w:rFonts w:ascii="XO Thames" w:hAnsi="XO Thames"/>
                <w:sz w:val="24"/>
                <w:szCs w:val="2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4C67" w:rsidRDefault="002C4C67">
            <w:pPr>
              <w:jc w:val="center"/>
              <w:rPr>
                <w:rFonts w:ascii="XO Thames" w:hAnsi="XO Thames"/>
                <w:sz w:val="24"/>
                <w:szCs w:val="28"/>
              </w:rPr>
            </w:pPr>
            <w:r>
              <w:rPr>
                <w:rFonts w:ascii="XO Thames" w:hAnsi="XO Thames"/>
                <w:sz w:val="24"/>
                <w:szCs w:val="28"/>
              </w:rPr>
              <w:t>(подпись)</w:t>
            </w:r>
          </w:p>
        </w:tc>
        <w:tc>
          <w:tcPr>
            <w:tcW w:w="216" w:type="pct"/>
          </w:tcPr>
          <w:p w:rsidR="002C4C67" w:rsidRDefault="002C4C67">
            <w:pPr>
              <w:jc w:val="center"/>
              <w:rPr>
                <w:rFonts w:ascii="XO Thames" w:hAnsi="XO Thames"/>
                <w:sz w:val="24"/>
                <w:szCs w:val="28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4C67" w:rsidRDefault="002C4C67">
            <w:pPr>
              <w:jc w:val="center"/>
              <w:rPr>
                <w:rFonts w:ascii="XO Thames" w:hAnsi="XO Thames"/>
                <w:sz w:val="24"/>
                <w:szCs w:val="28"/>
              </w:rPr>
            </w:pPr>
            <w:r>
              <w:rPr>
                <w:rFonts w:ascii="XO Thames" w:hAnsi="XO Thames"/>
                <w:sz w:val="24"/>
                <w:szCs w:val="28"/>
              </w:rPr>
              <w:t>(Ф.И.О.)</w:t>
            </w:r>
          </w:p>
        </w:tc>
      </w:tr>
      <w:tr w:rsidR="002C4C67" w:rsidTr="002C4C67">
        <w:trPr>
          <w:trHeight w:val="23"/>
        </w:trPr>
        <w:tc>
          <w:tcPr>
            <w:tcW w:w="5000" w:type="pct"/>
            <w:gridSpan w:val="4"/>
            <w:hideMark/>
          </w:tcPr>
          <w:p w:rsidR="002C4C67" w:rsidRDefault="002C4C67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«____»______________ 202__ г.</w:t>
            </w:r>
          </w:p>
          <w:p w:rsidR="002C4C67" w:rsidRDefault="002C4C67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4"/>
                <w:szCs w:val="28"/>
              </w:rPr>
              <w:t> </w:t>
            </w:r>
          </w:p>
        </w:tc>
      </w:tr>
    </w:tbl>
    <w:p w:rsidR="00F61E9D" w:rsidRDefault="00F61E9D"/>
    <w:sectPr w:rsidR="00F61E9D" w:rsidSect="00F6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C4C67"/>
    <w:rsid w:val="002C4C67"/>
    <w:rsid w:val="00F6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67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C4C67"/>
    <w:rPr>
      <w:rFonts w:ascii="Arial" w:hAnsi="Arial" w:cs="Arial"/>
      <w:kern w:val="2"/>
      <w:sz w:val="20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2C4C67"/>
    <w:pPr>
      <w:widowControl w:val="0"/>
      <w:suppressAutoHyphens/>
      <w:spacing w:after="0" w:line="240" w:lineRule="auto"/>
      <w:ind w:firstLine="720"/>
    </w:pPr>
    <w:rPr>
      <w:rFonts w:ascii="Arial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Амоскова</dc:creator>
  <cp:keywords/>
  <dc:description/>
  <cp:lastModifiedBy>Амоскова</cp:lastModifiedBy>
  <cp:revision>2</cp:revision>
  <dcterms:created xsi:type="dcterms:W3CDTF">2026-04-02T08:26:00Z</dcterms:created>
  <dcterms:modified xsi:type="dcterms:W3CDTF">2026-04-02T08:26:00Z</dcterms:modified>
</cp:coreProperties>
</file>